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8" w:rsidRPr="00C62078" w:rsidRDefault="00C62078" w:rsidP="000D49A0">
      <w:pPr>
        <w:autoSpaceDE w:val="0"/>
        <w:autoSpaceDN w:val="0"/>
        <w:adjustRightInd w:val="0"/>
        <w:spacing w:after="0" w:line="221" w:lineRule="atLeast"/>
        <w:jc w:val="center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jc w:val="righ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2756"/>
      </w:tblGrid>
      <w:tr w:rsidR="00C62078" w:rsidRPr="00C62078" w:rsidTr="004A14C9">
        <w:trPr>
          <w:trHeight w:val="277"/>
          <w:jc w:val="right"/>
        </w:trPr>
        <w:tc>
          <w:tcPr>
            <w:tcW w:w="1500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ind w:left="-55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ESPEDIENTEA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268"/>
          <w:jc w:val="right"/>
        </w:trPr>
        <w:tc>
          <w:tcPr>
            <w:tcW w:w="1500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KONTZEPTUA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left="708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Administrazioak bete beharrekoa</w:t>
      </w: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I.A ERANSKINA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IMMIGRAZIO-TEKNIKARIAK KONTRATATZEN JARRAITZEKO LAGUNTZEN ESKAERA </w:t>
      </w:r>
    </w:p>
    <w:p w:rsidR="00C62078" w:rsidRPr="00C62078" w:rsidRDefault="00C62078" w:rsidP="00C62078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5670"/>
          <w:tab w:val="left" w:leader="underscore" w:pos="9923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jn./and.,                         gisa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9923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Legez ordezkatzen duen entitatea: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3686"/>
          <w:tab w:val="left" w:leader="underscore" w:pos="8647"/>
          <w:tab w:val="left" w:leader="underscore" w:pos="9923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Lurralde Historikoa</w:t>
      </w:r>
      <w:r>
        <w:rPr>
          <w:rFonts w:ascii="Arial" w:hAnsi="Arial"/>
          <w:sz w:val="20"/>
          <w:szCs w:val="20"/>
        </w:rPr>
        <w:tab/>
        <w:t>Kalea</w:t>
      </w:r>
      <w:r>
        <w:rPr>
          <w:rFonts w:ascii="Arial" w:hAnsi="Arial"/>
          <w:sz w:val="20"/>
          <w:szCs w:val="20"/>
        </w:rPr>
        <w:tab/>
        <w:t xml:space="preserve"> zk.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1985"/>
          <w:tab w:val="left" w:leader="underscore" w:pos="6663"/>
          <w:tab w:val="left" w:leader="underscore" w:pos="9923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Posta-kodea</w:t>
      </w:r>
      <w:r>
        <w:rPr>
          <w:rFonts w:ascii="Arial" w:hAnsi="Arial"/>
          <w:sz w:val="20"/>
          <w:szCs w:val="20"/>
        </w:rPr>
        <w:tab/>
        <w:t>Udalerria</w:t>
      </w:r>
      <w:r>
        <w:rPr>
          <w:rFonts w:ascii="Arial" w:hAnsi="Arial"/>
          <w:sz w:val="20"/>
          <w:szCs w:val="20"/>
        </w:rPr>
        <w:tab/>
        <w:t>Telefonoa 1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2835"/>
          <w:tab w:val="left" w:leader="underscore" w:pos="7371"/>
          <w:tab w:val="left" w:leader="underscore" w:pos="9923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Telefonoa 2</w:t>
      </w:r>
      <w:r>
        <w:rPr>
          <w:rFonts w:ascii="Arial" w:hAnsi="Arial"/>
          <w:sz w:val="20"/>
          <w:szCs w:val="20"/>
        </w:rPr>
        <w:tab/>
        <w:t>Posta elektronikoa</w:t>
      </w:r>
      <w:r>
        <w:rPr>
          <w:rFonts w:ascii="Arial" w:hAnsi="Arial"/>
          <w:sz w:val="20"/>
          <w:szCs w:val="20"/>
        </w:rPr>
        <w:tab/>
        <w:t>IFZ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5245"/>
          <w:tab w:val="left" w:leader="underscore" w:pos="9923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Banku edo Aurrezki Kutxa</w:t>
      </w:r>
      <w:r>
        <w:rPr>
          <w:rFonts w:ascii="Arial" w:hAnsi="Arial"/>
          <w:sz w:val="20"/>
          <w:szCs w:val="20"/>
        </w:rPr>
        <w:tab/>
        <w:t xml:space="preserve">kontu zk. (20 digitu)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4536"/>
          <w:tab w:val="left" w:pos="992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(Nahitaezkoa da erakundea banku-kontuaren titularra izatea. Erakundeak Eusko Jaurlaritzaren Hirugarrenen Erregistroan duen kontu-zenbakia aldatu nahi badu, Hirugarren Interesdunen/Interesdunaren Altaren inprimakiaren bitartez eskatu beharko du hori. Eskuragarri dago hemen: www.euskadi.net/tramiteak/laguntzak eta diru-laguntzak)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9072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Azaltzen du: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2835"/>
          <w:tab w:val="left" w:pos="5670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Erakunde honek 2017ko </w:t>
      </w:r>
      <w:r w:rsidR="005651F1">
        <w:rPr>
          <w:rFonts w:ascii="Arial" w:hAnsi="Arial"/>
          <w:sz w:val="20"/>
          <w:szCs w:val="20"/>
        </w:rPr>
        <w:t>ekainaren 21e</w:t>
      </w:r>
      <w:r>
        <w:rPr>
          <w:rFonts w:ascii="Arial" w:hAnsi="Arial"/>
          <w:sz w:val="20"/>
          <w:szCs w:val="20"/>
        </w:rPr>
        <w:t>ko Aginduaren bitartez immigrazioko teknikariak kontratatzen jarraitzeko diru-laguntzen deialdian eskatzen diren baldintzak betetzen ditu.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2835"/>
          <w:tab w:val="left" w:pos="5670"/>
          <w:tab w:val="left" w:pos="9072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Honako hau adierazten du: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2835"/>
          <w:tab w:val="left" w:pos="5670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Eskabide honetan emandako datu guztiak egiazkoak dira, eta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9072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Eskatzen du: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6379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Ondoren adierazitako kontzepturako laguntza ekonomikoa eman diezaioten, zehazki, honako zenbateko hau: 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6379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805"/>
        <w:gridCol w:w="2551"/>
      </w:tblGrid>
      <w:tr w:rsidR="00C62078" w:rsidRPr="00C62078" w:rsidTr="004A14C9">
        <w:tc>
          <w:tcPr>
            <w:tcW w:w="958" w:type="dxa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s-ES_tradnl"/>
              </w:rPr>
            </w:pPr>
          </w:p>
        </w:tc>
        <w:tc>
          <w:tcPr>
            <w:tcW w:w="6805" w:type="dxa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Ondoko esparrura zuzendutako langileak:</w:t>
            </w:r>
          </w:p>
        </w:tc>
        <w:tc>
          <w:tcPr>
            <w:tcW w:w="2551" w:type="dxa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Eskatutako zenbatekoa</w:t>
            </w:r>
          </w:p>
        </w:tc>
      </w:tr>
      <w:tr w:rsidR="00C62078" w:rsidRPr="00C62078" w:rsidTr="004A14C9">
        <w:tc>
          <w:tcPr>
            <w:tcW w:w="958" w:type="dxa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s-ES_tradnl"/>
              </w:rPr>
            </w:pPr>
          </w:p>
        </w:tc>
        <w:tc>
          <w:tcPr>
            <w:tcW w:w="6805" w:type="dxa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Immigrazioa</w:t>
            </w:r>
          </w:p>
        </w:tc>
        <w:tc>
          <w:tcPr>
            <w:tcW w:w="2551" w:type="dxa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958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s-ES_tradnl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3969"/>
          <w:tab w:val="left" w:pos="5954"/>
          <w:tab w:val="left" w:pos="7655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, 2017ko                ren_____(a)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5103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5103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2835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Erakundea ordezkatzen duen pertsonaren sinadura eta erakunde eskatzailearen zigilua</w:t>
      </w:r>
    </w:p>
    <w:p w:rsidR="00C62078" w:rsidRPr="00C62078" w:rsidRDefault="00C62078" w:rsidP="00C6207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.</w:t>
      </w:r>
    </w:p>
    <w:p w:rsidR="000D49A0" w:rsidRDefault="00C62078" w:rsidP="00C62078">
      <w:pPr>
        <w:keepNext/>
        <w:spacing w:before="240" w:after="60" w:line="240" w:lineRule="auto"/>
        <w:jc w:val="center"/>
        <w:outlineLvl w:val="0"/>
      </w:pPr>
      <w:r>
        <w:br w:type="page"/>
      </w:r>
    </w:p>
    <w:p w:rsidR="000D49A0" w:rsidRDefault="000D49A0" w:rsidP="00C62078">
      <w:pPr>
        <w:keepNext/>
        <w:spacing w:before="240" w:after="60" w:line="240" w:lineRule="auto"/>
        <w:jc w:val="center"/>
        <w:outlineLvl w:val="0"/>
      </w:pP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iCs/>
          <w:sz w:val="20"/>
          <w:szCs w:val="20"/>
        </w:rPr>
        <w:t>I.A.a ERANSKINA</w:t>
      </w: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  <w:lang w:eastAsia="es-ES_tradnl"/>
        </w:rPr>
      </w:pP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DIRU-LAGUNTZEN LEHEN LERROA: IMMIGRAZIO-TEKNIKARIAK KONTRATATZEN JARRAITZEKO LAGUNTZAK</w:t>
      </w: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AURKEZTU BEHARREKO DOKUMENTAZIOA:</w:t>
      </w:r>
    </w:p>
    <w:p w:rsidR="00C62078" w:rsidRPr="00C62078" w:rsidRDefault="00C62078" w:rsidP="00C6207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A94AE5" w:rsidRDefault="00C62078" w:rsidP="00C62078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sym w:font="Wingdings" w:char="F0A8"/>
      </w:r>
      <w:r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Identifikazio Fiskaleko Kodearen fotokopia.</w:t>
      </w:r>
    </w:p>
    <w:p w:rsidR="00C62078" w:rsidRPr="00A94AE5" w:rsidRDefault="00C62078" w:rsidP="00C620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193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sym w:font="Wingdings" w:char="F0A8"/>
      </w:r>
      <w:r>
        <w:rPr>
          <w:rFonts w:ascii="Arial" w:hAnsi="Arial"/>
          <w:iCs/>
          <w:sz w:val="20"/>
          <w:szCs w:val="20"/>
        </w:rPr>
        <w:t xml:space="preserve"> Hirugarrenen altaren inprimakia (aurreko deialdietan ekarritako dokumentazioarekiko aldaketarik badago). Izaera juridikorik gabeko zein izaera juridikoa duten erakundeen Identifikazio Fiskaleko Zenbakiaren osaera arautzen duen Otsailaren 20ko EHA/451/2008 Agindua dela eta, edozein erakundek bere kodea aldatu badu, berriro aurkeztu beharko du adierazitako eranskina.</w:t>
      </w:r>
    </w:p>
    <w:p w:rsidR="00C62078" w:rsidRPr="00A94AE5" w:rsidRDefault="00C62078" w:rsidP="00C62078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193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sym w:font="Wingdings" w:char="F0A8"/>
      </w:r>
      <w:r>
        <w:rPr>
          <w:rFonts w:ascii="Arial" w:hAnsi="Arial"/>
          <w:iCs/>
          <w:sz w:val="20"/>
          <w:szCs w:val="20"/>
        </w:rPr>
        <w:t xml:space="preserve"> Erakunde eskatzaileak hautaketa prozesuaren ondorioz 2017An kontratatutako immigrazioko teknikarien kopurua eta lanbide-kategoria adierazten duen ziurtagiri ofiziala.</w:t>
      </w:r>
    </w:p>
    <w:p w:rsidR="00C62078" w:rsidRPr="00A94AE5" w:rsidRDefault="00C62078" w:rsidP="00C62078">
      <w:pPr>
        <w:autoSpaceDE w:val="0"/>
        <w:autoSpaceDN w:val="0"/>
        <w:adjustRightInd w:val="0"/>
        <w:spacing w:after="0" w:line="193" w:lineRule="atLeast"/>
        <w:jc w:val="both"/>
        <w:rPr>
          <w:rFonts w:ascii="Arial" w:eastAsia="Times New Roman" w:hAnsi="Arial" w:cs="Arial"/>
          <w:iCs/>
          <w:sz w:val="20"/>
          <w:szCs w:val="20"/>
          <w:lang w:eastAsia="es-ES_tradnl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193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sym w:font="Wingdings" w:char="F0A8"/>
      </w:r>
      <w:r>
        <w:rPr>
          <w:rFonts w:ascii="Arial" w:hAnsi="Arial"/>
          <w:iCs/>
          <w:sz w:val="20"/>
          <w:szCs w:val="20"/>
        </w:rPr>
        <w:t xml:space="preserve"> Kontratatutako edo kontratatu beharreko teknikarien eginbeharren memoria.</w:t>
      </w:r>
    </w:p>
    <w:p w:rsidR="00C62078" w:rsidRPr="00A94AE5" w:rsidRDefault="00C62078" w:rsidP="00C62078">
      <w:pPr>
        <w:autoSpaceDE w:val="0"/>
        <w:autoSpaceDN w:val="0"/>
        <w:adjustRightInd w:val="0"/>
        <w:spacing w:after="0" w:line="193" w:lineRule="atLeast"/>
        <w:jc w:val="both"/>
        <w:rPr>
          <w:rFonts w:ascii="Arial" w:eastAsia="Times New Roman" w:hAnsi="Arial" w:cs="Arial"/>
          <w:iCs/>
          <w:sz w:val="20"/>
          <w:szCs w:val="20"/>
          <w:lang w:eastAsia="es-ES_tradnl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193" w:lineRule="atLeas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sym w:font="Wingdings" w:char="F0A8"/>
      </w:r>
      <w:r>
        <w:rPr>
          <w:rFonts w:ascii="Arial" w:hAnsi="Arial"/>
          <w:iCs/>
          <w:sz w:val="20"/>
          <w:szCs w:val="20"/>
        </w:rPr>
        <w:t>Baldintzak betetzen dituela egiaztatzen duten bestelako dokumentuak, betiere deialdi honetan aurreikusitako laguntza-eskabidea aztertzeko interesgarri bada.</w:t>
      </w:r>
    </w:p>
    <w:p w:rsidR="00C62078" w:rsidRPr="00A94AE5" w:rsidRDefault="00C62078" w:rsidP="00C620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sectPr w:rsidR="00C62078" w:rsidRPr="00C62078" w:rsidSect="000D49A0">
      <w:headerReference w:type="default" r:id="rId8"/>
      <w:pgSz w:w="11907" w:h="16840"/>
      <w:pgMar w:top="1814" w:right="964" w:bottom="1247" w:left="964" w:header="72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D9" w:rsidRDefault="00237CD9" w:rsidP="00C62078">
      <w:pPr>
        <w:spacing w:after="0" w:line="240" w:lineRule="auto"/>
      </w:pPr>
      <w:r>
        <w:separator/>
      </w:r>
    </w:p>
  </w:endnote>
  <w:endnote w:type="continuationSeparator" w:id="0">
    <w:p w:rsidR="00237CD9" w:rsidRDefault="00237CD9" w:rsidP="00C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D9" w:rsidRDefault="00237CD9" w:rsidP="00C62078">
      <w:pPr>
        <w:spacing w:after="0" w:line="240" w:lineRule="auto"/>
      </w:pPr>
      <w:r>
        <w:separator/>
      </w:r>
    </w:p>
  </w:footnote>
  <w:footnote w:type="continuationSeparator" w:id="0">
    <w:p w:rsidR="00237CD9" w:rsidRDefault="00237CD9" w:rsidP="00C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A0" w:rsidRDefault="000D49A0" w:rsidP="000D49A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6F94429B" wp14:editId="25CC2574">
          <wp:extent cx="4391025" cy="10953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10449" b="3731"/>
                  <a:stretch/>
                </pic:blipFill>
                <pic:spPr bwMode="auto">
                  <a:xfrm>
                    <a:off x="0" y="0"/>
                    <a:ext cx="43910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F7"/>
    <w:multiLevelType w:val="hybridMultilevel"/>
    <w:tmpl w:val="31B8B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07031C26"/>
    <w:multiLevelType w:val="hybridMultilevel"/>
    <w:tmpl w:val="F45ACA16"/>
    <w:lvl w:ilvl="0" w:tplc="E864075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7DB0151"/>
    <w:multiLevelType w:val="multilevel"/>
    <w:tmpl w:val="778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1D4511"/>
    <w:multiLevelType w:val="hybridMultilevel"/>
    <w:tmpl w:val="A2EA5DB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C2B6514"/>
    <w:multiLevelType w:val="hybridMultilevel"/>
    <w:tmpl w:val="18CA4C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4DCA"/>
    <w:multiLevelType w:val="hybridMultilevel"/>
    <w:tmpl w:val="E23EF370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A60771"/>
    <w:multiLevelType w:val="hybridMultilevel"/>
    <w:tmpl w:val="486CA4B2"/>
    <w:lvl w:ilvl="0" w:tplc="0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603455"/>
    <w:multiLevelType w:val="hybridMultilevel"/>
    <w:tmpl w:val="2D3A4F46"/>
    <w:lvl w:ilvl="0" w:tplc="401A985A">
      <w:start w:val="1"/>
      <w:numFmt w:val="lowerRoman"/>
      <w:lvlText w:val="%1)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1A7C86"/>
    <w:multiLevelType w:val="hybridMultilevel"/>
    <w:tmpl w:val="0C86E42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3946AB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215C43"/>
    <w:multiLevelType w:val="hybridMultilevel"/>
    <w:tmpl w:val="92AA0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218E8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0B9687F"/>
    <w:multiLevelType w:val="hybridMultilevel"/>
    <w:tmpl w:val="77EE56EC"/>
    <w:lvl w:ilvl="0" w:tplc="CE66A72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2B638A3"/>
    <w:multiLevelType w:val="hybridMultilevel"/>
    <w:tmpl w:val="17DC9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7ECB"/>
    <w:multiLevelType w:val="hybridMultilevel"/>
    <w:tmpl w:val="E03AB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0"/>
  </w:num>
  <w:num w:numId="7">
    <w:abstractNumId w:val="21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0D49A0"/>
    <w:rsid w:val="00163989"/>
    <w:rsid w:val="00237CD9"/>
    <w:rsid w:val="0030201D"/>
    <w:rsid w:val="00327869"/>
    <w:rsid w:val="005651F1"/>
    <w:rsid w:val="006C7F48"/>
    <w:rsid w:val="00747345"/>
    <w:rsid w:val="00784289"/>
    <w:rsid w:val="00A20041"/>
    <w:rsid w:val="00A425B4"/>
    <w:rsid w:val="00A94AE5"/>
    <w:rsid w:val="00BE71A4"/>
    <w:rsid w:val="00C62078"/>
    <w:rsid w:val="00D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Caballero, Amparo Rosario</dc:creator>
  <cp:lastModifiedBy>Ugalde Urruzola, Jaione</cp:lastModifiedBy>
  <cp:revision>2</cp:revision>
  <dcterms:created xsi:type="dcterms:W3CDTF">2017-07-05T10:42:00Z</dcterms:created>
  <dcterms:modified xsi:type="dcterms:W3CDTF">2017-07-05T10:42:00Z</dcterms:modified>
</cp:coreProperties>
</file>