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372813" w:rsidTr="00FD2542">
        <w:tc>
          <w:tcPr>
            <w:tcW w:w="4465" w:type="dxa"/>
          </w:tcPr>
          <w:p w:rsidR="00372813" w:rsidRDefault="00372813" w:rsidP="00FD2542">
            <w:pPr>
              <w:pStyle w:val="Ttulosdefiguras"/>
              <w:spacing w:before="0" w:after="0" w:line="240" w:lineRule="auto"/>
            </w:pPr>
          </w:p>
        </w:tc>
        <w:tc>
          <w:tcPr>
            <w:tcW w:w="5103" w:type="dxa"/>
          </w:tcPr>
          <w:p w:rsidR="00372813" w:rsidRDefault="00372813" w:rsidP="00FD2542">
            <w:pPr>
              <w:pStyle w:val="Encabezado"/>
              <w:rPr>
                <w:lang w:val="es-ES"/>
              </w:rPr>
            </w:pPr>
          </w:p>
        </w:tc>
      </w:tr>
    </w:tbl>
    <w:p w:rsidR="00372813" w:rsidRPr="00E60FD0" w:rsidRDefault="00372813" w:rsidP="00372813">
      <w:pPr>
        <w:rPr>
          <w:sz w:val="16"/>
        </w:rPr>
      </w:pPr>
    </w:p>
    <w:p w:rsidR="00372813" w:rsidRDefault="00372813" w:rsidP="00372813">
      <w:pPr>
        <w:spacing w:before="60" w:after="60"/>
      </w:pPr>
    </w:p>
    <w:p w:rsidR="00372813" w:rsidRDefault="00372813" w:rsidP="00372813">
      <w:pPr>
        <w:spacing w:before="60" w:after="60"/>
        <w:sectPr w:rsidR="00372813" w:rsidSect="00E60FD0">
          <w:pgSz w:w="11906" w:h="16838"/>
          <w:pgMar w:top="1417" w:right="1700" w:bottom="1417" w:left="1701" w:header="720" w:footer="720" w:gutter="0"/>
          <w:cols w:space="720"/>
        </w:sectPr>
      </w:pPr>
    </w:p>
    <w:p w:rsidR="00DE032B" w:rsidRDefault="00DE032B" w:rsidP="00DE032B">
      <w:pPr>
        <w:pStyle w:val="Ttulo1"/>
        <w:numPr>
          <w:ilvl w:val="0"/>
          <w:numId w:val="0"/>
        </w:numPr>
        <w:jc w:val="center"/>
      </w:pPr>
      <w:bookmarkStart w:id="0" w:name="_Toc41303488"/>
    </w:p>
    <w:p w:rsidR="00DE032B" w:rsidRDefault="00DE032B" w:rsidP="00DE032B">
      <w:pPr>
        <w:pStyle w:val="Ttulo1"/>
        <w:numPr>
          <w:ilvl w:val="0"/>
          <w:numId w:val="0"/>
        </w:numPr>
        <w:jc w:val="center"/>
      </w:pPr>
    </w:p>
    <w:p w:rsidR="00DE032B" w:rsidRDefault="00DE032B" w:rsidP="00DE032B">
      <w:pPr>
        <w:pStyle w:val="Ttulo1"/>
        <w:numPr>
          <w:ilvl w:val="0"/>
          <w:numId w:val="0"/>
        </w:numPr>
        <w:jc w:val="center"/>
      </w:pPr>
      <w:r>
        <w:t>BASES TÉCNICAS</w:t>
      </w:r>
    </w:p>
    <w:p w:rsidR="00DE032B" w:rsidRPr="00DE032B" w:rsidRDefault="00DE032B" w:rsidP="00DE032B">
      <w:pPr>
        <w:rPr>
          <w:b/>
          <w:sz w:val="24"/>
          <w:szCs w:val="24"/>
        </w:rPr>
      </w:pPr>
    </w:p>
    <w:p w:rsidR="00DE032B" w:rsidRPr="00DE032B" w:rsidRDefault="00DE032B" w:rsidP="00DE032B">
      <w:pPr>
        <w:rPr>
          <w:b/>
          <w:sz w:val="24"/>
          <w:szCs w:val="24"/>
        </w:rPr>
      </w:pPr>
      <w:r w:rsidRPr="00DE032B">
        <w:rPr>
          <w:b/>
          <w:sz w:val="24"/>
          <w:szCs w:val="24"/>
        </w:rPr>
        <w:t xml:space="preserve">“ADQUISICION DE DOS RPAS PARA LA UNIDAD DE VIGILANCIA Y RESCATE DE LA VICECONSEJERIA DE SEGURIDAD DEL GOBIERNO VASCO” </w:t>
      </w:r>
    </w:p>
    <w:p w:rsidR="00DE032B" w:rsidRDefault="00DE032B" w:rsidP="00372813">
      <w:pPr>
        <w:pStyle w:val="Ttulo1"/>
        <w:numPr>
          <w:ilvl w:val="0"/>
          <w:numId w:val="0"/>
        </w:numPr>
      </w:pPr>
    </w:p>
    <w:p w:rsidR="00372813" w:rsidRPr="00065969" w:rsidRDefault="00372813" w:rsidP="00372813">
      <w:pPr>
        <w:pStyle w:val="Ttulo1"/>
        <w:numPr>
          <w:ilvl w:val="0"/>
          <w:numId w:val="0"/>
        </w:numPr>
      </w:pPr>
      <w:r w:rsidRPr="00065969">
        <w:t>ÍNDICE</w:t>
      </w:r>
      <w:bookmarkEnd w:id="0"/>
    </w:p>
    <w:bookmarkStart w:id="1" w:name="_Toc524921632"/>
    <w:bookmarkStart w:id="2" w:name="_Toc524921850"/>
    <w:bookmarkStart w:id="3" w:name="_Toc524922805"/>
    <w:p w:rsidR="00372813" w:rsidRDefault="00372813" w:rsidP="00372813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303488" w:history="1">
        <w:r w:rsidRPr="002B30A1">
          <w:rPr>
            <w:rStyle w:val="Hipervnculo"/>
            <w:noProof/>
          </w:rPr>
          <w:t>ÍNDICE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89" w:history="1">
        <w:r w:rsidR="00372813" w:rsidRPr="002B30A1">
          <w:rPr>
            <w:rStyle w:val="Hipervnculo"/>
            <w:noProof/>
            <w:lang w:val="en-US"/>
          </w:rPr>
          <w:t>1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INTRODUCCIÓN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_Toc41303489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3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0" w:history="1">
        <w:r w:rsidR="00372813" w:rsidRPr="002B30A1">
          <w:rPr>
            <w:rStyle w:val="Hipervnculo"/>
            <w:noProof/>
            <w:lang w:val="en-US"/>
          </w:rPr>
          <w:t>2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CONDICIONES TÉCNICAS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_Toc41303490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4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3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1" w:history="1">
        <w:r w:rsidR="00372813" w:rsidRPr="002B30A1">
          <w:rPr>
            <w:rStyle w:val="Hipervnculo"/>
            <w:noProof/>
          </w:rPr>
          <w:t>A.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</w:rPr>
          <w:t>ESPECIFICACIONES TÉCNICAS DE CADA RPAS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_Toc41303491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4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3"/>
        <w:tabs>
          <w:tab w:val="left" w:pos="10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2" w:history="1">
        <w:r w:rsidR="00372813" w:rsidRPr="002B30A1">
          <w:rPr>
            <w:rStyle w:val="Hipervnculo"/>
            <w:noProof/>
          </w:rPr>
          <w:t>B.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</w:rPr>
          <w:t>ESPECIFICACIONES TÉCNICAS CÁMARA PARA RPAS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_Toc41303492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6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3" w:history="1">
        <w:r w:rsidR="00372813" w:rsidRPr="002B30A1">
          <w:rPr>
            <w:rStyle w:val="Hipervnculo"/>
            <w:noProof/>
            <w:lang w:val="en-US"/>
          </w:rPr>
          <w:t>3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FIRMWARE Y CONTRASEÑAS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_Toc41303493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8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4" w:history="1">
        <w:r w:rsidR="00372813" w:rsidRPr="002B30A1">
          <w:rPr>
            <w:rStyle w:val="Hipervnculo"/>
            <w:noProof/>
          </w:rPr>
          <w:t>4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</w:rPr>
          <w:t>PRUEBAS DE ACEPTACIÓN Y DISCREPANCIAS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_Toc41303494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8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5" w:history="1">
        <w:r w:rsidR="00372813" w:rsidRPr="002B30A1">
          <w:rPr>
            <w:rStyle w:val="Hipervnculo"/>
            <w:noProof/>
            <w:lang w:val="en-US"/>
          </w:rPr>
          <w:t>5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CAPACITACIÓN DEL ADJUDICATARIO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_Toc41303495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8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6" w:history="1">
        <w:r w:rsidR="00372813" w:rsidRPr="002B30A1">
          <w:rPr>
            <w:rStyle w:val="Hipervnculo"/>
            <w:noProof/>
            <w:lang w:val="en-US"/>
          </w:rPr>
          <w:t>6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CONDICIONES DE ENTREGA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_Toc41303496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8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C15D8C" w:rsidP="00372813">
      <w:pPr>
        <w:pStyle w:val="TDC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303497" w:history="1">
        <w:r w:rsidR="00372813" w:rsidRPr="002B30A1">
          <w:rPr>
            <w:rStyle w:val="Hipervnculo"/>
            <w:noProof/>
            <w:lang w:val="en-US"/>
          </w:rPr>
          <w:t>7</w:t>
        </w:r>
        <w:r w:rsidR="0037281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72813" w:rsidRPr="002B30A1">
          <w:rPr>
            <w:rStyle w:val="Hipervnculo"/>
            <w:noProof/>
            <w:lang w:val="en-US"/>
          </w:rPr>
          <w:t>PLAZOS DE ENTREGA</w:t>
        </w:r>
        <w:r w:rsidR="00372813">
          <w:rPr>
            <w:noProof/>
            <w:webHidden/>
          </w:rPr>
          <w:tab/>
        </w:r>
        <w:r w:rsidR="00372813">
          <w:rPr>
            <w:noProof/>
            <w:webHidden/>
          </w:rPr>
          <w:fldChar w:fldCharType="begin"/>
        </w:r>
        <w:r w:rsidR="00372813">
          <w:rPr>
            <w:noProof/>
            <w:webHidden/>
          </w:rPr>
          <w:instrText xml:space="preserve"> PAGEREF _Toc41303497 \h </w:instrText>
        </w:r>
        <w:r w:rsidR="00372813">
          <w:rPr>
            <w:noProof/>
            <w:webHidden/>
          </w:rPr>
        </w:r>
        <w:r w:rsidR="00372813">
          <w:rPr>
            <w:noProof/>
            <w:webHidden/>
          </w:rPr>
          <w:fldChar w:fldCharType="separate"/>
        </w:r>
        <w:r w:rsidR="00597B8F">
          <w:rPr>
            <w:noProof/>
            <w:webHidden/>
          </w:rPr>
          <w:t>9</w:t>
        </w:r>
        <w:r w:rsidR="00372813">
          <w:rPr>
            <w:noProof/>
            <w:webHidden/>
          </w:rPr>
          <w:fldChar w:fldCharType="end"/>
        </w:r>
      </w:hyperlink>
    </w:p>
    <w:p w:rsidR="00372813" w:rsidRDefault="00372813" w:rsidP="00372813">
      <w:pPr>
        <w:spacing w:before="0" w:after="0" w:line="240" w:lineRule="auto"/>
        <w:jc w:val="left"/>
      </w:pPr>
      <w:r>
        <w:fldChar w:fldCharType="end"/>
      </w:r>
    </w:p>
    <w:p w:rsidR="00372813" w:rsidRDefault="00372813" w:rsidP="00372813">
      <w:pPr>
        <w:spacing w:before="0" w:after="0" w:line="240" w:lineRule="auto"/>
        <w:jc w:val="left"/>
      </w:pPr>
      <w:bookmarkStart w:id="4" w:name="_Toc416346642"/>
      <w:bookmarkStart w:id="5" w:name="_Toc436307945"/>
      <w:bookmarkStart w:id="6" w:name="_Toc436812357"/>
      <w:bookmarkStart w:id="7" w:name="_Toc436812984"/>
    </w:p>
    <w:p w:rsidR="00372813" w:rsidRDefault="00372813" w:rsidP="00372813">
      <w:pPr>
        <w:spacing w:before="0" w:after="0" w:line="240" w:lineRule="auto"/>
        <w:jc w:val="left"/>
      </w:pPr>
      <w:r>
        <w:br w:type="page"/>
      </w:r>
    </w:p>
    <w:p w:rsidR="00372813" w:rsidRPr="004D30F9" w:rsidRDefault="00372813" w:rsidP="00372813">
      <w:pPr>
        <w:pStyle w:val="Ttulo1"/>
        <w:rPr>
          <w:lang w:val="en-US"/>
        </w:rPr>
      </w:pPr>
      <w:bookmarkStart w:id="8" w:name="_Toc41303489"/>
      <w:bookmarkEnd w:id="4"/>
      <w:bookmarkEnd w:id="5"/>
      <w:bookmarkEnd w:id="6"/>
      <w:bookmarkEnd w:id="7"/>
      <w:r w:rsidRPr="004D30F9">
        <w:rPr>
          <w:lang w:val="en-US"/>
        </w:rPr>
        <w:lastRenderedPageBreak/>
        <w:t>INTRODUC</w:t>
      </w:r>
      <w:r>
        <w:rPr>
          <w:lang w:val="en-US"/>
        </w:rPr>
        <w:t>C</w:t>
      </w:r>
      <w:r w:rsidRPr="004D30F9">
        <w:rPr>
          <w:lang w:val="en-US"/>
        </w:rPr>
        <w:t>I</w:t>
      </w:r>
      <w:r>
        <w:rPr>
          <w:lang w:val="en-US"/>
        </w:rPr>
        <w:t>Ó</w:t>
      </w:r>
      <w:r w:rsidRPr="004D30F9">
        <w:rPr>
          <w:lang w:val="en-US"/>
        </w:rPr>
        <w:t>N</w:t>
      </w:r>
      <w:bookmarkEnd w:id="1"/>
      <w:bookmarkEnd w:id="2"/>
      <w:bookmarkEnd w:id="3"/>
      <w:bookmarkEnd w:id="8"/>
    </w:p>
    <w:p w:rsidR="00372813" w:rsidRDefault="00372813" w:rsidP="00372813">
      <w:r>
        <w:t>E</w:t>
      </w:r>
      <w:r w:rsidRPr="003A6C0B">
        <w:t>l presente document</w:t>
      </w:r>
      <w:r>
        <w:t>o</w:t>
      </w:r>
      <w:r w:rsidRPr="003A6C0B">
        <w:t xml:space="preserve"> rec</w:t>
      </w:r>
      <w:r>
        <w:t>oge el pliego de condiciones técnicas de las bases de licitación para la adquisición de los siguientes ítems por parte del Departamento de Seguridad del Gobierno Vasco:</w:t>
      </w:r>
    </w:p>
    <w:p w:rsidR="00372813" w:rsidRDefault="00372813" w:rsidP="00372813"/>
    <w:p w:rsidR="00372813" w:rsidRDefault="00372813" w:rsidP="00372813">
      <w:pPr>
        <w:pStyle w:val="Prrafodelista"/>
        <w:numPr>
          <w:ilvl w:val="1"/>
          <w:numId w:val="2"/>
        </w:numPr>
        <w:ind w:left="709"/>
      </w:pPr>
      <w:r>
        <w:rPr>
          <w:b/>
          <w:u w:val="single"/>
        </w:rPr>
        <w:t>A</w:t>
      </w:r>
      <w:r w:rsidRPr="005D0127">
        <w:t>:</w:t>
      </w:r>
      <w:r>
        <w:t xml:space="preserve"> </w:t>
      </w:r>
      <w:r w:rsidRPr="00AB245E">
        <w:t>Dos (2) RPAS (</w:t>
      </w:r>
      <w:proofErr w:type="spellStart"/>
      <w:r w:rsidRPr="00E60FD0">
        <w:t>Remotely</w:t>
      </w:r>
      <w:proofErr w:type="spellEnd"/>
      <w:r w:rsidRPr="00E60FD0">
        <w:t xml:space="preserve"> </w:t>
      </w:r>
      <w:proofErr w:type="spellStart"/>
      <w:r w:rsidRPr="00E60FD0">
        <w:t>Piloted</w:t>
      </w:r>
      <w:proofErr w:type="spellEnd"/>
      <w:r w:rsidRPr="00E60FD0">
        <w:t xml:space="preserve"> </w:t>
      </w:r>
      <w:proofErr w:type="spellStart"/>
      <w:r w:rsidRPr="00E60FD0">
        <w:t>Aircraft</w:t>
      </w:r>
      <w:proofErr w:type="spellEnd"/>
      <w:r w:rsidRPr="00E60FD0">
        <w:t xml:space="preserve"> </w:t>
      </w:r>
      <w:proofErr w:type="spellStart"/>
      <w:r w:rsidRPr="00E60FD0">
        <w:t>System</w:t>
      </w:r>
      <w:proofErr w:type="spellEnd"/>
      <w:r w:rsidRPr="00AB245E">
        <w:t>, por sus siglas en ingl</w:t>
      </w:r>
      <w:r>
        <w:t xml:space="preserve">és, sistema de aeronaves pilotadas por control remoto) de acuerdo con las características técnicas del párrafo </w:t>
      </w:r>
      <w:r>
        <w:fldChar w:fldCharType="begin"/>
      </w:r>
      <w:r>
        <w:instrText xml:space="preserve"> REF _Ref31635778 \r \h </w:instrText>
      </w:r>
      <w:r>
        <w:fldChar w:fldCharType="separate"/>
      </w:r>
      <w:r w:rsidR="00597B8F">
        <w:t>2A</w:t>
      </w:r>
      <w:r>
        <w:fldChar w:fldCharType="end"/>
      </w:r>
      <w:r>
        <w:t>. Cada RPAS deberá de ser compatible con las cámaras del ítem B.</w:t>
      </w:r>
    </w:p>
    <w:p w:rsidR="00372813" w:rsidRDefault="00372813" w:rsidP="00372813"/>
    <w:p w:rsidR="00372813" w:rsidRDefault="00372813" w:rsidP="00372813">
      <w:pPr>
        <w:pStyle w:val="Prrafodelista"/>
        <w:numPr>
          <w:ilvl w:val="1"/>
          <w:numId w:val="2"/>
        </w:numPr>
        <w:ind w:left="709"/>
      </w:pPr>
      <w:r>
        <w:rPr>
          <w:b/>
          <w:u w:val="single"/>
        </w:rPr>
        <w:t>B</w:t>
      </w:r>
      <w:r w:rsidRPr="005D0127">
        <w:t xml:space="preserve">: </w:t>
      </w:r>
      <w:r w:rsidRPr="00AB245E">
        <w:t>Dos (2)</w:t>
      </w:r>
      <w:r>
        <w:t xml:space="preserve"> sistemas de cámaras de acuerdo con las características técnicas del párrafo </w:t>
      </w:r>
      <w:r>
        <w:fldChar w:fldCharType="begin"/>
      </w:r>
      <w:r>
        <w:instrText xml:space="preserve"> REF _Ref31635770 \r \h </w:instrText>
      </w:r>
      <w:r>
        <w:fldChar w:fldCharType="separate"/>
      </w:r>
      <w:r w:rsidR="00597B8F">
        <w:t>2B</w:t>
      </w:r>
      <w:r>
        <w:fldChar w:fldCharType="end"/>
      </w:r>
      <w:r>
        <w:t xml:space="preserve">   </w:t>
      </w:r>
      <w:r w:rsidR="00CE425B">
        <w:t>y</w:t>
      </w:r>
      <w:r>
        <w:t xml:space="preserve">   compatibles con los RPAS del ítem </w:t>
      </w:r>
      <w:r w:rsidRPr="005D0127">
        <w:rPr>
          <w:i/>
        </w:rPr>
        <w:t>A</w:t>
      </w:r>
      <w:r>
        <w:t>.</w:t>
      </w:r>
    </w:p>
    <w:p w:rsidR="00372813" w:rsidRDefault="00372813" w:rsidP="00372813">
      <w:pPr>
        <w:pStyle w:val="Prrafodelista"/>
        <w:ind w:left="360"/>
      </w:pPr>
    </w:p>
    <w:p w:rsidR="00372813" w:rsidRDefault="00372813" w:rsidP="00372813"/>
    <w:p w:rsidR="00372813" w:rsidRDefault="00372813" w:rsidP="00372813">
      <w:r>
        <w:br w:type="page"/>
      </w:r>
    </w:p>
    <w:p w:rsidR="00372813" w:rsidRPr="004D30F9" w:rsidRDefault="00372813" w:rsidP="00372813">
      <w:pPr>
        <w:pStyle w:val="Ttulo1"/>
        <w:rPr>
          <w:lang w:val="en-US"/>
        </w:rPr>
      </w:pPr>
      <w:bookmarkStart w:id="9" w:name="_Toc41303490"/>
      <w:r>
        <w:rPr>
          <w:lang w:val="en-US"/>
        </w:rPr>
        <w:lastRenderedPageBreak/>
        <w:t>CONDICIONES TÉCNICAS</w:t>
      </w:r>
      <w:bookmarkEnd w:id="9"/>
    </w:p>
    <w:p w:rsidR="00372813" w:rsidRDefault="00372813" w:rsidP="00372813">
      <w:pPr>
        <w:pStyle w:val="Ttulo3"/>
        <w:tabs>
          <w:tab w:val="clear" w:pos="720"/>
        </w:tabs>
        <w:ind w:left="426" w:hanging="284"/>
      </w:pPr>
      <w:bookmarkStart w:id="10" w:name="_Ref31635778"/>
      <w:bookmarkStart w:id="11" w:name="_Toc41303491"/>
      <w:r>
        <w:t>ESPECIFICACIONES TÉCNICAS DE CADA RPAS</w:t>
      </w:r>
      <w:bookmarkEnd w:id="10"/>
      <w:bookmarkEnd w:id="11"/>
    </w:p>
    <w:p w:rsidR="00372813" w:rsidRPr="00C2349C" w:rsidRDefault="00372813" w:rsidP="00372813">
      <w:pPr>
        <w:rPr>
          <w:u w:val="single"/>
        </w:rPr>
      </w:pPr>
      <w:r w:rsidRPr="00C2349C">
        <w:rPr>
          <w:u w:val="single"/>
        </w:rPr>
        <w:t>CARACTERÍSITICAS GENERALES DE LOS RPAS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Cada RPAS suministrado será nuevo.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Deberá de disponer de 4 rotores.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Fácil plegado y transporte mediante maleta r</w:t>
      </w:r>
      <w:r w:rsidRPr="00D93D4D">
        <w:t xml:space="preserve">ígida o semirrígida, capaz de albergar </w:t>
      </w:r>
      <w:r>
        <w:t>los RPAS</w:t>
      </w:r>
      <w:r w:rsidRPr="00D93D4D">
        <w:t xml:space="preserve"> y sus accesorios </w:t>
      </w:r>
      <w:r>
        <w:t>de forma segura</w:t>
      </w:r>
      <w:r w:rsidRPr="00D93D4D">
        <w:t>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Cada RPAS vendrá con su sistema de carga</w:t>
      </w:r>
      <w:r w:rsidR="00C15D8C">
        <w:t xml:space="preserve"> (Dos maletas de carga)</w:t>
      </w:r>
      <w:bookmarkStart w:id="12" w:name="_GoBack"/>
      <w:bookmarkEnd w:id="12"/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Se deberán de proveer 8 baterías de reserva para cada aeronave.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Se deberán de proveer 2 juegos completos de hélices por cada aeronave.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El sistema de control de cada RPAS estará compuesto por dos controles intercambiables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 w:rsidRPr="00153665">
        <w:t xml:space="preserve">Sistema </w:t>
      </w:r>
      <w:r>
        <w:t xml:space="preserve">de </w:t>
      </w:r>
      <w:r w:rsidRPr="00153665">
        <w:t xml:space="preserve">alimentación </w:t>
      </w:r>
      <w:r>
        <w:t xml:space="preserve">mediante </w:t>
      </w:r>
      <w:r w:rsidRPr="00153665">
        <w:t>bat</w:t>
      </w:r>
      <w:r>
        <w:t>ería dual redundante con una capacidad mínima de 5.935mAh:</w:t>
      </w:r>
    </w:p>
    <w:p w:rsidR="00372813" w:rsidRPr="0080492A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 w:rsidRPr="0080492A">
        <w:t xml:space="preserve">Tipo de batería: </w:t>
      </w:r>
      <w:proofErr w:type="spellStart"/>
      <w:r w:rsidRPr="0080492A">
        <w:t>LiPo</w:t>
      </w:r>
      <w:proofErr w:type="spellEnd"/>
      <w:r w:rsidRPr="0080492A">
        <w:t xml:space="preserve"> </w:t>
      </w:r>
      <w:r>
        <w:t>12</w:t>
      </w:r>
      <w:r w:rsidRPr="0080492A">
        <w:t>S</w:t>
      </w:r>
    </w:p>
    <w:p w:rsidR="00372813" w:rsidRPr="0080492A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rPr>
          <w:lang w:val="en-US"/>
        </w:rPr>
      </w:pPr>
      <w:proofErr w:type="spellStart"/>
      <w:r w:rsidRPr="0080492A">
        <w:rPr>
          <w:lang w:val="en-US"/>
        </w:rPr>
        <w:t>Volta</w:t>
      </w:r>
      <w:r>
        <w:rPr>
          <w:lang w:val="en-US"/>
        </w:rPr>
        <w:t>j</w:t>
      </w:r>
      <w:r w:rsidRPr="0080492A">
        <w:rPr>
          <w:lang w:val="en-US"/>
        </w:rPr>
        <w:t>e</w:t>
      </w:r>
      <w:proofErr w:type="spellEnd"/>
      <w:r w:rsidRPr="0080492A">
        <w:rPr>
          <w:lang w:val="en-US"/>
        </w:rPr>
        <w:t xml:space="preserve"> </w:t>
      </w:r>
      <w:r>
        <w:rPr>
          <w:lang w:val="en-US"/>
        </w:rPr>
        <w:t>5</w:t>
      </w:r>
      <w:r w:rsidRPr="0080492A">
        <w:rPr>
          <w:lang w:val="en-US"/>
        </w:rPr>
        <w:t>2</w:t>
      </w:r>
      <w:r>
        <w:rPr>
          <w:lang w:val="en-US"/>
        </w:rPr>
        <w:t>,</w:t>
      </w:r>
      <w:r w:rsidRPr="0080492A">
        <w:rPr>
          <w:lang w:val="en-US"/>
        </w:rPr>
        <w:t>8V</w:t>
      </w:r>
    </w:p>
    <w:p w:rsidR="00372813" w:rsidRPr="0080492A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rPr>
          <w:lang w:val="en-US"/>
        </w:rPr>
      </w:pPr>
      <w:proofErr w:type="spellStart"/>
      <w:r>
        <w:rPr>
          <w:lang w:val="en-US"/>
        </w:rPr>
        <w:t>Energía</w:t>
      </w:r>
      <w:proofErr w:type="spellEnd"/>
      <w:r>
        <w:rPr>
          <w:lang w:val="en-US"/>
        </w:rPr>
        <w:t>: 274</w:t>
      </w:r>
      <w:r w:rsidRPr="0080492A">
        <w:rPr>
          <w:lang w:val="en-US"/>
        </w:rPr>
        <w:t>Wh</w:t>
      </w:r>
    </w:p>
    <w:p w:rsidR="00372813" w:rsidRPr="0080492A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rPr>
          <w:lang w:val="en-US"/>
        </w:rPr>
      </w:pPr>
      <w:r>
        <w:rPr>
          <w:lang w:val="en-US"/>
        </w:rPr>
        <w:t xml:space="preserve">Peso </w:t>
      </w:r>
      <w:proofErr w:type="spellStart"/>
      <w:r>
        <w:rPr>
          <w:lang w:val="en-US"/>
        </w:rPr>
        <w:t>neto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máximo</w:t>
      </w:r>
      <w:proofErr w:type="spellEnd"/>
      <w:r>
        <w:rPr>
          <w:lang w:val="en-US"/>
        </w:rPr>
        <w:t>: 1.350</w:t>
      </w:r>
      <w:r w:rsidRPr="0080492A">
        <w:rPr>
          <w:lang w:val="en-US"/>
        </w:rPr>
        <w:t>g</w:t>
      </w:r>
    </w:p>
    <w:p w:rsidR="00372813" w:rsidRPr="00DF7F8F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 w:rsidRPr="00DF7F8F">
        <w:t xml:space="preserve">Temperatura de carga: </w:t>
      </w:r>
      <w:r>
        <w:t>-20</w:t>
      </w:r>
      <w:r w:rsidRPr="00DF7F8F">
        <w:t>°</w:t>
      </w:r>
      <w:r>
        <w:t>C</w:t>
      </w:r>
      <w:r w:rsidRPr="00DF7F8F">
        <w:t xml:space="preserve"> </w:t>
      </w:r>
      <w:r>
        <w:t>- 40° C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Temperatura de trabajo de la batería: -20ºC-50ºC</w:t>
      </w:r>
    </w:p>
    <w:p w:rsidR="00372813" w:rsidRPr="00E437CC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 w:rsidRPr="00E437CC">
        <w:t xml:space="preserve">Dimensiones máximas: </w:t>
      </w:r>
      <w:r>
        <w:t>810</w:t>
      </w:r>
      <w:r w:rsidRPr="00E437CC">
        <w:t xml:space="preserve"> x </w:t>
      </w:r>
      <w:r>
        <w:t>670</w:t>
      </w:r>
      <w:r w:rsidRPr="00E437CC">
        <w:t xml:space="preserve"> x </w:t>
      </w:r>
      <w:r>
        <w:t>430mm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 w:rsidRPr="00E437CC">
        <w:t>Peso máximo</w:t>
      </w:r>
      <w:r>
        <w:t xml:space="preserve"> al despegue (MTOW) </w:t>
      </w:r>
      <w:r>
        <w:rPr>
          <w:rFonts w:cs="Arial"/>
        </w:rPr>
        <w:t>≤</w:t>
      </w:r>
      <w:r w:rsidRPr="00E437CC">
        <w:t xml:space="preserve"> </w:t>
      </w:r>
      <w:r>
        <w:t>9Kg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Diagonal máxima: 895mm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Carga de pago máxima de 1,</w:t>
      </w:r>
      <w:r w:rsidR="00CE425B">
        <w:t>7</w:t>
      </w:r>
      <w:r>
        <w:t>Kg</w:t>
      </w:r>
    </w:p>
    <w:p w:rsidR="00372813" w:rsidRPr="00153665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 xml:space="preserve">Autonomía con máxima carga mayor o igual a </w:t>
      </w:r>
      <w:r w:rsidR="00CE425B">
        <w:t>3</w:t>
      </w:r>
      <w:r w:rsidRPr="00153665">
        <w:t>0 minutos.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 xml:space="preserve">Rango de frecuencias de operación: </w:t>
      </w:r>
      <w:r w:rsidRPr="00837A7D">
        <w:t>2</w:t>
      </w:r>
      <w:r>
        <w:t>,</w:t>
      </w:r>
      <w:r w:rsidRPr="00837A7D">
        <w:t>4000-2</w:t>
      </w:r>
      <w:r>
        <w:t>,</w:t>
      </w:r>
      <w:r w:rsidRPr="00837A7D">
        <w:t>4835 GHz; 5</w:t>
      </w:r>
      <w:r>
        <w:t>,</w:t>
      </w:r>
      <w:r w:rsidRPr="00837A7D">
        <w:t>725-5</w:t>
      </w:r>
      <w:r>
        <w:t>,</w:t>
      </w:r>
      <w:r w:rsidRPr="00837A7D">
        <w:t>850 GHz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Grado mínimo de protección IP: IP45.</w:t>
      </w:r>
    </w:p>
    <w:p w:rsidR="00372813" w:rsidRPr="006C0868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proofErr w:type="spellStart"/>
      <w:r w:rsidRPr="006C0868">
        <w:t>Effective</w:t>
      </w:r>
      <w:proofErr w:type="spellEnd"/>
      <w:r w:rsidRPr="006C0868">
        <w:t xml:space="preserve"> </w:t>
      </w:r>
      <w:proofErr w:type="spellStart"/>
      <w:r w:rsidRPr="006C0868">
        <w:t>Isotropic</w:t>
      </w:r>
      <w:proofErr w:type="spellEnd"/>
      <w:r w:rsidRPr="006C0868">
        <w:t xml:space="preserve"> </w:t>
      </w:r>
      <w:proofErr w:type="spellStart"/>
      <w:r w:rsidRPr="006C0868">
        <w:t>Radiated</w:t>
      </w:r>
      <w:proofErr w:type="spellEnd"/>
      <w:r w:rsidRPr="006C0868">
        <w:t xml:space="preserve"> </w:t>
      </w:r>
      <w:proofErr w:type="spellStart"/>
      <w:r w:rsidRPr="006C0868">
        <w:t>Power</w:t>
      </w:r>
      <w:proofErr w:type="spellEnd"/>
      <w:r w:rsidRPr="006C0868">
        <w:t>, EIRP (Potencia radiada aparente):</w:t>
      </w:r>
    </w:p>
    <w:p w:rsidR="00372813" w:rsidRDefault="00372813" w:rsidP="00372813">
      <w:pPr>
        <w:pStyle w:val="Prrafodelista"/>
        <w:spacing w:before="0" w:after="0" w:line="240" w:lineRule="auto"/>
        <w:ind w:left="1440"/>
        <w:rPr>
          <w:lang w:val="en-US"/>
        </w:rPr>
      </w:pPr>
      <w:r w:rsidRPr="00837A7D">
        <w:rPr>
          <w:lang w:val="en-US"/>
        </w:rPr>
        <w:t>2.4 GHz:</w:t>
      </w:r>
      <w:r>
        <w:rPr>
          <w:lang w:val="en-US"/>
        </w:rPr>
        <w:t xml:space="preserve"> </w:t>
      </w:r>
      <w:r w:rsidRPr="00837A7D">
        <w:rPr>
          <w:lang w:val="en-US"/>
        </w:rPr>
        <w:t xml:space="preserve">≤ </w:t>
      </w:r>
      <w:r>
        <w:rPr>
          <w:lang w:val="en-US"/>
        </w:rPr>
        <w:t>18.5</w:t>
      </w:r>
      <w:r w:rsidRPr="00837A7D">
        <w:rPr>
          <w:lang w:val="en-US"/>
        </w:rPr>
        <w:t xml:space="preserve"> dBm</w:t>
      </w:r>
    </w:p>
    <w:p w:rsidR="00372813" w:rsidRDefault="00372813" w:rsidP="00372813">
      <w:pPr>
        <w:pStyle w:val="Prrafodelista"/>
        <w:spacing w:before="0" w:after="0" w:line="240" w:lineRule="auto"/>
        <w:ind w:left="1440"/>
        <w:rPr>
          <w:lang w:val="en-US"/>
        </w:rPr>
      </w:pPr>
      <w:r w:rsidRPr="00837A7D">
        <w:rPr>
          <w:lang w:val="en-US"/>
        </w:rPr>
        <w:t>5.8 GHz:</w:t>
      </w:r>
      <w:r w:rsidRPr="00837A7D">
        <w:t xml:space="preserve"> </w:t>
      </w:r>
      <w:r w:rsidRPr="00837A7D">
        <w:rPr>
          <w:lang w:val="en-US"/>
        </w:rPr>
        <w:t xml:space="preserve">≤ </w:t>
      </w:r>
      <w:r>
        <w:rPr>
          <w:lang w:val="en-US"/>
        </w:rPr>
        <w:t>12.5</w:t>
      </w:r>
      <w:r w:rsidRPr="00837A7D">
        <w:rPr>
          <w:lang w:val="en-US"/>
        </w:rPr>
        <w:t xml:space="preserve"> dBm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 xml:space="preserve">Sistema de posicionamiento redundante GNSS: GPS + GLONASS + </w:t>
      </w:r>
      <w:proofErr w:type="spellStart"/>
      <w:r>
        <w:t>BeiDou</w:t>
      </w:r>
      <w:proofErr w:type="spellEnd"/>
      <w:r>
        <w:t xml:space="preserve"> + Galileo.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 xml:space="preserve">Sistema RTK (Real Time </w:t>
      </w:r>
      <w:proofErr w:type="spellStart"/>
      <w:r>
        <w:t>Kinematic</w:t>
      </w:r>
      <w:proofErr w:type="spellEnd"/>
      <w:r>
        <w:t>) de mejora del posicionamiento y navegación.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Rango de temperaturas de funcionamiento: -20,0ºC a 50,0ºC.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Resistencia máxima frente al viento: 15m/s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Velocidad máxima de ascenso: 6,0m/s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Velocidad máxima de descenso: 5,0m/s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Velocidad máxima de vuelo: 23m/s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Velocidades angulares máxima: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Cabeceo (pitch): 300º/s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Guiñada (</w:t>
      </w:r>
      <w:proofErr w:type="spellStart"/>
      <w:r>
        <w:t>yaw</w:t>
      </w:r>
      <w:proofErr w:type="spellEnd"/>
      <w:r>
        <w:t>): 100º/s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>Techo de servicio o altitud máxima de trabajo sobre nivel del mar: 5.000 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>
        <w:t xml:space="preserve">Precisión de posicionamiento (con GPS): 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Vertical: + 0,1m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Horizontal: + 0,3m</w:t>
      </w:r>
    </w:p>
    <w:p w:rsidR="00372813" w:rsidRPr="008A4FB8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7" w:hanging="284"/>
      </w:pPr>
      <w:r w:rsidRPr="008A4FB8">
        <w:t xml:space="preserve">Precisión </w:t>
      </w:r>
      <w:r>
        <w:t>de posicionamiento</w:t>
      </w:r>
      <w:r w:rsidRPr="008A4FB8">
        <w:t xml:space="preserve"> (</w:t>
      </w:r>
      <w:r>
        <w:t>mejorada mediante RTK</w:t>
      </w:r>
      <w:r w:rsidRPr="008A4FB8">
        <w:t xml:space="preserve">): 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Vertical: + 0,1m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Horizontal: + 0,1m</w:t>
      </w:r>
    </w:p>
    <w:p w:rsidR="00372813" w:rsidRPr="00721BFA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721BFA">
        <w:t>Doble estabilizador inferior.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 xml:space="preserve">Capacidad de cargas de pago:  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Cámaras RGB y termográficas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>
        <w:t>Cámara totalmente controlable desde sistema de control remoto  (en vuelo), con resolución mínima de 960p y ángulo de visión FOV de 145º.</w:t>
      </w:r>
    </w:p>
    <w:p w:rsidR="00372813" w:rsidRDefault="00372813" w:rsidP="00372813">
      <w:pPr>
        <w:rPr>
          <w:u w:val="single"/>
        </w:rPr>
      </w:pPr>
    </w:p>
    <w:p w:rsidR="00DE032B" w:rsidRDefault="00DE032B" w:rsidP="00372813">
      <w:pPr>
        <w:rPr>
          <w:u w:val="single"/>
        </w:rPr>
      </w:pPr>
    </w:p>
    <w:p w:rsidR="00DE032B" w:rsidRDefault="00DE032B" w:rsidP="00372813">
      <w:pPr>
        <w:rPr>
          <w:u w:val="single"/>
        </w:rPr>
      </w:pPr>
    </w:p>
    <w:p w:rsidR="00372813" w:rsidRDefault="00372813" w:rsidP="00372813">
      <w:pPr>
        <w:rPr>
          <w:u w:val="single"/>
        </w:rPr>
      </w:pPr>
    </w:p>
    <w:p w:rsidR="00372813" w:rsidRDefault="00372813" w:rsidP="00372813">
      <w:pPr>
        <w:rPr>
          <w:u w:val="single"/>
        </w:rPr>
      </w:pPr>
      <w:r>
        <w:rPr>
          <w:u w:val="single"/>
        </w:rPr>
        <w:t>CONTROL REMOTO DE LOS RPAS</w:t>
      </w:r>
    </w:p>
    <w:p w:rsidR="00372813" w:rsidRDefault="00372813" w:rsidP="00372813">
      <w:pPr>
        <w:spacing w:before="0" w:after="0" w:line="240" w:lineRule="auto"/>
      </w:pPr>
      <w:r>
        <w:t>El control remoto de cada RPAS deberá de tener las siguientes características mínimas:</w:t>
      </w:r>
      <w:r w:rsidRPr="00FB5AFC">
        <w:t xml:space="preserve"> </w:t>
      </w:r>
    </w:p>
    <w:p w:rsidR="00372813" w:rsidRPr="00FB5AFC" w:rsidRDefault="00372813" w:rsidP="00372813">
      <w:pPr>
        <w:spacing w:before="0" w:after="0" w:line="240" w:lineRule="auto"/>
      </w:pP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613D1C">
        <w:t>Rango de frecuencias de operación: 2</w:t>
      </w:r>
      <w:r>
        <w:t>,</w:t>
      </w:r>
      <w:r w:rsidRPr="00613D1C">
        <w:t>4000-2</w:t>
      </w:r>
      <w:r>
        <w:t>,</w:t>
      </w:r>
      <w:r w:rsidRPr="00613D1C">
        <w:t>4835 GHz; 5</w:t>
      </w:r>
      <w:r>
        <w:t>,</w:t>
      </w:r>
      <w:r w:rsidRPr="00613D1C">
        <w:t>725-5</w:t>
      </w:r>
      <w:r>
        <w:t>,</w:t>
      </w:r>
      <w:r w:rsidRPr="00613D1C">
        <w:t>850 GHz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Distancia máxima (libre de obstáculos) de transmisión de la señal: 15Km</w:t>
      </w:r>
    </w:p>
    <w:p w:rsidR="00372813" w:rsidRPr="006C0868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proofErr w:type="spellStart"/>
      <w:r w:rsidRPr="006C0868">
        <w:t>Effective</w:t>
      </w:r>
      <w:proofErr w:type="spellEnd"/>
      <w:r w:rsidRPr="006C0868">
        <w:t xml:space="preserve"> </w:t>
      </w:r>
      <w:proofErr w:type="spellStart"/>
      <w:r w:rsidRPr="006C0868">
        <w:t>Isotropic</w:t>
      </w:r>
      <w:proofErr w:type="spellEnd"/>
      <w:r w:rsidRPr="006C0868">
        <w:t xml:space="preserve"> </w:t>
      </w:r>
      <w:proofErr w:type="spellStart"/>
      <w:r w:rsidRPr="006C0868">
        <w:t>Radiated</w:t>
      </w:r>
      <w:proofErr w:type="spellEnd"/>
      <w:r w:rsidRPr="006C0868">
        <w:t xml:space="preserve"> </w:t>
      </w:r>
      <w:proofErr w:type="spellStart"/>
      <w:r w:rsidRPr="006C0868">
        <w:t>Power</w:t>
      </w:r>
      <w:proofErr w:type="spellEnd"/>
      <w:r w:rsidRPr="006C0868">
        <w:t>, EIRP (Potencia radiada aparente):</w:t>
      </w:r>
    </w:p>
    <w:p w:rsidR="00372813" w:rsidRDefault="00372813" w:rsidP="00372813">
      <w:pPr>
        <w:pStyle w:val="Prrafodelista"/>
        <w:spacing w:before="0" w:after="0" w:line="240" w:lineRule="auto"/>
        <w:ind w:left="1440"/>
        <w:rPr>
          <w:lang w:val="en-US"/>
        </w:rPr>
      </w:pPr>
      <w:r w:rsidRPr="00837A7D">
        <w:rPr>
          <w:lang w:val="en-US"/>
        </w:rPr>
        <w:t>2.4 GHz:</w:t>
      </w:r>
      <w:r>
        <w:rPr>
          <w:lang w:val="en-US"/>
        </w:rPr>
        <w:t xml:space="preserve"> </w:t>
      </w:r>
      <w:r w:rsidRPr="00837A7D">
        <w:rPr>
          <w:lang w:val="en-US"/>
        </w:rPr>
        <w:t xml:space="preserve">≤ </w:t>
      </w:r>
      <w:r>
        <w:rPr>
          <w:lang w:val="en-US"/>
        </w:rPr>
        <w:t>18.5</w:t>
      </w:r>
      <w:r w:rsidRPr="00837A7D">
        <w:rPr>
          <w:lang w:val="en-US"/>
        </w:rPr>
        <w:t xml:space="preserve"> dBm</w:t>
      </w:r>
    </w:p>
    <w:p w:rsidR="00372813" w:rsidRDefault="00372813" w:rsidP="00372813">
      <w:pPr>
        <w:pStyle w:val="Prrafodelista"/>
        <w:spacing w:before="0" w:after="0" w:line="240" w:lineRule="auto"/>
        <w:ind w:left="1440"/>
        <w:rPr>
          <w:lang w:val="en-US"/>
        </w:rPr>
      </w:pPr>
      <w:r w:rsidRPr="00837A7D">
        <w:rPr>
          <w:lang w:val="en-US"/>
        </w:rPr>
        <w:t>5.8 GHz:</w:t>
      </w:r>
      <w:r w:rsidRPr="00837A7D">
        <w:t xml:space="preserve"> </w:t>
      </w:r>
      <w:r w:rsidRPr="00837A7D">
        <w:rPr>
          <w:lang w:val="en-US"/>
        </w:rPr>
        <w:t xml:space="preserve">≤ </w:t>
      </w:r>
      <w:r>
        <w:rPr>
          <w:lang w:val="en-US"/>
        </w:rPr>
        <w:t>12.5</w:t>
      </w:r>
      <w:r w:rsidRPr="00837A7D">
        <w:rPr>
          <w:lang w:val="en-US"/>
        </w:rPr>
        <w:t xml:space="preserve"> dBm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Potencia máxima de alimentación 17W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Pantalla o monitor con resolución mínima de 2048x1536 píxeles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Rango de temperaturas de funcionamiento: -20,0ºC a 50,0ºC.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Fuente de alimentación: USB, 1A, 5,2V</w:t>
      </w:r>
    </w:p>
    <w:p w:rsidR="00372813" w:rsidRDefault="00372813" w:rsidP="00372813">
      <w:pPr>
        <w:rPr>
          <w:sz w:val="18"/>
          <w:u w:val="single"/>
        </w:rPr>
      </w:pPr>
    </w:p>
    <w:p w:rsidR="00372813" w:rsidRPr="004C3AED" w:rsidRDefault="00372813" w:rsidP="00372813">
      <w:pPr>
        <w:rPr>
          <w:sz w:val="18"/>
          <w:u w:val="single"/>
        </w:rPr>
      </w:pPr>
    </w:p>
    <w:p w:rsidR="00372813" w:rsidRPr="00070F98" w:rsidRDefault="00372813" w:rsidP="00372813">
      <w:pPr>
        <w:rPr>
          <w:u w:val="single"/>
        </w:rPr>
      </w:pPr>
      <w:r>
        <w:rPr>
          <w:u w:val="single"/>
        </w:rPr>
        <w:t xml:space="preserve">SISTEMA DE VISIÓN 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070F98">
        <w:t>Rango de detección de obstáculos</w:t>
      </w:r>
      <w:r>
        <w:t xml:space="preserve"> frontal/trasero/horizontal</w:t>
      </w:r>
      <w:r w:rsidRPr="00070F98">
        <w:t>: 0</w:t>
      </w:r>
      <w:r>
        <w:t>,7-40cm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070F98">
        <w:t>Rango de detección de obstáculos</w:t>
      </w:r>
      <w:r>
        <w:t xml:space="preserve"> </w:t>
      </w:r>
      <w:proofErr w:type="spellStart"/>
      <w:r>
        <w:t>verticfal</w:t>
      </w:r>
      <w:proofErr w:type="spellEnd"/>
      <w:r w:rsidRPr="00070F98">
        <w:t>: 0</w:t>
      </w:r>
      <w:r>
        <w:t>,6-30cm</w:t>
      </w:r>
    </w:p>
    <w:p w:rsidR="00372813" w:rsidRPr="00070F98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070F98">
        <w:t>Campo de visión</w:t>
      </w:r>
      <w:r>
        <w:t xml:space="preserve"> máximo (FOV, Field Of View))</w:t>
      </w:r>
      <w:r w:rsidRPr="00070F98">
        <w:t>:</w:t>
      </w:r>
      <w:r>
        <w:t xml:space="preserve"> Horizontal</w:t>
      </w:r>
      <w:r w:rsidRPr="00070F98">
        <w:t>: 6</w:t>
      </w:r>
      <w:r>
        <w:t>5</w:t>
      </w:r>
      <w:r w:rsidRPr="00070F98">
        <w:t>°; Vertical: 5</w:t>
      </w:r>
      <w:r>
        <w:t>0</w:t>
      </w:r>
      <w:r w:rsidRPr="00070F98">
        <w:t xml:space="preserve">° </w:t>
      </w:r>
    </w:p>
    <w:p w:rsidR="00372813" w:rsidRPr="00070F98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  <w:rPr>
          <w:u w:val="single"/>
        </w:rPr>
      </w:pPr>
      <w:r>
        <w:t>Nivel mínimo de iluminación: 15 lx</w:t>
      </w:r>
    </w:p>
    <w:p w:rsidR="00372813" w:rsidRPr="00E42817" w:rsidRDefault="00372813" w:rsidP="00372813">
      <w:pPr>
        <w:rPr>
          <w:sz w:val="16"/>
          <w:u w:val="single"/>
        </w:rPr>
      </w:pPr>
    </w:p>
    <w:p w:rsidR="00372813" w:rsidRDefault="00372813" w:rsidP="00372813">
      <w:pPr>
        <w:rPr>
          <w:sz w:val="16"/>
          <w:u w:val="single"/>
        </w:rPr>
      </w:pPr>
    </w:p>
    <w:p w:rsidR="00372813" w:rsidRPr="007F4884" w:rsidRDefault="00372813" w:rsidP="00372813">
      <w:pPr>
        <w:rPr>
          <w:u w:val="single"/>
        </w:rPr>
      </w:pPr>
      <w:r>
        <w:rPr>
          <w:u w:val="single"/>
        </w:rPr>
        <w:t>SISTEMA DE DETECCIÓN DE INFRARROJOS SUPERIOR</w:t>
      </w:r>
    </w:p>
    <w:p w:rsidR="00372813" w:rsidRPr="007F4884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>
        <w:t xml:space="preserve">Rango de detección de obstáculos: </w:t>
      </w:r>
      <w:r w:rsidRPr="007F4884">
        <w:t>0</w:t>
      </w:r>
      <w:r>
        <w:t>,1-8 m</w:t>
      </w:r>
    </w:p>
    <w:p w:rsidR="00372813" w:rsidRPr="007F4884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070F98">
        <w:t>Campo de visión</w:t>
      </w:r>
      <w:r>
        <w:t xml:space="preserve"> máximo (FOV, Field Of View)</w:t>
      </w:r>
      <w:r w:rsidRPr="00070F98">
        <w:t xml:space="preserve">: </w:t>
      </w:r>
      <w:r>
        <w:t>30º (</w:t>
      </w:r>
      <w:r w:rsidRPr="007F4884">
        <w:t>±</w:t>
      </w:r>
      <w:r>
        <w:t>1</w:t>
      </w:r>
      <w:r w:rsidRPr="007F4884">
        <w:t>5°</w:t>
      </w:r>
      <w:r>
        <w:t>)</w:t>
      </w:r>
    </w:p>
    <w:p w:rsidR="00372813" w:rsidRPr="007F4884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>
        <w:t xml:space="preserve">Reflectividad mínima del entorno para su </w:t>
      </w:r>
      <w:proofErr w:type="spellStart"/>
      <w:r>
        <w:t>funciomiento</w:t>
      </w:r>
      <w:proofErr w:type="spellEnd"/>
      <w:r>
        <w:t>: &gt;10%</w:t>
      </w:r>
    </w:p>
    <w:p w:rsidR="00372813" w:rsidRDefault="00372813" w:rsidP="00372813">
      <w:pPr>
        <w:rPr>
          <w:u w:val="single"/>
        </w:rPr>
      </w:pPr>
      <w:r>
        <w:rPr>
          <w:u w:val="single"/>
        </w:rPr>
        <w:br w:type="page"/>
      </w:r>
    </w:p>
    <w:p w:rsidR="00372813" w:rsidRDefault="00372813" w:rsidP="00372813">
      <w:pPr>
        <w:pStyle w:val="Ttulo3"/>
        <w:tabs>
          <w:tab w:val="clear" w:pos="720"/>
        </w:tabs>
        <w:ind w:left="426" w:hanging="284"/>
      </w:pPr>
      <w:bookmarkStart w:id="13" w:name="_Ref31635770"/>
      <w:bookmarkStart w:id="14" w:name="_Toc41303492"/>
      <w:r>
        <w:lastRenderedPageBreak/>
        <w:t>ESPECIFICACIONES TÉCNICAS CÁMARA PARA RPAS</w:t>
      </w:r>
      <w:bookmarkEnd w:id="13"/>
      <w:bookmarkEnd w:id="14"/>
    </w:p>
    <w:p w:rsidR="00372813" w:rsidRDefault="00372813" w:rsidP="00372813">
      <w:pPr>
        <w:spacing w:before="0" w:after="0" w:line="240" w:lineRule="auto"/>
      </w:pPr>
      <w:r>
        <w:t xml:space="preserve">Cada una de las plataformas estará dotada de un sistema </w:t>
      </w:r>
      <w:r w:rsidR="00CE425B">
        <w:t xml:space="preserve">integral </w:t>
      </w:r>
      <w:r>
        <w:t>de cámaras</w:t>
      </w:r>
      <w:r w:rsidR="00CE425B">
        <w:t xml:space="preserve"> y sensores</w:t>
      </w:r>
      <w:r>
        <w:t xml:space="preserve"> que cumpla, al menos, con las siguientes especificaciones:</w:t>
      </w:r>
    </w:p>
    <w:p w:rsidR="00372813" w:rsidRPr="006C0868" w:rsidRDefault="00372813" w:rsidP="00372813">
      <w:pPr>
        <w:rPr>
          <w:u w:val="single"/>
        </w:rPr>
      </w:pPr>
      <w:r w:rsidRPr="006C0868">
        <w:rPr>
          <w:u w:val="single"/>
        </w:rPr>
        <w:t>PESO Y DIMENSIONES</w:t>
      </w:r>
    </w:p>
    <w:p w:rsidR="00372813" w:rsidRPr="00E437CC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E437CC">
        <w:t xml:space="preserve">Dimensiones máximas: </w:t>
      </w:r>
      <w:r>
        <w:t>167</w:t>
      </w:r>
      <w:r w:rsidRPr="00E437CC">
        <w:t xml:space="preserve"> x 13</w:t>
      </w:r>
      <w:r>
        <w:t>5</w:t>
      </w:r>
      <w:r w:rsidRPr="00E437CC">
        <w:t xml:space="preserve"> x </w:t>
      </w:r>
      <w:r>
        <w:t>161</w:t>
      </w:r>
      <w:r w:rsidRPr="00E437CC">
        <w:t xml:space="preserve"> mm</w:t>
      </w:r>
    </w:p>
    <w:p w:rsidR="00372813" w:rsidRPr="00134610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  <w:rPr>
          <w:u w:val="single"/>
        </w:rPr>
      </w:pPr>
      <w:r w:rsidRPr="00E437CC">
        <w:t xml:space="preserve">Peso máximo: </w:t>
      </w:r>
      <w:r>
        <w:t>8</w:t>
      </w:r>
      <w:r w:rsidR="00CE425B">
        <w:t>32</w:t>
      </w:r>
      <w:r w:rsidRPr="00E437CC">
        <w:t>g</w:t>
      </w:r>
    </w:p>
    <w:p w:rsidR="00372813" w:rsidRPr="00134610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134610">
        <w:t>Índice de protección: IP44</w:t>
      </w:r>
    </w:p>
    <w:p w:rsidR="00372813" w:rsidRPr="00134610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134610">
        <w:t>Temperatura de funcionamiento: −20 a 50 °C</w:t>
      </w:r>
    </w:p>
    <w:p w:rsidR="00372813" w:rsidRPr="00134610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134610">
        <w:t>Temperatura de almacenamiento: −20 a 60 °C</w:t>
      </w:r>
    </w:p>
    <w:p w:rsidR="00372813" w:rsidRDefault="00372813" w:rsidP="00372813">
      <w:pPr>
        <w:rPr>
          <w:u w:val="single"/>
        </w:rPr>
      </w:pPr>
    </w:p>
    <w:p w:rsidR="00372813" w:rsidRPr="006C0868" w:rsidRDefault="00372813" w:rsidP="00372813">
      <w:pPr>
        <w:rPr>
          <w:u w:val="single"/>
        </w:rPr>
      </w:pPr>
      <w:r w:rsidRPr="006C0868">
        <w:rPr>
          <w:u w:val="single"/>
        </w:rPr>
        <w:t xml:space="preserve">MECANISMO </w:t>
      </w:r>
      <w:r>
        <w:rPr>
          <w:u w:val="single"/>
        </w:rPr>
        <w:t>ESTABILIZADOR</w:t>
      </w:r>
    </w:p>
    <w:p w:rsidR="00372813" w:rsidRPr="00E437CC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E437CC">
        <w:t>Sistema desmontable</w:t>
      </w:r>
    </w:p>
    <w:p w:rsidR="00372813" w:rsidRPr="00E437CC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E437CC">
        <w:t>Rango de Vibración Angular: ±0.01°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E437CC">
        <w:t xml:space="preserve">Rangos de control: </w:t>
      </w:r>
    </w:p>
    <w:p w:rsidR="00372813" w:rsidRDefault="00372813" w:rsidP="00372813">
      <w:pPr>
        <w:pStyle w:val="Prrafodelista"/>
        <w:numPr>
          <w:ilvl w:val="1"/>
          <w:numId w:val="3"/>
        </w:numPr>
        <w:spacing w:before="0" w:after="0" w:line="240" w:lineRule="auto"/>
        <w:jc w:val="left"/>
      </w:pPr>
      <w:r w:rsidRPr="00E437CC">
        <w:t>Inclinación (Pitch) : ° -120°</w:t>
      </w:r>
      <w:bookmarkStart w:id="15" w:name="OLE_LINK1"/>
      <w:bookmarkStart w:id="16" w:name="OLE_LINK2"/>
      <w:r>
        <w:t xml:space="preserve"> a </w:t>
      </w:r>
      <w:r w:rsidRPr="00E437CC">
        <w:t>+30</w:t>
      </w:r>
    </w:p>
    <w:p w:rsidR="00372813" w:rsidRPr="00E437CC" w:rsidRDefault="00372813" w:rsidP="00372813">
      <w:pPr>
        <w:pStyle w:val="Prrafodelista"/>
        <w:numPr>
          <w:ilvl w:val="1"/>
          <w:numId w:val="3"/>
        </w:numPr>
        <w:spacing w:before="0" w:after="0" w:line="240" w:lineRule="auto"/>
        <w:jc w:val="left"/>
      </w:pPr>
      <w:r w:rsidRPr="00E437CC">
        <w:t>Guiñada (</w:t>
      </w:r>
      <w:proofErr w:type="spellStart"/>
      <w:r w:rsidRPr="00E437CC">
        <w:t>Yaw</w:t>
      </w:r>
      <w:proofErr w:type="spellEnd"/>
      <w:r w:rsidRPr="00E437CC">
        <w:t>)</w:t>
      </w:r>
      <w:bookmarkEnd w:id="15"/>
      <w:bookmarkEnd w:id="16"/>
      <w:r w:rsidRPr="00E437CC">
        <w:t>: ±320°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left="568" w:hanging="284"/>
      </w:pPr>
      <w:r w:rsidRPr="00E437CC">
        <w:t xml:space="preserve">Rangos Mecánicos: </w:t>
      </w:r>
    </w:p>
    <w:p w:rsidR="00372813" w:rsidRDefault="00372813" w:rsidP="00372813">
      <w:pPr>
        <w:pStyle w:val="Prrafodelista"/>
        <w:numPr>
          <w:ilvl w:val="1"/>
          <w:numId w:val="3"/>
        </w:numPr>
        <w:spacing w:before="0" w:after="0" w:line="240" w:lineRule="auto"/>
        <w:jc w:val="left"/>
      </w:pPr>
      <w:r w:rsidRPr="00E437CC">
        <w:t>Inclinación (Pitch): -</w:t>
      </w:r>
      <w:r>
        <w:t>132.5</w:t>
      </w:r>
      <w:r w:rsidRPr="00E437CC">
        <w:t>°</w:t>
      </w:r>
      <w:r>
        <w:t xml:space="preserve"> a 42.5º</w:t>
      </w:r>
    </w:p>
    <w:p w:rsidR="00372813" w:rsidRDefault="00372813" w:rsidP="00372813">
      <w:pPr>
        <w:pStyle w:val="Prrafodelista"/>
        <w:numPr>
          <w:ilvl w:val="1"/>
          <w:numId w:val="3"/>
        </w:numPr>
        <w:spacing w:before="0" w:after="0" w:line="240" w:lineRule="auto"/>
        <w:jc w:val="left"/>
      </w:pPr>
      <w:r w:rsidRPr="00E437CC">
        <w:t>Guiñada (</w:t>
      </w:r>
      <w:proofErr w:type="spellStart"/>
      <w:r w:rsidRPr="00E437CC">
        <w:t>Yaw</w:t>
      </w:r>
      <w:proofErr w:type="spellEnd"/>
      <w:r w:rsidRPr="00E437CC">
        <w:t>): ±330°</w:t>
      </w:r>
    </w:p>
    <w:p w:rsidR="00372813" w:rsidRPr="00E437CC" w:rsidRDefault="00372813" w:rsidP="00372813">
      <w:pPr>
        <w:pStyle w:val="Prrafodelista"/>
        <w:numPr>
          <w:ilvl w:val="1"/>
          <w:numId w:val="3"/>
        </w:numPr>
        <w:spacing w:before="0" w:after="0" w:line="240" w:lineRule="auto"/>
        <w:jc w:val="left"/>
      </w:pPr>
      <w:r w:rsidRPr="00E437CC">
        <w:t xml:space="preserve">Balanceo (Roll): </w:t>
      </w:r>
      <w:r>
        <w:t>-</w:t>
      </w:r>
      <w:r w:rsidRPr="00E437CC">
        <w:t>90° a 50°</w:t>
      </w:r>
    </w:p>
    <w:p w:rsidR="00372813" w:rsidRDefault="00372813" w:rsidP="00372813">
      <w:pPr>
        <w:rPr>
          <w:u w:val="single"/>
        </w:rPr>
      </w:pPr>
    </w:p>
    <w:p w:rsidR="00372813" w:rsidRDefault="00372813" w:rsidP="00372813">
      <w:pPr>
        <w:rPr>
          <w:u w:val="single"/>
        </w:rPr>
      </w:pPr>
      <w:r>
        <w:rPr>
          <w:u w:val="single"/>
        </w:rPr>
        <w:t>CÁMARA CON ZOOM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 xml:space="preserve">Sensor CMOS, 1/2.7" con </w:t>
      </w:r>
      <w:r>
        <w:t>20</w:t>
      </w:r>
      <w:r w:rsidRPr="00134610">
        <w:t xml:space="preserve"> MP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>
        <w:t>Diagonal FOV: 66.6-4º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Distancia focal: 6.83-119.94 mm (equivalente a 31.7-556.2 mm)</w:t>
      </w:r>
      <w:r>
        <w:t>ç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Apertura: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>f/2.8-f/11 (normal</w:t>
      </w:r>
      <w:r>
        <w:t>)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>f/1.6-f/11 (escena nocturna)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Enfoque: 1 m hasta ∞ (panorámico), 8 m hasta ∞ (zoom)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Rango ISO</w:t>
      </w:r>
      <w:r>
        <w:t>: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>Video: 100-25600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>Foto</w:t>
      </w:r>
      <w:r>
        <w:t>grafía</w:t>
      </w:r>
      <w:r w:rsidRPr="00134610">
        <w:t>: 100-25600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Resolución de vídeo</w:t>
      </w:r>
      <w:r>
        <w:t>s: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 xml:space="preserve">3840×2160 a 30 </w:t>
      </w:r>
      <w:proofErr w:type="spellStart"/>
      <w:r w:rsidRPr="00134610">
        <w:t>fps</w:t>
      </w:r>
      <w:proofErr w:type="spellEnd"/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  <w:ind w:hanging="357"/>
      </w:pPr>
      <w:r w:rsidRPr="00134610">
        <w:t xml:space="preserve">1920×1080 a 30 </w:t>
      </w:r>
      <w:proofErr w:type="spellStart"/>
      <w:r w:rsidRPr="00134610">
        <w:t>fps</w:t>
      </w:r>
      <w:proofErr w:type="spellEnd"/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Formato de vídeo</w:t>
      </w:r>
      <w:r>
        <w:t xml:space="preserve">s: </w:t>
      </w:r>
      <w:r w:rsidRPr="00134610">
        <w:t xml:space="preserve">MP4 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>
        <w:t>Compatible con s</w:t>
      </w:r>
      <w:r w:rsidRPr="00134610">
        <w:t xml:space="preserve">ubtítulos de vídeo 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  <w:ind w:hanging="357"/>
      </w:pPr>
      <w:r w:rsidRPr="00134610">
        <w:t>Tamaño de fotografía</w:t>
      </w:r>
      <w:r>
        <w:t xml:space="preserve">: </w:t>
      </w:r>
      <w:r w:rsidRPr="00134610">
        <w:t>5184×3888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Formatos de fotografía</w:t>
      </w:r>
      <w:r>
        <w:t xml:space="preserve">: </w:t>
      </w:r>
      <w:r w:rsidRPr="00134610">
        <w:t>JPEG</w:t>
      </w:r>
    </w:p>
    <w:p w:rsidR="00372813" w:rsidRPr="00134610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Velocidad del obturador electrónico</w:t>
      </w:r>
      <w:r>
        <w:t xml:space="preserve">: </w:t>
      </w:r>
      <w:r w:rsidRPr="00887982">
        <w:t>1~1/8000 s</w:t>
      </w: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  <w:rPr>
          <w:u w:val="single"/>
        </w:rPr>
      </w:pPr>
      <w:r>
        <w:rPr>
          <w:u w:val="single"/>
        </w:rPr>
        <w:t>CÁMARA PANORÁMICA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Sensor • CMOS 1/2.3", 12 MP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Objetivo • DFOV: 82.9°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Distancia focal: 4.5 mm (equivalente a 24 mm)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Apertura: f/2.8 Enfoque: 1 m a ∞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 xml:space="preserve">Velocidad de obturación • 1~1/8000 s </w:t>
      </w:r>
    </w:p>
    <w:p w:rsidR="00372813" w:rsidRPr="00C001BD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C001BD">
        <w:lastRenderedPageBreak/>
        <w:t>Rango ISO</w:t>
      </w:r>
    </w:p>
    <w:p w:rsidR="00372813" w:rsidRPr="00887982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 w:rsidRPr="00887982">
        <w:t>Video: 100-25600</w:t>
      </w:r>
    </w:p>
    <w:p w:rsidR="00372813" w:rsidRDefault="00372813" w:rsidP="00372813">
      <w:pPr>
        <w:pStyle w:val="Prrafodelista"/>
        <w:numPr>
          <w:ilvl w:val="1"/>
          <w:numId w:val="4"/>
        </w:numPr>
        <w:spacing w:before="0" w:after="0" w:line="240" w:lineRule="auto"/>
      </w:pPr>
      <w:r w:rsidRPr="00887982">
        <w:t>Fotografía: 100-25600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Resolución de vídeo</w:t>
      </w:r>
      <w:r>
        <w:t xml:space="preserve">: </w:t>
      </w:r>
      <w:r w:rsidRPr="00887982">
        <w:t xml:space="preserve">1920×1080 a 30 </w:t>
      </w:r>
      <w:proofErr w:type="spellStart"/>
      <w:r w:rsidRPr="00887982">
        <w:t>fps</w:t>
      </w:r>
      <w:proofErr w:type="spellEnd"/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887982">
        <w:t>Formatos de vídeo • MP4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Compatible con s</w:t>
      </w:r>
      <w:r w:rsidRPr="00134610">
        <w:t xml:space="preserve">ubtítulos de vídeo 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T</w:t>
      </w:r>
      <w:r w:rsidRPr="00134610">
        <w:t>amaño de fotografía</w:t>
      </w:r>
      <w:r>
        <w:t xml:space="preserve">: </w:t>
      </w:r>
      <w:r w:rsidRPr="00134610">
        <w:t>4056×3040</w:t>
      </w:r>
      <w:r>
        <w:t xml:space="preserve"> píxeles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Formatos de fotografía • JPEG</w:t>
      </w: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</w:pPr>
    </w:p>
    <w:p w:rsidR="00372813" w:rsidRPr="00887982" w:rsidRDefault="00372813" w:rsidP="00372813">
      <w:pPr>
        <w:spacing w:before="0" w:after="0" w:line="240" w:lineRule="auto"/>
        <w:rPr>
          <w:u w:val="single"/>
        </w:rPr>
      </w:pPr>
      <w:r w:rsidRPr="00887982">
        <w:rPr>
          <w:u w:val="single"/>
        </w:rPr>
        <w:t>CÁMARA TÉRMICA</w:t>
      </w:r>
    </w:p>
    <w:p w:rsidR="00372813" w:rsidRDefault="00372813" w:rsidP="00372813">
      <w:pPr>
        <w:spacing w:before="0" w:after="0" w:line="240" w:lineRule="auto"/>
      </w:pP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Sensor</w:t>
      </w:r>
      <w:r>
        <w:t xml:space="preserve"> </w:t>
      </w:r>
      <w:proofErr w:type="spellStart"/>
      <w:r w:rsidRPr="00134610">
        <w:t>Microbolómetro</w:t>
      </w:r>
      <w:proofErr w:type="spellEnd"/>
      <w:r w:rsidRPr="00134610">
        <w:t xml:space="preserve"> </w:t>
      </w:r>
      <w:proofErr w:type="spellStart"/>
      <w:r w:rsidRPr="00134610">
        <w:t>VOx</w:t>
      </w:r>
      <w:proofErr w:type="spellEnd"/>
      <w:r w:rsidRPr="00134610">
        <w:t xml:space="preserve"> no refrigerado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Objetivo</w:t>
      </w:r>
      <w:r>
        <w:t xml:space="preserve"> </w:t>
      </w:r>
      <w:r w:rsidRPr="00134610">
        <w:t>DFOV</w:t>
      </w:r>
      <w:r>
        <w:t>:</w:t>
      </w:r>
      <w:r w:rsidRPr="00134610">
        <w:t>40.6°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Distancia focal: 13.5 mm (equivalente a 58 mm)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Apertura: f/1.0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Enfoque: 5 m a ∞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Zoom digital</w:t>
      </w:r>
      <w:r>
        <w:t>: 8x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Resolución de vídeo</w:t>
      </w:r>
      <w:r>
        <w:t xml:space="preserve">: </w:t>
      </w:r>
      <w:r w:rsidRPr="00134610">
        <w:t>640×512 a 30 Hz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Formato de vídeo</w:t>
      </w:r>
      <w:r>
        <w:t xml:space="preserve"> </w:t>
      </w:r>
      <w:r w:rsidRPr="00134610">
        <w:t>MP4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Resolución de imagen</w:t>
      </w:r>
      <w:r>
        <w:t xml:space="preserve">: </w:t>
      </w:r>
      <w:r w:rsidRPr="00134610">
        <w:t>640×512</w:t>
      </w:r>
      <w:r>
        <w:t xml:space="preserve"> píxeles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Formato de imagen</w:t>
      </w:r>
      <w:r>
        <w:t xml:space="preserve">: </w:t>
      </w:r>
      <w:r w:rsidRPr="00134610">
        <w:t>R-JPEG (16 bits)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Distancia entre píxeles</w:t>
      </w:r>
      <w:r>
        <w:t xml:space="preserve">: </w:t>
      </w:r>
      <w:r w:rsidRPr="00134610">
        <w:t xml:space="preserve">12 </w:t>
      </w:r>
      <w:proofErr w:type="spellStart"/>
      <w:r w:rsidRPr="00134610">
        <w:t>μm</w:t>
      </w:r>
      <w:proofErr w:type="spellEnd"/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Banda espectral</w:t>
      </w:r>
      <w:r>
        <w:t>:</w:t>
      </w:r>
      <w:r w:rsidRPr="00134610">
        <w:t xml:space="preserve">8-14 </w:t>
      </w:r>
      <w:proofErr w:type="spellStart"/>
      <w:r w:rsidRPr="00134610">
        <w:t>μm</w:t>
      </w:r>
      <w:proofErr w:type="spellEnd"/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Sensibilidad (NETD)</w:t>
      </w:r>
      <w:r>
        <w:t xml:space="preserve">: </w:t>
      </w:r>
      <w:r w:rsidRPr="00134610">
        <w:t xml:space="preserve">≤50 </w:t>
      </w:r>
      <w:proofErr w:type="spellStart"/>
      <w:r w:rsidRPr="00134610">
        <w:t>mK</w:t>
      </w:r>
      <w:proofErr w:type="spellEnd"/>
      <w:r w:rsidRPr="00134610">
        <w:t xml:space="preserve"> a f/1.0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Método de medición de la temperatura</w:t>
      </w:r>
      <w:r>
        <w:t xml:space="preserve">: </w:t>
      </w:r>
      <w:r w:rsidRPr="00134610">
        <w:t xml:space="preserve"> puntual</w:t>
      </w:r>
      <w:r>
        <w:t xml:space="preserve"> y </w:t>
      </w:r>
      <w:r w:rsidRPr="00134610">
        <w:t>de área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 w:rsidRPr="00134610">
        <w:t>Rango de escena</w:t>
      </w:r>
      <w:r>
        <w:t xml:space="preserve">: </w:t>
      </w:r>
      <w:r w:rsidRPr="00134610">
        <w:t>−40 a 550 °C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Sistema de al</w:t>
      </w:r>
      <w:r w:rsidRPr="00134610">
        <w:t>erta de temperatura</w:t>
      </w:r>
      <w:r>
        <w:t>.</w:t>
      </w:r>
    </w:p>
    <w:p w:rsidR="00372813" w:rsidRPr="00C001BD" w:rsidRDefault="00372813" w:rsidP="00372813">
      <w:pPr>
        <w:spacing w:before="0" w:after="0" w:line="240" w:lineRule="auto"/>
      </w:pPr>
    </w:p>
    <w:p w:rsidR="00372813" w:rsidRPr="00C001BD" w:rsidRDefault="00372813" w:rsidP="00372813">
      <w:pPr>
        <w:spacing w:before="0" w:after="0" w:line="240" w:lineRule="auto"/>
      </w:pPr>
    </w:p>
    <w:p w:rsidR="00372813" w:rsidRPr="00C001BD" w:rsidRDefault="00372813" w:rsidP="00372813">
      <w:pPr>
        <w:spacing w:before="0" w:after="0" w:line="240" w:lineRule="auto"/>
      </w:pPr>
    </w:p>
    <w:p w:rsidR="00372813" w:rsidRPr="00C001BD" w:rsidRDefault="00372813" w:rsidP="00372813">
      <w:pPr>
        <w:spacing w:before="0" w:after="0" w:line="240" w:lineRule="auto"/>
      </w:pPr>
    </w:p>
    <w:p w:rsidR="00372813" w:rsidRPr="00D9216F" w:rsidRDefault="006C179A" w:rsidP="00372813">
      <w:pPr>
        <w:spacing w:before="0" w:after="0" w:line="240" w:lineRule="auto"/>
        <w:rPr>
          <w:u w:val="single"/>
        </w:rPr>
      </w:pPr>
      <w:r>
        <w:rPr>
          <w:u w:val="single"/>
        </w:rPr>
        <w:t>CARACTERÍSTICAS DE</w:t>
      </w:r>
      <w:r w:rsidR="00372813">
        <w:rPr>
          <w:u w:val="single"/>
        </w:rPr>
        <w:t xml:space="preserve"> </w:t>
      </w:r>
      <w:r w:rsidR="00372813" w:rsidRPr="00D9216F">
        <w:rPr>
          <w:u w:val="single"/>
        </w:rPr>
        <w:t>LAS CÁMARAS</w:t>
      </w:r>
    </w:p>
    <w:p w:rsidR="00372813" w:rsidRPr="00D9216F" w:rsidRDefault="00372813" w:rsidP="00372813">
      <w:pPr>
        <w:spacing w:before="0" w:after="0" w:line="240" w:lineRule="auto"/>
      </w:pP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Capacidad de guardado simultáneo de vídeos y fotografías de las 3 cámaras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Centrado automático del estabilizador mediante un doble clic en el punto de interés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Compatibilidad de escena nocturna</w:t>
      </w:r>
    </w:p>
    <w:p w:rsidR="00372813" w:rsidRPr="00D9216F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Capacidad de incluir las coordenadas GPS, fecha y hora en los vídeos y fotografías</w:t>
      </w:r>
    </w:p>
    <w:p w:rsidR="00372813" w:rsidRDefault="00372813" w:rsidP="00372813">
      <w:pPr>
        <w:spacing w:before="0" w:after="0" w:line="240" w:lineRule="auto"/>
      </w:pPr>
    </w:p>
    <w:p w:rsidR="00372813" w:rsidRPr="00D9216F" w:rsidRDefault="00372813" w:rsidP="00372813">
      <w:pPr>
        <w:spacing w:before="0" w:after="0" w:line="240" w:lineRule="auto"/>
      </w:pPr>
    </w:p>
    <w:p w:rsidR="00372813" w:rsidRDefault="00372813" w:rsidP="00372813">
      <w:pPr>
        <w:spacing w:before="0" w:after="0" w:line="240" w:lineRule="auto"/>
      </w:pPr>
    </w:p>
    <w:p w:rsidR="00372813" w:rsidRPr="00D9216F" w:rsidRDefault="00372813" w:rsidP="00372813">
      <w:pPr>
        <w:spacing w:before="0" w:after="0" w:line="240" w:lineRule="auto"/>
      </w:pPr>
    </w:p>
    <w:p w:rsidR="00372813" w:rsidRPr="00D9216F" w:rsidRDefault="00372813" w:rsidP="00372813">
      <w:pPr>
        <w:spacing w:before="0" w:after="0" w:line="240" w:lineRule="auto"/>
        <w:rPr>
          <w:u w:val="single"/>
          <w:lang w:val="en-US"/>
        </w:rPr>
      </w:pPr>
      <w:r w:rsidRPr="00D9216F">
        <w:rPr>
          <w:u w:val="single"/>
          <w:lang w:val="en-US"/>
        </w:rPr>
        <w:t>TELÉMETRO LÁSER</w:t>
      </w:r>
    </w:p>
    <w:p w:rsidR="00372813" w:rsidRDefault="00372813" w:rsidP="00372813">
      <w:pPr>
        <w:spacing w:before="0" w:after="0" w:line="240" w:lineRule="auto"/>
        <w:rPr>
          <w:lang w:val="en-US"/>
        </w:rPr>
      </w:pP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Longitud de onda: 905 nm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Rango de medición: 3-1200 m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Precisión de medición: ± (0.2 m + D × 0.15 %) D es la distancia a una superficie vertical</w:t>
      </w:r>
    </w:p>
    <w:p w:rsidR="00372813" w:rsidRDefault="00372813" w:rsidP="00372813">
      <w:pPr>
        <w:spacing w:before="0" w:after="0" w:line="240" w:lineRule="auto"/>
        <w:rPr>
          <w:u w:val="single"/>
        </w:rPr>
      </w:pPr>
    </w:p>
    <w:p w:rsidR="00372813" w:rsidRDefault="00372813" w:rsidP="00372813">
      <w:pPr>
        <w:spacing w:before="0" w:after="0" w:line="240" w:lineRule="auto"/>
        <w:rPr>
          <w:u w:val="single"/>
        </w:rPr>
      </w:pPr>
    </w:p>
    <w:p w:rsidR="00372813" w:rsidRDefault="00372813" w:rsidP="00372813">
      <w:pPr>
        <w:spacing w:before="0" w:after="0" w:line="240" w:lineRule="auto"/>
        <w:rPr>
          <w:u w:val="single"/>
        </w:rPr>
      </w:pPr>
      <w:r>
        <w:rPr>
          <w:u w:val="single"/>
        </w:rPr>
        <w:t>ALMACENAMIENTO</w:t>
      </w:r>
    </w:p>
    <w:p w:rsidR="00372813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>Capacidad de g</w:t>
      </w:r>
      <w:r w:rsidRPr="00D9216F">
        <w:t xml:space="preserve">uardado en tarjeta </w:t>
      </w:r>
      <w:r>
        <w:t>micro</w:t>
      </w:r>
      <w:r w:rsidRPr="00D9216F">
        <w:t xml:space="preserve">SD </w:t>
      </w:r>
      <w:r>
        <w:t>UHS-I con grado mínimo de velocidad de 3.</w:t>
      </w:r>
    </w:p>
    <w:p w:rsidR="00372813" w:rsidRPr="00D9216F" w:rsidRDefault="00372813" w:rsidP="00372813">
      <w:pPr>
        <w:pStyle w:val="Prrafodelista"/>
        <w:numPr>
          <w:ilvl w:val="0"/>
          <w:numId w:val="4"/>
        </w:numPr>
        <w:spacing w:before="0" w:after="0" w:line="240" w:lineRule="auto"/>
      </w:pPr>
      <w:r>
        <w:t xml:space="preserve">Sistemas de archivo compatibles: </w:t>
      </w:r>
      <w:r w:rsidRPr="00506F72">
        <w:t xml:space="preserve">FAT32 (≤32 GB), </w:t>
      </w:r>
      <w:proofErr w:type="spellStart"/>
      <w:r w:rsidRPr="00506F72">
        <w:t>exFAT</w:t>
      </w:r>
      <w:proofErr w:type="spellEnd"/>
      <w:r w:rsidRPr="00506F72">
        <w:t xml:space="preserve"> (&gt;32 GB)</w:t>
      </w:r>
    </w:p>
    <w:p w:rsidR="00372813" w:rsidRPr="001C3AB5" w:rsidRDefault="00372813" w:rsidP="00372813"/>
    <w:p w:rsidR="00372813" w:rsidRPr="001C3AB5" w:rsidRDefault="00372813" w:rsidP="00372813">
      <w:r w:rsidRPr="001C3AB5">
        <w:br w:type="page"/>
      </w:r>
    </w:p>
    <w:p w:rsidR="00372813" w:rsidRDefault="00372813" w:rsidP="00372813">
      <w:pPr>
        <w:pStyle w:val="Ttulo1"/>
        <w:rPr>
          <w:lang w:val="en-US"/>
        </w:rPr>
      </w:pPr>
      <w:bookmarkStart w:id="17" w:name="_Toc41303493"/>
      <w:r>
        <w:rPr>
          <w:lang w:val="en-US"/>
        </w:rPr>
        <w:lastRenderedPageBreak/>
        <w:t>FIRMWARE Y CONTRASEÑAS</w:t>
      </w:r>
      <w:bookmarkEnd w:id="17"/>
    </w:p>
    <w:p w:rsidR="00372813" w:rsidRDefault="00372813" w:rsidP="00372813">
      <w:r>
        <w:t xml:space="preserve">Las versiones de los firmwares proporcionados tanto para los RPAS, cámaras y estación de cable serán compatibles entre ellos. </w:t>
      </w:r>
      <w:r w:rsidRPr="00135BE4">
        <w:t>El adjudicatario facilitará, durante los 48 meses siguientes a la entrega de los RPAS</w:t>
      </w:r>
      <w:r>
        <w:t xml:space="preserve"> </w:t>
      </w:r>
      <w:r w:rsidRPr="00135BE4">
        <w:t>suministrados al amparo de este contrato, el acceso a las actualizaciones (firmwares) y</w:t>
      </w:r>
      <w:r>
        <w:t xml:space="preserve"> </w:t>
      </w:r>
      <w:r w:rsidRPr="00135BE4">
        <w:t>documentos y manuales de consulta imprescindibles para el correcto funcionamiento y</w:t>
      </w:r>
      <w:r>
        <w:t xml:space="preserve"> </w:t>
      </w:r>
      <w:r w:rsidRPr="00135BE4">
        <w:t>mantenimiento de los RPAS</w:t>
      </w:r>
      <w:r>
        <w:t>.</w:t>
      </w:r>
    </w:p>
    <w:p w:rsidR="00372813" w:rsidRDefault="00372813" w:rsidP="00372813"/>
    <w:p w:rsidR="00372813" w:rsidRPr="00170362" w:rsidRDefault="00372813" w:rsidP="00372813">
      <w:pPr>
        <w:pStyle w:val="Ttulo1"/>
      </w:pPr>
      <w:bookmarkStart w:id="18" w:name="_Toc41303494"/>
      <w:r w:rsidRPr="00170362">
        <w:t>PRUEBAS DE ACEPTACIÓN Y DISCREPANCIAS</w:t>
      </w:r>
      <w:bookmarkEnd w:id="18"/>
    </w:p>
    <w:p w:rsidR="00372813" w:rsidRDefault="00372813" w:rsidP="00372813">
      <w:r>
        <w:t xml:space="preserve">En la fase previa a la aceptación y recepción de cada RPAS, se podrán solicitar </w:t>
      </w:r>
      <w:proofErr w:type="spellStart"/>
      <w:r>
        <w:t>aladjudicatario</w:t>
      </w:r>
      <w:proofErr w:type="spellEnd"/>
      <w:r>
        <w:t xml:space="preserve"> que realice aquellas pruebas en tierra y vuelo que se consideren oportunas. Una vez que cada RPAS hay sido dado como apto por el adjudicatario, la Ertzaintza procederá a la realización de las pruebas y comprobaciones que estime necesarias para la aceptación técnica del aparato. El adjudicatario estará obligado a la corrección de aquellas discrepancias que se pudieran detectar tanto en tierra como en vuelo durante dichas pruebas y comprobaciones. No obstante, podrán diferirse determinados defectos menores, siempre que no impidan la operación normal de la aeronave y exista el compromiso escrito del contratista de corregirlos en un plazo de tiempo fijado de común acuerdo. El adjudicatario se compromete a proteger y dejar a salvo la responsabilidad del cliente y de sus tripulaciones derivada de posibles daños a la propiedad, heridas o muerte de terceras personas, resultante o relacionadas con los vuelos realizadas antes de la recepción definitiva.</w:t>
      </w:r>
    </w:p>
    <w:p w:rsidR="00372813" w:rsidRDefault="00372813" w:rsidP="00372813"/>
    <w:p w:rsidR="00372813" w:rsidRPr="00DF4ADE" w:rsidRDefault="00372813" w:rsidP="00372813">
      <w:pPr>
        <w:pStyle w:val="Ttulo1"/>
        <w:rPr>
          <w:lang w:val="en-US"/>
        </w:rPr>
      </w:pPr>
      <w:bookmarkStart w:id="19" w:name="_Toc41303495"/>
      <w:r w:rsidRPr="00DF4ADE">
        <w:rPr>
          <w:lang w:val="en-US"/>
        </w:rPr>
        <w:t>CAPACITACIÓN DEL ADJUDICATARIO</w:t>
      </w:r>
      <w:bookmarkEnd w:id="19"/>
    </w:p>
    <w:p w:rsidR="00372813" w:rsidRDefault="00372813" w:rsidP="00372813">
      <w:r>
        <w:t>La empresa adjudicataria del contrato deberá ser fabricante de RPAS o bien, en caso de que sean representantes o distribuidoras del fabricante de los RPAS, deberán contar con autorización del mismo para la comercialización y mantenimiento de los RPAS y de sus componentes básicos (emisoras, hélices, baterías,..).</w:t>
      </w:r>
    </w:p>
    <w:p w:rsidR="00372813" w:rsidRDefault="00372813" w:rsidP="00372813"/>
    <w:p w:rsidR="00372813" w:rsidRPr="008D271E" w:rsidRDefault="00372813" w:rsidP="00372813">
      <w:pPr>
        <w:pStyle w:val="Ttulo1"/>
        <w:rPr>
          <w:lang w:val="en-US"/>
        </w:rPr>
      </w:pPr>
      <w:bookmarkStart w:id="20" w:name="_Toc41303496"/>
      <w:r w:rsidRPr="008D271E">
        <w:rPr>
          <w:lang w:val="en-US"/>
        </w:rPr>
        <w:t>CONDICIONES DE ENTREGA</w:t>
      </w:r>
      <w:bookmarkEnd w:id="20"/>
    </w:p>
    <w:p w:rsidR="00372813" w:rsidRDefault="00372813" w:rsidP="00372813">
      <w:r>
        <w:t xml:space="preserve">La recogida y entrega y de los RPAS, componentes y equipos, así como de las reparaciones amparadas por el periodo de garantía, se realizarán, libres de gastos, en la Sede de la </w:t>
      </w:r>
      <w:proofErr w:type="spellStart"/>
      <w:r>
        <w:t>Ertzaintza</w:t>
      </w:r>
      <w:proofErr w:type="spellEnd"/>
      <w:r>
        <w:t xml:space="preserve"> en </w:t>
      </w:r>
      <w:proofErr w:type="spellStart"/>
      <w:r>
        <w:t>Iurreta</w:t>
      </w:r>
      <w:proofErr w:type="spellEnd"/>
      <w:r>
        <w:t xml:space="preserve"> (Durango).</w:t>
      </w:r>
    </w:p>
    <w:p w:rsidR="00372813" w:rsidRDefault="00372813" w:rsidP="00372813"/>
    <w:p w:rsidR="00372813" w:rsidRPr="008D271E" w:rsidRDefault="00372813" w:rsidP="00372813">
      <w:pPr>
        <w:pStyle w:val="Ttulo1"/>
        <w:rPr>
          <w:lang w:val="en-US"/>
        </w:rPr>
      </w:pPr>
      <w:bookmarkStart w:id="21" w:name="_Toc41303497"/>
      <w:r w:rsidRPr="008D271E">
        <w:rPr>
          <w:lang w:val="en-US"/>
        </w:rPr>
        <w:lastRenderedPageBreak/>
        <w:t>PLAZOS DE ENTREGA</w:t>
      </w:r>
      <w:bookmarkEnd w:id="21"/>
    </w:p>
    <w:p w:rsidR="00372813" w:rsidRDefault="00372813" w:rsidP="00372813">
      <w:r>
        <w:t xml:space="preserve">El suministro deberá ser entregado en el plazo de </w:t>
      </w:r>
      <w:r w:rsidRPr="00BD46A0">
        <w:t>2 meses</w:t>
      </w:r>
      <w:r>
        <w:t xml:space="preserve"> desde la </w:t>
      </w:r>
      <w:r w:rsidR="006005C4">
        <w:t>firma</w:t>
      </w:r>
      <w:r>
        <w:t xml:space="preserve"> del Contrato.</w:t>
      </w:r>
    </w:p>
    <w:p w:rsidR="006005C4" w:rsidRPr="006005C4" w:rsidRDefault="006005C4" w:rsidP="006005C4">
      <w:r w:rsidRPr="006005C4">
        <w:t>Hasta la recepción final de</w:t>
      </w:r>
      <w:r>
        <w:t xml:space="preserve"> </w:t>
      </w:r>
      <w:r w:rsidRPr="006005C4">
        <w:t>l</w:t>
      </w:r>
      <w:r>
        <w:t xml:space="preserve">os </w:t>
      </w:r>
      <w:proofErr w:type="spellStart"/>
      <w:r w:rsidRPr="006005C4">
        <w:t>RPA</w:t>
      </w:r>
      <w:r>
        <w:t>s</w:t>
      </w:r>
      <w:proofErr w:type="spellEnd"/>
      <w:r w:rsidRPr="006005C4">
        <w:t xml:space="preserve"> tras los vuelos de ac</w:t>
      </w:r>
      <w:r>
        <w:t>eptación, la responsabilidad de los mismos</w:t>
      </w:r>
      <w:r w:rsidRPr="006005C4">
        <w:t xml:space="preserve"> y de todos los componentes y elementos involucrados en este PPT recaerá en el adjudicatario.</w:t>
      </w:r>
    </w:p>
    <w:p w:rsidR="00372813" w:rsidRPr="00135BE4" w:rsidRDefault="00372813" w:rsidP="00372813"/>
    <w:p w:rsidR="00372813" w:rsidRDefault="00372813"/>
    <w:sectPr w:rsidR="00372813" w:rsidSect="004D30F9">
      <w:head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13" w:rsidRDefault="00372813" w:rsidP="00372813">
      <w:pPr>
        <w:spacing w:before="0" w:after="0" w:line="240" w:lineRule="auto"/>
      </w:pPr>
      <w:r>
        <w:separator/>
      </w:r>
    </w:p>
  </w:endnote>
  <w:endnote w:type="continuationSeparator" w:id="0">
    <w:p w:rsidR="00372813" w:rsidRDefault="00372813" w:rsidP="003728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13" w:rsidRDefault="00372813" w:rsidP="00372813">
      <w:pPr>
        <w:spacing w:before="0" w:after="0" w:line="240" w:lineRule="auto"/>
      </w:pPr>
      <w:r>
        <w:separator/>
      </w:r>
    </w:p>
  </w:footnote>
  <w:footnote w:type="continuationSeparator" w:id="0">
    <w:p w:rsidR="00372813" w:rsidRDefault="00372813" w:rsidP="003728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"/>
      <w:gridCol w:w="3600"/>
      <w:gridCol w:w="676"/>
      <w:gridCol w:w="3543"/>
    </w:tblGrid>
    <w:tr w:rsidR="00DE032B" w:rsidRPr="00DE032B" w:rsidTr="00566B7F">
      <w:trPr>
        <w:cantSplit/>
        <w:jc w:val="center"/>
      </w:trPr>
      <w:tc>
        <w:tcPr>
          <w:tcW w:w="8575" w:type="dxa"/>
          <w:gridSpan w:val="4"/>
        </w:tcPr>
        <w:p w:rsidR="00DE032B" w:rsidRPr="00DE032B" w:rsidRDefault="00DE032B" w:rsidP="00DE032B">
          <w:pP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Times New Roman" w:hAnsi="Times New Roman"/>
              <w:lang w:val="es-ES_tradnl"/>
            </w:rPr>
          </w:pPr>
          <w:r w:rsidRPr="00DE032B">
            <w:rPr>
              <w:rFonts w:ascii="Times New Roman" w:hAnsi="Times New Roman"/>
              <w:noProof/>
            </w:rPr>
            <w:drawing>
              <wp:inline distT="0" distB="0" distL="0" distR="0">
                <wp:extent cx="4869180" cy="541020"/>
                <wp:effectExtent l="0" t="0" r="7620" b="0"/>
                <wp:docPr id="1" name="Imagen 1" descr="Membret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bret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91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032B" w:rsidRPr="00DE032B" w:rsidTr="00566B7F">
      <w:trPr>
        <w:jc w:val="center"/>
      </w:trPr>
      <w:tc>
        <w:tcPr>
          <w:tcW w:w="756" w:type="dxa"/>
        </w:tcPr>
        <w:p w:rsidR="00DE032B" w:rsidRPr="00DE032B" w:rsidRDefault="00DE032B" w:rsidP="00DE032B">
          <w:pPr>
            <w:tabs>
              <w:tab w:val="left" w:pos="822"/>
            </w:tabs>
            <w:spacing w:before="0" w:after="0" w:line="240" w:lineRule="auto"/>
            <w:jc w:val="left"/>
            <w:rPr>
              <w:sz w:val="13"/>
              <w:lang w:val="es-ES_tradnl"/>
            </w:rPr>
          </w:pPr>
        </w:p>
      </w:tc>
      <w:tc>
        <w:tcPr>
          <w:tcW w:w="3600" w:type="dxa"/>
        </w:tcPr>
        <w:p w:rsidR="00DE032B" w:rsidRPr="00DE032B" w:rsidRDefault="00DE032B" w:rsidP="00DE032B">
          <w:pPr>
            <w:tabs>
              <w:tab w:val="left" w:pos="822"/>
            </w:tabs>
            <w:spacing w:before="0" w:after="0" w:line="240" w:lineRule="auto"/>
            <w:jc w:val="left"/>
            <w:rPr>
              <w:rFonts w:ascii="Times New Roman" w:hAnsi="Times New Roman"/>
              <w:i/>
              <w:sz w:val="14"/>
              <w:szCs w:val="14"/>
              <w:lang w:val="es-ES_tradnl"/>
            </w:rPr>
          </w:pPr>
        </w:p>
      </w:tc>
      <w:tc>
        <w:tcPr>
          <w:tcW w:w="676" w:type="dxa"/>
        </w:tcPr>
        <w:p w:rsidR="00DE032B" w:rsidRPr="00DE032B" w:rsidRDefault="00DE032B" w:rsidP="00DE032B">
          <w:pPr>
            <w:tabs>
              <w:tab w:val="center" w:pos="4252"/>
              <w:tab w:val="right" w:pos="8504"/>
            </w:tabs>
            <w:spacing w:before="0" w:after="0" w:line="240" w:lineRule="auto"/>
            <w:rPr>
              <w:rFonts w:ascii="Times New Roman" w:hAnsi="Times New Roman"/>
              <w:lang w:val="es-ES_tradnl"/>
            </w:rPr>
          </w:pPr>
        </w:p>
      </w:tc>
      <w:tc>
        <w:tcPr>
          <w:tcW w:w="3543" w:type="dxa"/>
        </w:tcPr>
        <w:p w:rsidR="00DE032B" w:rsidRPr="00DE032B" w:rsidRDefault="00DE032B" w:rsidP="00DE032B">
          <w:pPr>
            <w:tabs>
              <w:tab w:val="center" w:pos="4252"/>
              <w:tab w:val="right" w:pos="8504"/>
            </w:tabs>
            <w:spacing w:before="0" w:after="0" w:line="240" w:lineRule="auto"/>
            <w:rPr>
              <w:rFonts w:ascii="Times New Roman" w:hAnsi="Times New Roman"/>
              <w:sz w:val="14"/>
              <w:szCs w:val="14"/>
              <w:lang w:val="es-ES_tradnl"/>
            </w:rPr>
          </w:pPr>
        </w:p>
      </w:tc>
    </w:tr>
  </w:tbl>
  <w:p w:rsidR="00A80DC2" w:rsidRDefault="00C15D8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66A"/>
    <w:multiLevelType w:val="multilevel"/>
    <w:tmpl w:val="4B2C65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3">
      <w:start w:val="1"/>
      <w:numFmt w:val="decimal"/>
      <w:pStyle w:val="Ttulo4"/>
      <w:lvlText w:val="%3.%2.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EC2F27"/>
    <w:multiLevelType w:val="hybridMultilevel"/>
    <w:tmpl w:val="5FC2FD5A"/>
    <w:lvl w:ilvl="0" w:tplc="56EE7B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5ED"/>
    <w:multiLevelType w:val="hybridMultilevel"/>
    <w:tmpl w:val="BE68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27C6F"/>
    <w:multiLevelType w:val="hybridMultilevel"/>
    <w:tmpl w:val="3A66A9B0"/>
    <w:lvl w:ilvl="0" w:tplc="D1C88D8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13"/>
    <w:rsid w:val="00372813"/>
    <w:rsid w:val="00597B8F"/>
    <w:rsid w:val="006005C4"/>
    <w:rsid w:val="006C179A"/>
    <w:rsid w:val="00C15D8C"/>
    <w:rsid w:val="00CE425B"/>
    <w:rsid w:val="00D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B299D4-E878-4D9F-9F00-729B1CD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13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72813"/>
    <w:pPr>
      <w:keepNext/>
      <w:numPr>
        <w:numId w:val="1"/>
      </w:numPr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72813"/>
    <w:pPr>
      <w:keepNext/>
      <w:numPr>
        <w:ilvl w:val="1"/>
        <w:numId w:val="1"/>
      </w:numPr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372813"/>
    <w:pPr>
      <w:keepNext/>
      <w:numPr>
        <w:ilvl w:val="2"/>
        <w:numId w:val="1"/>
      </w:numPr>
      <w:outlineLvl w:val="2"/>
    </w:pPr>
    <w:rPr>
      <w:b/>
      <w:spacing w:val="-3"/>
      <w:sz w:val="24"/>
    </w:rPr>
  </w:style>
  <w:style w:type="paragraph" w:styleId="Ttulo4">
    <w:name w:val="heading 4"/>
    <w:basedOn w:val="Normal"/>
    <w:next w:val="Normal"/>
    <w:link w:val="Ttulo4Car"/>
    <w:qFormat/>
    <w:rsid w:val="00372813"/>
    <w:pPr>
      <w:keepNext/>
      <w:numPr>
        <w:ilvl w:val="3"/>
        <w:numId w:val="1"/>
      </w:numPr>
      <w:outlineLvl w:val="3"/>
    </w:pPr>
    <w:rPr>
      <w:b/>
      <w:bCs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372813"/>
    <w:pPr>
      <w:numPr>
        <w:ilvl w:val="4"/>
        <w:numId w:val="1"/>
      </w:numPr>
      <w:outlineLvl w:val="4"/>
    </w:pPr>
    <w:rPr>
      <w:b/>
      <w:bCs/>
      <w:iCs/>
      <w:sz w:val="24"/>
      <w:szCs w:val="26"/>
    </w:rPr>
  </w:style>
  <w:style w:type="paragraph" w:styleId="Ttulo6">
    <w:name w:val="heading 6"/>
    <w:basedOn w:val="Normal"/>
    <w:next w:val="Normal"/>
    <w:link w:val="Ttulo6Car"/>
    <w:qFormat/>
    <w:rsid w:val="0037281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7281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7281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7281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2813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72813"/>
    <w:rPr>
      <w:rFonts w:ascii="Arial" w:eastAsia="Times New Roman" w:hAnsi="Arial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72813"/>
    <w:rPr>
      <w:rFonts w:ascii="Arial" w:eastAsia="Times New Roman" w:hAnsi="Arial" w:cs="Times New Roman"/>
      <w:b/>
      <w:spacing w:val="-3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72813"/>
    <w:rPr>
      <w:rFonts w:ascii="Arial" w:eastAsia="Times New Roman" w:hAnsi="Arial" w:cs="Times New Roman"/>
      <w:b/>
      <w:bC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72813"/>
    <w:rPr>
      <w:rFonts w:ascii="Arial" w:eastAsia="Times New Roman" w:hAnsi="Arial" w:cs="Times New Roman"/>
      <w:b/>
      <w:bCs/>
      <w:iCs/>
      <w:sz w:val="24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72813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37281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7281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72813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372813"/>
    <w:pPr>
      <w:tabs>
        <w:tab w:val="center" w:pos="4252"/>
        <w:tab w:val="right" w:pos="8504"/>
      </w:tabs>
      <w:spacing w:before="0"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281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37281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2813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813"/>
    <w:pPr>
      <w:tabs>
        <w:tab w:val="left" w:pos="567"/>
      </w:tabs>
    </w:pPr>
    <w:rPr>
      <w:sz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2813"/>
    <w:rPr>
      <w:rFonts w:ascii="Arial" w:eastAsia="Times New Roman" w:hAnsi="Arial" w:cs="Times New Roman"/>
      <w:sz w:val="16"/>
      <w:szCs w:val="20"/>
      <w:lang w:val="en-US" w:eastAsia="es-ES"/>
    </w:rPr>
  </w:style>
  <w:style w:type="paragraph" w:styleId="TDC1">
    <w:name w:val="toc 1"/>
    <w:basedOn w:val="Normal"/>
    <w:next w:val="Normal"/>
    <w:autoRedefine/>
    <w:uiPriority w:val="39"/>
    <w:rsid w:val="00372813"/>
  </w:style>
  <w:style w:type="paragraph" w:styleId="TDC3">
    <w:name w:val="toc 3"/>
    <w:basedOn w:val="Normal"/>
    <w:next w:val="Normal"/>
    <w:autoRedefine/>
    <w:uiPriority w:val="39"/>
    <w:rsid w:val="00372813"/>
    <w:pPr>
      <w:ind w:left="400"/>
    </w:pPr>
  </w:style>
  <w:style w:type="character" w:styleId="Hipervnculo">
    <w:name w:val="Hyperlink"/>
    <w:basedOn w:val="Fuentedeprrafopredeter"/>
    <w:uiPriority w:val="99"/>
    <w:rsid w:val="00372813"/>
    <w:rPr>
      <w:color w:val="0000FF"/>
      <w:u w:val="single"/>
    </w:rPr>
  </w:style>
  <w:style w:type="paragraph" w:customStyle="1" w:styleId="Ttulosdefiguras">
    <w:name w:val="Títulos de figuras"/>
    <w:basedOn w:val="Normal"/>
    <w:next w:val="Normal"/>
    <w:rsid w:val="00372813"/>
    <w:pPr>
      <w:spacing w:before="60"/>
    </w:pPr>
    <w:rPr>
      <w:b/>
      <w:sz w:val="18"/>
    </w:rPr>
  </w:style>
  <w:style w:type="paragraph" w:styleId="Prrafodelista">
    <w:name w:val="List Paragraph"/>
    <w:basedOn w:val="Normal"/>
    <w:uiPriority w:val="34"/>
    <w:qFormat/>
    <w:rsid w:val="003728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03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2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Montero</dc:creator>
  <cp:keywords/>
  <dc:description/>
  <cp:lastModifiedBy>José Julio Ezkur Olarra</cp:lastModifiedBy>
  <cp:revision>7</cp:revision>
  <cp:lastPrinted>2020-05-25T12:53:00Z</cp:lastPrinted>
  <dcterms:created xsi:type="dcterms:W3CDTF">2020-05-25T12:50:00Z</dcterms:created>
  <dcterms:modified xsi:type="dcterms:W3CDTF">2020-09-14T08:02:00Z</dcterms:modified>
</cp:coreProperties>
</file>