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40" w:rsidRPr="00950640" w:rsidRDefault="00950640" w:rsidP="0095064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ES_tradnl"/>
        </w:rPr>
      </w:pPr>
      <w:r w:rsidRPr="0095064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ES_tradnl"/>
        </w:rPr>
        <w:t>Nota de prensa jornada de difusión del Cuadro de un Cuadro de Mando Integral Tipo para empresas Instaladoras</w:t>
      </w:r>
    </w:p>
    <w:p w:rsidR="00950640" w:rsidRDefault="00950640" w:rsidP="00950640">
      <w:pPr>
        <w:rPr>
          <w:lang w:val="es-ES_tradnl"/>
        </w:rPr>
      </w:pPr>
    </w:p>
    <w:p w:rsidR="00950640" w:rsidRDefault="00950640" w:rsidP="00950640">
      <w:pPr>
        <w:rPr>
          <w:lang w:val="es-ES_tradnl"/>
        </w:rPr>
      </w:pPr>
      <w:r>
        <w:rPr>
          <w:lang w:val="es-ES_tradnl"/>
        </w:rPr>
        <w:t>Afonvi ha venido detectando desde hace años la dificultad que encuentran los gerentes de pymes y micro empresas para proponerse objetivos e indicadores que les permitiesen dirigir el rumbo de su empresa a medio y largo plazo. A esto había que añadir el considerable esfuerzo dedicado a su seguimiento, motivado por una falta de recursos destinados específicamente para ese fin. Esta circunstancia en muchos casos era difícilmente compatible con una adecuada gestión de la calidad de los servicios ofrecidos</w:t>
      </w:r>
    </w:p>
    <w:p w:rsidR="00950640" w:rsidRDefault="00950640" w:rsidP="00950640">
      <w:pPr>
        <w:rPr>
          <w:lang w:val="es-ES_tradnl"/>
        </w:rPr>
      </w:pPr>
    </w:p>
    <w:p w:rsidR="00950640" w:rsidRDefault="00950640" w:rsidP="00950640">
      <w:pPr>
        <w:rPr>
          <w:color w:val="FF0000"/>
          <w:lang w:val="es-ES_tradnl"/>
        </w:rPr>
      </w:pPr>
      <w:r>
        <w:rPr>
          <w:lang w:val="es-ES_tradnl"/>
        </w:rPr>
        <w:t>Fruto de esta reflexión surgió la posibilidad, gracias al Programa Eraikal, de realizar un Cuadro de Mando Integral como respuesta a las necesidades detectadas por nuestra asociación.  Para llevar a cabo este proyecto se ha desarrollado paralelamente un trabajo de acercamiento a la actividad de las empresas instaladoras y a sus procesos,  y por otra parte un software, que permite a las empresas desplegar sus objetivos estratégicos, para llegar a su control y seguimiento en base a indicadores de sus procesos.</w:t>
      </w:r>
      <w:r>
        <w:rPr>
          <w:color w:val="FF0000"/>
          <w:lang w:val="es-ES_tradnl"/>
        </w:rPr>
        <w:t xml:space="preserve"> </w:t>
      </w:r>
    </w:p>
    <w:p w:rsidR="00950640" w:rsidRDefault="00950640" w:rsidP="00950640">
      <w:pPr>
        <w:rPr>
          <w:lang w:val="es-ES_tradnl"/>
        </w:rPr>
      </w:pPr>
    </w:p>
    <w:p w:rsidR="00950640" w:rsidRDefault="00DD119D" w:rsidP="00950640">
      <w:pPr>
        <w:rPr>
          <w:rFonts w:ascii="Calibri" w:eastAsia="Calibri" w:hAnsi="Calibri" w:cs="Times New Roman"/>
        </w:rPr>
      </w:pPr>
      <w:r>
        <w:rPr>
          <w:lang w:val="es-ES_tradnl"/>
        </w:rPr>
        <w:t xml:space="preserve">Con la aplicación de esta herramienta estamos seguros de que ayudaremos </w:t>
      </w:r>
      <w:r w:rsidR="00950640">
        <w:rPr>
          <w:rFonts w:ascii="Calibri" w:eastAsia="Calibri" w:hAnsi="Calibri" w:cs="Times New Roman"/>
        </w:rPr>
        <w:t>a las empresas a desarrollar y mejorar sus sistemas de gestión y la calidad final de sus productos/ servicios</w:t>
      </w:r>
      <w:r>
        <w:rPr>
          <w:rFonts w:ascii="Calibri" w:eastAsia="Calibri" w:hAnsi="Calibri" w:cs="Times New Roman"/>
        </w:rPr>
        <w:t>, a partir</w:t>
      </w:r>
      <w:r w:rsidR="0095064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de</w:t>
      </w:r>
      <w:r w:rsidR="00950640">
        <w:rPr>
          <w:rFonts w:ascii="Calibri" w:eastAsia="Calibri" w:hAnsi="Calibri" w:cs="Times New Roman"/>
        </w:rPr>
        <w:t xml:space="preserve"> un sistema de indicadores estándar para el sector, siempre teniendo en cuenta las particularidades </w:t>
      </w:r>
      <w:r>
        <w:rPr>
          <w:rFonts w:ascii="Calibri" w:eastAsia="Calibri" w:hAnsi="Calibri" w:cs="Times New Roman"/>
        </w:rPr>
        <w:t>que cada empresa puede incluir en la aplicación</w:t>
      </w:r>
      <w:r w:rsidR="00950640">
        <w:rPr>
          <w:rFonts w:ascii="Calibri" w:eastAsia="Calibri" w:hAnsi="Calibri" w:cs="Times New Roman"/>
        </w:rPr>
        <w:t xml:space="preserve">. Se pretende además facilitar la sistematización del seguimiento de los indicadores a partir de </w:t>
      </w:r>
      <w:r w:rsidR="00CA50EE">
        <w:rPr>
          <w:rFonts w:ascii="Calibri" w:eastAsia="Calibri" w:hAnsi="Calibri" w:cs="Times New Roman"/>
        </w:rPr>
        <w:t>esta aplicación informática diseñada específicamente</w:t>
      </w:r>
    </w:p>
    <w:p w:rsidR="003927C3" w:rsidRDefault="003927C3"/>
    <w:p w:rsidR="00CA50EE" w:rsidRDefault="00CA50EE">
      <w:r>
        <w:rPr>
          <w:lang w:val="es-ES_tradnl"/>
        </w:rPr>
        <w:t>El próximo miércoles 28 de Marzo, a partir de las 18:30 presentaremos en Afonvi el proyecto desarrollado. En el acto se incluirá un repaso de los principales procesos de las empresas instaladoras e indicadores priorizados, un repaso a la aplicación informática y las posibilidades que nos ofrece, y un ejemplo práctico el caso de una implantación piloto de la herramienta.</w:t>
      </w:r>
    </w:p>
    <w:sectPr w:rsidR="00CA50EE" w:rsidSect="00392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640"/>
    <w:rsid w:val="003927C3"/>
    <w:rsid w:val="00950640"/>
    <w:rsid w:val="00AF4F78"/>
    <w:rsid w:val="00CA50EE"/>
    <w:rsid w:val="00DD119D"/>
    <w:rsid w:val="00DD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40"/>
  </w:style>
  <w:style w:type="paragraph" w:styleId="Ttulo1">
    <w:name w:val="heading 1"/>
    <w:basedOn w:val="Normal"/>
    <w:next w:val="Normal"/>
    <w:link w:val="Ttulo1Car"/>
    <w:uiPriority w:val="9"/>
    <w:qFormat/>
    <w:rsid w:val="00950640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950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rcerda</dc:creator>
  <cp:lastModifiedBy>rcerda</cp:lastModifiedBy>
  <cp:revision>3</cp:revision>
  <dcterms:created xsi:type="dcterms:W3CDTF">2012-03-22T09:26:00Z</dcterms:created>
  <dcterms:modified xsi:type="dcterms:W3CDTF">2012-03-22T09:44:00Z</dcterms:modified>
</cp:coreProperties>
</file>