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FF" w:rsidRPr="006C321D" w:rsidRDefault="00636DD8" w:rsidP="00CE46FF">
      <w:pPr>
        <w:spacing w:before="35"/>
        <w:jc w:val="both"/>
        <w:rPr>
          <w:rFonts w:asciiTheme="minorHAnsi" w:eastAsia="Batang" w:hAnsiTheme="minorHAnsi" w:cstheme="minorHAnsi"/>
          <w:b/>
          <w:szCs w:val="24"/>
        </w:rPr>
      </w:pPr>
      <w:bookmarkStart w:id="0" w:name="_GoBack"/>
      <w:r>
        <w:rPr>
          <w:rFonts w:asciiTheme="minorHAnsi" w:hAnsiTheme="minorHAnsi" w:cstheme="minorHAnsi"/>
          <w:b/>
          <w:szCs w:val="24"/>
          <w:lang w:eastAsia="es-ES"/>
        </w:rPr>
        <w:t xml:space="preserve">EUNEIZ EAEko UNIBERTSITATE PRIBATU GISA EZAGUTZEKO LEGE PROIEKTUARI </w:t>
      </w:r>
      <w:bookmarkEnd w:id="0"/>
      <w:r>
        <w:rPr>
          <w:rFonts w:asciiTheme="minorHAnsi" w:hAnsiTheme="minorHAnsi" w:cstheme="minorHAnsi"/>
          <w:b/>
          <w:szCs w:val="24"/>
          <w:lang w:eastAsia="es-ES"/>
        </w:rPr>
        <w:t>BURUZKO TXOSTEN JURIDIKOAREN ONDORENGO MEMORIA.</w:t>
      </w:r>
    </w:p>
    <w:p w:rsidR="00CE46FF" w:rsidRPr="006C321D" w:rsidRDefault="00CE46FF" w:rsidP="00CE46FF">
      <w:pPr>
        <w:spacing w:before="35"/>
        <w:jc w:val="both"/>
        <w:rPr>
          <w:rFonts w:asciiTheme="minorHAnsi" w:eastAsia="Batang" w:hAnsiTheme="minorHAnsi" w:cstheme="minorHAnsi"/>
          <w:b/>
          <w:szCs w:val="24"/>
        </w:rPr>
      </w:pPr>
    </w:p>
    <w:p w:rsidR="00CE46FF" w:rsidRPr="006C321D" w:rsidRDefault="00CE46FF" w:rsidP="00CE46FF">
      <w:pPr>
        <w:jc w:val="both"/>
        <w:rPr>
          <w:rFonts w:asciiTheme="minorHAnsi" w:eastAsia="Batang" w:hAnsiTheme="minorHAnsi" w:cstheme="minorHAnsi"/>
          <w:szCs w:val="24"/>
          <w:lang w:eastAsia="es-ES"/>
        </w:rPr>
      </w:pPr>
    </w:p>
    <w:p w:rsidR="00A85CFE" w:rsidRPr="006C321D" w:rsidRDefault="00D16492" w:rsidP="00CE46FF">
      <w:pPr>
        <w:jc w:val="both"/>
        <w:rPr>
          <w:rFonts w:asciiTheme="minorHAnsi" w:eastAsia="Batang" w:hAnsiTheme="minorHAnsi" w:cstheme="minorHAnsi"/>
          <w:szCs w:val="24"/>
          <w:lang w:eastAsia="es-ES"/>
        </w:rPr>
      </w:pPr>
      <w:r>
        <w:rPr>
          <w:rFonts w:asciiTheme="minorHAnsi" w:eastAsia="Batang" w:hAnsiTheme="minorHAnsi" w:cstheme="minorHAnsi"/>
          <w:szCs w:val="24"/>
          <w:lang w:eastAsia="es-ES"/>
        </w:rPr>
        <w:t>Saileko Araubide Juridikoaren eta Zerbitzuen Zuzendaritzak EUNEIZ EAEko unibertsitate pribatu gisa ezagutzeko lege-proiektuari buruz egin duen txostena irakurri eta analizatu ondoren, Uniberts</w:t>
      </w:r>
      <w:r w:rsidR="009665C1">
        <w:rPr>
          <w:rFonts w:asciiTheme="minorHAnsi" w:eastAsia="Batang" w:hAnsiTheme="minorHAnsi" w:cstheme="minorHAnsi"/>
          <w:szCs w:val="24"/>
          <w:lang w:eastAsia="es-ES"/>
        </w:rPr>
        <w:t>itate Politika eta Koordinazioko</w:t>
      </w:r>
      <w:r>
        <w:rPr>
          <w:rFonts w:asciiTheme="minorHAnsi" w:eastAsia="Batang" w:hAnsiTheme="minorHAnsi" w:cstheme="minorHAnsi"/>
          <w:szCs w:val="24"/>
          <w:lang w:eastAsia="es-ES"/>
        </w:rPr>
        <w:t xml:space="preserve"> Zuzendaritzak ondorengo oharrak egiten ditu:</w:t>
      </w:r>
    </w:p>
    <w:p w:rsidR="00A85CFE" w:rsidRPr="006C321D" w:rsidRDefault="00A85CFE" w:rsidP="00CE46FF">
      <w:pPr>
        <w:jc w:val="both"/>
        <w:rPr>
          <w:rFonts w:asciiTheme="minorHAnsi" w:eastAsia="Batang" w:hAnsiTheme="minorHAnsi" w:cstheme="minorHAnsi"/>
          <w:szCs w:val="24"/>
          <w:lang w:eastAsia="es-ES"/>
        </w:rPr>
      </w:pPr>
    </w:p>
    <w:p w:rsidR="005A1004" w:rsidRPr="006C321D" w:rsidRDefault="009665C1" w:rsidP="00A85CFE">
      <w:pPr>
        <w:pStyle w:val="Prrafodelista"/>
        <w:numPr>
          <w:ilvl w:val="0"/>
          <w:numId w:val="5"/>
        </w:numPr>
        <w:jc w:val="both"/>
        <w:rPr>
          <w:rFonts w:asciiTheme="minorHAnsi" w:eastAsia="Batang" w:hAnsiTheme="minorHAnsi" w:cstheme="minorHAnsi"/>
          <w:szCs w:val="24"/>
          <w:lang w:eastAsia="es-ES"/>
        </w:rPr>
      </w:pPr>
      <w:r>
        <w:rPr>
          <w:rFonts w:asciiTheme="minorHAnsi" w:hAnsiTheme="minorHAnsi" w:cstheme="minorHAnsi"/>
          <w:szCs w:val="24"/>
          <w:lang w:eastAsia="es-ES"/>
        </w:rPr>
        <w:t xml:space="preserve">Proiektuari buruz aldez aurreko kontsulta egiteko eskaerari dagokionez, eta urriaren 1eko 39/2015 legeak, Administrazio Publikoetako Administrazio Prozedura </w:t>
      </w:r>
      <w:proofErr w:type="spellStart"/>
      <w:r>
        <w:rPr>
          <w:rFonts w:asciiTheme="minorHAnsi" w:hAnsiTheme="minorHAnsi" w:cstheme="minorHAnsi"/>
          <w:szCs w:val="24"/>
          <w:lang w:eastAsia="es-ES"/>
        </w:rPr>
        <w:t>Erkidearenak</w:t>
      </w:r>
      <w:proofErr w:type="spellEnd"/>
      <w:r>
        <w:rPr>
          <w:rFonts w:asciiTheme="minorHAnsi" w:hAnsiTheme="minorHAnsi" w:cstheme="minorHAnsi"/>
          <w:szCs w:val="24"/>
          <w:lang w:eastAsia="es-ES"/>
        </w:rPr>
        <w:t xml:space="preserve">, 133. artikuluaren 4. atalean xedatutakoaren arabera, “arau-proposamenak ez badu eragin esanguratsurik jarduera ekonomikoan, ez </w:t>
      </w:r>
      <w:proofErr w:type="spellStart"/>
      <w:r>
        <w:rPr>
          <w:rFonts w:asciiTheme="minorHAnsi" w:hAnsiTheme="minorHAnsi" w:cstheme="minorHAnsi"/>
          <w:szCs w:val="24"/>
          <w:lang w:eastAsia="es-ES"/>
        </w:rPr>
        <w:t>badizkie</w:t>
      </w:r>
      <w:proofErr w:type="spellEnd"/>
      <w:r>
        <w:rPr>
          <w:rFonts w:asciiTheme="minorHAnsi" w:hAnsiTheme="minorHAnsi" w:cstheme="minorHAnsi"/>
          <w:szCs w:val="24"/>
          <w:lang w:eastAsia="es-ES"/>
        </w:rPr>
        <w:t xml:space="preserve"> hartzaileei eginbehar nabarmenak inposatzen edo arlo baten alderdi partzialak erregulatzen baditu, tramite hori ez da derrigorrezkoa “.</w:t>
      </w:r>
    </w:p>
    <w:p w:rsidR="00C32D0B" w:rsidRPr="006C321D" w:rsidRDefault="00D62AF6" w:rsidP="00C32D0B">
      <w:pPr>
        <w:pStyle w:val="Prrafodelista"/>
        <w:jc w:val="both"/>
        <w:rPr>
          <w:rFonts w:asciiTheme="minorHAnsi" w:eastAsia="Batang" w:hAnsiTheme="minorHAnsi" w:cstheme="minorHAnsi"/>
          <w:szCs w:val="24"/>
          <w:lang w:eastAsia="es-ES"/>
        </w:rPr>
      </w:pPr>
      <w:r>
        <w:rPr>
          <w:rFonts w:asciiTheme="minorHAnsi" w:hAnsiTheme="minorHAnsi" w:cstheme="minorHAnsi"/>
          <w:szCs w:val="24"/>
          <w:lang w:eastAsia="es-ES"/>
        </w:rPr>
        <w:t xml:space="preserve">Bestalde, hau adierazi behar dugu: hirugarren batzuek, EUSTEIZ 2018 S.A-k zehatzago esanda, egindako eskaeraren ondorioz </w:t>
      </w:r>
      <w:proofErr w:type="spellStart"/>
      <w:r>
        <w:rPr>
          <w:rFonts w:asciiTheme="minorHAnsi" w:hAnsiTheme="minorHAnsi" w:cstheme="minorHAnsi"/>
          <w:szCs w:val="24"/>
          <w:lang w:eastAsia="es-ES"/>
        </w:rPr>
        <w:t>gauzatuzen</w:t>
      </w:r>
      <w:proofErr w:type="spellEnd"/>
      <w:r>
        <w:rPr>
          <w:rFonts w:asciiTheme="minorHAnsi" w:hAnsiTheme="minorHAnsi" w:cstheme="minorHAnsi"/>
          <w:szCs w:val="24"/>
          <w:lang w:eastAsia="es-ES"/>
        </w:rPr>
        <w:t xml:space="preserve"> da lege-proiektua tramitatzeko prozesua.</w:t>
      </w:r>
    </w:p>
    <w:p w:rsidR="00D71106" w:rsidRPr="006C321D" w:rsidRDefault="00E64D51" w:rsidP="00A85CFE">
      <w:pPr>
        <w:pStyle w:val="Prrafodelista"/>
        <w:numPr>
          <w:ilvl w:val="0"/>
          <w:numId w:val="5"/>
        </w:numPr>
        <w:jc w:val="both"/>
        <w:rPr>
          <w:rFonts w:asciiTheme="minorHAnsi" w:eastAsia="Batang" w:hAnsiTheme="minorHAnsi" w:cstheme="minorHAnsi"/>
          <w:szCs w:val="24"/>
          <w:lang w:eastAsia="es-ES"/>
        </w:rPr>
      </w:pPr>
      <w:proofErr w:type="spellStart"/>
      <w:r>
        <w:rPr>
          <w:rFonts w:asciiTheme="minorHAnsi" w:eastAsia="Batang" w:hAnsiTheme="minorHAnsi" w:cstheme="minorHAnsi"/>
          <w:szCs w:val="24"/>
          <w:lang w:eastAsia="es-ES"/>
        </w:rPr>
        <w:t>Unibasq-ren</w:t>
      </w:r>
      <w:proofErr w:type="spellEnd"/>
      <w:r>
        <w:rPr>
          <w:rFonts w:asciiTheme="minorHAnsi" w:eastAsia="Batang" w:hAnsiTheme="minorHAnsi" w:cstheme="minorHAnsi"/>
          <w:szCs w:val="24"/>
          <w:lang w:eastAsia="es-ES"/>
        </w:rPr>
        <w:t>, Euskadiko Lege Aholku Batzordearen, Hizkuntz Normalkuntzarako Zuzendaritzaren, Emakunderen eta Kontrol Ekonomikorako Bulegoaren txostenak errekeritzeari dagokionez, txosten horiek eskatuko dira;</w:t>
      </w:r>
    </w:p>
    <w:p w:rsidR="00A85CFE" w:rsidRPr="006C321D" w:rsidRDefault="005B37DE" w:rsidP="00A85CFE">
      <w:pPr>
        <w:pStyle w:val="Prrafodelista"/>
        <w:numPr>
          <w:ilvl w:val="0"/>
          <w:numId w:val="5"/>
        </w:numPr>
        <w:jc w:val="both"/>
        <w:rPr>
          <w:rFonts w:asciiTheme="minorHAnsi" w:eastAsia="Batang" w:hAnsiTheme="minorHAnsi" w:cstheme="minorHAnsi"/>
          <w:szCs w:val="24"/>
        </w:rPr>
      </w:pPr>
      <w:r>
        <w:rPr>
          <w:rFonts w:asciiTheme="minorHAnsi" w:eastAsia="Batang" w:hAnsiTheme="minorHAnsi" w:cstheme="minorHAnsi"/>
          <w:szCs w:val="24"/>
          <w:lang w:eastAsia="es-ES"/>
        </w:rPr>
        <w:t xml:space="preserve">Enpresak duen eraginari buruz Unibertsitate Irakaskuntza Publikoa Koordinatzeko Kontseiluaren eta Euskadiko Unibertsitateen Kontseiluaren txostenak errekeritzeari </w:t>
      </w:r>
      <w:proofErr w:type="spellStart"/>
      <w:r>
        <w:rPr>
          <w:rFonts w:asciiTheme="minorHAnsi" w:eastAsia="Batang" w:hAnsiTheme="minorHAnsi" w:cstheme="minorHAnsi"/>
          <w:szCs w:val="24"/>
          <w:lang w:eastAsia="es-ES"/>
        </w:rPr>
        <w:t>dagokonez</w:t>
      </w:r>
      <w:proofErr w:type="spellEnd"/>
      <w:r>
        <w:rPr>
          <w:rFonts w:asciiTheme="minorHAnsi" w:eastAsia="Batang" w:hAnsiTheme="minorHAnsi" w:cstheme="minorHAnsi"/>
          <w:szCs w:val="24"/>
          <w:lang w:eastAsia="es-ES"/>
        </w:rPr>
        <w:t xml:space="preserve">, txosten horiek dagoeneko egin direla eta </w:t>
      </w:r>
      <w:proofErr w:type="spellStart"/>
      <w:r>
        <w:rPr>
          <w:rFonts w:asciiTheme="minorHAnsi" w:eastAsia="Batang" w:hAnsiTheme="minorHAnsi" w:cstheme="minorHAnsi"/>
          <w:szCs w:val="24"/>
          <w:lang w:eastAsia="es-ES"/>
        </w:rPr>
        <w:t>Tramitagune</w:t>
      </w:r>
      <w:proofErr w:type="spellEnd"/>
      <w:r>
        <w:rPr>
          <w:rFonts w:asciiTheme="minorHAnsi" w:eastAsia="Batang" w:hAnsiTheme="minorHAnsi" w:cstheme="minorHAnsi"/>
          <w:szCs w:val="24"/>
          <w:lang w:eastAsia="es-ES"/>
        </w:rPr>
        <w:t>-n daudela eskura adierazi behar dugu.</w:t>
      </w:r>
    </w:p>
    <w:p w:rsidR="00400864" w:rsidRPr="006C321D" w:rsidRDefault="000F5EE9" w:rsidP="00A85CFE">
      <w:pPr>
        <w:pStyle w:val="Prrafodelista"/>
        <w:numPr>
          <w:ilvl w:val="0"/>
          <w:numId w:val="5"/>
        </w:numPr>
        <w:jc w:val="both"/>
        <w:rPr>
          <w:rFonts w:asciiTheme="minorHAnsi" w:eastAsia="Batang" w:hAnsiTheme="minorHAnsi" w:cstheme="minorHAnsi"/>
          <w:szCs w:val="24"/>
        </w:rPr>
      </w:pPr>
      <w:r>
        <w:rPr>
          <w:rFonts w:asciiTheme="minorHAnsi" w:eastAsia="Batang" w:hAnsiTheme="minorHAnsi" w:cstheme="minorHAnsi"/>
          <w:szCs w:val="24"/>
          <w:lang w:eastAsia="es-ES"/>
        </w:rPr>
        <w:t xml:space="preserve">Estatuko Unibertsitate Politikaren Konferentzia Orokorraren txostena errekeritzeari dagokionez, Konferentzia horren Batzorde Delegatuak dagoeneko egin du EUNEIZ unibertsitatea sortzeko proiektuari buruzko txostena. Txosten hori </w:t>
      </w:r>
      <w:proofErr w:type="spellStart"/>
      <w:r>
        <w:rPr>
          <w:rFonts w:asciiTheme="minorHAnsi" w:eastAsia="Batang" w:hAnsiTheme="minorHAnsi" w:cstheme="minorHAnsi"/>
          <w:szCs w:val="24"/>
          <w:lang w:eastAsia="es-ES"/>
        </w:rPr>
        <w:t>Tramitagune</w:t>
      </w:r>
      <w:proofErr w:type="spellEnd"/>
      <w:r>
        <w:rPr>
          <w:rFonts w:asciiTheme="minorHAnsi" w:eastAsia="Batang" w:hAnsiTheme="minorHAnsi" w:cstheme="minorHAnsi"/>
          <w:szCs w:val="24"/>
          <w:lang w:eastAsia="es-ES"/>
        </w:rPr>
        <w:t>-n dago eskura.</w:t>
      </w:r>
    </w:p>
    <w:p w:rsidR="00400864" w:rsidRPr="006C321D" w:rsidRDefault="009309AB" w:rsidP="00400864">
      <w:pPr>
        <w:pStyle w:val="Prrafodelista"/>
        <w:numPr>
          <w:ilvl w:val="0"/>
          <w:numId w:val="5"/>
        </w:numPr>
        <w:jc w:val="both"/>
        <w:rPr>
          <w:rFonts w:asciiTheme="minorHAnsi" w:eastAsia="Batang" w:hAnsiTheme="minorHAnsi" w:cstheme="minorHAnsi"/>
          <w:szCs w:val="24"/>
          <w:lang w:eastAsia="es-ES"/>
        </w:rPr>
      </w:pPr>
      <w:r>
        <w:rPr>
          <w:rFonts w:asciiTheme="minorHAnsi" w:eastAsia="Batang" w:hAnsiTheme="minorHAnsi" w:cstheme="minorHAnsi"/>
          <w:szCs w:val="24"/>
          <w:lang w:eastAsia="es-ES"/>
        </w:rPr>
        <w:t>”EUNEIZ Unibertsitatearen “ helburu soziala dela-eta atarikoa aldatzeko proposamenari dagokionez, atari hori aldatu da. Horretarako, helburu sozialaren erreferentzia ezabatu da eta, horretaz gainera, garrantzi gutxiagoko beste zuzenketa batzuk egin dira erredakzioan.</w:t>
      </w:r>
    </w:p>
    <w:p w:rsidR="00400864" w:rsidRPr="006C321D" w:rsidRDefault="00400864" w:rsidP="00400864">
      <w:pPr>
        <w:pStyle w:val="Prrafodelista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0F094A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Jakinaren gainean egoteko eta dagozkion ondorioetarako.</w:t>
      </w: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6C321D">
        <w:rPr>
          <w:rFonts w:asciiTheme="minorHAnsi" w:eastAsia="Calibri" w:hAnsiTheme="minorHAnsi" w:cstheme="minorHAnsi"/>
          <w:szCs w:val="24"/>
          <w:lang w:eastAsia="en-US"/>
        </w:rPr>
        <w:t xml:space="preserve">Vitoria-Gasteiz, </w:t>
      </w:r>
      <w:r w:rsidR="005842D7">
        <w:rPr>
          <w:rFonts w:asciiTheme="minorHAnsi" w:eastAsia="Calibri" w:hAnsiTheme="minorHAnsi" w:cstheme="minorHAnsi"/>
          <w:szCs w:val="24"/>
          <w:lang w:eastAsia="en-US"/>
        </w:rPr>
        <w:t>2020ko irailaren 2a</w:t>
      </w:r>
      <w:r w:rsidR="002C4AD6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400864" w:rsidP="00400864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400864" w:rsidRPr="006C321D" w:rsidRDefault="00400864" w:rsidP="00400864">
      <w:pPr>
        <w:jc w:val="center"/>
        <w:rPr>
          <w:rFonts w:asciiTheme="minorHAnsi" w:eastAsia="Calibri" w:hAnsiTheme="minorHAnsi" w:cstheme="minorHAnsi"/>
          <w:szCs w:val="24"/>
          <w:lang w:eastAsia="en-US"/>
        </w:rPr>
      </w:pPr>
      <w:r w:rsidRPr="006C321D">
        <w:rPr>
          <w:rFonts w:asciiTheme="minorHAnsi" w:eastAsia="Calibri" w:hAnsiTheme="minorHAnsi" w:cstheme="minorHAnsi"/>
          <w:szCs w:val="24"/>
          <w:lang w:eastAsia="en-US"/>
        </w:rPr>
        <w:t xml:space="preserve">Miren </w:t>
      </w:r>
      <w:proofErr w:type="spellStart"/>
      <w:r w:rsidRPr="006C321D">
        <w:rPr>
          <w:rFonts w:asciiTheme="minorHAnsi" w:eastAsia="Calibri" w:hAnsiTheme="minorHAnsi" w:cstheme="minorHAnsi"/>
          <w:szCs w:val="24"/>
          <w:lang w:eastAsia="en-US"/>
        </w:rPr>
        <w:t>Artaraz</w:t>
      </w:r>
      <w:proofErr w:type="spellEnd"/>
      <w:r w:rsidRPr="006C32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spellStart"/>
      <w:r w:rsidRPr="006C321D">
        <w:rPr>
          <w:rFonts w:asciiTheme="minorHAnsi" w:eastAsia="Calibri" w:hAnsiTheme="minorHAnsi" w:cstheme="minorHAnsi"/>
          <w:szCs w:val="24"/>
          <w:lang w:eastAsia="en-US"/>
        </w:rPr>
        <w:t>Miñón</w:t>
      </w:r>
      <w:proofErr w:type="spellEnd"/>
    </w:p>
    <w:p w:rsidR="00400864" w:rsidRPr="006C321D" w:rsidRDefault="005842D7" w:rsidP="00400864">
      <w:pPr>
        <w:jc w:val="center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Unibertsitate Politika eta Koordinazioko zuzendaria</w:t>
      </w:r>
    </w:p>
    <w:p w:rsidR="006C321D" w:rsidRPr="006C321D" w:rsidRDefault="006C321D">
      <w:pPr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sectPr w:rsidR="006C321D" w:rsidRPr="006C321D">
      <w:headerReference w:type="default" r:id="rId10"/>
      <w:headerReference w:type="first" r:id="rId11"/>
      <w:footerReference w:type="first" r:id="rId12"/>
      <w:pgSz w:w="11907" w:h="16840"/>
      <w:pgMar w:top="1701" w:right="1701" w:bottom="1418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28" w:rsidRDefault="002B0C28">
      <w:r>
        <w:separator/>
      </w:r>
    </w:p>
  </w:endnote>
  <w:endnote w:type="continuationSeparator" w:id="0">
    <w:p w:rsidR="002B0C28" w:rsidRDefault="002B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37" w:rsidRDefault="00326237">
    <w:pPr>
      <w:pStyle w:val="Piedepgina"/>
      <w:tabs>
        <w:tab w:val="clear" w:pos="4819"/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Donostia-San </w:t>
    </w:r>
    <w:proofErr w:type="spellStart"/>
    <w:r>
      <w:rPr>
        <w:rFonts w:ascii="Arial" w:hAnsi="Arial"/>
        <w:sz w:val="13"/>
      </w:rPr>
      <w:t>Sebastián</w:t>
    </w:r>
    <w:proofErr w:type="spellEnd"/>
    <w:r>
      <w:rPr>
        <w:rFonts w:ascii="Arial" w:hAnsi="Arial"/>
        <w:sz w:val="13"/>
      </w:rPr>
      <w:t>, 1 - 01010 VITORIA-GASTEIZ</w:t>
    </w:r>
  </w:p>
  <w:p w:rsidR="00326237" w:rsidRPr="00640457" w:rsidRDefault="00326237">
    <w:pPr>
      <w:pStyle w:val="Piedepgina"/>
      <w:tabs>
        <w:tab w:val="clear" w:pos="4819"/>
        <w:tab w:val="clear" w:pos="9071"/>
      </w:tabs>
      <w:jc w:val="center"/>
      <w:rPr>
        <w:rFonts w:ascii="Arial" w:hAnsi="Arial"/>
        <w:sz w:val="13"/>
        <w:lang w:val="es-ES"/>
      </w:rPr>
    </w:pPr>
    <w:proofErr w:type="spellStart"/>
    <w:r w:rsidRPr="00640457">
      <w:rPr>
        <w:rFonts w:ascii="Arial" w:hAnsi="Arial"/>
        <w:sz w:val="13"/>
        <w:lang w:val="es-ES"/>
      </w:rPr>
      <w:t>Tef</w:t>
    </w:r>
    <w:proofErr w:type="spellEnd"/>
    <w:r w:rsidRPr="00640457">
      <w:rPr>
        <w:rFonts w:ascii="Arial" w:hAnsi="Arial"/>
        <w:sz w:val="13"/>
        <w:lang w:val="es-ES"/>
      </w:rPr>
      <w:t>. 945 01 82 93 - Fax 945 01 84 22 - E-mail: huisvuin@euskadi.eus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28" w:rsidRDefault="002B0C28">
      <w:r>
        <w:separator/>
      </w:r>
    </w:p>
  </w:footnote>
  <w:footnote w:type="continuationSeparator" w:id="0">
    <w:p w:rsidR="002B0C28" w:rsidRDefault="002B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37" w:rsidRDefault="00326237">
    <w:pPr>
      <w:pStyle w:val="Encabezado"/>
      <w:tabs>
        <w:tab w:val="clear" w:pos="4819"/>
        <w:tab w:val="clear" w:pos="9071"/>
      </w:tabs>
      <w:jc w:val="center"/>
    </w:pPr>
    <w:r>
      <w:rPr>
        <w:noProof/>
        <w:lang w:val="es-ES" w:eastAsia="es-ES"/>
      </w:rPr>
      <w:drawing>
        <wp:inline distT="0" distB="0" distL="0" distR="0">
          <wp:extent cx="2571750" cy="311150"/>
          <wp:effectExtent l="0" t="0" r="0" b="0"/>
          <wp:docPr id="2" name="Imagen 2" descr="horizontal_papeleria_2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_papeleria_2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237" w:rsidRDefault="00326237">
    <w:pPr>
      <w:pStyle w:val="Encabezado"/>
      <w:tabs>
        <w:tab w:val="clear" w:pos="4819"/>
        <w:tab w:val="clear" w:pos="9071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37" w:rsidRDefault="00A85CFE">
    <w:pPr>
      <w:pStyle w:val="Encabezado"/>
      <w:tabs>
        <w:tab w:val="clear" w:pos="4819"/>
        <w:tab w:val="clear" w:pos="9071"/>
      </w:tabs>
      <w:jc w:val="center"/>
      <w:rPr>
        <w:sz w:val="20"/>
      </w:rPr>
    </w:pPr>
    <w:r>
      <w:rPr>
        <w:noProof/>
        <w:lang w:val="es-ES" w:eastAsia="es-ES"/>
      </w:rPr>
      <w:drawing>
        <wp:inline distT="0" distB="0" distL="0" distR="0" wp14:anchorId="05F71F57" wp14:editId="747A12E3">
          <wp:extent cx="3776400" cy="698400"/>
          <wp:effectExtent l="0" t="0" r="0" b="6985"/>
          <wp:docPr id="1" name="Imagen 1" descr="D:\DATOS\fcarrill\My Documents\fidel\logos\Educación\hezkuntza_papeleria_horizontal_300p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OS\fcarrill\My Documents\fidel\logos\Educación\hezkuntza_papeleria_horizontal_300p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4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3DF4"/>
    <w:multiLevelType w:val="hybridMultilevel"/>
    <w:tmpl w:val="925A0E2E"/>
    <w:lvl w:ilvl="0" w:tplc="78421D9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4158E1"/>
    <w:multiLevelType w:val="hybridMultilevel"/>
    <w:tmpl w:val="D2AA7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763B"/>
    <w:multiLevelType w:val="hybridMultilevel"/>
    <w:tmpl w:val="2AB4B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D297F"/>
    <w:multiLevelType w:val="hybridMultilevel"/>
    <w:tmpl w:val="8B3861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96E5C"/>
    <w:multiLevelType w:val="hybridMultilevel"/>
    <w:tmpl w:val="33187ED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EC"/>
    <w:rsid w:val="00006EC4"/>
    <w:rsid w:val="000142C3"/>
    <w:rsid w:val="0002474C"/>
    <w:rsid w:val="0006019B"/>
    <w:rsid w:val="000945FC"/>
    <w:rsid w:val="000979DE"/>
    <w:rsid w:val="000A5999"/>
    <w:rsid w:val="000D5597"/>
    <w:rsid w:val="000F094A"/>
    <w:rsid w:val="000F5EE9"/>
    <w:rsid w:val="0010017E"/>
    <w:rsid w:val="0012443F"/>
    <w:rsid w:val="001426EC"/>
    <w:rsid w:val="00155C32"/>
    <w:rsid w:val="001B7016"/>
    <w:rsid w:val="002B0C28"/>
    <w:rsid w:val="002C4AD6"/>
    <w:rsid w:val="002F5B39"/>
    <w:rsid w:val="00305D36"/>
    <w:rsid w:val="00312A9A"/>
    <w:rsid w:val="00323604"/>
    <w:rsid w:val="003249B2"/>
    <w:rsid w:val="00326237"/>
    <w:rsid w:val="00400864"/>
    <w:rsid w:val="00426A04"/>
    <w:rsid w:val="00433869"/>
    <w:rsid w:val="004654E5"/>
    <w:rsid w:val="00491B2C"/>
    <w:rsid w:val="00494CDB"/>
    <w:rsid w:val="004C6E53"/>
    <w:rsid w:val="00550708"/>
    <w:rsid w:val="0057765E"/>
    <w:rsid w:val="005842D7"/>
    <w:rsid w:val="005A1004"/>
    <w:rsid w:val="005B37DE"/>
    <w:rsid w:val="00631E92"/>
    <w:rsid w:val="00632A66"/>
    <w:rsid w:val="00636DD8"/>
    <w:rsid w:val="00640457"/>
    <w:rsid w:val="00667211"/>
    <w:rsid w:val="0069534B"/>
    <w:rsid w:val="006B3A5E"/>
    <w:rsid w:val="006B59C8"/>
    <w:rsid w:val="006C321D"/>
    <w:rsid w:val="00717249"/>
    <w:rsid w:val="0075350F"/>
    <w:rsid w:val="00766632"/>
    <w:rsid w:val="00924A6A"/>
    <w:rsid w:val="009309AB"/>
    <w:rsid w:val="009665C1"/>
    <w:rsid w:val="00A4091F"/>
    <w:rsid w:val="00A66A1C"/>
    <w:rsid w:val="00A85CFE"/>
    <w:rsid w:val="00AA532F"/>
    <w:rsid w:val="00AD615D"/>
    <w:rsid w:val="00AF45E3"/>
    <w:rsid w:val="00B53646"/>
    <w:rsid w:val="00BA2D83"/>
    <w:rsid w:val="00BB5983"/>
    <w:rsid w:val="00BE72CD"/>
    <w:rsid w:val="00C0766E"/>
    <w:rsid w:val="00C23CD3"/>
    <w:rsid w:val="00C32D0B"/>
    <w:rsid w:val="00C85A19"/>
    <w:rsid w:val="00CE46FF"/>
    <w:rsid w:val="00D0249E"/>
    <w:rsid w:val="00D16492"/>
    <w:rsid w:val="00D62AF6"/>
    <w:rsid w:val="00D71106"/>
    <w:rsid w:val="00DF79D2"/>
    <w:rsid w:val="00E14E77"/>
    <w:rsid w:val="00E2791E"/>
    <w:rsid w:val="00E64D51"/>
    <w:rsid w:val="00E67913"/>
    <w:rsid w:val="00F0053E"/>
    <w:rsid w:val="00F96E43"/>
    <w:rsid w:val="00FD16E3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43F91EF-F142-49F5-BD0C-22228B51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u-ES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independiente">
    <w:name w:val="Body Text"/>
    <w:basedOn w:val="Normal"/>
    <w:link w:val="TextoindependienteCar"/>
    <w:pPr>
      <w:spacing w:before="35"/>
    </w:pPr>
    <w:rPr>
      <w:rFonts w:ascii="Arial" w:hAnsi="Arial"/>
      <w:sz w:val="14"/>
    </w:rPr>
  </w:style>
  <w:style w:type="paragraph" w:styleId="Textoindependiente2">
    <w:name w:val="Body Text 2"/>
    <w:basedOn w:val="Normal"/>
    <w:pPr>
      <w:spacing w:before="35"/>
      <w:ind w:right="1222"/>
    </w:pPr>
    <w:rPr>
      <w:rFonts w:ascii="Arial" w:hAnsi="Arial"/>
      <w:sz w:val="14"/>
    </w:rPr>
  </w:style>
  <w:style w:type="character" w:customStyle="1" w:styleId="TextoindependienteCar">
    <w:name w:val="Texto independiente Car"/>
    <w:basedOn w:val="Fuentedeprrafopredeter"/>
    <w:link w:val="Textoindependiente"/>
    <w:rsid w:val="00D71106"/>
    <w:rPr>
      <w:rFonts w:ascii="Arial" w:hAnsi="Arial"/>
      <w:sz w:val="14"/>
      <w:lang w:val="es-ES_tradnl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FD16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D16E3"/>
    <w:rPr>
      <w:rFonts w:ascii="Segoe UI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76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489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44">
                  <w:marLeft w:val="0"/>
                  <w:marRight w:val="0"/>
                  <w:marTop w:val="48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565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57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63631">
                  <w:marLeft w:val="0"/>
                  <w:marRight w:val="0"/>
                  <w:marTop w:val="48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FB9B767BF074592BEE57FE38474A7" ma:contentTypeVersion="4" ma:contentTypeDescription="Crear nuevo documento." ma:contentTypeScope="" ma:versionID="44876e592e26332efae58e0fe9ac4149">
  <xsd:schema xmlns:xsd="http://www.w3.org/2001/XMLSchema" xmlns:xs="http://www.w3.org/2001/XMLSchema" xmlns:p="http://schemas.microsoft.com/office/2006/metadata/properties" xmlns:ns2="a500d905-67b5-4543-a42b-78ad7c2952a2" xmlns:ns3="06a15730-6678-4b86-8088-ee269687634c" targetNamespace="http://schemas.microsoft.com/office/2006/metadata/properties" ma:root="true" ma:fieldsID="1756b5831c2078aa0c3919b7609ce574" ns2:_="" ns3:_="">
    <xsd:import namespace="a500d905-67b5-4543-a42b-78ad7c2952a2"/>
    <xsd:import namespace="06a15730-6678-4b86-8088-ee2696876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0d905-67b5-4543-a42b-78ad7c2952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15730-6678-4b86-8088-ee2696876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2EB71-AEF2-452E-B81A-79ADE245B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88266-1D20-4196-A887-1A25B7CC7C3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06a15730-6678-4b86-8088-ee269687634c"/>
    <ds:schemaRef ds:uri="a500d905-67b5-4543-a42b-78ad7c2952a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E632F7-FFAC-4F37-8EE4-274F3FEE7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0d905-67b5-4543-a42b-78ad7c2952a2"/>
    <ds:schemaRef ds:uri="06a15730-6678-4b86-8088-ee269687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1935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Bellota Salán, Maite</dc:creator>
  <cp:lastModifiedBy>López Revuelta, Gonzalo</cp:lastModifiedBy>
  <cp:revision>2</cp:revision>
  <cp:lastPrinted>2020-08-03T08:40:00Z</cp:lastPrinted>
  <dcterms:created xsi:type="dcterms:W3CDTF">2021-09-13T09:27:00Z</dcterms:created>
  <dcterms:modified xsi:type="dcterms:W3CDTF">2021-09-13T09:27:00Z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0x01010027BFB9B767BF074592BEE57FE38474A7</vt:lpwstr>
  </property>
  <property fmtid="{D5CDD505-2E9C-101B-9397-08002B2CF9AE}" pid="3" name="Order">
    <vt:r8>100</vt:r8>
  </property>
</Properties>
</file>