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B84C" w14:textId="1B81F2A9" w:rsidR="00F733FD" w:rsidRPr="0038493C" w:rsidRDefault="00F733FD" w:rsidP="0038493C">
      <w:pPr>
        <w:spacing w:after="160" w:line="259" w:lineRule="auto"/>
        <w:rPr>
          <w:b/>
          <w:bCs/>
          <w:sz w:val="22"/>
          <w:szCs w:val="22"/>
          <w:rFonts w:asciiTheme="minorHAnsi" w:eastAsiaTheme="minorHAnsi" w:hAnsiTheme="minorHAnsi" w:cstheme="minorBidi"/>
        </w:rPr>
      </w:pPr>
      <w:r>
        <w:rPr>
          <w:b/>
          <w:sz w:val="22"/>
          <w:rFonts w:asciiTheme="minorHAnsi" w:hAnsiTheme="minorHAnsi"/>
        </w:rPr>
        <w:t xml:space="preserve">YATEKO PATROIAREN (YP) TXANTILOIA - 2026</w:t>
      </w:r>
    </w:p>
    <w:p w14:paraId="3254BC2F" w14:textId="77777777" w:rsidR="00083D9E" w:rsidRPr="00F733FD" w:rsidRDefault="00083D9E" w:rsidP="00083D9E">
      <w:pPr>
        <w:rPr>
          <w:b/>
          <w:sz w:val="22"/>
        </w:rPr>
      </w:pPr>
    </w:p>
    <w:tbl>
      <w:tblPr>
        <w:tblW w:w="73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680"/>
        <w:gridCol w:w="320"/>
      </w:tblGrid>
      <w:tr w:rsidR="0038493C" w:rsidRPr="00670E3F" w14:paraId="2723266C" w14:textId="77777777" w:rsidTr="00924BCF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273721C" w14:textId="77777777" w:rsidR="0038493C" w:rsidRPr="00670E3F" w:rsidRDefault="0038493C" w:rsidP="00595D90">
            <w:pPr>
              <w:jc w:val="center"/>
              <w:rPr>
                <w:b/>
                <w:color w:val="000000"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color w:val="000000"/>
                <w:sz w:val="22"/>
                <w:rFonts w:asciiTheme="minorHAnsi" w:hAnsiTheme="minorHAnsi"/>
              </w:rPr>
              <w:t xml:space="preserve"> 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1ED7484" w14:textId="321475F6" w:rsidR="0038493C" w:rsidRPr="00670E3F" w:rsidRDefault="0038493C" w:rsidP="00595D90">
            <w:pPr>
              <w:rPr>
                <w:b/>
                <w:color w:val="000000"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color w:val="000000"/>
                <w:sz w:val="22"/>
                <w:rFonts w:asciiTheme="minorHAnsi" w:hAnsiTheme="minorHAnsi"/>
              </w:rPr>
              <w:t xml:space="preserve">Segurtasuna itsasoan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D9BA55A" w14:textId="77777777" w:rsidR="0038493C" w:rsidRPr="00670E3F" w:rsidRDefault="0038493C" w:rsidP="00595D90">
            <w:pPr>
              <w:rPr>
                <w:b/>
                <w:color w:val="FF0000"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color w:val="000000"/>
                <w:sz w:val="22"/>
                <w:rFonts w:asciiTheme="minorHAnsi" w:hAnsiTheme="minorHAnsi"/>
              </w:rPr>
              <w:t xml:space="preserve"> </w:t>
            </w:r>
          </w:p>
        </w:tc>
      </w:tr>
      <w:tr w:rsidR="00C22DBB" w:rsidRPr="00670E3F" w14:paraId="565A29B3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B49C" w14:textId="43DF97A9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8110" w14:textId="733AD4E0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Zein da zuzena VHF eramangarriari buruzko baieztapen hauetatik?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2C17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389EF656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C78" w14:textId="7553DCDA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CCA2" w14:textId="330585F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Piztuta eta entzuteko prest eduki behar da etengabe 16. kanalean, nahitaez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320D" w14:textId="75F23B69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556D042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45F" w14:textId="61EAD4B9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3644" w14:textId="68DE18B0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Dei selektibo digitalarekin hornituta egonez gero soilik eduki behar da piztuta eta entzuteko prest 16. kanalean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9BCF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906A39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2F99" w14:textId="3B8805DF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BD8" w14:textId="2B66075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Aukera ematen du 16. kanalean dei selektibo digital bat egiteko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D074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B2D5FBA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38F" w14:textId="5BF2B2B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10E1" w14:textId="04350BB9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Aukera ematen du 70. kanalean sorospen-dei bat irrati-telefonia bidez igortzeko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7236" w14:textId="33ECB2BC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B18005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41CE" w14:textId="1C91BFBA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5081" w14:textId="020F6DA3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Haizeak albotik jotzen duela ari gara nabigatzen, eta ontzia eskoratu egin da.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4871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64B90300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1DC" w14:textId="40E486D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395D" w14:textId="24EDA6E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Izan ere, grabitate-zentroa eskoraren bandarantz mugitu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9D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EA03CE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E8D" w14:textId="527D3F9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421C" w14:textId="4C280D6F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Izan ere, alboko haizeak jotzen duenean desplazamendua txikitu egiten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12AD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65BB8E6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63C1" w14:textId="498F24F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A413" w14:textId="37984A4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Izan ere, haizeak eskoratze-une bat sortzen 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5940" w14:textId="6866F97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05C0378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8C9" w14:textId="73408C1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432D" w14:textId="517CF20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Izan ere, alboko haizeak jotzen duenean desplazamendua handitu egiten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EE5D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406C479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3CC4" w14:textId="3BF97B36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F54E" w14:textId="415D6E9A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Ontzia zuzen dagoelarik, pisu bat bertikalki igotzen dugu ontziaren bizkarreraino, oreka egonkorra mantenduz. Zer gertatuko da?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A3D4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910D5E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223C" w14:textId="28D98EF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2E31" w14:textId="3868DA0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Eskora bat sortuko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D1D5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64D842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2289" w14:textId="22A8A18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96BE" w14:textId="2981B88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Garaiera metazentrikoa handituko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E0F9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841CEA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1E3" w14:textId="17F70D79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5382" w14:textId="709004E7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Garaiera metazentrikoa txikituko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9E75" w14:textId="6018FC2A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45F7C55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EC8" w14:textId="1FB739C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90EF" w14:textId="398EC6FA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Zeharkako egonkortasuna hobetuko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F617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3B0EB1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A305" w14:textId="0E544420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D48E" w14:textId="357437FE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Egoera hauetako zeinetan egiten du txarrera nabarmen ontzi baten zeharkako egonkortasunak?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07FA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07AA1EF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06E" w14:textId="7249B8F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7758" w14:textId="4694D69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Tanga guztiak erabat beteta dituenean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141C" w14:textId="7AD26D62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D9256A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8979" w14:textId="4FEE4F5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ED7" w14:textId="56F8B44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Tanga guztiak huts-hutsik dituenean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0B2C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4FAE75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D87" w14:textId="2A8D6830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58DE" w14:textId="1E299AD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Tangak partzialki beteta dituenean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8AA" w14:textId="3D2695D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227C270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7CDA" w14:textId="791286D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69ED" w14:textId="0C4ED0C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Gilatik hurbil pisu zamatuak dituenean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5B7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09D824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17A8" w14:textId="40066C37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4387" w14:textId="46ACA901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Larrialdi-egoera batean, zer egiaztatu behar dugu, lehenik eta behin, salbamendu-baltsa eskuz aktibatu aurretik, horretarako denbora badago?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4E0F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0FC007B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8661" w14:textId="700002B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E266" w14:textId="68DC5A1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Pertsona guztiak uretara jauzi egiteko prest daudela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2E81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F83F36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02D1" w14:textId="3A315DD2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ECE2" w14:textId="6879E0B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Trika-soka ontzira sendo lotuta dagoela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7596" w14:textId="26AE2EE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14DC072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9BB1" w14:textId="2BADDA9F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ABC4" w14:textId="0349779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Trika-soka askatuta dagoela, errazago zabaldu dadin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6F91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4F1C36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8E20" w14:textId="6220F1C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353F" w14:textId="347E578A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Nahitaezko seinale piroteknikoak dituela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80A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B5DDA75" w14:textId="77777777" w:rsidTr="005142F2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5C3E" w14:textId="31CFACCE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A7F8" w14:textId="6DF127FE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Zein da salbamendu-baltsen zafa hidrostatikoaren eginkizuna?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88B8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C4221FA" w14:textId="77777777" w:rsidTr="005142F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654A" w14:textId="7269573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96DB" w14:textId="57982A77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Baltsa automatikoki askatzea ontzia hondoratzean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3AA1" w14:textId="03A2065A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238FB6F5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7ED1" w14:textId="7AEACBF7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C94D" w14:textId="79DA6C7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Baltsaren edukiontzia ontziari lotuta edukitzea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83B6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C653FB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A6AD" w14:textId="7F2B72C9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143D" w14:textId="4B8096F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Aire-presioari konstante eustea baltsaren barruan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366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3F88C8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41D2" w14:textId="3CBAE4C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F62C" w14:textId="1F2BFA9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Baltsari zuzen flotatzeko aukera ematea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CA81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729F407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B508" w14:textId="2A5566ED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DF65" w14:textId="753A290E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Zein da EPIRB irrati-balizaren eginkizun nagusia?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DBA3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5F885E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751A" w14:textId="33F3022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4800" w14:textId="5345FDF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Beste ontzi batzuen VHF-ekipoan jasoko den sorospen-seinale bat bidaltzea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14DF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351592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9E9" w14:textId="747AFC77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D062" w14:textId="3F2DAF2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Sorospen-seinale bat bidaltzea satelite bidez, ontziaren posizioari buruzko informazioarekin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DFD2" w14:textId="56A50F4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0612718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4AD" w14:textId="0C2B6802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8F2D" w14:textId="15482C2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Sorospeneko radar-seinale bat sortzea posizioaren informazioarekin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94C7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3AF8477" w14:textId="77777777" w:rsidTr="00365E49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3792" w14:textId="620AC23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8D7E" w14:textId="0CD1A1D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Satelite bidezko sorospen-seinale bat bidaltzea radar-seinale batek aktibatzen duenean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F01E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6F707F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3B4" w14:textId="1FBB027E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DE80" w14:textId="613A8341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Zein da zuzena argi gorria eta jausgailua dituzten suziriei buruzko baieztapen hauetatik?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B3BC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1AD510D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7250" w14:textId="6701552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29E7" w14:textId="1CCA3FC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Botatzen direnean, 50 bat metro igotzen dira, eta gehienez ere 5 miliako distantziatik ikus daitezke lerro zuzenean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374A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63EFF89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A02" w14:textId="248C695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B5BF" w14:textId="15FCEBF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Larrialdi-egoeran gauden guztietan bota behar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468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1B4515C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EC7C" w14:textId="62B494E2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0FFD" w14:textId="22F436B2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Botatzen direnean, 300 metro inguru igotzen dira, eta ikusiak izateko aukera dagoenean bota behar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2690" w14:textId="0DE322B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2CDB30F7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F13D" w14:textId="2FEC457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A18D" w14:textId="5DB73DA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Zeruertzean ontzi bat ikusten denean bota behar dira, gehienez ere 5 miliako distantziatik ikus baitaitezke lerro zuzenean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89C0" w14:textId="601E6238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46689B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FA1" w14:textId="1A0473B6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03C4" w14:textId="59C485C8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Zer egin behar da salbamendu-baltsa batean dagoen ontzi hondoratu bateko tripulazioa helikoptero bidez erreskatatzeko operazio batean?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4ED8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05CF4A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E642" w14:textId="403A261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6093" w14:textId="634D3540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Argi gorria eta jausgailua dituen suziri bat bota helikopteroaren arreta erakartzeko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9EC7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5379455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C6D9" w14:textId="457DEE60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549D" w14:textId="2400D229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VHF eramangarria erabili helikopteroa gidatzeko, erloju bateko orduen teknika erabiliz, helikopteroaren ikuspegitik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E673" w14:textId="4E8B36A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2029D56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075" w14:textId="708319A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483B" w14:textId="4DBD652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VHF eramangarria erabili helikopteroa gidatzeko, erloju bateko orduen teknika erabiliz, salbamendu-baltsaren ikuspegitik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F45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1FFBBE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255C" w14:textId="17B02639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432A" w14:textId="75DDC4D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Bengala bat inoiz ez piztu, erreskatatzailea nahastu baitezake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8F2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9E59663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1BB" w14:textId="24351B46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C397" w14:textId="57D50667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Sute bat sortu da litera batean, gaizki itzalitako zigarreta baten ondorioz, eta sugarrek koltxoia eta oheko arropa harrapatu dituzte.</w:t>
            </w:r>
            <w:r>
              <w:rPr>
                <w:b/>
                <w:sz w:val="22"/>
                <w:rFonts w:asciiTheme="minorHAnsi" w:hAnsiTheme="minorHAnsi"/>
              </w:rPr>
              <w:t xml:space="preserve"> </w:t>
            </w:r>
            <w:r>
              <w:rPr>
                <w:b/>
                <w:sz w:val="22"/>
                <w:rFonts w:asciiTheme="minorHAnsi" w:hAnsiTheme="minorHAnsi"/>
              </w:rPr>
              <w:t xml:space="preserve">Zer jokabide da egokiena?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5DD4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1671A5A4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DEC" w14:textId="435DA980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A4ED" w14:textId="2263945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Erantzun guztiak zuzenak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E8CB" w14:textId="613E3E7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006E4D9C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3BA7" w14:textId="539381F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3C8D" w14:textId="2BEF674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Hauts lehor bidezko su-itzalgailu bat erabiltzea suaren oinarrirako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C09E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C46C103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5D7" w14:textId="64D9BDE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AD7B" w14:textId="1A59AE9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Sua urarekin itzaltzea, arrisku elektrikorik ez badago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F488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E02A9B0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9BE" w14:textId="2B044D8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717F" w14:textId="7D8AA4BF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Apar bidezko su-itzalgailu bat erabiltzea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D5F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93C" w:rsidRPr="00670E3F" w14:paraId="47FF7FB3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3499AE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F892C2" w14:textId="00BF9BA9" w:rsidR="0038493C" w:rsidRPr="00670E3F" w:rsidRDefault="0038493C" w:rsidP="00595D90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Meteorologia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23018E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6096ADF5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CB13" w14:textId="3B8CF1A0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5199" w14:textId="19156431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Noiz gertatzen da adbekzio-lainoa?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2F2D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0D75818B" w14:textId="77777777" w:rsidTr="008970BB">
        <w:trPr>
          <w:trHeight w:val="33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D54" w14:textId="653E58F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B385" w14:textId="64B15E1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Aire hotza ur beroaren gainetik igarotzen denean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AB0A" w14:textId="0372FA8A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1EF8F307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771" w14:textId="25B70FA0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51DE" w14:textId="6D02285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Aire beroa ur hotzaren gainetik igarotzen denean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4FD8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CEBC93A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2584" w14:textId="7C5E009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07DA" w14:textId="06D38CBF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Aire lehorra hozten denean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A4D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85A1776" w14:textId="77777777" w:rsidTr="008970BB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3F5" w14:textId="49D0829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7F8D" w14:textId="7CCB32C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Euri-jasak daudenean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46AC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224087B" w14:textId="77777777" w:rsidTr="008970BB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080C" w14:textId="1298F0FD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89B4" w14:textId="1A671F3C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Zeinen arteko oreka dago haize ziklostrofikoan?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93F5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4256CA41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0E6E" w14:textId="640327C9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7132" w14:textId="012603D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Coriolis-en eta presioaren artekoa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76D6" w14:textId="0421BFB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51166A9" w14:textId="77777777" w:rsidTr="008970BB"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09A4" w14:textId="71E079F0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8CE1" w14:textId="2A6ED83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Presioaren eta indar zentrifugoaren artekoa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6556" w14:textId="79690F17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5BC65763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5A1A" w14:textId="64344E1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892F" w14:textId="4E74E6A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Tenperaturaren eta presioaren artekoa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C5EF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DE3B12B" w14:textId="77777777" w:rsidTr="008970BB">
        <w:trPr>
          <w:trHeight w:val="57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A94" w14:textId="5822188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F2E5" w14:textId="75C11EC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Marruskaduraren eta hezetasunaren artekoa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20F1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90EF88D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7466" w14:textId="574969C3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464B" w14:textId="0CC6CC81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Termometro lehorrak eta hezeak gauza bera markatzen badute, zer gertatzen da?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91E6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100DE33F" w14:textId="77777777" w:rsidTr="00924BCF">
        <w:trPr>
          <w:trHeight w:val="3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0473" w14:textId="47DB6FF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97B4" w14:textId="41A02F6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Airea lehor dago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ABD4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5F198D7" w14:textId="77777777" w:rsidTr="00924BCF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ABD8" w14:textId="6000DF8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7401" w14:textId="39485C2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Airea aseta dago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31FD" w14:textId="2803880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52EFF31D" w14:textId="77777777" w:rsidTr="00924BCF">
        <w:trPr>
          <w:trHeight w:val="33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5989" w14:textId="7B2A14BF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7FAF" w14:textId="2A85474F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Haize gogorra dabil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4F24" w14:textId="240D1015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57BD276" w14:textId="77777777" w:rsidTr="00924BCF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93F9" w14:textId="0D6FDF0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9BA4" w14:textId="560D7D5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Presioa jaisten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9070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0946DD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AE10" w14:textId="1AA1A0D9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39AAA" w14:textId="5E8E2BB3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Zer adierazten du zirrokumuluak dituen zeru batek?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5986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2CAB048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72DEA" w14:textId="1CE074A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97586" w14:textId="0F2F5B9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Berehalako trumoi-ekaitza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77E8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4EAC50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8A134" w14:textId="316DED69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D27A7" w14:textId="26D9FA2A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Erabateko egonkortasuna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EA6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7FAD97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6BC45" w14:textId="0F9B966A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18B97" w14:textId="135EE139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Ezegonkortasuna geruza altuetan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508AD" w14:textId="39F2F18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7D9EBC7C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5BDEA" w14:textId="7AC9EF0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3945F" w14:textId="38283C6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Lainoa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DC99" w14:textId="56199536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CE17368" w14:textId="77777777" w:rsidTr="00670E3F">
        <w:trPr>
          <w:trHeight w:val="473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D842" w14:textId="7831F73B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3584" w14:textId="7AA31BE1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Airea egonkorra denean, zer gertatzen da?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E51D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49C6190A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4FDF" w14:textId="044C096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F7D9" w14:textId="5E71715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Errazagoa da airea igotzea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37DD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DAB5C8A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62DB" w14:textId="44A92DA1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5DAC" w14:textId="4116C28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Kumuloninboak eratzen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81D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669F84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C84B" w14:textId="08505AE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487" w14:textId="21322C7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Mugimendu bertikala zailtzen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CA21" w14:textId="1CE055C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76BA800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AC29" w14:textId="46567B0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4C80" w14:textId="65487662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Trumoi-ekaitzak egoten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BFC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35E5C8C" w14:textId="77777777" w:rsidTr="00670E3F">
        <w:trPr>
          <w:trHeight w:val="57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1409" w14:textId="063FCEAF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7D67" w14:textId="27F2706F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Zer da uhin-luzera?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B40E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291B9E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2A12" w14:textId="4A7A6BB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CBC1" w14:textId="1AD01C3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Olatuen arteko denbora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9570" w14:textId="45CE492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AF491A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F445" w14:textId="19C3DD3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CADE" w14:textId="3CD6D47A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Olatuaren altuera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6B49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D2CBE3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A8F6" w14:textId="690475B2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BCA9" w14:textId="18A2212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Bi gandorren arteko distantzia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6A52" w14:textId="1EDE2D3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54B1F94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B8D1" w14:textId="30773C1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015F" w14:textId="4C7A116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Haizearen abiadura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4C03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402A171" w14:textId="77777777" w:rsidTr="00924BCF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67F0" w14:textId="7E986E87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51E9" w14:textId="01FA04D2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Zerk eratzen du laino orografikoa?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0473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D9D124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5B05" w14:textId="2A31879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A907" w14:textId="6F979772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Euri-jasek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660F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6C778A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37C3" w14:textId="52EDED74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3698" w14:textId="2599E23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Erliebeak eragindako goranzko aireak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1759" w14:textId="1B88DEE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62CDECA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F41A" w14:textId="0C61D9A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5F93" w14:textId="6CDC2C37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Gauez hozteak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6F99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8D74E6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21ED" w14:textId="1307766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4C7A" w14:textId="55993430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Aire lehorrak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B3D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0424D1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54EF" w14:textId="5F3B9305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3661" w14:textId="7173F92A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Zer motatako hodeiak dira altokumuluak?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141B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C0806C1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39CE" w14:textId="4D16829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747F" w14:textId="092AB76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Behe-hodeiak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EBC1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3259C33" w14:textId="77777777" w:rsidTr="008970B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0A6E" w14:textId="1183B2D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0283" w14:textId="46CA705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Erdi-mailako hodeiak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52A7" w14:textId="5F447A7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38EE215A" w14:textId="77777777" w:rsidTr="008970BB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079A" w14:textId="27374F67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65D4" w14:textId="611C1926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Goi-hodeiak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4969" w14:textId="797B59B3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87B3CE0" w14:textId="77777777" w:rsidTr="008970BB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5C3A" w14:textId="3FB7CC48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F170" w14:textId="0DFDBDC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Konbekzio-hodeiak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43C2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5A38118" w14:textId="77777777" w:rsidTr="00924BCF">
        <w:trPr>
          <w:trHeight w:val="5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1738" w14:textId="777B28B5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19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A1E0" w14:textId="5A66D94E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Nabigazioan, zer gertatzen da 20 korapiloko benetako haizeak jotzen badu brankatik eta ontzia 10 korapiloko abiaduran badoa?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E2BE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B503FC0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490B" w14:textId="2C8BF850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DDDF" w14:textId="36AB66E5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Haizea ez da aldatzen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9AAA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B7C10D3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9A58" w14:textId="7297E9BB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E389" w14:textId="689725B2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Itxurazko haizea edo haize erlatiboa desagertu egiten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AFC5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3257D49" w14:textId="77777777" w:rsidTr="00341E5D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5CF2" w14:textId="0C0C3E2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823" w14:textId="098E1AF3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Itxurazko haizeak edo haize erlatiboak indarra galtzen 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6A08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568ACA8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4531" w14:textId="50F846DA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4350" w14:textId="2BAC845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Itxurazko haizea edo haize erlatiboa handitu egiten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3E16" w14:textId="145EC472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C22DBB" w:rsidRPr="00670E3F" w14:paraId="0DF48BA8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7AA0" w14:textId="75EBADBE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44E9" w14:textId="12A30908" w:rsidR="00C22DBB" w:rsidRPr="00670E3F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Gradiente barometrikoa handitzen bada eta isobarak hurbilago badaude elkarrengandik, zer gertatzen da haize geostrofikoarekin?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70FE" w14:textId="77777777" w:rsidR="00C22DBB" w:rsidRPr="00670E3F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9E56D27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552A" w14:textId="4CC8E8B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21BF" w14:textId="139E338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Haren abiadura moteltzen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6F09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E3D3372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7CE8" w14:textId="0E3CE382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C758" w14:textId="372C722E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180° aldatzen da haren norabidea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4693" w14:textId="15C9C36B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6EBD47E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5F2D" w14:textId="5FFEF7AC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151D" w14:textId="3F250CE7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Desagertu egiten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FC95" w14:textId="77777777" w:rsidR="00C22DBB" w:rsidRPr="00670E3F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403BACB" w14:textId="77777777" w:rsidTr="00341E5D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C2FC" w14:textId="33815E1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15E3" w14:textId="0B6CCA9F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Haren abiadura handitzen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853A" w14:textId="67A5DAED" w:rsidR="00C22DBB" w:rsidRPr="00670E3F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X</w:t>
            </w:r>
          </w:p>
        </w:tc>
      </w:tr>
      <w:tr w:rsidR="0038493C" w:rsidRPr="00670E3F" w14:paraId="1DEDF3D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99E416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CFEDB2" w14:textId="0B6E545B" w:rsidR="0038493C" w:rsidRPr="00670E3F" w:rsidRDefault="0038493C" w:rsidP="00595D90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Nabigazioaren teoria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DE8701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084D6A" w14:paraId="24C7934C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F4B" w14:textId="0EECD7A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F8D9" w14:textId="37F0592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Behatzailea dagoen tokiaren latitudea 45ºN bada, eta longitudea, berriz, 180º, non dago behatzailea?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9D69" w14:textId="1A98319D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C22DBB" w:rsidRPr="00670E3F" w14:paraId="6BC140DE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8F65" w14:textId="09D6F459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E5CA" w14:textId="5BB419B8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Zero paraleloan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56E4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B4A0C1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6EE5" w14:textId="74F8F804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36E8" w14:textId="274B7ED6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Ekuatorean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5BE5" w14:textId="28DA7A2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B23320A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05DA" w14:textId="157D19FC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762E" w14:textId="164DAD2A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180º-ko paraleloan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9177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705C16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58C4" w14:textId="6611B290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1459" w14:textId="3CF8DA6E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Tokiko meridianoan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5632" w14:textId="31E09450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084D6A" w14:paraId="2843A75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CB4D" w14:textId="0C9E33BC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4F19" w14:textId="0FA69F8D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Baldin iparralderanzko benetako norabidea, 10ºW-ko deklinazio magnetikoa eta +5º-ko desbideratzea baditugu, zein da orratz-norabidea?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2AF4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3A03BDE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7C48" w14:textId="57C8C974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B64A" w14:textId="06439993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005º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072" w14:textId="6A675C77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28A7752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349D" w14:textId="3910258A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41E0" w14:textId="1A5326B0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355º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1C3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9D5BBF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0BDD" w14:textId="625FBF35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02D0" w14:textId="02FFDF2B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015º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C420" w14:textId="3DF53052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13E429E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EEDB" w14:textId="70A2F31E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2D62" w14:textId="2D213510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345º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0309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4EABF2A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72C8" w14:textId="555E218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0BCB" w14:textId="6DFD6261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15º-ko abatimendua duen NW-ko haizea badugu eta gure itsas azaleko norabidea S15W bada, zein da gure benetako norabidea?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39DE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28313C4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FE49" w14:textId="29AAF6A0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F588" w14:textId="2CB42398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180º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5965" w14:textId="3094ED5B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2F6A9F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44D0" w14:textId="08DD4EA0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7FB4" w14:textId="15C6378B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210º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19AD" w14:textId="704D813F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1B15BC3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167B" w14:textId="344337FC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52A9" w14:textId="68643F1A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150º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FF7A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C49A742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76F5" w14:textId="4C71C05F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6613" w14:textId="68D5B3F7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195º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D546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726EF32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7E19" w14:textId="2E4FA069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46F1" w14:textId="6965FDAB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Gure benetako norabidea 300º da, eta gure norabide efektiboa 300º.</w:t>
            </w:r>
            <w:r>
              <w:t xml:space="preserve"> </w:t>
            </w:r>
            <w:r>
              <w:t xml:space="preserve">Zein izan daiteke korrontearen norabidea?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ECB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1793DBDE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3554" w14:textId="392AAEFA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8B4A" w14:textId="08C17B6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Ezin da korronterik egon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836E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280FBA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A360" w14:textId="73B87FC4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578A" w14:textId="01A75EE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Norabide efektiboa ken itsas azaleko norabidea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35C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621CB0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A9EF" w14:textId="4633BB5D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155B" w14:textId="0CEFB66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120º edo 300º izan daiteke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3499" w14:textId="63347C82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0E6CBBB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2955" w14:textId="7036E6DF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6E87" w14:textId="6F996153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Paralelogramoaren legea erabili behar da hura kalkulatzeko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2A46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481D40B6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252" w14:textId="1737CB4B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FAA0" w14:textId="6A37AA6E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Zein da bitakora-erlojuaren ordua Bilboko portuan?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A942" w14:textId="749232C5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C22DBB" w:rsidRPr="00670E3F" w14:paraId="686F7E8E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A00" w14:textId="3982D1F9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3A58" w14:textId="27B2B697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Bat dator tokiko ordu legalarekin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3297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0312B3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F42A" w14:textId="6D9C6DB7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BC48" w14:textId="0E137E9F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Bat dator tokiko ordu zibilarekin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0BDF" w14:textId="1CED6358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C22DBB" w:rsidRPr="00670E3F" w14:paraId="2E64A14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1E6B" w14:textId="50195BF6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AF02" w14:textId="5A08E8AE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Bat dator herrialdeko ordu ofizialarekin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CC25" w14:textId="22D34084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1245AD7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1C1" w14:textId="3F7C0C55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9576" w14:textId="1D5ED19C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Bat dator Greenwich-eko orduarekin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9C5F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4B6F783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CC74" w14:textId="2550E26F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300B" w14:textId="599C165A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Noiz eraman dezakegu zuzenketarik gabe nabigazio-mapara GNSS-ekipoaren GPS-hargailuak ematen duen latitudearen eta longitudearen irakurketa?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EECA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1A06C6B5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0F6F" w14:textId="1988B843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C368" w14:textId="54125BE0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Maparen datuma «ED50» denean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3B75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7E82926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C102" w14:textId="46E3CA0B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267F" w14:textId="5F5B90C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Maparen datuma «WGS 84» denean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9588" w14:textId="56CD9AB9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29B4107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46C2" w14:textId="5C549CDF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7AE6" w14:textId="28B59E26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Maparen datuma «PZ90» denean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B2FB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092C20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716E" w14:textId="6625B01E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7EC0" w14:textId="5A80E3B5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Beti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53E9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511437E0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2D3D" w14:textId="4A7B83A0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3FB2" w14:textId="1DAC70AC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Gure radarra konpas magnetikoari konektatuta eta iparra goian duela orientatuta badago, zer adieraziko digu branka-lerroak?</w:t>
            </w:r>
            <w: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74E5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22911736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7F8B" w14:textId="4B840590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1F2" w14:textId="7B6B28C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Demora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381A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0C1C7F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48C9" w14:textId="454160A5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1C82" w14:textId="5907961B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Lerrokatzea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B11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A5554B7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9422" w14:textId="6313AF8E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DAE7" w14:textId="13167EED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Benetako norabidea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C82E" w14:textId="610FF9E6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                                                         </w:t>
            </w:r>
          </w:p>
        </w:tc>
      </w:tr>
      <w:tr w:rsidR="00C22DBB" w:rsidRPr="00670E3F" w14:paraId="52E7892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DFAD" w14:textId="6F994214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B899" w14:textId="3CF2E869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Orratz-norabidea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D419" w14:textId="4DCAE7A6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084D6A" w14:paraId="5D3045F4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FD8D" w14:textId="27B7555F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B09" w14:textId="7C25AD88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Trafiko handiko eremu batean lainoa badago, zertarako balio du gure ontziaren AISak?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F6AD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005A9A3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8C31" w14:textId="1F5DC73F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F285" w14:textId="4C7F3FA1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Abordatzearen aurkako maniobrak automatikoki egiteko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8D10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0091CB9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367A" w14:textId="46948685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C1E3" w14:textId="48B8DBD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Aukera ematen digu hurbileko edozein objektu flotatzaile identifikatzeko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E1F9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431760A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A412" w14:textId="790CCFCB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2F98" w14:textId="76D633C5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Hurbileko ontzi baten izena eta posizioa ematen dizkigu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8E72" w14:textId="128D1204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787477DB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5A89" w14:textId="15942240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321B" w14:textId="48F8EA43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VHFaren antzeko komunikazio-sistema bat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4B5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08D39B3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002D" w14:textId="0F07A021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29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7C51" w14:textId="103FD8C5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Zer gertatzen da zirkulu polar artikoan urtean behin?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EB38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725FAB9F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291C" w14:textId="7F12C61D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E89E" w14:textId="7C6BBB87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Eguzkia 24 orduz jarraian ikusten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E03F" w14:textId="4C063290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4E7672E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F1B0" w14:textId="1B0EF030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E1BF" w14:textId="24CE965B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Eguzkiaren izpiek bertikalki jotzen dute udako solstizioan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636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CB20806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1E3A" w14:textId="5A9E2470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58C9" w14:textId="246AE4F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Eguzkiaren izpiek bertikalki jotzen dute neguko solstizioan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D5F7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6E48D2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96DB" w14:textId="03ABEBF7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571A" w14:textId="33DDE11F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Eguzkiaren deklinazioa bat dator haren latitudearekin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70EA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4DEFD41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402B" w14:textId="170ABCFC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A443" w14:textId="6212277E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Gaur egun Kantzer tropikoan bagaude, non gaude?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4E1" w14:textId="6D8206AE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C22DBB" w:rsidRPr="00670E3F" w14:paraId="1FE5201D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ABF5" w14:textId="018196A5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7B52" w14:textId="30472F5B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23º 26º N meridianoan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BDCC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1458811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CCAE" w14:textId="4F758233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0861" w14:textId="35F0907F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Eguzkia zenitera iristen den punturik iparraldekoenak lotzen dituen irudizko lerroan (udako solstizio borealean iristen da Eguzkia puntu iparraldekoenera)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2A90" w14:textId="68E43B31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  <w:r>
              <w:t xml:space="preserve"> </w:t>
            </w:r>
          </w:p>
        </w:tc>
      </w:tr>
      <w:tr w:rsidR="00C22DBB" w:rsidRPr="00670E3F" w14:paraId="68C7B58E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BF08" w14:textId="262D10A1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71FF" w14:textId="16BFA597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Eguzkia zenitera iristen den punturik hegoaldekoenak lotzen dituen irudizko lerroan (udako solstizio borealean iristen da Eguzkia puntu hegoaldekoenera)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002E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DCCA688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086A" w14:textId="47C5E38B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9FB3" w14:textId="51403CB7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23º26º S paraleloan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8407" w14:textId="147C88F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93C" w:rsidRPr="00670E3F" w14:paraId="02B9B043" w14:textId="77777777" w:rsidTr="00924BCF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62A1FF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ED7307" w14:textId="74A7DDB6" w:rsidR="0038493C" w:rsidRPr="00670E3F" w:rsidRDefault="0038493C" w:rsidP="00595D90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Nabigazio-mapa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62A0A5" w14:textId="77777777" w:rsidR="0038493C" w:rsidRPr="00670E3F" w:rsidRDefault="0038493C" w:rsidP="00595D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084D6A" w14:paraId="42ECBB3B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8CC4" w14:textId="0B1EDC6A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217B" w14:textId="24CA774C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Punta Carneroko eta Punta Europako itsasargien lerrokatzean, Punta Europarekiko 240º-ko orratz-demora dugu.</w:t>
            </w:r>
            <w:r>
              <w:t xml:space="preserve"> </w:t>
            </w:r>
            <w:r>
              <w:t xml:space="preserve">Zein da desbideratzea, deklinazio magnetikoa 3ºW baldin bada?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4346" w14:textId="064F6665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C22DBB" w:rsidRPr="00670E3F" w14:paraId="5B7DE2DE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A85E" w14:textId="4028E5CF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E123" w14:textId="2F17E49E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+1º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BE07" w14:textId="4D822862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4370F18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44B4" w14:textId="3842A0EC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001" w14:textId="42AA568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-1º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9C33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1777D20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D8E6" w14:textId="3DE0C88E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A67B" w14:textId="1BC5ECFB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+7º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75A0" w14:textId="132129A9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2C5F4B56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1428" w14:textId="153211C5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3312" w14:textId="7A47EF0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32FF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7A376C52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EEE4" w14:textId="05229F77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9A0F" w14:textId="34A95641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36-08 N eta 006-15 W posizioan gaude, eta 36-02 N eta 005-54 W posiziora iristeko norabidea hartu dugu, aurretik jakinda 4º-ko abatimendua duen iparreko haizea dagoela.</w:t>
            </w:r>
            <w:r>
              <w:t xml:space="preserve"> </w:t>
            </w:r>
            <w:r>
              <w:t xml:space="preserve">Zein da orratz-norabidea, deklinazio magnetikoa 2ºW baldin bada eta desbideratzea, berriz, -5º?</w:t>
            </w:r>
            <w: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2D9A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219BDD8E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7DE6" w14:textId="07BB72B8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C0FD" w14:textId="5F5EC15F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S68E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7AFC" w14:textId="512D3779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0A4E3993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596A" w14:textId="4A4AFCCD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26A0" w14:textId="4EB5EE41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098º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B05A" w14:textId="6AA4C23D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B8B78C8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7DD0" w14:textId="3A751599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845A" w14:textId="34821086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S60E</w:t>
            </w:r>
            <w: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7134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DD018B5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86E5" w14:textId="7E68FFE8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CAF1" w14:textId="7CC0C78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109,5º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71E4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103D9CFE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D2A3" w14:textId="1AF7377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8CDC" w14:textId="0AB2B679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Trafalgar eta Espartel lurmuturretako itsasargien oposizioan gaude; Trafalgar lurmuturreko itsasargiarekiko orratz-demora 340º-koa da, eta Punta de Graciako itsasargiarekikoa [Oc(2)5s], berriz, 074º-koa.</w:t>
            </w:r>
            <w:r>
              <w:t xml:space="preserve"> </w:t>
            </w:r>
            <w:r>
              <w:t xml:space="preserve">Kalkulatu zer posiziotan gauden.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9F01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685D89F6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7585" w14:textId="77E620DD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4077" w14:textId="050EF755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35-00,0 N eta 005-55,5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E435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1989B3C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91DC" w14:textId="275AB28F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898E" w14:textId="2A333446" w:rsidR="00C22DBB" w:rsidRPr="00ED52B2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36-02,0 N eta 005-59,0 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BDE4" w14:textId="6E0E5DFA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02AEF87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2A9C" w14:textId="737BF9F6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6609" w14:textId="09692458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36-00,0 N eta 005-57,5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2610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A7DD92C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0555" w14:textId="30CE047C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5F06" w14:textId="21A3FF50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36-04,0 N eta 006-00,0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E85" w14:textId="2B867482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084D6A" w14:paraId="019719D2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6A6A" w14:textId="3A71C00B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34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410B" w14:textId="60306DE6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Oso ikuspen ona dagoen egun batean, aldi berean gaude Punta de Alcázarko eta Punta Ciresko itsasargien lerrokatzean eta Punta Alminako eta Cabo Negroko itsasargien lerrokatzean.</w:t>
            </w:r>
            <w:r>
              <w:t xml:space="preserve"> </w:t>
            </w:r>
            <w:r>
              <w:t xml:space="preserve">Zer distantziatara dago Punta Europako itsasargia?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295A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2E5EB0AF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42A4" w14:textId="2C627CEC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4DA4" w14:textId="3CF5061E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6,2 miliara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7D89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1D86625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2651" w14:textId="4C38C79F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B35E" w14:textId="1EF8868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5,2 miliara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CAA1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7EBB09D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340" w14:textId="6A18AD75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3E82" w14:textId="3F4D32B8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4,2 miliara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B3CE" w14:textId="0F9FA29A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01C14CC6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5B84" w14:textId="55E7FC4B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A0AF" w14:textId="7A2D94AE" w:rsidR="00C22DBB" w:rsidRPr="00ED52B2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3,2 miliara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2938" w14:textId="5761C9F1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124AD370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EC1E" w14:textId="64FA8D4C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35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30D7" w14:textId="41ADD3E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Gauez N40W orratz-norabidean nabigatzen ari garela, Punta Ciresko eta Isla Tarifako itsasargiak lerrokatuta ikusten ditugu gure popatik.</w:t>
            </w:r>
            <w:r>
              <w:t xml:space="preserve"> </w:t>
            </w:r>
            <w:r>
              <w:t xml:space="preserve">Kalkulatu zuzenketa osoa.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6EE9" w14:textId="44A6B54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C22DBB" w:rsidRPr="00670E3F" w14:paraId="6D1697CE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2DA7" w14:textId="3C221963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41D3" w14:textId="4A84803D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+8º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138B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49C0120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B1A6" w14:textId="7355BDF7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F1DC" w14:textId="5838872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-6º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8CD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5022182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0D7B" w14:textId="2F0214CD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EE0B" w14:textId="0BA547E6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+6º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E4FA" w14:textId="20356C3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2F13C60B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7E7F" w14:textId="50E190F3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BB28" w14:textId="5EC3F188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-8º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D275" w14:textId="1E15EA57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084D6A" w14:paraId="523BFA1B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7149" w14:textId="5C4B64F5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36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B677" w14:textId="49CBCFB7" w:rsidR="00C22DBB" w:rsidRPr="008D6EB3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Bitakora-erlojuaren ordua (Beh) = 05:00 dela, Punta Malabatako itsasargiarekiko gure benetako demora S70E da, eta itsasargi horretatik 7,9 miliara gaude; 250º-ko benetako norabidean ari gara nabigatzen, 70º-ko norabideko eta 3 korapiloko ordu-intentsitateko korronte-eremuan.</w:t>
            </w:r>
            <w:r>
              <w:t xml:space="preserve"> </w:t>
            </w:r>
            <w:r>
              <w:t xml:space="preserve">Zein da norabide efektiboa?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CEDE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9E44C6C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C761" w14:textId="0728BCF4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D1D1" w14:textId="2AEC7D98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S70W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2940" w14:textId="4D9AE917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01B551E1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B2B6" w14:textId="5BA9B9CF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C40A" w14:textId="4AECEC06" w:rsidR="00C22DBB" w:rsidRPr="008D6EB3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265º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77E4" w14:textId="6C778EE9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2E9FD45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D55E" w14:textId="633E92A7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4C93" w14:textId="7E2785C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070º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4A3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7346FB2D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0484" w14:textId="6C12EBA9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FFE0" w14:textId="4D434CAD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160º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144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3E596770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D248" w14:textId="2B4965B8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37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BB0C" w14:textId="29E16396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36-08 N eta 006-15 W posizioan gaude, eta bitakora-erlojuaren ordua (Beh) = 10:00 da; 180º-ko benetako norabidea hartu dugu, 8 korapiloko itsas azaleko abiaduran; mendebaldeko haizeak 5º-ko abatimendua du, eta 090º-ko norabidea eta 4 korapiloko ordu-intentsitatea dituen korrontea dago.</w:t>
            </w:r>
            <w:r>
              <w:t xml:space="preserve"> </w:t>
            </w:r>
            <w:r>
              <w:t xml:space="preserve">Zer posiziotan egongo gara Beh = 12:00 denean?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7940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6D130D1D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0FB4" w14:textId="55D85B2B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21F7" w14:textId="46B64A0F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35-50,0 N eta 006-05,4 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D5B3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FEE8967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109E" w14:textId="7DA69EE5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3345" w14:textId="5A43EFBF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35-52,0 N eta 006-03,4 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CEE9" w14:textId="7B516B78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688881CD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F634" w14:textId="167EA214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1529" w14:textId="7D94C8CF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36-00,5 N eta 006-04,1 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B1CB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4BD1E281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7322" w14:textId="188D13FD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BB24" w14:textId="4FE8B4E5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36-00,5 N eta 066-07,2 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1B1D" w14:textId="041E5680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367A720C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46D4" w14:textId="79FD510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38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164B" w14:textId="2D708D3C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Beh = 00:00 dela, korronterik eta haizerik gabe nabigatzen ari gara mendebalderanzko benetako norabidean; itsas azaleko abiadura 4 korapilokoa da, eta Punta Palomako eta Punta Malabatako itsasargien oposizioan gaude.</w:t>
            </w:r>
            <w:r>
              <w:t xml:space="preserve"> </w:t>
            </w:r>
            <w:r>
              <w:t xml:space="preserve">Beh = 01:45 denean, Espartel lurmuturreko itsasargiarekiko distantzia 5 miliakoa da.</w:t>
            </w:r>
            <w:r>
              <w:t xml:space="preserve"> </w:t>
            </w:r>
            <w:r>
              <w:t xml:space="preserve">Kalkulatu posizioa Beh = 01:45 denean.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2EF0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3324CD18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0D6E" w14:textId="71AB12CB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EAFC" w14:textId="51E6FAAE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35º49,4’ N eta 005º49,9’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9DF7" w14:textId="5676AC24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7DB406F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ECAF" w14:textId="1BE62E0B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BCAF" w14:textId="252BD4C8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35º49,4’ N eta 006º49,9’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4783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62EA2DB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C5FA" w14:textId="7E55A9A3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F7FD" w14:textId="1D8EC1E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35º49,4’ N eta 006º01,2’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7B9A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0BFB52B0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7238" w14:textId="0D18758A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8CD6" w14:textId="08B11B60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35º52,2’ N eta 005º53,2’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B3F4" w14:textId="0D73F9A9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084D6A" w14:paraId="0AF03648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E283" w14:textId="5931B365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39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82C3" w14:textId="353D7C5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ITSASBIDE LOXODROMIKOA:</w:t>
            </w:r>
            <w:r>
              <w:t xml:space="preserve"> </w:t>
            </w:r>
            <w:r>
              <w:t xml:space="preserve">Abiapuntua:</w:t>
            </w:r>
            <w:r>
              <w:t xml:space="preserve"> </w:t>
            </w:r>
            <w:r>
              <w:t xml:space="preserve">36º 00,0’ N eta 166º 00,0’ W. Helmuga:</w:t>
            </w:r>
            <w:r>
              <w:t xml:space="preserve"> </w:t>
            </w:r>
            <w:r>
              <w:t xml:space="preserve">30º 00,0’ N eta 120º 00,0’E. Kalkulatu norabidea (doitu norabidea gradu-hamarrenera).</w:t>
            </w:r>
            <w:r>
              <w:t xml:space="preserve"> </w:t>
            </w:r>
            <w:r>
              <w:t xml:space="preserve">EZ ERABILI MAPA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52D4" w14:textId="77777777" w:rsidR="00C22DBB" w:rsidRPr="00084D6A" w:rsidRDefault="00C22DBB" w:rsidP="00C22D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2DBB" w:rsidRPr="00670E3F" w14:paraId="5F92286B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2287" w14:textId="25A77AA5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5BA1" w14:textId="12D72AE9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N 15,5 E</w:t>
            </w:r>
            <w: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E702" w14:textId="4E9A014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63E6949E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71E8" w14:textId="3A2B2906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8D61" w14:textId="6395ED4E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S 84,5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6948" w14:textId="09BDC02D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  <w:tr w:rsidR="00C22DBB" w:rsidRPr="00670E3F" w14:paraId="78D0F106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6AB6" w14:textId="4F15BC3B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7E83" w14:textId="4F8234F8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S 15,5 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62D9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3E66CE8F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7D5A" w14:textId="68BC2CF8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9712" w14:textId="5136F7E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S 15,5 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8248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084D6A" w14:paraId="6B597D63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0118" w14:textId="4BBCD432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40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AF30" w14:textId="44D0D1F3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MAREAK EDO ITSASALDIAK:</w:t>
            </w:r>
            <w:r>
              <w:t xml:space="preserve"> </w:t>
            </w:r>
            <w:r>
              <w:t xml:space="preserve">Kalkulatu marea-zunda 10:00etan (denbora unibertsala), Tarifako portuan, 1,03 m-ko mapa-zunda dagoen leku batean.</w:t>
            </w:r>
            <w:r>
              <w:t xml:space="preserve"> </w:t>
            </w:r>
            <w:r>
              <w:t xml:space="preserve">Itsasaldien urtekariko egun horretako datuak:</w:t>
            </w:r>
            <w:r>
              <w:t xml:space="preserve"> </w:t>
            </w:r>
            <w:r>
              <w:t xml:space="preserve">1. itsasbeheraren ordua = 05h 50m; 1. itsasbeheraren altuera = 1,00 m; 1. itsasgoraren ordua = 12h 00m; 1. itsasgoraren altuera = 4,90 m. Oharra: ordu guztiak denbora unibertsalean adierazita daude.</w:t>
            </w:r>
            <w:r>
              <w:t xml:space="preserve"> </w:t>
            </w:r>
            <w:r>
              <w:t xml:space="preserve">EZ ERABILI MAPA.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AA7E" w14:textId="1A13353D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C22DBB" w:rsidRPr="00670E3F" w14:paraId="5A71EAA8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2218" w14:textId="688D79E3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D88C" w14:textId="6DEE3674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3,5 m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46EE" w14:textId="555EBAFF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53E24AEC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12D6" w14:textId="14054AEE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B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737C" w14:textId="66AC036A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4 m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2A6D" w14:textId="700BDC56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 </w:t>
            </w:r>
          </w:p>
        </w:tc>
      </w:tr>
      <w:tr w:rsidR="00C22DBB" w:rsidRPr="00670E3F" w14:paraId="4EE68F79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29D6" w14:textId="7D023052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B203" w14:textId="1210BF7D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4,5 m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EA92" w14:textId="77777777" w:rsidR="00C22DBB" w:rsidRPr="00084D6A" w:rsidRDefault="00C22DBB" w:rsidP="00C22D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DBB" w:rsidRPr="00670E3F" w14:paraId="130BF3F5" w14:textId="77777777" w:rsidTr="00AE4A3E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E3C8" w14:textId="587AB9FD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D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63CB" w14:textId="278ED5C9" w:rsidR="00C22DBB" w:rsidRPr="00084D6A" w:rsidRDefault="00C22DBB" w:rsidP="00C22DBB">
            <w:pPr>
              <w:rPr>
                <w:b/>
                <w:sz w:val="22"/>
                <w:szCs w:val="22"/>
                <w:rFonts w:asciiTheme="minorHAnsi" w:hAnsiTheme="minorHAnsi" w:cstheme="minorHAnsi"/>
              </w:rPr>
            </w:pPr>
            <w:r>
              <w:t xml:space="preserve">5 m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5191" w14:textId="2DAC3C6A" w:rsidR="00C22DBB" w:rsidRPr="00084D6A" w:rsidRDefault="00C22DBB" w:rsidP="00C22DBB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t xml:space="preserve">X</w:t>
            </w:r>
          </w:p>
        </w:tc>
      </w:tr>
    </w:tbl>
    <w:p w14:paraId="10FDAA0E" w14:textId="2EEED5F4" w:rsidR="00083D9E" w:rsidRPr="00F733FD" w:rsidRDefault="00083D9E">
      <w:pPr>
        <w:spacing w:after="160" w:line="259" w:lineRule="auto"/>
        <w:rPr>
          <w:sz w:val="22"/>
        </w:rPr>
      </w:pPr>
    </w:p>
    <w:sectPr w:rsidR="00083D9E" w:rsidRPr="00F733FD" w:rsidSect="00083D9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D1598"/>
    <w:multiLevelType w:val="hybridMultilevel"/>
    <w:tmpl w:val="A7444D24"/>
    <w:lvl w:ilvl="0" w:tplc="6FCA02C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92B696F"/>
    <w:multiLevelType w:val="hybridMultilevel"/>
    <w:tmpl w:val="EF14528C"/>
    <w:lvl w:ilvl="0" w:tplc="0C0A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dirty" w:grammar="dirty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FD"/>
    <w:rsid w:val="00011AA3"/>
    <w:rsid w:val="0006620F"/>
    <w:rsid w:val="00083D9E"/>
    <w:rsid w:val="00084D6A"/>
    <w:rsid w:val="000B2F54"/>
    <w:rsid w:val="000B7E23"/>
    <w:rsid w:val="000E048C"/>
    <w:rsid w:val="000E545B"/>
    <w:rsid w:val="00123002"/>
    <w:rsid w:val="0013449E"/>
    <w:rsid w:val="00192BFD"/>
    <w:rsid w:val="00192C4C"/>
    <w:rsid w:val="001C72FD"/>
    <w:rsid w:val="001F69AD"/>
    <w:rsid w:val="00213417"/>
    <w:rsid w:val="002F2C26"/>
    <w:rsid w:val="0031174A"/>
    <w:rsid w:val="00313929"/>
    <w:rsid w:val="0035708E"/>
    <w:rsid w:val="0038493C"/>
    <w:rsid w:val="003874E1"/>
    <w:rsid w:val="003A2A3F"/>
    <w:rsid w:val="003B06A9"/>
    <w:rsid w:val="003C73E6"/>
    <w:rsid w:val="003F5C89"/>
    <w:rsid w:val="00403583"/>
    <w:rsid w:val="00412EAF"/>
    <w:rsid w:val="00437A09"/>
    <w:rsid w:val="004D0BBE"/>
    <w:rsid w:val="005142F2"/>
    <w:rsid w:val="005606F3"/>
    <w:rsid w:val="00561759"/>
    <w:rsid w:val="005976F0"/>
    <w:rsid w:val="005A6082"/>
    <w:rsid w:val="00613F80"/>
    <w:rsid w:val="00622E9A"/>
    <w:rsid w:val="00634E2D"/>
    <w:rsid w:val="00642775"/>
    <w:rsid w:val="00670E3F"/>
    <w:rsid w:val="006B0F13"/>
    <w:rsid w:val="006F021C"/>
    <w:rsid w:val="006F057D"/>
    <w:rsid w:val="0070501F"/>
    <w:rsid w:val="00712EB1"/>
    <w:rsid w:val="00725EE3"/>
    <w:rsid w:val="007408FF"/>
    <w:rsid w:val="00743D58"/>
    <w:rsid w:val="007906BD"/>
    <w:rsid w:val="007C6CF5"/>
    <w:rsid w:val="007F25FE"/>
    <w:rsid w:val="007F6155"/>
    <w:rsid w:val="007F669E"/>
    <w:rsid w:val="008116D9"/>
    <w:rsid w:val="0081498E"/>
    <w:rsid w:val="00820308"/>
    <w:rsid w:val="0082750A"/>
    <w:rsid w:val="00834B2E"/>
    <w:rsid w:val="00846B66"/>
    <w:rsid w:val="0085320E"/>
    <w:rsid w:val="00855B0F"/>
    <w:rsid w:val="00870C44"/>
    <w:rsid w:val="008D6EB3"/>
    <w:rsid w:val="009218DF"/>
    <w:rsid w:val="00923264"/>
    <w:rsid w:val="00924BCF"/>
    <w:rsid w:val="00967150"/>
    <w:rsid w:val="009B6A4B"/>
    <w:rsid w:val="009E3E78"/>
    <w:rsid w:val="00A07A35"/>
    <w:rsid w:val="00A16448"/>
    <w:rsid w:val="00A65429"/>
    <w:rsid w:val="00A754F6"/>
    <w:rsid w:val="00AD2227"/>
    <w:rsid w:val="00B44C24"/>
    <w:rsid w:val="00C06049"/>
    <w:rsid w:val="00C22DBB"/>
    <w:rsid w:val="00C5446F"/>
    <w:rsid w:val="00C823BF"/>
    <w:rsid w:val="00CA67D0"/>
    <w:rsid w:val="00CE70B3"/>
    <w:rsid w:val="00CF38AA"/>
    <w:rsid w:val="00D0177C"/>
    <w:rsid w:val="00D3346A"/>
    <w:rsid w:val="00D407E0"/>
    <w:rsid w:val="00D719BA"/>
    <w:rsid w:val="00E71F0D"/>
    <w:rsid w:val="00EA5E8F"/>
    <w:rsid w:val="00ED52B2"/>
    <w:rsid w:val="00F271CC"/>
    <w:rsid w:val="00F733FD"/>
    <w:rsid w:val="00FD43CB"/>
    <w:rsid w:val="01C0EB70"/>
    <w:rsid w:val="03A7673E"/>
    <w:rsid w:val="04FB8CB0"/>
    <w:rsid w:val="0A6BA3EA"/>
    <w:rsid w:val="0AB10D4F"/>
    <w:rsid w:val="0BBA2B92"/>
    <w:rsid w:val="0C1A87CF"/>
    <w:rsid w:val="0F847E72"/>
    <w:rsid w:val="0FC5445B"/>
    <w:rsid w:val="108907E1"/>
    <w:rsid w:val="10D35F41"/>
    <w:rsid w:val="11072676"/>
    <w:rsid w:val="117A4612"/>
    <w:rsid w:val="11F2FBE3"/>
    <w:rsid w:val="1355C06F"/>
    <w:rsid w:val="143EC738"/>
    <w:rsid w:val="150ADBE1"/>
    <w:rsid w:val="156CFE23"/>
    <w:rsid w:val="1668E988"/>
    <w:rsid w:val="17235280"/>
    <w:rsid w:val="1772408E"/>
    <w:rsid w:val="17E0DC76"/>
    <w:rsid w:val="182078CF"/>
    <w:rsid w:val="1931A9FF"/>
    <w:rsid w:val="19CAEA23"/>
    <w:rsid w:val="1AD515AF"/>
    <w:rsid w:val="1D84176F"/>
    <w:rsid w:val="1FB14C5D"/>
    <w:rsid w:val="20357E7F"/>
    <w:rsid w:val="21997563"/>
    <w:rsid w:val="23D8CF92"/>
    <w:rsid w:val="25759EE3"/>
    <w:rsid w:val="2679C80E"/>
    <w:rsid w:val="2759FD5F"/>
    <w:rsid w:val="2F719DDC"/>
    <w:rsid w:val="2FA75067"/>
    <w:rsid w:val="30DBD55D"/>
    <w:rsid w:val="346F406C"/>
    <w:rsid w:val="35623B38"/>
    <w:rsid w:val="3B449F7A"/>
    <w:rsid w:val="3BC8D19C"/>
    <w:rsid w:val="40237828"/>
    <w:rsid w:val="42033C71"/>
    <w:rsid w:val="4440A7D3"/>
    <w:rsid w:val="4633AEFA"/>
    <w:rsid w:val="4A853878"/>
    <w:rsid w:val="4C1D6FFF"/>
    <w:rsid w:val="4C69CECD"/>
    <w:rsid w:val="4EF7F411"/>
    <w:rsid w:val="4F47511B"/>
    <w:rsid w:val="50D07317"/>
    <w:rsid w:val="51EA7AD4"/>
    <w:rsid w:val="52DF641F"/>
    <w:rsid w:val="56547912"/>
    <w:rsid w:val="56E244B7"/>
    <w:rsid w:val="5ABD92F4"/>
    <w:rsid w:val="5B74C3C5"/>
    <w:rsid w:val="5E5F8AF7"/>
    <w:rsid w:val="61408F2B"/>
    <w:rsid w:val="619940B0"/>
    <w:rsid w:val="61D94F30"/>
    <w:rsid w:val="635CCF34"/>
    <w:rsid w:val="64B5A41E"/>
    <w:rsid w:val="64DA9B4D"/>
    <w:rsid w:val="6677AB37"/>
    <w:rsid w:val="6A67998F"/>
    <w:rsid w:val="6A712120"/>
    <w:rsid w:val="6AC65513"/>
    <w:rsid w:val="6B287755"/>
    <w:rsid w:val="6CC3EC5D"/>
    <w:rsid w:val="6E466D86"/>
    <w:rsid w:val="6F76E30F"/>
    <w:rsid w:val="708D8878"/>
    <w:rsid w:val="71ED858C"/>
    <w:rsid w:val="74072069"/>
    <w:rsid w:val="7809EF49"/>
    <w:rsid w:val="78436666"/>
    <w:rsid w:val="7B86BEF1"/>
    <w:rsid w:val="7E12EF57"/>
    <w:rsid w:val="7E26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89F5"/>
  <w15:docId w15:val="{25F96E5D-F9FB-4AE2-BEB8-5B7C7AC4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C72FD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C72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1C72FD"/>
    <w:pPr>
      <w:keepNext/>
      <w:spacing w:line="360" w:lineRule="auto"/>
      <w:jc w:val="center"/>
      <w:outlineLvl w:val="3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1C72FD"/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1C72FD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1C72FD"/>
    <w:rPr>
      <w:rFonts w:ascii="Times New Roman" w:eastAsia="Times New Roman" w:hAnsi="Times New Roman" w:cs="Times New Roman"/>
      <w:b/>
      <w:bCs/>
      <w:kern w:val="0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C72FD"/>
    <w:pPr>
      <w:spacing w:line="360" w:lineRule="auto"/>
      <w:jc w:val="center"/>
    </w:pPr>
    <w:rPr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C72FD"/>
    <w:rPr>
      <w:rFonts w:ascii="Times New Roman" w:eastAsia="Times New Roman" w:hAnsi="Times New Roman" w:cs="Times New Roman"/>
      <w:b/>
      <w:bCs/>
      <w:kern w:val="0"/>
      <w:sz w:val="28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1C72FD"/>
    <w:pPr>
      <w:ind w:left="720"/>
      <w:contextualSpacing/>
    </w:pPr>
  </w:style>
  <w:style w:type="table" w:styleId="Tablaconcuadrcula">
    <w:name w:val="Table Grid"/>
    <w:basedOn w:val="Tablanormal"/>
    <w:rsid w:val="001C72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3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D9E"/>
    <w:rPr>
      <w:rFonts w:ascii="Tahoma" w:eastAsia="Times New Roman" w:hAnsi="Tahoma" w:cs="Tahoma"/>
      <w:kern w:val="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9DA906672CE4183B70F0CC3D88919" ma:contentTypeVersion="19" ma:contentTypeDescription="Crear nuevo documento." ma:contentTypeScope="" ma:versionID="1548019fe21c30266088158744d7c8c2">
  <xsd:schema xmlns:xsd="http://www.w3.org/2001/XMLSchema" xmlns:xs="http://www.w3.org/2001/XMLSchema" xmlns:p="http://schemas.microsoft.com/office/2006/metadata/properties" xmlns:ns2="80e7af77-5e9e-4a39-91a3-1fa5f0cadc6a" xmlns:ns3="e73ec407-0a92-48c6-887e-c887b7aafaa4" targetNamespace="http://schemas.microsoft.com/office/2006/metadata/properties" ma:root="true" ma:fieldsID="9ebc66a60c0f2eaf5ea2f12fad0bd5aa" ns2:_="" ns3:_="">
    <xsd:import namespace="80e7af77-5e9e-4a39-91a3-1fa5f0cadc6a"/>
    <xsd:import namespace="e73ec407-0a92-48c6-887e-c887b7aaf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af77-5e9e-4a39-91a3-1fa5f0ca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ec407-0a92-48c6-887e-c887b7aaf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d22535-83b6-4319-90ec-2856a4bbacba}" ma:internalName="TaxCatchAll" ma:showField="CatchAllData" ma:web="e73ec407-0a92-48c6-887e-c887b7aaf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7af77-5e9e-4a39-91a3-1fa5f0cadc6a">
      <Terms xmlns="http://schemas.microsoft.com/office/infopath/2007/PartnerControls"/>
    </lcf76f155ced4ddcb4097134ff3c332f>
    <TaxCatchAll xmlns="e73ec407-0a92-48c6-887e-c887b7aafa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8DBBD-E6CB-4E2F-BE13-9EE0E05E7E3C}"/>
</file>

<file path=customXml/itemProps2.xml><?xml version="1.0" encoding="utf-8"?>
<ds:datastoreItem xmlns:ds="http://schemas.openxmlformats.org/officeDocument/2006/customXml" ds:itemID="{4188E8AA-0175-4DFC-B73C-CD83FB80EFFF}">
  <ds:schemaRefs>
    <ds:schemaRef ds:uri="http://schemas.microsoft.com/office/2006/metadata/properties"/>
    <ds:schemaRef ds:uri="http://schemas.microsoft.com/office/infopath/2007/PartnerControls"/>
    <ds:schemaRef ds:uri="04a95e7c-e363-4b7f-a078-70a3eb5e7836"/>
    <ds:schemaRef ds:uri="178f4195-839a-4bcf-9498-0ee730f5c803"/>
  </ds:schemaRefs>
</ds:datastoreItem>
</file>

<file path=customXml/itemProps3.xml><?xml version="1.0" encoding="utf-8"?>
<ds:datastoreItem xmlns:ds="http://schemas.openxmlformats.org/officeDocument/2006/customXml" ds:itemID="{0EE14592-572C-4F11-BBFD-F44B9C251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1729</Words>
  <Characters>9514</Characters>
  <Application>Microsoft Office Word</Application>
  <DocSecurity>0</DocSecurity>
  <Lines>79</Lines>
  <Paragraphs>22</Paragraphs>
  <ScaleCrop>false</ScaleCrop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</dc:creator>
  <cp:lastModifiedBy>JAVIER SANCHEZ-BEASKOETXEA</cp:lastModifiedBy>
  <cp:revision>27</cp:revision>
  <dcterms:created xsi:type="dcterms:W3CDTF">2024-04-10T10:35:00Z</dcterms:created>
  <dcterms:modified xsi:type="dcterms:W3CDTF">2026-04-16T10:57:00Z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0x010100CD69DA906672CE4183B70F0CC3D88919</vt:lpwstr>
  </property>
  <property fmtid="{D5CDD505-2E9C-101B-9397-08002B2CF9AE}" pid="3" name="MediaServiceImageTags">
    <vt:lpwstr/>
  </property>
</Properties>
</file>