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A46" w:rsidRPr="007C2A46" w:rsidRDefault="0081650D" w:rsidP="007C2A46">
      <w:pPr>
        <w:pStyle w:val="Ttulo"/>
        <w:rPr>
          <w:lang w:val="eu-ES"/>
        </w:rPr>
      </w:pPr>
      <w:bookmarkStart w:id="0" w:name="_Toc357941520"/>
      <w:r>
        <w:rPr>
          <w:lang w:val="eu-ES"/>
        </w:rPr>
        <w:t xml:space="preserve">Botere </w:t>
      </w:r>
      <w:proofErr w:type="spellStart"/>
      <w:r>
        <w:rPr>
          <w:lang w:val="eu-ES"/>
        </w:rPr>
        <w:t>adjudikatzaile</w:t>
      </w:r>
      <w:proofErr w:type="spellEnd"/>
      <w:r w:rsidR="007C2A46" w:rsidRPr="007C2A46">
        <w:rPr>
          <w:lang w:val="eu-ES"/>
        </w:rPr>
        <w:t xml:space="preserve"> baten web orrian "alertak harpidetzeko </w:t>
      </w:r>
      <w:proofErr w:type="spellStart"/>
      <w:r w:rsidR="007C2A46" w:rsidRPr="007C2A46">
        <w:rPr>
          <w:lang w:val="eu-ES"/>
        </w:rPr>
        <w:t>widget</w:t>
      </w:r>
      <w:proofErr w:type="spellEnd"/>
      <w:r w:rsidR="007C2A46" w:rsidRPr="007C2A46">
        <w:rPr>
          <w:lang w:val="eu-ES"/>
        </w:rPr>
        <w:t>" instalazio eskuliburua</w:t>
      </w:r>
    </w:p>
    <w:p w:rsidR="009A3225" w:rsidRPr="007C2A46" w:rsidRDefault="007C2A46" w:rsidP="002B7E32">
      <w:pPr>
        <w:pStyle w:val="Ttulo1"/>
        <w:rPr>
          <w:lang w:val="eu-ES"/>
        </w:rPr>
      </w:pPr>
      <w:bookmarkStart w:id="1" w:name="_Toc11397777"/>
      <w:bookmarkEnd w:id="0"/>
      <w:r w:rsidRPr="0022409E">
        <w:rPr>
          <w:lang w:val="eu-ES"/>
        </w:rPr>
        <w:lastRenderedPageBreak/>
        <w:t>Sarrera</w:t>
      </w:r>
      <w:bookmarkEnd w:id="1"/>
    </w:p>
    <w:p w:rsidR="009A3225" w:rsidRPr="007C2A46" w:rsidRDefault="009A3225" w:rsidP="009A3225">
      <w:pPr>
        <w:rPr>
          <w:lang w:val="eu-ES"/>
        </w:rPr>
      </w:pPr>
    </w:p>
    <w:p w:rsidR="007C2A46" w:rsidRPr="007C2A46" w:rsidRDefault="007C2A46" w:rsidP="007C2A46">
      <w:pPr>
        <w:jc w:val="both"/>
        <w:rPr>
          <w:lang w:val="eu-ES"/>
        </w:rPr>
      </w:pPr>
      <w:r w:rsidRPr="007C2A46">
        <w:rPr>
          <w:lang w:val="eu-ES"/>
        </w:rPr>
        <w:t xml:space="preserve">Eusko Jaurlaritzaren Ogasun eta Ekonomia Sailaren Ondare eta Kontratazio Zuzendaritzak Kontratatzailearen Profila aplikazioan </w:t>
      </w:r>
      <w:proofErr w:type="spellStart"/>
      <w:r w:rsidRPr="007C2A46">
        <w:rPr>
          <w:lang w:val="eu-ES"/>
        </w:rPr>
        <w:t>widget</w:t>
      </w:r>
      <w:proofErr w:type="spellEnd"/>
      <w:r w:rsidRPr="007C2A46">
        <w:rPr>
          <w:lang w:val="eu-ES"/>
        </w:rPr>
        <w:t xml:space="preserve"> bat garatu du, eta, honi esker, Eusko Jaurlaritzaren edo beste erakunde batzuren web orrietan botere </w:t>
      </w:r>
      <w:proofErr w:type="spellStart"/>
      <w:r w:rsidRPr="007C2A46">
        <w:rPr>
          <w:lang w:val="eu-ES"/>
        </w:rPr>
        <w:t>esleitzaileen</w:t>
      </w:r>
      <w:proofErr w:type="spellEnd"/>
      <w:r w:rsidRPr="007C2A46">
        <w:rPr>
          <w:lang w:val="eu-ES"/>
        </w:rPr>
        <w:t xml:space="preserve"> iragarkien </w:t>
      </w:r>
      <w:r>
        <w:rPr>
          <w:lang w:val="eu-ES"/>
        </w:rPr>
        <w:t xml:space="preserve">berri, </w:t>
      </w:r>
      <w:r w:rsidRPr="007C2A46">
        <w:rPr>
          <w:lang w:val="eu-ES"/>
        </w:rPr>
        <w:t>alerten bidez</w:t>
      </w:r>
      <w:r>
        <w:rPr>
          <w:lang w:val="eu-ES"/>
        </w:rPr>
        <w:t>, izateko</w:t>
      </w:r>
      <w:r w:rsidRPr="007C2A46">
        <w:rPr>
          <w:lang w:val="eu-ES"/>
        </w:rPr>
        <w:t xml:space="preserve"> aukera egongo da</w:t>
      </w:r>
      <w:r>
        <w:rPr>
          <w:lang w:val="eu-ES"/>
        </w:rPr>
        <w:t>.</w:t>
      </w:r>
    </w:p>
    <w:p w:rsidR="009A3225" w:rsidRPr="007C2A46" w:rsidRDefault="007C2A46" w:rsidP="009A3225">
      <w:pPr>
        <w:jc w:val="both"/>
        <w:rPr>
          <w:lang w:val="eu-ES"/>
        </w:rPr>
      </w:pPr>
      <w:r w:rsidRPr="007C2A46">
        <w:rPr>
          <w:lang w:val="eu-ES"/>
        </w:rPr>
        <w:t>.</w:t>
      </w:r>
    </w:p>
    <w:p w:rsidR="009A3225" w:rsidRPr="007C2A46" w:rsidRDefault="007C2A46" w:rsidP="009A3225">
      <w:pPr>
        <w:pStyle w:val="Ttulo1"/>
        <w:tabs>
          <w:tab w:val="clear" w:pos="100"/>
          <w:tab w:val="num" w:pos="567"/>
        </w:tabs>
        <w:ind w:left="567" w:hanging="567"/>
        <w:rPr>
          <w:lang w:val="eu-ES"/>
        </w:rPr>
      </w:pPr>
      <w:bookmarkStart w:id="2" w:name="_Toc286746362"/>
      <w:bookmarkStart w:id="3" w:name="_Toc481759223"/>
      <w:bookmarkStart w:id="4" w:name="_Toc11397778"/>
      <w:r>
        <w:rPr>
          <w:lang w:val="eu-ES"/>
        </w:rPr>
        <w:lastRenderedPageBreak/>
        <w:t>Aplikazioen arteko erlazioaren eskema</w:t>
      </w:r>
      <w:bookmarkEnd w:id="2"/>
      <w:bookmarkEnd w:id="3"/>
      <w:bookmarkEnd w:id="4"/>
    </w:p>
    <w:p w:rsidR="009A3225" w:rsidRPr="007C2A46" w:rsidRDefault="009A3225" w:rsidP="009A3225">
      <w:pPr>
        <w:ind w:left="780"/>
        <w:jc w:val="both"/>
        <w:rPr>
          <w:lang w:val="eu-ES"/>
        </w:rPr>
      </w:pPr>
    </w:p>
    <w:p w:rsidR="007C2A46" w:rsidRPr="00D22BA9" w:rsidRDefault="007C2A46" w:rsidP="007C2A46">
      <w:pPr>
        <w:jc w:val="both"/>
        <w:rPr>
          <w:lang w:val="eu-ES"/>
        </w:rPr>
      </w:pPr>
      <w:proofErr w:type="spellStart"/>
      <w:r w:rsidRPr="000D3F9B">
        <w:rPr>
          <w:lang w:val="eu-ES"/>
        </w:rPr>
        <w:t>Widget</w:t>
      </w:r>
      <w:r>
        <w:rPr>
          <w:lang w:val="eu-ES"/>
        </w:rPr>
        <w:t>aren</w:t>
      </w:r>
      <w:proofErr w:type="spellEnd"/>
      <w:r w:rsidRPr="000D3F9B">
        <w:rPr>
          <w:lang w:val="eu-ES"/>
        </w:rPr>
        <w:t xml:space="preserve"> bidez, www.contratacion.euskadi.eus helbidean zabaldutako </w:t>
      </w:r>
      <w:r>
        <w:rPr>
          <w:lang w:val="eu-ES"/>
        </w:rPr>
        <w:t>K</w:t>
      </w:r>
      <w:r w:rsidRPr="000D3F9B">
        <w:rPr>
          <w:lang w:val="eu-ES"/>
        </w:rPr>
        <w:t xml:space="preserve">ontratatzailearen </w:t>
      </w:r>
      <w:r>
        <w:rPr>
          <w:lang w:val="eu-ES"/>
        </w:rPr>
        <w:t>Profileko</w:t>
      </w:r>
      <w:r w:rsidRPr="000D3F9B">
        <w:rPr>
          <w:lang w:val="eu-ES"/>
        </w:rPr>
        <w:t xml:space="preserve"> aplika</w:t>
      </w:r>
      <w:r>
        <w:rPr>
          <w:lang w:val="eu-ES"/>
        </w:rPr>
        <w:t>zioan egin</w:t>
      </w:r>
      <w:r w:rsidRPr="000D3F9B">
        <w:rPr>
          <w:lang w:val="eu-ES"/>
        </w:rPr>
        <w:t xml:space="preserve"> d</w:t>
      </w:r>
      <w:r>
        <w:rPr>
          <w:lang w:val="eu-ES"/>
        </w:rPr>
        <w:t>aiteke</w:t>
      </w:r>
      <w:r w:rsidRPr="000D3F9B">
        <w:rPr>
          <w:lang w:val="eu-ES"/>
        </w:rPr>
        <w:t xml:space="preserve">en bezala, posible da botere </w:t>
      </w:r>
      <w:proofErr w:type="spellStart"/>
      <w:r w:rsidRPr="000D3F9B">
        <w:rPr>
          <w:lang w:val="eu-ES"/>
        </w:rPr>
        <w:t>esleitzaile</w:t>
      </w:r>
      <w:proofErr w:type="spellEnd"/>
      <w:r>
        <w:rPr>
          <w:lang w:val="eu-ES"/>
        </w:rPr>
        <w:t xml:space="preserve"> bat</w:t>
      </w:r>
      <w:r w:rsidRPr="000D3F9B">
        <w:rPr>
          <w:lang w:val="eu-ES"/>
        </w:rPr>
        <w:t>ek argitaratutako iragarki</w:t>
      </w:r>
      <w:r>
        <w:rPr>
          <w:lang w:val="eu-ES"/>
        </w:rPr>
        <w:t>etarako harpidetza egitea</w:t>
      </w:r>
      <w:r w:rsidRPr="000D3F9B">
        <w:rPr>
          <w:lang w:val="eu-ES"/>
        </w:rPr>
        <w:t xml:space="preserve">. </w:t>
      </w:r>
      <w:r>
        <w:rPr>
          <w:lang w:val="eu-ES"/>
        </w:rPr>
        <w:t>Harpidetza</w:t>
      </w:r>
      <w:r w:rsidRPr="00D22BA9">
        <w:rPr>
          <w:lang w:val="eu-ES"/>
        </w:rPr>
        <w:t xml:space="preserve"> hori Pr</w:t>
      </w:r>
      <w:r>
        <w:rPr>
          <w:lang w:val="eu-ES"/>
        </w:rPr>
        <w:t>o</w:t>
      </w:r>
      <w:r w:rsidRPr="00D22BA9">
        <w:rPr>
          <w:lang w:val="eu-ES"/>
        </w:rPr>
        <w:t>fil</w:t>
      </w:r>
      <w:r>
        <w:rPr>
          <w:lang w:val="eu-ES"/>
        </w:rPr>
        <w:t>ak</w:t>
      </w:r>
      <w:r w:rsidRPr="00D22BA9">
        <w:rPr>
          <w:lang w:val="eu-ES"/>
        </w:rPr>
        <w:t xml:space="preserve"> berak ematen di</w:t>
      </w:r>
      <w:r>
        <w:rPr>
          <w:lang w:val="eu-ES"/>
        </w:rPr>
        <w:t>zki</w:t>
      </w:r>
      <w:r w:rsidRPr="00D22BA9">
        <w:rPr>
          <w:lang w:val="eu-ES"/>
        </w:rPr>
        <w:t xml:space="preserve">en </w:t>
      </w:r>
      <w:r>
        <w:rPr>
          <w:lang w:val="eu-ES"/>
        </w:rPr>
        <w:t>boterearen fitxan edo iragarki batean ere</w:t>
      </w:r>
      <w:r w:rsidRPr="00D22BA9">
        <w:rPr>
          <w:lang w:val="eu-ES"/>
        </w:rPr>
        <w:t xml:space="preserve"> egin daiteke.</w:t>
      </w:r>
    </w:p>
    <w:p w:rsidR="007C2A46" w:rsidRDefault="007C2A46" w:rsidP="007C2A46">
      <w:pPr>
        <w:jc w:val="both"/>
        <w:rPr>
          <w:lang w:val="eu-ES"/>
        </w:rPr>
      </w:pPr>
    </w:p>
    <w:p w:rsidR="007C2A46" w:rsidRPr="007C2A46" w:rsidRDefault="007C2A46" w:rsidP="007C2A46">
      <w:pPr>
        <w:jc w:val="both"/>
        <w:rPr>
          <w:lang w:val="eu-ES"/>
        </w:rPr>
      </w:pPr>
      <w:proofErr w:type="spellStart"/>
      <w:r w:rsidRPr="007C2A46">
        <w:rPr>
          <w:lang w:val="eu-ES"/>
        </w:rPr>
        <w:t>Widget</w:t>
      </w:r>
      <w:proofErr w:type="spellEnd"/>
      <w:r w:rsidRPr="007C2A46">
        <w:rPr>
          <w:lang w:val="eu-ES"/>
        </w:rPr>
        <w:t xml:space="preserve"> formulario xume batean datza, non erabiltzaileak adieraz</w:t>
      </w:r>
      <w:r>
        <w:rPr>
          <w:lang w:val="eu-ES"/>
        </w:rPr>
        <w:t>ten ditu, alde batetik,</w:t>
      </w:r>
      <w:r w:rsidRPr="007C2A46">
        <w:rPr>
          <w:lang w:val="eu-ES"/>
        </w:rPr>
        <w:t xml:space="preserve"> nahi duen harpidetza mota, </w:t>
      </w:r>
      <w:r>
        <w:rPr>
          <w:lang w:val="eu-ES"/>
        </w:rPr>
        <w:t xml:space="preserve">beste alde batetik </w:t>
      </w:r>
      <w:r w:rsidRPr="007C2A46">
        <w:rPr>
          <w:lang w:val="eu-ES"/>
        </w:rPr>
        <w:t xml:space="preserve">informazioa jaso nahi duen posta elektronikoa, eta </w:t>
      </w:r>
      <w:r>
        <w:rPr>
          <w:lang w:val="eu-ES"/>
        </w:rPr>
        <w:t xml:space="preserve">azkenik </w:t>
      </w:r>
      <w:r w:rsidRPr="007C2A46">
        <w:rPr>
          <w:lang w:val="eu-ES"/>
        </w:rPr>
        <w:t>harpidedunarekin harremanetan jartzeko datu gehigarriak.</w:t>
      </w:r>
    </w:p>
    <w:p w:rsidR="007C2A46" w:rsidRPr="007C2A46" w:rsidRDefault="007C2A46" w:rsidP="007C2A46">
      <w:pPr>
        <w:jc w:val="both"/>
        <w:rPr>
          <w:lang w:val="eu-ES"/>
        </w:rPr>
      </w:pPr>
    </w:p>
    <w:p w:rsidR="007C2A46" w:rsidRPr="007C2A46" w:rsidRDefault="007C2A46" w:rsidP="007C2A46">
      <w:pPr>
        <w:jc w:val="both"/>
        <w:rPr>
          <w:lang w:val="eu-ES"/>
        </w:rPr>
      </w:pPr>
      <w:r w:rsidRPr="007C2A46">
        <w:rPr>
          <w:lang w:val="eu-ES"/>
        </w:rPr>
        <w:t xml:space="preserve">Era berean, </w:t>
      </w:r>
      <w:proofErr w:type="spellStart"/>
      <w:r w:rsidRPr="007C2A46">
        <w:rPr>
          <w:lang w:val="eu-ES"/>
        </w:rPr>
        <w:t>widgetak</w:t>
      </w:r>
      <w:proofErr w:type="spellEnd"/>
      <w:r w:rsidRPr="007C2A46">
        <w:rPr>
          <w:lang w:val="eu-ES"/>
        </w:rPr>
        <w:t xml:space="preserve"> </w:t>
      </w:r>
      <w:r w:rsidR="00B84AFB">
        <w:rPr>
          <w:lang w:val="eu-ES"/>
        </w:rPr>
        <w:t>existitzen den</w:t>
      </w:r>
      <w:r w:rsidRPr="007C2A46">
        <w:rPr>
          <w:lang w:val="eu-ES"/>
        </w:rPr>
        <w:t xml:space="preserve"> harpidetza bat baja emateko aukera ematen du.</w:t>
      </w:r>
    </w:p>
    <w:p w:rsidR="007C2A46" w:rsidRPr="007C2A46" w:rsidRDefault="007C2A46" w:rsidP="007C2A46">
      <w:pPr>
        <w:jc w:val="both"/>
        <w:rPr>
          <w:lang w:val="eu-ES"/>
        </w:rPr>
      </w:pPr>
    </w:p>
    <w:p w:rsidR="007C2A46" w:rsidRDefault="00B84AFB" w:rsidP="007C2A46">
      <w:pPr>
        <w:jc w:val="both"/>
        <w:rPr>
          <w:lang w:val="eu-ES"/>
        </w:rPr>
      </w:pPr>
      <w:r>
        <w:rPr>
          <w:lang w:val="eu-ES"/>
        </w:rPr>
        <w:t>H</w:t>
      </w:r>
      <w:r w:rsidRPr="007C2A46">
        <w:rPr>
          <w:lang w:val="eu-ES"/>
        </w:rPr>
        <w:t xml:space="preserve">arpidetza-formularioaren adibide </w:t>
      </w:r>
      <w:r>
        <w:rPr>
          <w:lang w:val="eu-ES"/>
        </w:rPr>
        <w:t>bat ondokoa da:</w:t>
      </w:r>
    </w:p>
    <w:p w:rsidR="009A3225" w:rsidRPr="007C2A46" w:rsidRDefault="009A3225" w:rsidP="009A3225">
      <w:pPr>
        <w:jc w:val="both"/>
        <w:rPr>
          <w:lang w:val="eu-ES"/>
        </w:rPr>
      </w:pPr>
    </w:p>
    <w:p w:rsidR="009A3225" w:rsidRPr="007C2A46" w:rsidRDefault="0028131C" w:rsidP="009A3225">
      <w:pPr>
        <w:jc w:val="both"/>
        <w:rPr>
          <w:lang w:val="eu-ES"/>
        </w:rPr>
      </w:pPr>
      <w:r w:rsidRPr="00467B97">
        <w:rPr>
          <w:noProof/>
          <w:snapToGrid/>
        </w:rPr>
        <w:drawing>
          <wp:inline distT="0" distB="0" distL="0" distR="0">
            <wp:extent cx="5610225" cy="3286125"/>
            <wp:effectExtent l="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Default="009A3225" w:rsidP="009A3225">
      <w:pPr>
        <w:jc w:val="both"/>
        <w:rPr>
          <w:lang w:val="eu-ES"/>
        </w:rPr>
      </w:pPr>
      <w:r w:rsidRPr="007C2A46">
        <w:rPr>
          <w:lang w:val="eu-ES"/>
        </w:rPr>
        <w:br/>
      </w:r>
    </w:p>
    <w:p w:rsidR="00B84AFB" w:rsidRPr="00B84AFB" w:rsidRDefault="00B84AFB" w:rsidP="00B84AFB">
      <w:pPr>
        <w:jc w:val="both"/>
        <w:rPr>
          <w:lang w:val="eu-ES"/>
        </w:rPr>
      </w:pPr>
      <w:proofErr w:type="spellStart"/>
      <w:r>
        <w:rPr>
          <w:lang w:val="eu-ES"/>
        </w:rPr>
        <w:t>Widgetak</w:t>
      </w:r>
      <w:proofErr w:type="spellEnd"/>
      <w:r>
        <w:rPr>
          <w:lang w:val="eu-ES"/>
        </w:rPr>
        <w:t xml:space="preserve"> konprobatuko du e</w:t>
      </w:r>
      <w:r w:rsidRPr="00B84AFB">
        <w:rPr>
          <w:lang w:val="eu-ES"/>
        </w:rPr>
        <w:t xml:space="preserve">rabiltzaileak harpidetza mota </w:t>
      </w:r>
      <w:r>
        <w:rPr>
          <w:lang w:val="eu-ES"/>
        </w:rPr>
        <w:t xml:space="preserve">eta </w:t>
      </w:r>
      <w:r w:rsidRPr="00B84AFB">
        <w:rPr>
          <w:lang w:val="eu-ES"/>
        </w:rPr>
        <w:t>harpidetza</w:t>
      </w:r>
      <w:r>
        <w:rPr>
          <w:lang w:val="eu-ES"/>
        </w:rPr>
        <w:t>rako posta</w:t>
      </w:r>
      <w:r w:rsidRPr="00B84AFB">
        <w:rPr>
          <w:lang w:val="eu-ES"/>
        </w:rPr>
        <w:t xml:space="preserve"> elektronikoa adierazi d</w:t>
      </w:r>
      <w:r>
        <w:rPr>
          <w:lang w:val="eu-ES"/>
        </w:rPr>
        <w:t>it</w:t>
      </w:r>
      <w:r w:rsidRPr="00B84AFB">
        <w:rPr>
          <w:lang w:val="eu-ES"/>
        </w:rPr>
        <w:t>u</w:t>
      </w:r>
      <w:r>
        <w:rPr>
          <w:lang w:val="eu-ES"/>
        </w:rPr>
        <w:t>ela</w:t>
      </w:r>
      <w:r w:rsidRPr="00B84AFB">
        <w:rPr>
          <w:lang w:val="eu-ES"/>
        </w:rPr>
        <w:t xml:space="preserve">, eta gainerako datuak aukerakoak izango dira. </w:t>
      </w:r>
      <w:r>
        <w:rPr>
          <w:lang w:val="eu-ES"/>
        </w:rPr>
        <w:t xml:space="preserve">Erabiltzaileak sartuz gero, </w:t>
      </w:r>
      <w:r w:rsidRPr="00B84AFB">
        <w:rPr>
          <w:lang w:val="eu-ES"/>
        </w:rPr>
        <w:t>telefono zenbaki</w:t>
      </w:r>
      <w:r>
        <w:rPr>
          <w:lang w:val="eu-ES"/>
        </w:rPr>
        <w:t>a</w:t>
      </w:r>
      <w:r w:rsidRPr="00B84AFB">
        <w:rPr>
          <w:lang w:val="eu-ES"/>
        </w:rPr>
        <w:t xml:space="preserve"> </w:t>
      </w:r>
      <w:r>
        <w:rPr>
          <w:lang w:val="eu-ES"/>
        </w:rPr>
        <w:t>zuzena dela ere konprobatuko du</w:t>
      </w:r>
      <w:r w:rsidRPr="00B84AFB">
        <w:rPr>
          <w:lang w:val="eu-ES"/>
        </w:rPr>
        <w:t>.</w:t>
      </w:r>
    </w:p>
    <w:p w:rsidR="00B84AFB" w:rsidRPr="00B84AFB" w:rsidRDefault="00B84AFB" w:rsidP="00B84AFB">
      <w:pPr>
        <w:jc w:val="both"/>
        <w:rPr>
          <w:lang w:val="eu-ES"/>
        </w:rPr>
      </w:pPr>
    </w:p>
    <w:p w:rsidR="00B84AFB" w:rsidRPr="00B84AFB" w:rsidRDefault="00B84AFB" w:rsidP="00B84AFB">
      <w:pPr>
        <w:jc w:val="both"/>
        <w:rPr>
          <w:lang w:val="eu-ES"/>
        </w:rPr>
      </w:pPr>
      <w:r w:rsidRPr="00B84AFB">
        <w:rPr>
          <w:lang w:val="eu-ES"/>
        </w:rPr>
        <w:t>Harpidetza arrakastaz egiten bada</w:t>
      </w:r>
      <w:r>
        <w:rPr>
          <w:lang w:val="eu-ES"/>
        </w:rPr>
        <w:t>,</w:t>
      </w:r>
      <w:r w:rsidRPr="00B84AFB">
        <w:rPr>
          <w:lang w:val="eu-ES"/>
        </w:rPr>
        <w:t xml:space="preserve"> </w:t>
      </w:r>
      <w:proofErr w:type="spellStart"/>
      <w:r w:rsidRPr="00B84AFB">
        <w:rPr>
          <w:lang w:val="eu-ES"/>
        </w:rPr>
        <w:t>widgetak</w:t>
      </w:r>
      <w:proofErr w:type="spellEnd"/>
      <w:r w:rsidRPr="00B84AFB">
        <w:rPr>
          <w:lang w:val="eu-ES"/>
        </w:rPr>
        <w:t xml:space="preserve"> baieztapen mezu bat erakutsiko du. Une horretatik aurrera, harpidedunak posta elektroniko</w:t>
      </w:r>
      <w:r>
        <w:rPr>
          <w:lang w:val="eu-ES"/>
        </w:rPr>
        <w:t>aren</w:t>
      </w:r>
      <w:r w:rsidRPr="00B84AFB">
        <w:rPr>
          <w:lang w:val="eu-ES"/>
        </w:rPr>
        <w:t xml:space="preserve"> bidez botere horren iragarkien altak eta aldaketak jasoko ditu, </w:t>
      </w:r>
      <w:r>
        <w:rPr>
          <w:lang w:val="eu-ES"/>
        </w:rPr>
        <w:t>bai</w:t>
      </w:r>
      <w:r w:rsidRPr="00B84AFB">
        <w:rPr>
          <w:lang w:val="eu-ES"/>
        </w:rPr>
        <w:t>ta harpidetza hori baja emateko jarraibideak</w:t>
      </w:r>
      <w:r>
        <w:rPr>
          <w:lang w:val="eu-ES"/>
        </w:rPr>
        <w:t xml:space="preserve"> ere</w:t>
      </w:r>
      <w:r w:rsidRPr="00B84AFB">
        <w:rPr>
          <w:lang w:val="eu-ES"/>
        </w:rPr>
        <w:t xml:space="preserve">. </w:t>
      </w:r>
    </w:p>
    <w:p w:rsidR="00B84AFB" w:rsidRPr="00B84AFB" w:rsidRDefault="00B84AFB" w:rsidP="00B84AFB">
      <w:pPr>
        <w:jc w:val="both"/>
        <w:rPr>
          <w:lang w:val="eu-ES"/>
        </w:rPr>
      </w:pPr>
    </w:p>
    <w:p w:rsidR="00B84AFB" w:rsidRPr="007C2A46" w:rsidRDefault="00B84AFB" w:rsidP="00B84AFB">
      <w:pPr>
        <w:jc w:val="both"/>
        <w:rPr>
          <w:lang w:val="eu-ES"/>
        </w:rPr>
      </w:pPr>
      <w:r w:rsidRPr="00B84AFB">
        <w:rPr>
          <w:lang w:val="eu-ES"/>
        </w:rPr>
        <w:t>Harpidetza prozesuan akats bat gertatuz gero, erabiltzaileari akats mezu bat emango dio.</w:t>
      </w:r>
    </w:p>
    <w:p w:rsidR="00B84AFB" w:rsidRPr="007C2A46" w:rsidRDefault="00B84AFB" w:rsidP="009A3225">
      <w:pPr>
        <w:jc w:val="both"/>
        <w:rPr>
          <w:lang w:val="eu-ES"/>
        </w:rPr>
      </w:pPr>
    </w:p>
    <w:p w:rsidR="00B84AFB" w:rsidRDefault="00B84AFB" w:rsidP="00B84AFB">
      <w:pPr>
        <w:jc w:val="both"/>
        <w:rPr>
          <w:lang w:val="eu-ES"/>
        </w:rPr>
      </w:pPr>
      <w:r w:rsidRPr="00D22BA9">
        <w:rPr>
          <w:lang w:val="eu-ES"/>
        </w:rPr>
        <w:t xml:space="preserve">Hurrengo irudian, modu grafikoan ikusten dugu nola lotzen den </w:t>
      </w:r>
      <w:proofErr w:type="spellStart"/>
      <w:r w:rsidRPr="00D22BA9">
        <w:rPr>
          <w:lang w:val="eu-ES"/>
        </w:rPr>
        <w:t>widget</w:t>
      </w:r>
      <w:r>
        <w:rPr>
          <w:lang w:val="eu-ES"/>
        </w:rPr>
        <w:t>a</w:t>
      </w:r>
      <w:proofErr w:type="spellEnd"/>
      <w:r w:rsidRPr="00D22BA9">
        <w:rPr>
          <w:lang w:val="eu-ES"/>
        </w:rPr>
        <w:t xml:space="preserve"> </w:t>
      </w:r>
      <w:r>
        <w:rPr>
          <w:lang w:val="eu-ES"/>
        </w:rPr>
        <w:t>K</w:t>
      </w:r>
      <w:r w:rsidRPr="00D22BA9">
        <w:rPr>
          <w:lang w:val="eu-ES"/>
        </w:rPr>
        <w:t xml:space="preserve">ontratatzailearen </w:t>
      </w:r>
      <w:r>
        <w:rPr>
          <w:lang w:val="eu-ES"/>
        </w:rPr>
        <w:t>P</w:t>
      </w:r>
      <w:r w:rsidRPr="00D22BA9">
        <w:rPr>
          <w:lang w:val="eu-ES"/>
        </w:rPr>
        <w:t>rofila aplika</w:t>
      </w:r>
      <w:r>
        <w:rPr>
          <w:lang w:val="eu-ES"/>
        </w:rPr>
        <w:t>zioa</w:t>
      </w:r>
      <w:r w:rsidRPr="00D22BA9">
        <w:rPr>
          <w:lang w:val="eu-ES"/>
        </w:rPr>
        <w:t>rekin eta Oracle datu-basearekin.</w:t>
      </w:r>
    </w:p>
    <w:p w:rsidR="009A3225" w:rsidRPr="007C2A46" w:rsidRDefault="009A3225" w:rsidP="009A3225">
      <w:pPr>
        <w:jc w:val="both"/>
        <w:rPr>
          <w:lang w:val="eu-ES"/>
        </w:rPr>
      </w:pPr>
    </w:p>
    <w:p w:rsidR="009A3225" w:rsidRPr="007C2A46" w:rsidRDefault="009A3225" w:rsidP="009A3225">
      <w:pPr>
        <w:jc w:val="both"/>
        <w:rPr>
          <w:lang w:val="eu-ES"/>
        </w:rPr>
      </w:pPr>
    </w:p>
    <w:p w:rsidR="009A3225" w:rsidRPr="007C2A46" w:rsidRDefault="00B84AFB" w:rsidP="009A3225">
      <w:pPr>
        <w:jc w:val="both"/>
        <w:rPr>
          <w:lang w:val="eu-ES"/>
        </w:rPr>
      </w:pPr>
      <w:r w:rsidRPr="000D3F9B">
        <w:rPr>
          <w:lang w:val="eu-ES"/>
        </w:rPr>
        <w:t>Hurrengo grafikoan</w:t>
      </w:r>
      <w:r>
        <w:rPr>
          <w:lang w:val="eu-ES"/>
        </w:rPr>
        <w:t xml:space="preserve"> adierazten da nola jarri </w:t>
      </w:r>
      <w:proofErr w:type="spellStart"/>
      <w:r>
        <w:rPr>
          <w:lang w:val="eu-ES"/>
        </w:rPr>
        <w:t>widget</w:t>
      </w:r>
      <w:r w:rsidRPr="000D3F9B">
        <w:rPr>
          <w:lang w:val="eu-ES"/>
        </w:rPr>
        <w:t>a</w:t>
      </w:r>
      <w:proofErr w:type="spellEnd"/>
      <w:r w:rsidRPr="000D3F9B">
        <w:rPr>
          <w:lang w:val="eu-ES"/>
        </w:rPr>
        <w:t xml:space="preserve"> botereen webguneetan</w:t>
      </w:r>
      <w:r w:rsidR="009A3225" w:rsidRPr="007C2A46">
        <w:rPr>
          <w:lang w:val="eu-ES"/>
        </w:rPr>
        <w:t>.</w:t>
      </w:r>
    </w:p>
    <w:p w:rsidR="009A3225" w:rsidRDefault="009A3225" w:rsidP="009A3225">
      <w:pPr>
        <w:jc w:val="both"/>
        <w:rPr>
          <w:color w:val="FF0000"/>
          <w:lang w:val="eu-ES"/>
        </w:rPr>
      </w:pPr>
    </w:p>
    <w:p w:rsidR="00FF497F" w:rsidRPr="007C2A46" w:rsidRDefault="00FF497F" w:rsidP="009A3225">
      <w:pPr>
        <w:jc w:val="both"/>
        <w:rPr>
          <w:color w:val="FF0000"/>
          <w:lang w:val="eu-ES"/>
        </w:rPr>
      </w:pPr>
      <w:r>
        <w:rPr>
          <w:noProof/>
        </w:rPr>
        <w:lastRenderedPageBreak/>
        <w:drawing>
          <wp:inline distT="0" distB="0" distL="0" distR="0" wp14:anchorId="5B5C29D1" wp14:editId="79BD10B0">
            <wp:extent cx="5040630" cy="3684270"/>
            <wp:effectExtent l="0" t="0" r="762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0630" cy="368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225" w:rsidRPr="007C2A46" w:rsidRDefault="00FF497F" w:rsidP="009A3225">
      <w:pPr>
        <w:jc w:val="both"/>
        <w:rPr>
          <w:color w:val="FF0000"/>
          <w:lang w:val="eu-ES"/>
        </w:rPr>
      </w:pPr>
      <w:r>
        <w:rPr>
          <w:noProof/>
        </w:rPr>
        <w:drawing>
          <wp:inline distT="0" distB="0" distL="0" distR="0" wp14:anchorId="6A3A3F18" wp14:editId="57936D3C">
            <wp:extent cx="5040630" cy="3695065"/>
            <wp:effectExtent l="0" t="0" r="7620" b="63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0630" cy="369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225" w:rsidRPr="007C2A46" w:rsidRDefault="00B84AFB" w:rsidP="009A3225">
      <w:pPr>
        <w:pStyle w:val="Ttulo1"/>
        <w:tabs>
          <w:tab w:val="clear" w:pos="100"/>
          <w:tab w:val="num" w:pos="567"/>
        </w:tabs>
        <w:ind w:left="567" w:hanging="567"/>
        <w:rPr>
          <w:lang w:val="eu-ES"/>
        </w:rPr>
      </w:pPr>
      <w:bookmarkStart w:id="5" w:name="_Toc11397779"/>
      <w:r>
        <w:rPr>
          <w:lang w:val="eu-ES"/>
        </w:rPr>
        <w:lastRenderedPageBreak/>
        <w:t>Erabilitako fitxategiak</w:t>
      </w:r>
      <w:bookmarkEnd w:id="5"/>
    </w:p>
    <w:p w:rsidR="009A3225" w:rsidRPr="007C2A46" w:rsidRDefault="009A3225" w:rsidP="009A3225">
      <w:pPr>
        <w:rPr>
          <w:lang w:val="eu-ES"/>
        </w:rPr>
      </w:pPr>
    </w:p>
    <w:p w:rsidR="009A3225" w:rsidRPr="007C2A46" w:rsidRDefault="00B84AFB" w:rsidP="009A3225">
      <w:pPr>
        <w:jc w:val="both"/>
        <w:rPr>
          <w:rFonts w:eastAsia="MS Mincho" w:cs="Arial"/>
          <w:color w:val="000000"/>
          <w:lang w:val="eu-ES"/>
        </w:rPr>
      </w:pPr>
      <w:proofErr w:type="spellStart"/>
      <w:r w:rsidRPr="00EC44E4">
        <w:rPr>
          <w:rFonts w:eastAsia="MS Mincho" w:cs="Arial"/>
          <w:color w:val="000000"/>
          <w:lang w:val="eu-ES"/>
        </w:rPr>
        <w:t>Widget</w:t>
      </w:r>
      <w:r>
        <w:rPr>
          <w:rFonts w:eastAsia="MS Mincho" w:cs="Arial"/>
          <w:color w:val="000000"/>
          <w:lang w:val="eu-ES"/>
        </w:rPr>
        <w:t>a</w:t>
      </w:r>
      <w:proofErr w:type="spellEnd"/>
      <w:r w:rsidRPr="00EC44E4">
        <w:rPr>
          <w:rFonts w:eastAsia="MS Mincho" w:cs="Arial"/>
          <w:color w:val="000000"/>
          <w:lang w:val="eu-ES"/>
        </w:rPr>
        <w:t xml:space="preserve"> </w:t>
      </w:r>
      <w:r>
        <w:rPr>
          <w:rFonts w:eastAsia="MS Mincho" w:cs="Arial"/>
          <w:color w:val="000000"/>
          <w:lang w:val="eu-ES"/>
        </w:rPr>
        <w:t>ondo joan dadin</w:t>
      </w:r>
      <w:r w:rsidRPr="00EC44E4">
        <w:rPr>
          <w:rFonts w:eastAsia="MS Mincho" w:cs="Arial"/>
          <w:color w:val="000000"/>
          <w:lang w:val="eu-ES"/>
        </w:rPr>
        <w:t xml:space="preserve">, honako </w:t>
      </w:r>
      <w:r>
        <w:rPr>
          <w:rFonts w:eastAsia="MS Mincho" w:cs="Arial"/>
          <w:color w:val="000000"/>
          <w:lang w:val="eu-ES"/>
        </w:rPr>
        <w:t>fitxategi</w:t>
      </w:r>
      <w:r w:rsidRPr="00EC44E4">
        <w:rPr>
          <w:rFonts w:eastAsia="MS Mincho" w:cs="Arial"/>
          <w:color w:val="000000"/>
          <w:lang w:val="eu-ES"/>
        </w:rPr>
        <w:t xml:space="preserve"> hauek izatea beharrezkoa da</w:t>
      </w:r>
      <w:r w:rsidR="009A3225" w:rsidRPr="007C2A46">
        <w:rPr>
          <w:rFonts w:eastAsia="MS Mincho" w:cs="Arial"/>
          <w:color w:val="000000"/>
          <w:lang w:val="eu-ES"/>
        </w:rPr>
        <w:t>:</w:t>
      </w:r>
    </w:p>
    <w:p w:rsidR="009A3225" w:rsidRPr="007C2A46" w:rsidRDefault="009A3225" w:rsidP="009A3225">
      <w:pPr>
        <w:jc w:val="both"/>
        <w:rPr>
          <w:rFonts w:eastAsia="MS Mincho" w:cs="Arial"/>
          <w:color w:val="000000"/>
          <w:lang w:val="eu-ES"/>
        </w:rPr>
      </w:pPr>
    </w:p>
    <w:p w:rsidR="009A3225" w:rsidRPr="007C2A46" w:rsidRDefault="009A3225" w:rsidP="009A3225">
      <w:pPr>
        <w:numPr>
          <w:ilvl w:val="0"/>
          <w:numId w:val="19"/>
        </w:numPr>
        <w:spacing w:before="120" w:after="120"/>
        <w:jc w:val="both"/>
        <w:rPr>
          <w:rFonts w:eastAsia="MS Mincho" w:cs="Arial"/>
          <w:color w:val="000000"/>
          <w:lang w:val="eu-ES"/>
        </w:rPr>
      </w:pPr>
      <w:r w:rsidRPr="007C2A46">
        <w:rPr>
          <w:rFonts w:eastAsia="MS Mincho" w:cs="Arial"/>
          <w:color w:val="000000"/>
          <w:lang w:val="eu-ES"/>
        </w:rPr>
        <w:t xml:space="preserve">jquery1.6.3.js </w:t>
      </w:r>
    </w:p>
    <w:p w:rsidR="009A3225" w:rsidRPr="007C2A46" w:rsidRDefault="009A3225" w:rsidP="009A3225">
      <w:pPr>
        <w:numPr>
          <w:ilvl w:val="0"/>
          <w:numId w:val="19"/>
        </w:numPr>
        <w:spacing w:before="120" w:after="120"/>
        <w:ind w:left="1416" w:hanging="1056"/>
        <w:jc w:val="both"/>
        <w:rPr>
          <w:rFonts w:eastAsia="MS Mincho" w:cs="Arial"/>
          <w:color w:val="000000"/>
          <w:lang w:val="eu-ES"/>
        </w:rPr>
      </w:pPr>
      <w:r w:rsidRPr="007C2A46">
        <w:rPr>
          <w:rFonts w:eastAsia="MS Mincho" w:cs="Arial"/>
          <w:color w:val="000000"/>
          <w:lang w:val="eu-ES"/>
        </w:rPr>
        <w:t>v79awidgetSuscripcionPoder.js</w:t>
      </w:r>
    </w:p>
    <w:p w:rsidR="009A3225" w:rsidRPr="007C2A46" w:rsidRDefault="009A3225" w:rsidP="009A3225">
      <w:pPr>
        <w:numPr>
          <w:ilvl w:val="0"/>
          <w:numId w:val="19"/>
        </w:numPr>
        <w:spacing w:before="120" w:after="120"/>
        <w:jc w:val="both"/>
        <w:rPr>
          <w:rFonts w:eastAsia="MS Mincho" w:cs="Arial"/>
          <w:color w:val="000000"/>
          <w:lang w:val="eu-ES"/>
        </w:rPr>
      </w:pPr>
      <w:r w:rsidRPr="007C2A46">
        <w:rPr>
          <w:rFonts w:eastAsia="MS Mincho" w:cs="Arial"/>
          <w:color w:val="000000"/>
          <w:lang w:val="eu-ES"/>
        </w:rPr>
        <w:t>v79awidgetSuscripcionPoder.css</w:t>
      </w:r>
    </w:p>
    <w:p w:rsidR="009A3225" w:rsidRPr="007C2A46" w:rsidRDefault="009A3225" w:rsidP="009A3225">
      <w:pPr>
        <w:numPr>
          <w:ilvl w:val="0"/>
          <w:numId w:val="19"/>
        </w:numPr>
        <w:spacing w:before="120" w:after="120"/>
        <w:jc w:val="both"/>
        <w:rPr>
          <w:rFonts w:eastAsia="MS Mincho" w:cs="Arial"/>
          <w:color w:val="000000"/>
          <w:lang w:val="eu-ES"/>
        </w:rPr>
      </w:pPr>
      <w:r w:rsidRPr="007C2A46">
        <w:rPr>
          <w:rFonts w:eastAsia="MS Mincho" w:cs="Arial"/>
          <w:color w:val="000000"/>
          <w:lang w:val="eu-ES"/>
        </w:rPr>
        <w:t>v79awidgetSuscripcionPoder.html</w:t>
      </w:r>
    </w:p>
    <w:p w:rsidR="009A3225" w:rsidRPr="007C2A46" w:rsidRDefault="009A3225" w:rsidP="009A3225">
      <w:pPr>
        <w:numPr>
          <w:ilvl w:val="0"/>
          <w:numId w:val="19"/>
        </w:numPr>
        <w:spacing w:before="120" w:after="120"/>
        <w:jc w:val="both"/>
        <w:rPr>
          <w:rFonts w:eastAsia="MS Mincho" w:cs="Arial"/>
          <w:color w:val="000000"/>
          <w:lang w:val="eu-ES"/>
        </w:rPr>
      </w:pPr>
      <w:r w:rsidRPr="007C2A46">
        <w:rPr>
          <w:rFonts w:eastAsia="MS Mincho" w:cs="Arial"/>
          <w:color w:val="000000"/>
          <w:lang w:val="eu-ES"/>
        </w:rPr>
        <w:t>v79awidgetSuscripcionPoder_eu.html</w:t>
      </w:r>
    </w:p>
    <w:p w:rsidR="009A3225" w:rsidRPr="007C2A46" w:rsidRDefault="009A3225" w:rsidP="009A3225">
      <w:pPr>
        <w:numPr>
          <w:ilvl w:val="0"/>
          <w:numId w:val="19"/>
        </w:numPr>
        <w:spacing w:before="120" w:after="120"/>
        <w:jc w:val="both"/>
        <w:rPr>
          <w:rFonts w:eastAsia="MS Mincho" w:cs="Arial"/>
          <w:color w:val="000000"/>
          <w:lang w:val="eu-ES"/>
        </w:rPr>
      </w:pPr>
      <w:r w:rsidRPr="007C2A46">
        <w:rPr>
          <w:rFonts w:eastAsia="MS Mincho" w:cs="Arial"/>
          <w:color w:val="000000"/>
          <w:lang w:val="eu-ES"/>
        </w:rPr>
        <w:t xml:space="preserve">w32-logo_contratacion.jpg </w:t>
      </w:r>
    </w:p>
    <w:p w:rsidR="009A3225" w:rsidRPr="007C2A46" w:rsidRDefault="009A3225" w:rsidP="009A3225">
      <w:pPr>
        <w:jc w:val="both"/>
        <w:rPr>
          <w:rFonts w:eastAsia="MS Mincho" w:cs="Arial"/>
          <w:color w:val="000000"/>
          <w:lang w:val="eu-ES"/>
        </w:rPr>
      </w:pPr>
    </w:p>
    <w:p w:rsidR="009A3225" w:rsidRPr="007C2A46" w:rsidRDefault="00B84AFB" w:rsidP="009A3225">
      <w:pPr>
        <w:pStyle w:val="Ttulo1"/>
        <w:tabs>
          <w:tab w:val="clear" w:pos="100"/>
          <w:tab w:val="num" w:pos="567"/>
        </w:tabs>
        <w:ind w:left="567" w:hanging="567"/>
        <w:rPr>
          <w:lang w:val="eu-ES"/>
        </w:rPr>
      </w:pPr>
      <w:bookmarkStart w:id="6" w:name="_Toc11397780"/>
      <w:r>
        <w:rPr>
          <w:lang w:val="eu-ES"/>
        </w:rPr>
        <w:lastRenderedPageBreak/>
        <w:t>Instalazioa</w:t>
      </w:r>
      <w:bookmarkEnd w:id="6"/>
    </w:p>
    <w:p w:rsidR="009A3225" w:rsidRPr="007C2A46" w:rsidRDefault="009A3225" w:rsidP="009A3225">
      <w:pPr>
        <w:jc w:val="both"/>
        <w:rPr>
          <w:lang w:val="eu-ES"/>
        </w:rPr>
      </w:pPr>
    </w:p>
    <w:p w:rsidR="009A3225" w:rsidRPr="007C2A46" w:rsidRDefault="00B84AFB" w:rsidP="009A3225">
      <w:pPr>
        <w:jc w:val="both"/>
        <w:rPr>
          <w:lang w:val="eu-ES"/>
        </w:rPr>
      </w:pPr>
      <w:proofErr w:type="spellStart"/>
      <w:r w:rsidRPr="000D3F9B">
        <w:rPr>
          <w:lang w:val="eu-ES"/>
        </w:rPr>
        <w:t>Widget</w:t>
      </w:r>
      <w:r>
        <w:rPr>
          <w:lang w:val="eu-ES"/>
        </w:rPr>
        <w:t>a</w:t>
      </w:r>
      <w:proofErr w:type="spellEnd"/>
      <w:r w:rsidRPr="000D3F9B">
        <w:rPr>
          <w:lang w:val="eu-ES"/>
        </w:rPr>
        <w:t xml:space="preserve"> instalatzeko, web orrian </w:t>
      </w:r>
      <w:r>
        <w:rPr>
          <w:lang w:val="eu-ES"/>
        </w:rPr>
        <w:t>3</w:t>
      </w:r>
      <w:r w:rsidRPr="000D3F9B">
        <w:rPr>
          <w:lang w:val="eu-ES"/>
        </w:rPr>
        <w:t>. puntuan aipatutako html fitxategien kodea (</w:t>
      </w:r>
      <w:r w:rsidRPr="007C2A46">
        <w:rPr>
          <w:rFonts w:eastAsia="MS Mincho" w:cs="Arial"/>
          <w:color w:val="000000"/>
          <w:lang w:val="eu-ES"/>
        </w:rPr>
        <w:t>v79awidgetSuscripcionPoder</w:t>
      </w:r>
      <w:r w:rsidRPr="000D3F9B">
        <w:rPr>
          <w:lang w:val="eu-ES"/>
        </w:rPr>
        <w:t>.html)</w:t>
      </w:r>
      <w:r>
        <w:rPr>
          <w:lang w:val="eu-ES"/>
        </w:rPr>
        <w:t xml:space="preserve"> </w:t>
      </w:r>
      <w:r w:rsidRPr="000D3F9B">
        <w:rPr>
          <w:lang w:val="eu-ES"/>
        </w:rPr>
        <w:t>sart</w:t>
      </w:r>
      <w:r>
        <w:rPr>
          <w:lang w:val="eu-ES"/>
        </w:rPr>
        <w:t>u behar dugu</w:t>
      </w:r>
      <w:r w:rsidRPr="000D3F9B">
        <w:rPr>
          <w:lang w:val="eu-ES"/>
        </w:rPr>
        <w:t>.</w:t>
      </w:r>
      <w:r w:rsidR="009A3225" w:rsidRPr="007C2A46">
        <w:rPr>
          <w:lang w:val="eu-ES"/>
        </w:rPr>
        <w:t xml:space="preserve"> </w:t>
      </w:r>
    </w:p>
    <w:p w:rsidR="009A3225" w:rsidRPr="007C2A46" w:rsidRDefault="009A3225" w:rsidP="009A3225">
      <w:pPr>
        <w:rPr>
          <w:lang w:val="eu-ES"/>
        </w:rPr>
      </w:pPr>
    </w:p>
    <w:p w:rsidR="009A3225" w:rsidRPr="007C2A46" w:rsidRDefault="0028131C" w:rsidP="009A3225">
      <w:pPr>
        <w:rPr>
          <w:lang w:val="eu-ES"/>
        </w:rPr>
      </w:pPr>
      <w:r w:rsidRPr="007C2A46">
        <w:rPr>
          <w:noProof/>
        </w:rPr>
        <w:drawing>
          <wp:inline distT="0" distB="0" distL="0" distR="0">
            <wp:extent cx="5048250" cy="24765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Pr="007C2A46" w:rsidRDefault="009A3225" w:rsidP="009A3225">
      <w:pPr>
        <w:rPr>
          <w:lang w:val="eu-ES"/>
        </w:rPr>
      </w:pPr>
    </w:p>
    <w:p w:rsidR="00A65B10" w:rsidRDefault="00A65B10" w:rsidP="00A65B10">
      <w:pPr>
        <w:rPr>
          <w:lang w:val="eu-ES"/>
        </w:rPr>
      </w:pPr>
    </w:p>
    <w:p w:rsidR="00A65B10" w:rsidRDefault="00A65B10" w:rsidP="00A65B10">
      <w:pPr>
        <w:rPr>
          <w:lang w:val="eu-ES"/>
        </w:rPr>
      </w:pPr>
      <w:r w:rsidRPr="0010089D">
        <w:rPr>
          <w:lang w:val="eu-ES"/>
        </w:rPr>
        <w:t>Hori da sartzen den kodea. Hemen iku</w:t>
      </w:r>
      <w:r>
        <w:rPr>
          <w:lang w:val="eu-ES"/>
        </w:rPr>
        <w:t>s dezakegu</w:t>
      </w:r>
      <w:r w:rsidRPr="0010089D">
        <w:rPr>
          <w:lang w:val="eu-ES"/>
        </w:rPr>
        <w:t xml:space="preserve"> </w:t>
      </w:r>
      <w:proofErr w:type="spellStart"/>
      <w:r>
        <w:rPr>
          <w:lang w:val="eu-ES"/>
        </w:rPr>
        <w:t>c</w:t>
      </w:r>
      <w:r w:rsidRPr="0010089D">
        <w:rPr>
          <w:lang w:val="eu-ES"/>
        </w:rPr>
        <w:t>ss</w:t>
      </w:r>
      <w:proofErr w:type="spellEnd"/>
      <w:r w:rsidRPr="0010089D">
        <w:rPr>
          <w:lang w:val="eu-ES"/>
        </w:rPr>
        <w:t xml:space="preserve"> eta </w:t>
      </w:r>
      <w:proofErr w:type="spellStart"/>
      <w:r w:rsidRPr="0010089D">
        <w:rPr>
          <w:lang w:val="eu-ES"/>
        </w:rPr>
        <w:t>js</w:t>
      </w:r>
      <w:proofErr w:type="spellEnd"/>
      <w:r w:rsidRPr="0010089D">
        <w:rPr>
          <w:lang w:val="eu-ES"/>
        </w:rPr>
        <w:t xml:space="preserve"> artxibo</w:t>
      </w:r>
      <w:r>
        <w:rPr>
          <w:lang w:val="eu-ES"/>
        </w:rPr>
        <w:t>etarako</w:t>
      </w:r>
      <w:r w:rsidRPr="0010089D">
        <w:rPr>
          <w:lang w:val="eu-ES"/>
        </w:rPr>
        <w:t xml:space="preserve"> erreferentzi</w:t>
      </w:r>
      <w:r>
        <w:rPr>
          <w:lang w:val="eu-ES"/>
        </w:rPr>
        <w:t>e</w:t>
      </w:r>
      <w:r w:rsidRPr="0010089D">
        <w:rPr>
          <w:lang w:val="eu-ES"/>
        </w:rPr>
        <w:t>k htmlaren karpeta berean kokatu</w:t>
      </w:r>
      <w:r>
        <w:rPr>
          <w:lang w:val="eu-ES"/>
        </w:rPr>
        <w:t>ta</w:t>
      </w:r>
      <w:r w:rsidRPr="0010089D">
        <w:rPr>
          <w:lang w:val="eu-ES"/>
        </w:rPr>
        <w:t xml:space="preserve"> </w:t>
      </w:r>
      <w:r>
        <w:rPr>
          <w:lang w:val="eu-ES"/>
        </w:rPr>
        <w:t>egon behar dutela</w:t>
      </w:r>
      <w:r w:rsidRPr="0010089D">
        <w:rPr>
          <w:lang w:val="eu-ES"/>
        </w:rPr>
        <w:t xml:space="preserve">. Hori aldatu egin daiteke eta nahi den lekuan kokatu, </w:t>
      </w:r>
      <w:r>
        <w:rPr>
          <w:lang w:val="eu-ES"/>
        </w:rPr>
        <w:t>baina kasu honetan</w:t>
      </w:r>
      <w:r w:rsidRPr="0010089D">
        <w:rPr>
          <w:lang w:val="eu-ES"/>
        </w:rPr>
        <w:t xml:space="preserve"> kodean adierazi beharko da.</w:t>
      </w:r>
    </w:p>
    <w:p w:rsidR="009A3225" w:rsidRPr="007C2A46" w:rsidRDefault="009A3225" w:rsidP="009A3225">
      <w:pPr>
        <w:rPr>
          <w:lang w:val="eu-ES"/>
        </w:rPr>
      </w:pPr>
    </w:p>
    <w:p w:rsidR="009A3225" w:rsidRPr="007C2A46" w:rsidRDefault="00A65B10" w:rsidP="009A3225">
      <w:pPr>
        <w:pStyle w:val="Ttulo1"/>
        <w:tabs>
          <w:tab w:val="clear" w:pos="100"/>
          <w:tab w:val="num" w:pos="567"/>
        </w:tabs>
        <w:ind w:left="567" w:hanging="567"/>
        <w:rPr>
          <w:lang w:val="eu-ES"/>
        </w:rPr>
      </w:pPr>
      <w:bookmarkStart w:id="7" w:name="_Toc11397781"/>
      <w:r>
        <w:rPr>
          <w:lang w:val="eu-ES"/>
        </w:rPr>
        <w:lastRenderedPageBreak/>
        <w:t>Konfigurazioa</w:t>
      </w:r>
      <w:bookmarkEnd w:id="7"/>
    </w:p>
    <w:p w:rsidR="009A3225" w:rsidRPr="007C2A46" w:rsidRDefault="009A3225" w:rsidP="009A3225">
      <w:pPr>
        <w:rPr>
          <w:lang w:val="eu-ES"/>
        </w:rPr>
      </w:pPr>
    </w:p>
    <w:p w:rsidR="009A3225" w:rsidRPr="007C2A46" w:rsidRDefault="00A65B10" w:rsidP="009A3225">
      <w:pPr>
        <w:rPr>
          <w:lang w:val="eu-ES"/>
        </w:rPr>
      </w:pPr>
      <w:r>
        <w:rPr>
          <w:lang w:val="eu-ES"/>
        </w:rPr>
        <w:t>Fitxategi konfiguragarriak honako hauek dira</w:t>
      </w:r>
      <w:r w:rsidR="009A3225" w:rsidRPr="007C2A46">
        <w:rPr>
          <w:lang w:val="eu-ES"/>
        </w:rPr>
        <w:t>:</w:t>
      </w:r>
    </w:p>
    <w:p w:rsidR="009A3225" w:rsidRPr="007C2A46" w:rsidRDefault="009A3225" w:rsidP="009A3225">
      <w:pPr>
        <w:numPr>
          <w:ilvl w:val="0"/>
          <w:numId w:val="14"/>
        </w:numPr>
        <w:spacing w:before="120" w:after="120"/>
        <w:ind w:left="765"/>
        <w:rPr>
          <w:lang w:val="eu-ES"/>
        </w:rPr>
      </w:pPr>
      <w:r w:rsidRPr="007C2A46">
        <w:rPr>
          <w:lang w:val="eu-ES"/>
        </w:rPr>
        <w:t xml:space="preserve"> </w:t>
      </w:r>
      <w:r w:rsidRPr="007C2A46">
        <w:rPr>
          <w:rFonts w:eastAsia="MS Mincho" w:cs="Arial"/>
          <w:color w:val="000000"/>
          <w:lang w:val="eu-ES"/>
        </w:rPr>
        <w:t>v79awidgetSuscripcionPoder.</w:t>
      </w:r>
      <w:r w:rsidRPr="007C2A46">
        <w:rPr>
          <w:rFonts w:eastAsia="MS Mincho" w:cs="Arial"/>
          <w:i/>
          <w:color w:val="000000"/>
          <w:lang w:val="eu-ES"/>
        </w:rPr>
        <w:t>html</w:t>
      </w:r>
      <w:r w:rsidRPr="007C2A46">
        <w:rPr>
          <w:lang w:val="eu-ES"/>
        </w:rPr>
        <w:t xml:space="preserve">, </w:t>
      </w:r>
      <w:r w:rsidR="00A65B10">
        <w:rPr>
          <w:lang w:val="eu-ES"/>
        </w:rPr>
        <w:t>bertan parametro hauek alda daitezke:</w:t>
      </w:r>
      <w:r w:rsidRPr="007C2A46">
        <w:rPr>
          <w:lang w:val="eu-ES"/>
        </w:rPr>
        <w:t xml:space="preserve"> </w:t>
      </w:r>
    </w:p>
    <w:p w:rsidR="009A3225" w:rsidRPr="007C2A46" w:rsidRDefault="009A3225" w:rsidP="009A3225">
      <w:pPr>
        <w:ind w:left="765"/>
        <w:rPr>
          <w:lang w:val="eu-ES"/>
        </w:rPr>
      </w:pPr>
    </w:p>
    <w:p w:rsidR="009A3225" w:rsidRPr="00A65B10" w:rsidRDefault="00A65B10" w:rsidP="00A65B10">
      <w:pPr>
        <w:numPr>
          <w:ilvl w:val="1"/>
          <w:numId w:val="14"/>
        </w:numPr>
        <w:spacing w:before="120" w:after="120"/>
        <w:ind w:left="1485"/>
        <w:rPr>
          <w:lang w:val="eu-ES"/>
        </w:rPr>
      </w:pPr>
      <w:r>
        <w:rPr>
          <w:lang w:val="eu-ES"/>
        </w:rPr>
        <w:t>‘</w:t>
      </w:r>
      <w:proofErr w:type="spellStart"/>
      <w:r>
        <w:rPr>
          <w:lang w:val="eu-ES"/>
        </w:rPr>
        <w:t>titulo</w:t>
      </w:r>
      <w:proofErr w:type="spellEnd"/>
      <w:r>
        <w:rPr>
          <w:lang w:val="eu-ES"/>
        </w:rPr>
        <w:t xml:space="preserve">’ eremuan, </w:t>
      </w:r>
      <w:proofErr w:type="spellStart"/>
      <w:r w:rsidRPr="00A65B10">
        <w:rPr>
          <w:lang w:val="eu-ES"/>
        </w:rPr>
        <w:t>widget</w:t>
      </w:r>
      <w:proofErr w:type="spellEnd"/>
      <w:r w:rsidRPr="00A65B10">
        <w:rPr>
          <w:lang w:val="eu-ES"/>
        </w:rPr>
        <w:t xml:space="preserve"> izen</w:t>
      </w:r>
      <w:r>
        <w:rPr>
          <w:lang w:val="eu-ES"/>
        </w:rPr>
        <w:t>burua</w:t>
      </w:r>
      <w:r w:rsidRPr="00A65B10">
        <w:rPr>
          <w:lang w:val="eu-ES"/>
        </w:rPr>
        <w:t xml:space="preserve">n agertzen den botere </w:t>
      </w:r>
      <w:proofErr w:type="spellStart"/>
      <w:r w:rsidRPr="00A65B10">
        <w:rPr>
          <w:lang w:val="eu-ES"/>
        </w:rPr>
        <w:t>esleitzailearen</w:t>
      </w:r>
      <w:proofErr w:type="spellEnd"/>
      <w:r w:rsidRPr="00A65B10">
        <w:rPr>
          <w:lang w:val="eu-ES"/>
        </w:rPr>
        <w:t xml:space="preserve"> izena</w:t>
      </w:r>
    </w:p>
    <w:p w:rsidR="009A3225" w:rsidRPr="007C2A46" w:rsidRDefault="0028131C" w:rsidP="009A3225">
      <w:pPr>
        <w:ind w:left="1485"/>
        <w:rPr>
          <w:lang w:val="eu-ES"/>
        </w:rPr>
      </w:pPr>
      <w:r w:rsidRPr="007C2A46">
        <w:rPr>
          <w:noProof/>
        </w:rPr>
        <w:drawing>
          <wp:inline distT="0" distB="0" distL="0" distR="0">
            <wp:extent cx="3971925" cy="77152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Pr="007C2A46" w:rsidRDefault="009A3225" w:rsidP="009A3225">
      <w:pPr>
        <w:rPr>
          <w:lang w:val="eu-ES"/>
        </w:rPr>
      </w:pPr>
    </w:p>
    <w:p w:rsidR="009A3225" w:rsidRPr="007C2A46" w:rsidRDefault="00A65B10" w:rsidP="009A3225">
      <w:pPr>
        <w:numPr>
          <w:ilvl w:val="1"/>
          <w:numId w:val="14"/>
        </w:numPr>
        <w:spacing w:before="120" w:after="120"/>
        <w:ind w:left="1485"/>
        <w:rPr>
          <w:lang w:val="eu-ES"/>
        </w:rPr>
      </w:pPr>
      <w:r>
        <w:rPr>
          <w:lang w:val="eu-ES"/>
        </w:rPr>
        <w:t>‘</w:t>
      </w:r>
      <w:proofErr w:type="spellStart"/>
      <w:r w:rsidR="009A3225" w:rsidRPr="007C2A46">
        <w:rPr>
          <w:lang w:val="eu-ES"/>
        </w:rPr>
        <w:t>poder</w:t>
      </w:r>
      <w:proofErr w:type="spellEnd"/>
      <w:r>
        <w:rPr>
          <w:lang w:val="eu-ES"/>
        </w:rPr>
        <w:t>’ eremua</w:t>
      </w:r>
      <w:r w:rsidR="009A3225" w:rsidRPr="007C2A46">
        <w:rPr>
          <w:lang w:val="eu-ES"/>
        </w:rPr>
        <w:t xml:space="preserve">, </w:t>
      </w:r>
      <w:r>
        <w:rPr>
          <w:lang w:val="eu-ES"/>
        </w:rPr>
        <w:t xml:space="preserve">jasoko dugun informazioaren botere </w:t>
      </w:r>
      <w:proofErr w:type="spellStart"/>
      <w:r>
        <w:rPr>
          <w:lang w:val="eu-ES"/>
        </w:rPr>
        <w:t>esleitzailearen</w:t>
      </w:r>
      <w:proofErr w:type="spellEnd"/>
      <w:r>
        <w:rPr>
          <w:lang w:val="eu-ES"/>
        </w:rPr>
        <w:t xml:space="preserve"> kodea da</w:t>
      </w:r>
      <w:r w:rsidR="009A3225" w:rsidRPr="007C2A46">
        <w:rPr>
          <w:lang w:val="eu-ES"/>
        </w:rPr>
        <w:t xml:space="preserve">. </w:t>
      </w:r>
      <w:r>
        <w:rPr>
          <w:lang w:val="eu-ES"/>
        </w:rPr>
        <w:t xml:space="preserve">Horretarako, </w:t>
      </w:r>
      <w:proofErr w:type="spellStart"/>
      <w:r w:rsidRPr="00A65B10">
        <w:rPr>
          <w:i/>
          <w:lang w:val="eu-ES"/>
        </w:rPr>
        <w:t>name</w:t>
      </w:r>
      <w:proofErr w:type="spellEnd"/>
      <w:r>
        <w:rPr>
          <w:lang w:val="eu-ES"/>
        </w:rPr>
        <w:t xml:space="preserve"> = “p01” duen eremu ezkutuko “</w:t>
      </w:r>
      <w:proofErr w:type="spellStart"/>
      <w:r>
        <w:rPr>
          <w:lang w:val="eu-ES"/>
        </w:rPr>
        <w:t>value</w:t>
      </w:r>
      <w:proofErr w:type="spellEnd"/>
      <w:r>
        <w:rPr>
          <w:lang w:val="eu-ES"/>
        </w:rPr>
        <w:t>” parametroa aldatuko dugu.</w:t>
      </w:r>
    </w:p>
    <w:p w:rsidR="009A3225" w:rsidRPr="007C2A46" w:rsidRDefault="00A65B10" w:rsidP="009A3225">
      <w:pPr>
        <w:ind w:left="1485"/>
        <w:rPr>
          <w:lang w:val="eu-ES"/>
        </w:rPr>
      </w:pPr>
      <w:r>
        <w:rPr>
          <w:lang w:val="eu-ES"/>
        </w:rPr>
        <w:t>Adibide honetan, ‘1’ balioa Eusko Jaurlaritzari dagokio</w:t>
      </w:r>
      <w:r w:rsidR="009A3225" w:rsidRPr="007C2A46">
        <w:rPr>
          <w:lang w:val="eu-ES"/>
        </w:rPr>
        <w:t>:</w:t>
      </w:r>
    </w:p>
    <w:p w:rsidR="009A3225" w:rsidRPr="007C2A46" w:rsidRDefault="009A3225" w:rsidP="009A3225">
      <w:pPr>
        <w:rPr>
          <w:lang w:val="eu-ES"/>
        </w:rPr>
      </w:pPr>
    </w:p>
    <w:p w:rsidR="009A3225" w:rsidRPr="007C2A46" w:rsidRDefault="0028131C" w:rsidP="009A3225">
      <w:pPr>
        <w:ind w:left="417" w:firstLine="708"/>
        <w:rPr>
          <w:lang w:val="eu-ES"/>
        </w:rPr>
      </w:pPr>
      <w:r w:rsidRPr="007C2A46">
        <w:rPr>
          <w:noProof/>
        </w:rPr>
        <w:drawing>
          <wp:inline distT="0" distB="0" distL="0" distR="0">
            <wp:extent cx="4352925" cy="4572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Pr="007C2A46" w:rsidRDefault="009A3225" w:rsidP="009A3225">
      <w:pPr>
        <w:ind w:left="1485"/>
        <w:rPr>
          <w:lang w:val="eu-ES"/>
        </w:rPr>
      </w:pPr>
    </w:p>
    <w:p w:rsidR="009A3225" w:rsidRPr="007C2A46" w:rsidRDefault="00A65B10" w:rsidP="00A65B10">
      <w:pPr>
        <w:numPr>
          <w:ilvl w:val="1"/>
          <w:numId w:val="14"/>
        </w:numPr>
        <w:spacing w:before="120" w:after="120"/>
        <w:ind w:left="1485"/>
        <w:rPr>
          <w:lang w:val="eu-ES"/>
        </w:rPr>
      </w:pPr>
      <w:r>
        <w:rPr>
          <w:lang w:val="eu-ES"/>
        </w:rPr>
        <w:t>Egin nahi den h</w:t>
      </w:r>
      <w:r w:rsidRPr="00A65B10">
        <w:rPr>
          <w:lang w:val="eu-ES"/>
        </w:rPr>
        <w:t>arpidetza mota lehenetsita adierazi daiteke</w:t>
      </w:r>
      <w:r>
        <w:rPr>
          <w:lang w:val="eu-ES"/>
        </w:rPr>
        <w:t xml:space="preserve">. Honetarako, </w:t>
      </w:r>
      <w:proofErr w:type="spellStart"/>
      <w:r w:rsidRPr="00A65B10">
        <w:rPr>
          <w:i/>
          <w:lang w:val="eu-ES"/>
        </w:rPr>
        <w:t>name</w:t>
      </w:r>
      <w:proofErr w:type="spellEnd"/>
      <w:r>
        <w:rPr>
          <w:lang w:val="eu-ES"/>
        </w:rPr>
        <w:t xml:space="preserve"> = “p02” duen </w:t>
      </w:r>
      <w:r w:rsidR="00842280">
        <w:rPr>
          <w:lang w:val="eu-ES"/>
        </w:rPr>
        <w:t xml:space="preserve">aukeratutako </w:t>
      </w:r>
      <w:r>
        <w:rPr>
          <w:lang w:val="eu-ES"/>
        </w:rPr>
        <w:t xml:space="preserve">radio </w:t>
      </w:r>
      <w:proofErr w:type="spellStart"/>
      <w:r>
        <w:rPr>
          <w:lang w:val="eu-ES"/>
        </w:rPr>
        <w:t>buttoneko</w:t>
      </w:r>
      <w:proofErr w:type="spellEnd"/>
      <w:r>
        <w:rPr>
          <w:lang w:val="eu-ES"/>
        </w:rPr>
        <w:t xml:space="preserve"> aukerari ‘</w:t>
      </w:r>
      <w:proofErr w:type="spellStart"/>
      <w:r>
        <w:rPr>
          <w:lang w:val="eu-ES"/>
        </w:rPr>
        <w:t>checked</w:t>
      </w:r>
      <w:proofErr w:type="spellEnd"/>
      <w:r>
        <w:rPr>
          <w:lang w:val="eu-ES"/>
        </w:rPr>
        <w:t xml:space="preserve">’ </w:t>
      </w:r>
      <w:r w:rsidR="00842280">
        <w:rPr>
          <w:lang w:val="eu-ES"/>
        </w:rPr>
        <w:t>atributua gehitu behar zaio:</w:t>
      </w:r>
    </w:p>
    <w:p w:rsidR="009A3225" w:rsidRPr="007C2A46" w:rsidRDefault="0028131C" w:rsidP="009A3225">
      <w:pPr>
        <w:ind w:left="417" w:firstLine="708"/>
        <w:rPr>
          <w:lang w:val="eu-ES"/>
        </w:rPr>
      </w:pPr>
      <w:r w:rsidRPr="007C2A46">
        <w:rPr>
          <w:noProof/>
        </w:rPr>
        <w:drawing>
          <wp:inline distT="0" distB="0" distL="0" distR="0">
            <wp:extent cx="4181475" cy="93345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Pr="007C2A46" w:rsidRDefault="009A3225" w:rsidP="009A3225">
      <w:pPr>
        <w:rPr>
          <w:lang w:val="eu-ES"/>
        </w:rPr>
      </w:pPr>
    </w:p>
    <w:p w:rsidR="00842280" w:rsidRDefault="009A3225" w:rsidP="009A3225">
      <w:pPr>
        <w:numPr>
          <w:ilvl w:val="0"/>
          <w:numId w:val="14"/>
        </w:numPr>
        <w:spacing w:before="120" w:after="120"/>
        <w:ind w:left="765"/>
        <w:rPr>
          <w:lang w:val="eu-ES"/>
        </w:rPr>
      </w:pPr>
      <w:r w:rsidRPr="007C2A46">
        <w:rPr>
          <w:rFonts w:eastAsia="MS Mincho" w:cs="Arial"/>
          <w:color w:val="000000"/>
          <w:lang w:val="eu-ES"/>
        </w:rPr>
        <w:t>v79awidgetSuscripcionPoder</w:t>
      </w:r>
      <w:r w:rsidRPr="007C2A46">
        <w:rPr>
          <w:i/>
          <w:lang w:val="eu-ES"/>
        </w:rPr>
        <w:t>.css</w:t>
      </w:r>
      <w:r w:rsidRPr="007C2A46">
        <w:rPr>
          <w:lang w:val="eu-ES"/>
        </w:rPr>
        <w:t xml:space="preserve">, </w:t>
      </w:r>
      <w:r w:rsidR="00842280" w:rsidRPr="003E70D9">
        <w:rPr>
          <w:lang w:val="eu-ES"/>
        </w:rPr>
        <w:t>non html artxiboan deskribatutako di</w:t>
      </w:r>
      <w:r w:rsidR="00842280">
        <w:rPr>
          <w:lang w:val="eu-ES"/>
        </w:rPr>
        <w:t>v-aren</w:t>
      </w:r>
      <w:r w:rsidR="00842280" w:rsidRPr="003E70D9">
        <w:rPr>
          <w:lang w:val="eu-ES"/>
        </w:rPr>
        <w:t xml:space="preserve"> </w:t>
      </w:r>
      <w:r w:rsidR="00842280">
        <w:rPr>
          <w:lang w:val="eu-ES"/>
        </w:rPr>
        <w:t>(</w:t>
      </w:r>
      <w:r w:rsidR="00842280" w:rsidRPr="003E70D9">
        <w:rPr>
          <w:lang w:val="eu-ES"/>
        </w:rPr>
        <w:t>informazioa biltzen duen</w:t>
      </w:r>
      <w:r w:rsidR="00842280">
        <w:rPr>
          <w:lang w:val="eu-ES"/>
        </w:rPr>
        <w:t>aren)</w:t>
      </w:r>
      <w:r w:rsidR="00842280" w:rsidRPr="003E70D9">
        <w:rPr>
          <w:lang w:val="eu-ES"/>
        </w:rPr>
        <w:t xml:space="preserve"> estilo-ezaugarriak alda daitezkeen. Honako irudian ikusten da</w:t>
      </w:r>
      <w:r w:rsidR="00842280">
        <w:rPr>
          <w:lang w:val="eu-ES"/>
        </w:rPr>
        <w:t>:</w:t>
      </w:r>
    </w:p>
    <w:p w:rsidR="009A3225" w:rsidRPr="007C2A46" w:rsidRDefault="0028131C" w:rsidP="009A3225">
      <w:pPr>
        <w:ind w:left="765"/>
        <w:rPr>
          <w:lang w:val="eu-ES"/>
        </w:rPr>
      </w:pPr>
      <w:r w:rsidRPr="007C2A46">
        <w:rPr>
          <w:noProof/>
        </w:rPr>
        <w:lastRenderedPageBreak/>
        <w:drawing>
          <wp:inline distT="0" distB="0" distL="0" distR="0">
            <wp:extent cx="4543425" cy="322897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Pr="007C2A46" w:rsidRDefault="009A3225" w:rsidP="009A3225">
      <w:pPr>
        <w:rPr>
          <w:lang w:val="eu-ES"/>
        </w:rPr>
      </w:pPr>
      <w:r w:rsidRPr="007C2A46">
        <w:rPr>
          <w:lang w:val="eu-ES"/>
        </w:rPr>
        <w:tab/>
      </w:r>
    </w:p>
    <w:p w:rsidR="00B76B4A" w:rsidRPr="007C2A46" w:rsidRDefault="00B76B4A" w:rsidP="009A3225">
      <w:pPr>
        <w:ind w:left="708"/>
        <w:rPr>
          <w:lang w:val="eu-ES"/>
        </w:rPr>
      </w:pPr>
      <w:r w:rsidRPr="00B76B4A">
        <w:rPr>
          <w:lang w:val="eu-ES"/>
        </w:rPr>
        <w:t>Lehenengo estiloan (</w:t>
      </w:r>
      <w:proofErr w:type="spellStart"/>
      <w:r w:rsidRPr="00B76B4A">
        <w:rPr>
          <w:lang w:val="eu-ES"/>
        </w:rPr>
        <w:t>widget_ahalduntzailea</w:t>
      </w:r>
      <w:proofErr w:type="spellEnd"/>
      <w:r w:rsidRPr="00B76B4A">
        <w:rPr>
          <w:lang w:val="eu-ES"/>
        </w:rPr>
        <w:t>), di</w:t>
      </w:r>
      <w:r>
        <w:rPr>
          <w:lang w:val="eu-ES"/>
        </w:rPr>
        <w:t>v edukitzailea</w:t>
      </w:r>
      <w:r w:rsidRPr="00B76B4A">
        <w:rPr>
          <w:lang w:val="eu-ES"/>
        </w:rPr>
        <w:t>ren tamaina, letraren tamaina, … aldatu daite</w:t>
      </w:r>
      <w:r>
        <w:rPr>
          <w:lang w:val="eu-ES"/>
        </w:rPr>
        <w:t>z</w:t>
      </w:r>
      <w:r w:rsidRPr="00B76B4A">
        <w:rPr>
          <w:lang w:val="eu-ES"/>
        </w:rPr>
        <w:t>ke.</w:t>
      </w:r>
    </w:p>
    <w:p w:rsidR="009A3225" w:rsidRPr="007C2A46" w:rsidRDefault="00B76B4A" w:rsidP="009A3225">
      <w:pPr>
        <w:pStyle w:val="Ttulo1"/>
        <w:tabs>
          <w:tab w:val="clear" w:pos="100"/>
          <w:tab w:val="num" w:pos="567"/>
        </w:tabs>
        <w:ind w:left="567" w:hanging="567"/>
        <w:rPr>
          <w:lang w:val="eu-ES"/>
        </w:rPr>
      </w:pPr>
      <w:bookmarkStart w:id="8" w:name="_Toc357941525"/>
      <w:proofErr w:type="spellStart"/>
      <w:r>
        <w:rPr>
          <w:lang w:val="eu-ES"/>
        </w:rPr>
        <w:lastRenderedPageBreak/>
        <w:t>Widgetaren</w:t>
      </w:r>
      <w:proofErr w:type="spellEnd"/>
      <w:r>
        <w:rPr>
          <w:lang w:val="eu-ES"/>
        </w:rPr>
        <w:t xml:space="preserve"> aurkezpena</w:t>
      </w:r>
      <w:bookmarkEnd w:id="8"/>
    </w:p>
    <w:p w:rsidR="009A3225" w:rsidRPr="007C2A46" w:rsidRDefault="009A3225" w:rsidP="009A3225">
      <w:pPr>
        <w:rPr>
          <w:lang w:val="eu-ES"/>
        </w:rPr>
      </w:pPr>
    </w:p>
    <w:p w:rsidR="00B76B4A" w:rsidRPr="007C2A46" w:rsidRDefault="00B76B4A" w:rsidP="009A3225">
      <w:pPr>
        <w:ind w:left="567"/>
        <w:rPr>
          <w:lang w:val="eu-ES"/>
        </w:rPr>
      </w:pPr>
      <w:r w:rsidRPr="00B76B4A">
        <w:rPr>
          <w:lang w:val="eu-ES"/>
        </w:rPr>
        <w:t xml:space="preserve">Jarraian, botere </w:t>
      </w:r>
      <w:proofErr w:type="spellStart"/>
      <w:r w:rsidRPr="00B76B4A">
        <w:rPr>
          <w:lang w:val="eu-ES"/>
        </w:rPr>
        <w:t>esleitzaile</w:t>
      </w:r>
      <w:proofErr w:type="spellEnd"/>
      <w:r w:rsidRPr="00B76B4A">
        <w:rPr>
          <w:lang w:val="eu-ES"/>
        </w:rPr>
        <w:t xml:space="preserve"> baten alertak jasotzeko prozesua osatzen duten pantailen fluxua erakusten dugu.</w:t>
      </w:r>
    </w:p>
    <w:p w:rsidR="009A3225" w:rsidRPr="007C2A46" w:rsidRDefault="009A3225" w:rsidP="009A3225">
      <w:pPr>
        <w:ind w:left="567"/>
        <w:rPr>
          <w:lang w:val="eu-ES"/>
        </w:rPr>
      </w:pPr>
    </w:p>
    <w:p w:rsidR="009A3225" w:rsidRPr="007C2A46" w:rsidRDefault="00B76B4A" w:rsidP="00B76B4A">
      <w:pPr>
        <w:numPr>
          <w:ilvl w:val="0"/>
          <w:numId w:val="24"/>
        </w:numPr>
        <w:spacing w:before="120" w:after="120"/>
        <w:rPr>
          <w:lang w:val="eu-ES"/>
        </w:rPr>
      </w:pPr>
      <w:r>
        <w:rPr>
          <w:lang w:val="eu-ES"/>
        </w:rPr>
        <w:t>H</w:t>
      </w:r>
      <w:r w:rsidRPr="00B76B4A">
        <w:rPr>
          <w:lang w:val="eu-ES"/>
        </w:rPr>
        <w:t>asierako pantaila: harpidetza</w:t>
      </w:r>
      <w:r>
        <w:rPr>
          <w:lang w:val="eu-ES"/>
        </w:rPr>
        <w:t xml:space="preserve"> formularioa:</w:t>
      </w:r>
    </w:p>
    <w:p w:rsidR="009A3225" w:rsidRDefault="00F476F2" w:rsidP="009A3225">
      <w:pPr>
        <w:ind w:left="567"/>
        <w:rPr>
          <w:lang w:val="eu-ES"/>
        </w:rPr>
      </w:pPr>
      <w:r>
        <w:rPr>
          <w:noProof/>
          <w:snapToGrid/>
        </w:rPr>
        <w:drawing>
          <wp:inline distT="0" distB="0" distL="0" distR="0" wp14:anchorId="65DC7D6F" wp14:editId="7E50A108">
            <wp:extent cx="5040630" cy="213741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0630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6F2" w:rsidRPr="007C2A46" w:rsidRDefault="00F476F2" w:rsidP="009A3225">
      <w:pPr>
        <w:ind w:left="567"/>
        <w:rPr>
          <w:lang w:val="eu-ES"/>
        </w:rPr>
      </w:pPr>
      <w:bookmarkStart w:id="9" w:name="_GoBack"/>
      <w:bookmarkEnd w:id="9"/>
    </w:p>
    <w:p w:rsidR="009A3225" w:rsidRPr="007C2A46" w:rsidRDefault="00B76B4A" w:rsidP="00B76B4A">
      <w:pPr>
        <w:numPr>
          <w:ilvl w:val="0"/>
          <w:numId w:val="24"/>
        </w:numPr>
        <w:spacing w:before="120" w:after="120"/>
        <w:rPr>
          <w:lang w:val="eu-ES"/>
        </w:rPr>
      </w:pPr>
      <w:r>
        <w:rPr>
          <w:lang w:val="eu-ES"/>
        </w:rPr>
        <w:t>Egindako harpidetza arrakastaz amaitu da:</w:t>
      </w:r>
    </w:p>
    <w:p w:rsidR="009A3225" w:rsidRPr="007C2A46" w:rsidRDefault="0028131C" w:rsidP="009A3225">
      <w:pPr>
        <w:ind w:left="927"/>
        <w:rPr>
          <w:lang w:val="eu-ES"/>
        </w:rPr>
      </w:pPr>
      <w:r w:rsidRPr="00CC20AC">
        <w:rPr>
          <w:noProof/>
          <w:snapToGrid/>
        </w:rPr>
        <w:drawing>
          <wp:inline distT="0" distB="0" distL="0" distR="0">
            <wp:extent cx="5610225" cy="752475"/>
            <wp:effectExtent l="0" t="0" r="0" b="0"/>
            <wp:docPr id="1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25" w:rsidRPr="007C2A46" w:rsidRDefault="009A3225" w:rsidP="009A3225">
      <w:pPr>
        <w:ind w:left="927"/>
        <w:rPr>
          <w:lang w:val="eu-ES"/>
        </w:rPr>
      </w:pPr>
    </w:p>
    <w:p w:rsidR="009A3225" w:rsidRPr="007C2A46" w:rsidRDefault="00B76B4A" w:rsidP="00B76B4A">
      <w:pPr>
        <w:numPr>
          <w:ilvl w:val="0"/>
          <w:numId w:val="24"/>
        </w:numPr>
        <w:spacing w:before="120" w:after="120"/>
        <w:rPr>
          <w:lang w:val="eu-ES"/>
        </w:rPr>
      </w:pPr>
      <w:r>
        <w:rPr>
          <w:lang w:val="eu-ES"/>
        </w:rPr>
        <w:t>Errore bat egon da harpidetzan:</w:t>
      </w:r>
    </w:p>
    <w:p w:rsidR="00E65A26" w:rsidRPr="007C2A46" w:rsidRDefault="0028131C" w:rsidP="009A3225">
      <w:pPr>
        <w:tabs>
          <w:tab w:val="num" w:pos="-1843"/>
        </w:tabs>
        <w:spacing w:before="120" w:after="120"/>
        <w:ind w:left="567"/>
        <w:jc w:val="center"/>
        <w:rPr>
          <w:lang w:val="eu-ES"/>
        </w:rPr>
      </w:pPr>
      <w:r w:rsidRPr="00CC20AC">
        <w:rPr>
          <w:noProof/>
          <w:snapToGrid/>
        </w:rPr>
        <w:drawing>
          <wp:inline distT="0" distB="0" distL="0" distR="0">
            <wp:extent cx="5610225" cy="476250"/>
            <wp:effectExtent l="0" t="0" r="0" b="0"/>
            <wp:docPr id="1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5A26" w:rsidRPr="007C2A46" w:rsidSect="003C49F1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7" w:h="16840" w:code="9"/>
      <w:pgMar w:top="567" w:right="567" w:bottom="1418" w:left="3402" w:header="567" w:footer="432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EFA" w:rsidRDefault="00163EFA">
      <w:r>
        <w:separator/>
      </w:r>
    </w:p>
  </w:endnote>
  <w:endnote w:type="continuationSeparator" w:id="0">
    <w:p w:rsidR="00163EFA" w:rsidRDefault="0016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B02" w:rsidRDefault="0028131C" w:rsidP="003C49F1">
    <w:pPr>
      <w:ind w:left="5664"/>
      <w:rPr>
        <w:rFonts w:cs="Arial"/>
        <w:sz w:val="10"/>
        <w:szCs w:val="10"/>
      </w:rPr>
    </w:pPr>
    <w:r>
      <w:rPr>
        <w:noProof/>
      </w:rPr>
      <w:drawing>
        <wp:inline distT="0" distB="0" distL="0" distR="0">
          <wp:extent cx="1257300" cy="361950"/>
          <wp:effectExtent l="0" t="0" r="0" b="0"/>
          <wp:docPr id="15" name="Imagen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6B02">
      <w:br/>
    </w:r>
  </w:p>
  <w:p w:rsidR="00BE6B02" w:rsidRDefault="00BE6B02" w:rsidP="003C49F1">
    <w:pPr>
      <w:ind w:left="5664"/>
      <w:rPr>
        <w:rFonts w:cs="Arial"/>
        <w:sz w:val="10"/>
        <w:szCs w:val="10"/>
      </w:rPr>
    </w:pPr>
    <w:r w:rsidRPr="00B527B9">
      <w:rPr>
        <w:rFonts w:cs="Arial"/>
        <w:sz w:val="10"/>
        <w:szCs w:val="10"/>
      </w:rPr>
      <w:t xml:space="preserve">OGASUNA ETA </w:t>
    </w:r>
    <w:r w:rsidR="00E41399">
      <w:rPr>
        <w:rFonts w:cs="Arial"/>
        <w:sz w:val="10"/>
        <w:szCs w:val="10"/>
      </w:rPr>
      <w:t>EKONOMIA</w:t>
    </w:r>
  </w:p>
  <w:p w:rsidR="00BE6B02" w:rsidRDefault="00BE6B02" w:rsidP="003C49F1">
    <w:pPr>
      <w:ind w:left="5664"/>
      <w:rPr>
        <w:rFonts w:cs="Arial"/>
        <w:sz w:val="10"/>
        <w:szCs w:val="10"/>
      </w:rPr>
    </w:pPr>
    <w:r w:rsidRPr="00B527B9">
      <w:rPr>
        <w:rFonts w:cs="Arial"/>
        <w:sz w:val="10"/>
        <w:szCs w:val="10"/>
      </w:rPr>
      <w:t xml:space="preserve">HACIENDA Y </w:t>
    </w:r>
    <w:r w:rsidR="00430B79">
      <w:rPr>
        <w:rFonts w:cs="Arial"/>
        <w:sz w:val="10"/>
        <w:szCs w:val="10"/>
      </w:rPr>
      <w:t>ECONOMIA</w:t>
    </w:r>
  </w:p>
  <w:p w:rsidR="00BE6B02" w:rsidRDefault="00BE6B02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76F2">
      <w:rPr>
        <w:noProof/>
      </w:rPr>
      <w:t>7</w:t>
    </w:r>
    <w:r>
      <w:fldChar w:fldCharType="end"/>
    </w:r>
  </w:p>
  <w:p w:rsidR="00BE6B02" w:rsidRDefault="00BE6B02" w:rsidP="003C49F1">
    <w:pPr>
      <w:ind w:left="566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B02" w:rsidRDefault="0028131C" w:rsidP="00392BC8">
    <w:pPr>
      <w:pStyle w:val="Encabezado"/>
      <w:tabs>
        <w:tab w:val="left" w:pos="2805"/>
      </w:tabs>
      <w:jc w:val="center"/>
    </w:pPr>
    <w:r>
      <w:rPr>
        <w:noProof/>
        <w:snapToGrid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-3143250</wp:posOffset>
          </wp:positionH>
          <wp:positionV relativeFrom="paragraph">
            <wp:posOffset>-3756660</wp:posOffset>
          </wp:positionV>
          <wp:extent cx="2847975" cy="3019425"/>
          <wp:effectExtent l="0" t="0" r="0" b="0"/>
          <wp:wrapNone/>
          <wp:docPr id="2" name="Imagen 1" descr="fondo_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o_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01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6B02" w:rsidRDefault="0028131C" w:rsidP="003C49F1">
    <w:pPr>
      <w:ind w:left="5664"/>
      <w:rPr>
        <w:rFonts w:cs="Arial"/>
        <w:sz w:val="10"/>
        <w:szCs w:val="10"/>
      </w:rPr>
    </w:pPr>
    <w:r>
      <w:rPr>
        <w:noProof/>
      </w:rPr>
      <w:drawing>
        <wp:inline distT="0" distB="0" distL="0" distR="0">
          <wp:extent cx="1257300" cy="361950"/>
          <wp:effectExtent l="0" t="0" r="0" b="0"/>
          <wp:docPr id="5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6B02">
      <w:br/>
    </w:r>
  </w:p>
  <w:p w:rsidR="00BE6B02" w:rsidRDefault="00BE6B02" w:rsidP="003C49F1">
    <w:pPr>
      <w:ind w:left="5664"/>
      <w:rPr>
        <w:rFonts w:cs="Arial"/>
        <w:sz w:val="10"/>
        <w:szCs w:val="10"/>
      </w:rPr>
    </w:pPr>
    <w:r w:rsidRPr="00B527B9">
      <w:rPr>
        <w:rFonts w:cs="Arial"/>
        <w:sz w:val="10"/>
        <w:szCs w:val="10"/>
      </w:rPr>
      <w:t xml:space="preserve">OGASUNA ETA </w:t>
    </w:r>
    <w:r w:rsidR="00C74BFC">
      <w:rPr>
        <w:rFonts w:cs="Arial"/>
        <w:sz w:val="10"/>
        <w:szCs w:val="10"/>
      </w:rPr>
      <w:t>EKONOMIA</w:t>
    </w:r>
  </w:p>
  <w:p w:rsidR="00BE6B02" w:rsidRDefault="00BE6B02" w:rsidP="003C49F1">
    <w:pPr>
      <w:ind w:left="5664"/>
      <w:rPr>
        <w:rFonts w:cs="Arial"/>
        <w:sz w:val="10"/>
        <w:szCs w:val="10"/>
      </w:rPr>
    </w:pPr>
    <w:r w:rsidRPr="00B527B9">
      <w:rPr>
        <w:rFonts w:cs="Arial"/>
        <w:sz w:val="10"/>
        <w:szCs w:val="10"/>
      </w:rPr>
      <w:t xml:space="preserve">HACIENDA Y </w:t>
    </w:r>
    <w:r w:rsidR="0013050A">
      <w:rPr>
        <w:rFonts w:cs="Arial"/>
        <w:sz w:val="10"/>
        <w:szCs w:val="10"/>
      </w:rPr>
      <w:t>ECONOMIA</w:t>
    </w:r>
  </w:p>
  <w:p w:rsidR="00BE6B02" w:rsidRDefault="00BE6B02" w:rsidP="003C49F1">
    <w:pPr>
      <w:ind w:left="566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EFA" w:rsidRDefault="00163EFA">
      <w:r>
        <w:separator/>
      </w:r>
    </w:p>
  </w:footnote>
  <w:footnote w:type="continuationSeparator" w:id="0">
    <w:p w:rsidR="00163EFA" w:rsidRDefault="00163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B02" w:rsidRDefault="00BE6B02" w:rsidP="001B1863">
    <w:pPr>
      <w:pStyle w:val="Encabezado"/>
      <w:jc w:val="both"/>
    </w:pPr>
    <w:r>
      <w:tab/>
      <w:t xml:space="preserve">                                                                            </w:t>
    </w:r>
    <w:r w:rsidR="001F1DED">
      <w:rPr>
        <w:noProof/>
        <w:snapToGrid/>
      </w:rPr>
      <w:drawing>
        <wp:inline distT="0" distB="0" distL="0" distR="0" wp14:anchorId="569DE060" wp14:editId="01B5B419">
          <wp:extent cx="2847975" cy="80962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4797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B02" w:rsidRDefault="00BE6B02" w:rsidP="0083552E">
    <w:pPr>
      <w:pStyle w:val="Encabezado"/>
      <w:ind w:right="567"/>
      <w:jc w:val="right"/>
    </w:pPr>
  </w:p>
  <w:p w:rsidR="00BE6B02" w:rsidRPr="00D33924" w:rsidRDefault="0028131C" w:rsidP="0083552E">
    <w:pPr>
      <w:pStyle w:val="Encabezado"/>
      <w:ind w:right="567"/>
      <w:jc w:val="right"/>
    </w:pPr>
    <w:r w:rsidRPr="00E032A2">
      <w:rPr>
        <w:noProof/>
        <w:snapToGrid/>
      </w:rPr>
      <w:drawing>
        <wp:inline distT="0" distB="0" distL="0" distR="0">
          <wp:extent cx="2857500" cy="790575"/>
          <wp:effectExtent l="0" t="0" r="0" b="0"/>
          <wp:docPr id="1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6B02" w:rsidRDefault="00BE6B02" w:rsidP="0083552E">
    <w:pPr>
      <w:pStyle w:val="Encabezado"/>
      <w:ind w:right="567"/>
      <w:jc w:val="right"/>
    </w:pPr>
  </w:p>
  <w:p w:rsidR="00BE6B02" w:rsidRDefault="00BE6B02" w:rsidP="0083552E">
    <w:pPr>
      <w:pStyle w:val="Encabezado"/>
      <w:ind w:right="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E3A77"/>
    <w:multiLevelType w:val="hybridMultilevel"/>
    <w:tmpl w:val="6390015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1A798E"/>
    <w:multiLevelType w:val="hybridMultilevel"/>
    <w:tmpl w:val="06B8433A"/>
    <w:lvl w:ilvl="0" w:tplc="E1DEAD1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666699"/>
        <w:sz w:val="21"/>
        <w:szCs w:val="2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876B3A"/>
    <w:multiLevelType w:val="hybridMultilevel"/>
    <w:tmpl w:val="E1F4EFCA"/>
    <w:lvl w:ilvl="0" w:tplc="F320BB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C1169"/>
    <w:multiLevelType w:val="hybridMultilevel"/>
    <w:tmpl w:val="3FDE781E"/>
    <w:lvl w:ilvl="0" w:tplc="F320BB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C1AF8"/>
    <w:multiLevelType w:val="hybridMultilevel"/>
    <w:tmpl w:val="A9F4A812"/>
    <w:lvl w:ilvl="0" w:tplc="F320BB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81D0B"/>
    <w:multiLevelType w:val="multilevel"/>
    <w:tmpl w:val="699C2724"/>
    <w:lvl w:ilvl="0">
      <w:start w:val="1"/>
      <w:numFmt w:val="decimal"/>
      <w:pStyle w:val="Ttulo1"/>
      <w:lvlText w:val="%1"/>
      <w:lvlJc w:val="left"/>
      <w:pPr>
        <w:tabs>
          <w:tab w:val="num" w:pos="100"/>
        </w:tabs>
        <w:ind w:left="10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00"/>
        </w:tabs>
        <w:ind w:left="100" w:firstLine="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43"/>
        </w:tabs>
        <w:ind w:left="927" w:hanging="504"/>
      </w:pPr>
      <w:rPr>
        <w:rFonts w:ascii="Arial" w:hAnsi="Arial" w:hint="default"/>
        <w:b/>
        <w:i w:val="0"/>
        <w:sz w:val="20"/>
        <w:szCs w:val="20"/>
        <w:u w:val="none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503"/>
        </w:tabs>
        <w:ind w:left="14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3"/>
        </w:tabs>
        <w:ind w:left="19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3"/>
        </w:tabs>
        <w:ind w:left="24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03"/>
        </w:tabs>
        <w:ind w:left="29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63"/>
        </w:tabs>
        <w:ind w:left="34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83"/>
        </w:tabs>
        <w:ind w:left="4023" w:hanging="1440"/>
      </w:pPr>
      <w:rPr>
        <w:rFonts w:hint="default"/>
      </w:rPr>
    </w:lvl>
  </w:abstractNum>
  <w:abstractNum w:abstractNumId="6" w15:restartNumberingAfterBreak="0">
    <w:nsid w:val="39871EC0"/>
    <w:multiLevelType w:val="hybridMultilevel"/>
    <w:tmpl w:val="708874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F5ADF"/>
    <w:multiLevelType w:val="hybridMultilevel"/>
    <w:tmpl w:val="020A8A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7F5C9C"/>
    <w:multiLevelType w:val="hybridMultilevel"/>
    <w:tmpl w:val="2C6A29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726EA"/>
    <w:multiLevelType w:val="hybridMultilevel"/>
    <w:tmpl w:val="1B2489A2"/>
    <w:lvl w:ilvl="0" w:tplc="F320BBD6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Garamond" w:hAnsi="Garamond" w:hint="default"/>
      </w:rPr>
    </w:lvl>
    <w:lvl w:ilvl="1" w:tplc="040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1615A9"/>
    <w:multiLevelType w:val="hybridMultilevel"/>
    <w:tmpl w:val="EAE4E226"/>
    <w:lvl w:ilvl="0" w:tplc="5832D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A86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20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E09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27B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6A61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D61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96F1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34C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BA3166"/>
    <w:multiLevelType w:val="hybridMultilevel"/>
    <w:tmpl w:val="A394CF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C203F"/>
    <w:multiLevelType w:val="hybridMultilevel"/>
    <w:tmpl w:val="DE5C0E4A"/>
    <w:lvl w:ilvl="0" w:tplc="F320BB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57A58"/>
    <w:multiLevelType w:val="hybridMultilevel"/>
    <w:tmpl w:val="A1C45EA0"/>
    <w:lvl w:ilvl="0" w:tplc="38A8F34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8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A8F3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008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E0EFB"/>
    <w:multiLevelType w:val="hybridMultilevel"/>
    <w:tmpl w:val="BDB2FE00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255026"/>
    <w:multiLevelType w:val="hybridMultilevel"/>
    <w:tmpl w:val="43BE426C"/>
    <w:lvl w:ilvl="0" w:tplc="10B09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44626"/>
    <w:multiLevelType w:val="hybridMultilevel"/>
    <w:tmpl w:val="DFEAA984"/>
    <w:lvl w:ilvl="0" w:tplc="DD04750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0A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A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654C5A22"/>
    <w:multiLevelType w:val="hybridMultilevel"/>
    <w:tmpl w:val="06F68F24"/>
    <w:lvl w:ilvl="0" w:tplc="F320BBD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Garamond" w:hAnsi="Garamond" w:hint="default"/>
      </w:rPr>
    </w:lvl>
    <w:lvl w:ilvl="1" w:tplc="040A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8" w15:restartNumberingAfterBreak="0">
    <w:nsid w:val="67173412"/>
    <w:multiLevelType w:val="hybridMultilevel"/>
    <w:tmpl w:val="97788636"/>
    <w:lvl w:ilvl="0" w:tplc="F320BB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C4DC7"/>
    <w:multiLevelType w:val="hybridMultilevel"/>
    <w:tmpl w:val="D3DE6E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2A1C16"/>
    <w:multiLevelType w:val="hybridMultilevel"/>
    <w:tmpl w:val="E18C5BE8"/>
    <w:lvl w:ilvl="0" w:tplc="AA864E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2B2651E"/>
    <w:multiLevelType w:val="hybridMultilevel"/>
    <w:tmpl w:val="7744D9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7592A"/>
    <w:multiLevelType w:val="hybridMultilevel"/>
    <w:tmpl w:val="BA6661F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16"/>
  </w:num>
  <w:num w:numId="5">
    <w:abstractNumId w:val="8"/>
  </w:num>
  <w:num w:numId="6">
    <w:abstractNumId w:val="7"/>
  </w:num>
  <w:num w:numId="7">
    <w:abstractNumId w:val="2"/>
  </w:num>
  <w:num w:numId="8">
    <w:abstractNumId w:val="17"/>
  </w:num>
  <w:num w:numId="9">
    <w:abstractNumId w:val="9"/>
  </w:num>
  <w:num w:numId="10">
    <w:abstractNumId w:val="18"/>
  </w:num>
  <w:num w:numId="11">
    <w:abstractNumId w:val="4"/>
  </w:num>
  <w:num w:numId="12">
    <w:abstractNumId w:val="3"/>
  </w:num>
  <w:num w:numId="13">
    <w:abstractNumId w:val="12"/>
  </w:num>
  <w:num w:numId="14">
    <w:abstractNumId w:val="19"/>
  </w:num>
  <w:num w:numId="15">
    <w:abstractNumId w:val="15"/>
  </w:num>
  <w:num w:numId="16">
    <w:abstractNumId w:val="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1"/>
  </w:num>
  <w:num w:numId="20">
    <w:abstractNumId w:val="21"/>
  </w:num>
  <w:num w:numId="21">
    <w:abstractNumId w:val="10"/>
  </w:num>
  <w:num w:numId="22">
    <w:abstractNumId w:val="0"/>
  </w:num>
  <w:num w:numId="23">
    <w:abstractNumId w:val="1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1"/>
    <w:rsid w:val="00010AB0"/>
    <w:rsid w:val="00032C89"/>
    <w:rsid w:val="000B6EDD"/>
    <w:rsid w:val="000F01EE"/>
    <w:rsid w:val="00106FE2"/>
    <w:rsid w:val="00112B95"/>
    <w:rsid w:val="0013050A"/>
    <w:rsid w:val="00130E41"/>
    <w:rsid w:val="0014104D"/>
    <w:rsid w:val="00161CC1"/>
    <w:rsid w:val="00163EFA"/>
    <w:rsid w:val="001B1863"/>
    <w:rsid w:val="001B7EA7"/>
    <w:rsid w:val="001D17EA"/>
    <w:rsid w:val="001F1DED"/>
    <w:rsid w:val="0026034D"/>
    <w:rsid w:val="0028131C"/>
    <w:rsid w:val="002B7E32"/>
    <w:rsid w:val="00327E8F"/>
    <w:rsid w:val="00377288"/>
    <w:rsid w:val="00392BC8"/>
    <w:rsid w:val="003C49F1"/>
    <w:rsid w:val="00430B79"/>
    <w:rsid w:val="00463DE2"/>
    <w:rsid w:val="00467B97"/>
    <w:rsid w:val="004968C0"/>
    <w:rsid w:val="004974DD"/>
    <w:rsid w:val="005722A1"/>
    <w:rsid w:val="005C25E6"/>
    <w:rsid w:val="005D763B"/>
    <w:rsid w:val="006675C1"/>
    <w:rsid w:val="006A76F8"/>
    <w:rsid w:val="006B213A"/>
    <w:rsid w:val="006F2752"/>
    <w:rsid w:val="007222D9"/>
    <w:rsid w:val="00737459"/>
    <w:rsid w:val="00742B43"/>
    <w:rsid w:val="007A41C9"/>
    <w:rsid w:val="007C2A46"/>
    <w:rsid w:val="007D1251"/>
    <w:rsid w:val="007E0BB3"/>
    <w:rsid w:val="0081650D"/>
    <w:rsid w:val="0083552E"/>
    <w:rsid w:val="00842280"/>
    <w:rsid w:val="00873B7E"/>
    <w:rsid w:val="00896FAC"/>
    <w:rsid w:val="00915759"/>
    <w:rsid w:val="009A3225"/>
    <w:rsid w:val="009F01FE"/>
    <w:rsid w:val="00A2708E"/>
    <w:rsid w:val="00A30AEC"/>
    <w:rsid w:val="00A32909"/>
    <w:rsid w:val="00A65B10"/>
    <w:rsid w:val="00A66FDF"/>
    <w:rsid w:val="00A7050B"/>
    <w:rsid w:val="00A818C7"/>
    <w:rsid w:val="00AF6957"/>
    <w:rsid w:val="00B07B19"/>
    <w:rsid w:val="00B25A69"/>
    <w:rsid w:val="00B362E4"/>
    <w:rsid w:val="00B611F5"/>
    <w:rsid w:val="00B76B4A"/>
    <w:rsid w:val="00B828C5"/>
    <w:rsid w:val="00B84AFB"/>
    <w:rsid w:val="00BD7CBC"/>
    <w:rsid w:val="00BE6B02"/>
    <w:rsid w:val="00BF68A4"/>
    <w:rsid w:val="00C74BFC"/>
    <w:rsid w:val="00CB0103"/>
    <w:rsid w:val="00CB10A4"/>
    <w:rsid w:val="00CC20AC"/>
    <w:rsid w:val="00CD338C"/>
    <w:rsid w:val="00CF01CA"/>
    <w:rsid w:val="00D170E9"/>
    <w:rsid w:val="00D24B79"/>
    <w:rsid w:val="00D33924"/>
    <w:rsid w:val="00D90EB6"/>
    <w:rsid w:val="00DA77CB"/>
    <w:rsid w:val="00DA790B"/>
    <w:rsid w:val="00DC0BEA"/>
    <w:rsid w:val="00E032A2"/>
    <w:rsid w:val="00E13793"/>
    <w:rsid w:val="00E20C68"/>
    <w:rsid w:val="00E41399"/>
    <w:rsid w:val="00E65A26"/>
    <w:rsid w:val="00E67081"/>
    <w:rsid w:val="00E719FB"/>
    <w:rsid w:val="00EE145F"/>
    <w:rsid w:val="00F07FD6"/>
    <w:rsid w:val="00F263E3"/>
    <w:rsid w:val="00F276DC"/>
    <w:rsid w:val="00F30430"/>
    <w:rsid w:val="00F33DD2"/>
    <w:rsid w:val="00F37EAB"/>
    <w:rsid w:val="00F476F2"/>
    <w:rsid w:val="00F81DC7"/>
    <w:rsid w:val="00F96521"/>
    <w:rsid w:val="00FE7712"/>
    <w:rsid w:val="00FF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E4C899"/>
  <w15:chartTrackingRefBased/>
  <w15:docId w15:val="{9D5B35CD-9D78-4E68-A72E-8C45A942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863"/>
    <w:rPr>
      <w:rFonts w:ascii="Arial" w:hAnsi="Arial"/>
      <w:snapToGrid w:val="0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D33924"/>
    <w:pPr>
      <w:keepNext/>
      <w:pageBreakBefore/>
      <w:numPr>
        <w:numId w:val="3"/>
      </w:numPr>
      <w:pBdr>
        <w:top w:val="single" w:sz="4" w:space="7" w:color="C7ECEC"/>
        <w:left w:val="single" w:sz="4" w:space="4" w:color="C7ECEC"/>
        <w:bottom w:val="single" w:sz="4" w:space="7" w:color="C7ECEC"/>
        <w:right w:val="single" w:sz="4" w:space="4" w:color="C7ECEC"/>
      </w:pBdr>
      <w:shd w:val="clear" w:color="auto" w:fill="C7ECEC"/>
      <w:tabs>
        <w:tab w:val="left" w:pos="-1843"/>
      </w:tabs>
      <w:spacing w:before="240" w:after="60"/>
      <w:outlineLvl w:val="0"/>
    </w:pPr>
    <w:rPr>
      <w:rFonts w:cs="Arial"/>
      <w:b/>
      <w:bCs/>
      <w:snapToGrid/>
      <w:kern w:val="32"/>
      <w:sz w:val="24"/>
      <w:szCs w:val="32"/>
      <w:lang w:val="es-ES_tradnl" w:eastAsia="es-ES_tradnl"/>
    </w:rPr>
  </w:style>
  <w:style w:type="paragraph" w:styleId="Ttulo2">
    <w:name w:val="heading 2"/>
    <w:basedOn w:val="Normal"/>
    <w:next w:val="Normal"/>
    <w:qFormat/>
    <w:rsid w:val="00D33924"/>
    <w:pPr>
      <w:keepNext/>
      <w:numPr>
        <w:ilvl w:val="1"/>
        <w:numId w:val="3"/>
      </w:numPr>
      <w:pBdr>
        <w:top w:val="single" w:sz="4" w:space="6" w:color="E6E6E6"/>
        <w:left w:val="single" w:sz="4" w:space="4" w:color="E6E6E6"/>
        <w:bottom w:val="single" w:sz="4" w:space="6" w:color="E6E6E6"/>
        <w:right w:val="single" w:sz="4" w:space="4" w:color="E6E6E6"/>
      </w:pBdr>
      <w:shd w:val="clear" w:color="auto" w:fill="E6E6E6"/>
      <w:tabs>
        <w:tab w:val="left" w:pos="-1134"/>
      </w:tabs>
      <w:spacing w:before="240" w:after="240"/>
      <w:outlineLvl w:val="1"/>
    </w:pPr>
    <w:rPr>
      <w:rFonts w:cs="Arial"/>
      <w:b/>
      <w:bCs/>
      <w:iCs/>
      <w:snapToGrid/>
      <w:sz w:val="20"/>
      <w:szCs w:val="20"/>
      <w:lang w:val="es-ES_tradnl" w:eastAsia="es-ES_tradnl"/>
    </w:rPr>
  </w:style>
  <w:style w:type="paragraph" w:styleId="Ttulo3">
    <w:name w:val="heading 3"/>
    <w:basedOn w:val="Ttulo2"/>
    <w:next w:val="Normal"/>
    <w:qFormat/>
    <w:rsid w:val="00D33924"/>
    <w:pPr>
      <w:numPr>
        <w:ilvl w:val="2"/>
      </w:numPr>
      <w:pBdr>
        <w:top w:val="single" w:sz="4" w:space="5" w:color="E6E6E6"/>
        <w:bottom w:val="single" w:sz="4" w:space="5" w:color="E6E6E6"/>
      </w:pBdr>
      <w:shd w:val="clear" w:color="auto" w:fill="EAEAEA"/>
      <w:outlineLvl w:val="2"/>
    </w:pPr>
  </w:style>
  <w:style w:type="paragraph" w:styleId="Ttulo4">
    <w:name w:val="heading 4"/>
    <w:basedOn w:val="Ttulo3"/>
    <w:next w:val="Normal"/>
    <w:qFormat/>
    <w:rsid w:val="00D33924"/>
    <w:pPr>
      <w:numPr>
        <w:ilvl w:val="3"/>
      </w:numPr>
      <w:pBdr>
        <w:top w:val="single" w:sz="4" w:space="4" w:color="F0F0F0"/>
        <w:left w:val="single" w:sz="4" w:space="4" w:color="F0F0F0"/>
        <w:bottom w:val="single" w:sz="4" w:space="4" w:color="F0F0F0"/>
        <w:right w:val="single" w:sz="4" w:space="4" w:color="F0F0F0"/>
      </w:pBdr>
      <w:shd w:val="clear" w:color="auto" w:fill="F0F0F0"/>
      <w:outlineLvl w:val="3"/>
    </w:pPr>
    <w:rPr>
      <w:i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DC1">
    <w:name w:val="toc 1"/>
    <w:basedOn w:val="Normal"/>
    <w:next w:val="Normal"/>
    <w:autoRedefine/>
    <w:semiHidden/>
    <w:rsid w:val="00CB10A4"/>
    <w:pPr>
      <w:tabs>
        <w:tab w:val="left" w:pos="480"/>
        <w:tab w:val="right" w:leader="underscore" w:pos="8494"/>
      </w:tabs>
      <w:spacing w:before="120"/>
    </w:pPr>
    <w:rPr>
      <w:rFonts w:ascii="Arial Rounded MT Bold" w:hAnsi="Arial Rounded MT Bold"/>
      <w:bCs/>
      <w:iCs/>
      <w:outline/>
      <w:noProof/>
      <w:snapToGrid/>
      <w:color w:val="00A6EB"/>
      <w:sz w:val="20"/>
      <w:szCs w:val="18"/>
      <w14:textOutline w14:w="9525" w14:cap="flat" w14:cmpd="sng" w14:algn="ctr">
        <w14:solidFill>
          <w14:srgbClr w14:val="00A6EB"/>
        </w14:solidFill>
        <w14:prstDash w14:val="solid"/>
        <w14:round/>
      </w14:textOutline>
      <w14:textFill>
        <w14:noFill/>
      </w14:textFill>
    </w:rPr>
  </w:style>
  <w:style w:type="paragraph" w:styleId="Encabezado">
    <w:name w:val="header"/>
    <w:basedOn w:val="Normal"/>
    <w:rsid w:val="005C25E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5C25E6"/>
    <w:pPr>
      <w:tabs>
        <w:tab w:val="center" w:pos="4252"/>
        <w:tab w:val="right" w:pos="8504"/>
      </w:tabs>
    </w:pPr>
  </w:style>
  <w:style w:type="character" w:customStyle="1" w:styleId="Ttulo1Car">
    <w:name w:val="Título 1 Car"/>
    <w:link w:val="Ttulo1"/>
    <w:rsid w:val="00D33924"/>
    <w:rPr>
      <w:rFonts w:ascii="Arial" w:hAnsi="Arial" w:cs="Arial"/>
      <w:b/>
      <w:bCs/>
      <w:kern w:val="32"/>
      <w:sz w:val="24"/>
      <w:szCs w:val="32"/>
      <w:lang w:val="es-ES_tradnl" w:eastAsia="es-ES_tradnl" w:bidi="ar-SA"/>
    </w:rPr>
  </w:style>
  <w:style w:type="paragraph" w:customStyle="1" w:styleId="TITULO1TEXTO">
    <w:name w:val="TITULO 1 TEXTO"/>
    <w:basedOn w:val="Normal"/>
    <w:link w:val="TITULO1TEXTOCar"/>
    <w:rsid w:val="00D3392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320" w:line="312" w:lineRule="auto"/>
      <w:jc w:val="both"/>
    </w:pPr>
    <w:rPr>
      <w:rFonts w:ascii="Verdana" w:hAnsi="Verdana"/>
      <w:snapToGrid/>
      <w:sz w:val="21"/>
      <w:szCs w:val="21"/>
    </w:rPr>
  </w:style>
  <w:style w:type="character" w:customStyle="1" w:styleId="TITULO1TEXTOCar">
    <w:name w:val="TITULO 1 TEXTO Car"/>
    <w:link w:val="TITULO1TEXTO"/>
    <w:locked/>
    <w:rsid w:val="00D33924"/>
    <w:rPr>
      <w:rFonts w:ascii="Verdana" w:hAnsi="Verdana"/>
      <w:sz w:val="21"/>
      <w:szCs w:val="21"/>
      <w:lang w:val="es-ES" w:eastAsia="es-ES" w:bidi="ar-SA"/>
    </w:rPr>
  </w:style>
  <w:style w:type="paragraph" w:customStyle="1" w:styleId="CarCarCarCar">
    <w:name w:val=" Car Car Car Car"/>
    <w:basedOn w:val="Normal"/>
    <w:rsid w:val="00D3392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character" w:styleId="Hipervnculo">
    <w:name w:val="Hyperlink"/>
    <w:uiPriority w:val="99"/>
    <w:rsid w:val="001B1863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3C49F1"/>
    <w:rPr>
      <w:rFonts w:ascii="Arial" w:hAnsi="Arial"/>
      <w:snapToGrid w:val="0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0F01E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0F01EE"/>
    <w:rPr>
      <w:rFonts w:ascii="Cambria" w:hAnsi="Cambria"/>
      <w:b/>
      <w:bCs/>
      <w:snapToGrid w:val="0"/>
      <w:kern w:val="28"/>
      <w:sz w:val="32"/>
      <w:szCs w:val="32"/>
    </w:rPr>
  </w:style>
  <w:style w:type="character" w:customStyle="1" w:styleId="csspropname">
    <w:name w:val="csspropname"/>
    <w:basedOn w:val="Fuentedeprrafopredeter"/>
    <w:rsid w:val="00112B95"/>
  </w:style>
  <w:style w:type="character" w:customStyle="1" w:styleId="csscolon">
    <w:name w:val="csscolon"/>
    <w:basedOn w:val="Fuentedeprrafopredeter"/>
    <w:rsid w:val="00112B95"/>
  </w:style>
  <w:style w:type="character" w:customStyle="1" w:styleId="csspropvalue">
    <w:name w:val="csspropvalue"/>
    <w:basedOn w:val="Fuentedeprrafopredeter"/>
    <w:rsid w:val="00112B95"/>
  </w:style>
  <w:style w:type="character" w:customStyle="1" w:styleId="csssemi">
    <w:name w:val="csssemi"/>
    <w:basedOn w:val="Fuentedeprrafopredeter"/>
    <w:rsid w:val="00112B95"/>
  </w:style>
  <w:style w:type="character" w:customStyle="1" w:styleId="objectbox">
    <w:name w:val="objectbox"/>
    <w:basedOn w:val="Fuentedeprrafopredeter"/>
    <w:rsid w:val="000B6EDD"/>
  </w:style>
  <w:style w:type="paragraph" w:customStyle="1" w:styleId="Estilo14ptNegritaGris40DerechaIzquierda123cmDerec">
    <w:name w:val="Estilo 14 pt Negrita Gris 40% Derecha Izquierda:  123 cm Derec..."/>
    <w:basedOn w:val="Normal"/>
    <w:autoRedefine/>
    <w:rsid w:val="009A3225"/>
    <w:pPr>
      <w:spacing w:before="240" w:after="240"/>
      <w:ind w:left="-68" w:right="1196"/>
      <w:jc w:val="right"/>
    </w:pPr>
    <w:rPr>
      <w:b/>
      <w:bCs/>
      <w:snapToGrid/>
      <w:color w:val="FFFFFF"/>
      <w:sz w:val="36"/>
      <w:szCs w:val="36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580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Vitoria-Gasteiz 05 de mayo de 2008</vt:lpstr>
      <vt:lpstr>Vitoria-Gasteiz 05 de mayo de 2008</vt:lpstr>
    </vt:vector>
  </TitlesOfParts>
  <Company>agoranet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Vitoria-Gasteiz 05 de mayo de 2008</dc:title>
  <dc:subject/>
  <dc:creator>mmendiguren</dc:creator>
  <cp:keywords/>
  <dc:description/>
  <cp:lastModifiedBy>A.T. Patri. y Cont. - Armentia, Néstor - LKS Outsourcing</cp:lastModifiedBy>
  <cp:revision>6</cp:revision>
  <cp:lastPrinted>2010-10-15T11:17:00Z</cp:lastPrinted>
  <dcterms:created xsi:type="dcterms:W3CDTF">2019-07-24T11:55:00Z</dcterms:created>
  <dcterms:modified xsi:type="dcterms:W3CDTF">2019-07-24T11:58:00Z</dcterms:modified>
</cp:coreProperties>
</file>