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1" w:rightFromText="141" w:vertAnchor="text" w:horzAnchor="page" w:tblpX="2801" w:tblpY="-86"/>
        <w:tblOverlap w:val="never"/>
        <w:tblW w:w="0" w:type="auto"/>
        <w:tblBorders>
          <w:top w:val="single" w:sz="24" w:space="0" w:color="FFFFFF"/>
          <w:left w:val="single" w:sz="24" w:space="0" w:color="FFFFFF"/>
          <w:bottom w:val="single" w:sz="24" w:space="0" w:color="FFFFFF"/>
          <w:right w:val="single" w:sz="24" w:space="0" w:color="FFFFFF"/>
          <w:insideH w:val="single" w:sz="24" w:space="0" w:color="FFFFFF"/>
          <w:insideV w:val="single" w:sz="2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900"/>
        <w:gridCol w:w="4200"/>
        <w:gridCol w:w="3323"/>
      </w:tblGrid>
      <w:tr w:rsidR="00366B5D" w:rsidRPr="00CE3D72" w:rsidTr="00E63154">
        <w:tc>
          <w:tcPr>
            <w:tcW w:w="8423" w:type="dxa"/>
            <w:gridSpan w:val="3"/>
            <w:tcBorders>
              <w:top w:val="single" w:sz="24" w:space="0" w:color="FFFFFF"/>
            </w:tcBorders>
            <w:shd w:val="clear" w:color="auto" w:fill="CCCCCC"/>
          </w:tcPr>
          <w:p w:rsidR="00366B5D" w:rsidRPr="00CE3D72" w:rsidRDefault="00366B5D" w:rsidP="00E63154">
            <w:pPr>
              <w:ind w:left="-400" w:firstLine="318"/>
            </w:pPr>
          </w:p>
        </w:tc>
      </w:tr>
      <w:tr w:rsidR="00366B5D" w:rsidRPr="00E63154" w:rsidTr="00E63154">
        <w:tc>
          <w:tcPr>
            <w:tcW w:w="900" w:type="dxa"/>
            <w:shd w:val="clear" w:color="auto" w:fill="99D7D7"/>
            <w:vAlign w:val="center"/>
          </w:tcPr>
          <w:p w:rsidR="00366B5D" w:rsidRPr="001E4E97" w:rsidRDefault="00366B5D" w:rsidP="00E63154"/>
        </w:tc>
        <w:tc>
          <w:tcPr>
            <w:tcW w:w="7523" w:type="dxa"/>
            <w:gridSpan w:val="2"/>
            <w:shd w:val="clear" w:color="auto" w:fill="C0C0C0"/>
            <w:vAlign w:val="center"/>
          </w:tcPr>
          <w:p w:rsidR="00366B5D" w:rsidRPr="006F368D" w:rsidRDefault="00746B15" w:rsidP="00E63154">
            <w:pPr>
              <w:rPr>
                <w:rFonts w:eastAsia="Arial Unicode MS"/>
                <w:u w:val="single"/>
              </w:rPr>
            </w:pPr>
            <w:r w:rsidRPr="00E63154">
              <w:rPr>
                <w:b/>
                <w:sz w:val="24"/>
                <w:szCs w:val="24"/>
              </w:rPr>
              <w:t>Titulo</w:t>
            </w:r>
            <w:r w:rsidR="00C7505F" w:rsidRPr="00E63154">
              <w:rPr>
                <w:b/>
                <w:sz w:val="24"/>
                <w:szCs w:val="24"/>
              </w:rPr>
              <w:t xml:space="preserve">: </w:t>
            </w:r>
            <w:r w:rsidR="006F368D">
              <w:rPr>
                <w:b/>
                <w:sz w:val="24"/>
                <w:szCs w:val="24"/>
              </w:rPr>
              <w:t>WIDGET PERFIL CONTRATANTE</w:t>
            </w:r>
          </w:p>
          <w:p w:rsidR="00366B5D" w:rsidRPr="00E63154" w:rsidRDefault="00366B5D" w:rsidP="00E63154">
            <w:pPr>
              <w:rPr>
                <w:rFonts w:eastAsia="Arial Unicode MS"/>
              </w:rPr>
            </w:pPr>
          </w:p>
          <w:p w:rsidR="00366B5D" w:rsidRPr="00E63154" w:rsidRDefault="00366B5D" w:rsidP="00E63154">
            <w:pPr>
              <w:rPr>
                <w:rFonts w:eastAsia="Arial Unicode MS"/>
              </w:rPr>
            </w:pPr>
          </w:p>
          <w:p w:rsidR="00366B5D" w:rsidRPr="00E63154" w:rsidRDefault="00366B5D" w:rsidP="00E63154">
            <w:pPr>
              <w:rPr>
                <w:rFonts w:eastAsia="Arial Unicode MS"/>
              </w:rPr>
            </w:pPr>
          </w:p>
          <w:p w:rsidR="00366B5D" w:rsidRPr="00E63154" w:rsidRDefault="00366B5D" w:rsidP="00E63154">
            <w:pPr>
              <w:rPr>
                <w:rFonts w:eastAsia="Arial Unicode MS"/>
              </w:rPr>
            </w:pPr>
          </w:p>
        </w:tc>
      </w:tr>
      <w:tr w:rsidR="00366B5D" w:rsidRPr="00E63154" w:rsidTr="00E63154">
        <w:tc>
          <w:tcPr>
            <w:tcW w:w="5100" w:type="dxa"/>
            <w:gridSpan w:val="2"/>
            <w:tcBorders>
              <w:bottom w:val="single" w:sz="24" w:space="0" w:color="FFFFFF"/>
            </w:tcBorders>
            <w:shd w:val="clear" w:color="auto" w:fill="E6E6E6"/>
            <w:vAlign w:val="center"/>
          </w:tcPr>
          <w:p w:rsidR="00366B5D" w:rsidRPr="00E63154" w:rsidRDefault="00366B5D" w:rsidP="002F1AA3">
            <w:pPr>
              <w:rPr>
                <w:rFonts w:eastAsia="Arial Unicode MS"/>
                <w:u w:val="single"/>
              </w:rPr>
            </w:pPr>
            <w:r w:rsidRPr="00E63154">
              <w:rPr>
                <w:b/>
              </w:rPr>
              <w:t xml:space="preserve">Fecha: </w:t>
            </w:r>
            <w:r w:rsidR="002F1AA3">
              <w:rPr>
                <w:b/>
              </w:rPr>
              <w:t>24</w:t>
            </w:r>
            <w:r w:rsidR="00C7505F" w:rsidRPr="00E63154">
              <w:rPr>
                <w:b/>
              </w:rPr>
              <w:t>/</w:t>
            </w:r>
            <w:r w:rsidR="002F1AA3">
              <w:rPr>
                <w:b/>
              </w:rPr>
              <w:t>07</w:t>
            </w:r>
            <w:r w:rsidR="00C7505F" w:rsidRPr="00E63154">
              <w:rPr>
                <w:b/>
              </w:rPr>
              <w:t>/201</w:t>
            </w:r>
            <w:r w:rsidR="002F1AA3">
              <w:rPr>
                <w:b/>
              </w:rPr>
              <w:t>9</w:t>
            </w:r>
          </w:p>
        </w:tc>
        <w:tc>
          <w:tcPr>
            <w:tcW w:w="3323" w:type="dxa"/>
            <w:tcBorders>
              <w:bottom w:val="single" w:sz="24" w:space="0" w:color="FFFFFF"/>
            </w:tcBorders>
            <w:shd w:val="clear" w:color="auto" w:fill="E6E6E6"/>
            <w:vAlign w:val="center"/>
          </w:tcPr>
          <w:p w:rsidR="00366B5D" w:rsidRPr="00E63154" w:rsidRDefault="00366B5D" w:rsidP="00E63154">
            <w:pPr>
              <w:rPr>
                <w:rFonts w:eastAsia="Arial Unicode MS"/>
              </w:rPr>
            </w:pPr>
            <w:r w:rsidRPr="00E63154">
              <w:rPr>
                <w:b/>
                <w:bCs/>
              </w:rPr>
              <w:t xml:space="preserve">Referencia: </w:t>
            </w:r>
          </w:p>
        </w:tc>
      </w:tr>
      <w:tr w:rsidR="00366B5D" w:rsidRPr="00E63154" w:rsidTr="00E63154">
        <w:tc>
          <w:tcPr>
            <w:tcW w:w="8423" w:type="dxa"/>
            <w:gridSpan w:val="3"/>
            <w:tcBorders>
              <w:bottom w:val="single" w:sz="24" w:space="0" w:color="FFFFFF"/>
            </w:tcBorders>
            <w:shd w:val="clear" w:color="auto" w:fill="E6E6E6"/>
            <w:vAlign w:val="center"/>
          </w:tcPr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  <w:r w:rsidRPr="00E63154">
              <w:rPr>
                <w:sz w:val="16"/>
                <w:szCs w:val="16"/>
              </w:rPr>
              <w:t xml:space="preserve">EJIE S.A.          </w:t>
            </w:r>
          </w:p>
          <w:p w:rsidR="00366B5D" w:rsidRPr="00E63154" w:rsidRDefault="002D1B05" w:rsidP="00E63154">
            <w:pPr>
              <w:ind w:left="792"/>
              <w:rPr>
                <w:sz w:val="16"/>
                <w:szCs w:val="16"/>
              </w:rPr>
            </w:pPr>
            <w:r w:rsidRPr="00E63154">
              <w:rPr>
                <w:sz w:val="16"/>
                <w:szCs w:val="16"/>
              </w:rPr>
              <w:t>Mediterráneo, 14</w:t>
            </w: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  <w:r w:rsidRPr="00E63154">
              <w:rPr>
                <w:sz w:val="16"/>
                <w:szCs w:val="16"/>
              </w:rPr>
              <w:t xml:space="preserve">Tel. </w:t>
            </w:r>
            <w:smartTag w:uri="urn:schemas-microsoft-com:office:smarttags" w:element="phone">
              <w:smartTagPr>
                <w:attr w:uri="urn:schemas-microsoft-com:office:office" w:name="ls" w:val="trans"/>
              </w:smartTagPr>
              <w:smartTag w:uri="urn:schemas-microsoft-com:office:smarttags" w:element="phone">
                <w:smartTagPr>
                  <w:attr w:uri="urn:schemas-microsoft-com:office:office" w:name="ls" w:val="trans"/>
                </w:smartTagPr>
                <w:r w:rsidRPr="00E63154">
                  <w:rPr>
                    <w:sz w:val="16"/>
                    <w:szCs w:val="16"/>
                  </w:rPr>
                  <w:t>945 01 73</w:t>
                </w:r>
              </w:smartTag>
              <w:r w:rsidRPr="00E63154">
                <w:rPr>
                  <w:sz w:val="16"/>
                  <w:szCs w:val="16"/>
                </w:rPr>
                <w:t xml:space="preserve"> 00</w:t>
              </w:r>
            </w:smartTag>
            <w:r w:rsidRPr="00E63154">
              <w:rPr>
                <w:sz w:val="16"/>
                <w:szCs w:val="16"/>
              </w:rPr>
              <w:t>*</w:t>
            </w: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  <w:lang w:val="pt-PT"/>
              </w:rPr>
            </w:pPr>
            <w:r w:rsidRPr="00E63154">
              <w:rPr>
                <w:sz w:val="16"/>
                <w:szCs w:val="16"/>
                <w:lang w:val="pt-PT"/>
              </w:rPr>
              <w:t xml:space="preserve">Fax. </w:t>
            </w:r>
            <w:smartTag w:uri="urn:schemas-microsoft-com:office:smarttags" w:element="phone">
              <w:smartTagPr>
                <w:attr w:uri="urn:schemas-microsoft-com:office:office" w:name="ls" w:val="trans"/>
              </w:smartTagPr>
              <w:smartTag w:uri="urn:schemas-microsoft-com:office:smarttags" w:element="phone">
                <w:smartTagPr>
                  <w:attr w:uri="urn:schemas-microsoft-com:office:office" w:name="ls" w:val="trans"/>
                </w:smartTagPr>
                <w:r w:rsidRPr="00E63154">
                  <w:rPr>
                    <w:sz w:val="16"/>
                    <w:szCs w:val="16"/>
                    <w:lang w:val="pt-PT"/>
                  </w:rPr>
                  <w:t>945 01 73</w:t>
                </w:r>
              </w:smartTag>
              <w:r w:rsidRPr="00E63154">
                <w:rPr>
                  <w:sz w:val="16"/>
                  <w:szCs w:val="16"/>
                  <w:lang w:val="pt-PT"/>
                </w:rPr>
                <w:t xml:space="preserve"> 01</w:t>
              </w:r>
            </w:smartTag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  <w:lang w:val="pt-PT"/>
              </w:rPr>
            </w:pPr>
            <w:r w:rsidRPr="00E63154">
              <w:rPr>
                <w:sz w:val="16"/>
                <w:szCs w:val="16"/>
                <w:lang w:val="pt-PT"/>
              </w:rPr>
              <w:t xml:space="preserve">01010 Vitoria-Gasteiz        </w:t>
            </w: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  <w:lang w:val="pt-PT"/>
              </w:rPr>
            </w:pPr>
            <w:r w:rsidRPr="00E63154">
              <w:rPr>
                <w:sz w:val="16"/>
                <w:szCs w:val="16"/>
                <w:lang w:val="pt-PT"/>
              </w:rPr>
              <w:t>Posta-kutxatila / Apartado: 809</w:t>
            </w: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  <w:lang w:val="pt-PT"/>
              </w:rPr>
            </w:pPr>
            <w:r w:rsidRPr="00E63154">
              <w:rPr>
                <w:sz w:val="16"/>
                <w:szCs w:val="16"/>
                <w:lang w:val="pt-PT"/>
              </w:rPr>
              <w:t>01080 Vitoria-Gasteiz</w:t>
            </w: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  <w:lang w:val="pt-PT"/>
              </w:rPr>
            </w:pPr>
            <w:r w:rsidRPr="00E63154">
              <w:rPr>
                <w:sz w:val="16"/>
                <w:szCs w:val="16"/>
                <w:lang w:val="pt-PT"/>
              </w:rPr>
              <w:fldChar w:fldCharType="begin"/>
            </w:r>
            <w:r w:rsidRPr="00E63154">
              <w:rPr>
                <w:sz w:val="16"/>
                <w:szCs w:val="16"/>
                <w:lang w:val="pt-PT"/>
              </w:rPr>
              <w:instrText xml:space="preserve"> HYPERLINK "http://www.ejie.es" </w:instrText>
            </w:r>
            <w:r w:rsidRPr="00E63154">
              <w:rPr>
                <w:sz w:val="16"/>
                <w:szCs w:val="16"/>
                <w:lang w:val="pt-PT"/>
              </w:rPr>
            </w:r>
            <w:r w:rsidRPr="00E63154">
              <w:rPr>
                <w:sz w:val="16"/>
                <w:szCs w:val="16"/>
                <w:lang w:val="pt-PT"/>
              </w:rPr>
              <w:fldChar w:fldCharType="separate"/>
            </w:r>
            <w:r w:rsidRPr="00E63154">
              <w:rPr>
                <w:rStyle w:val="Hipervnculo"/>
                <w:sz w:val="16"/>
                <w:szCs w:val="16"/>
                <w:lang w:val="pt-PT"/>
              </w:rPr>
              <w:t>www.ejie.es</w:t>
            </w:r>
            <w:r w:rsidRPr="00E63154">
              <w:rPr>
                <w:sz w:val="16"/>
                <w:szCs w:val="16"/>
                <w:lang w:val="pt-PT"/>
              </w:rPr>
              <w:fldChar w:fldCharType="end"/>
            </w:r>
          </w:p>
          <w:p w:rsidR="00366B5D" w:rsidRPr="00E63154" w:rsidRDefault="00366B5D" w:rsidP="00E63154">
            <w:pPr>
              <w:rPr>
                <w:b/>
                <w:bCs/>
              </w:rPr>
            </w:pPr>
          </w:p>
        </w:tc>
      </w:tr>
      <w:tr w:rsidR="00366B5D" w:rsidRPr="00E63154" w:rsidTr="00E63154">
        <w:tc>
          <w:tcPr>
            <w:tcW w:w="8423" w:type="dxa"/>
            <w:gridSpan w:val="3"/>
            <w:shd w:val="clear" w:color="auto" w:fill="F3F3F3"/>
          </w:tcPr>
          <w:p w:rsidR="00366B5D" w:rsidRPr="00E63154" w:rsidRDefault="00366B5D" w:rsidP="00E63154">
            <w:pPr>
              <w:spacing w:before="480"/>
              <w:rPr>
                <w:b/>
                <w:bCs/>
                <w:sz w:val="12"/>
                <w:szCs w:val="12"/>
              </w:rPr>
            </w:pPr>
            <w:r w:rsidRPr="00E63154">
              <w:rPr>
                <w:sz w:val="12"/>
                <w:szCs w:val="12"/>
              </w:rPr>
              <w:t xml:space="preserve">Este documento es propiedad de EJIE, S.A. y su contenido es confidencial. Este documento no puede ser reproducido, en su totalidad o parcialmente, ni mostrado a otros, ni utilizado para otros propósitos que los que han originado su entrega, sin el previo permiso escrito </w:t>
            </w:r>
            <w:proofErr w:type="gramStart"/>
            <w:r w:rsidRPr="00E63154">
              <w:rPr>
                <w:sz w:val="12"/>
                <w:szCs w:val="12"/>
              </w:rPr>
              <w:t>de  EJIE</w:t>
            </w:r>
            <w:proofErr w:type="gramEnd"/>
            <w:r w:rsidRPr="00E63154">
              <w:rPr>
                <w:sz w:val="12"/>
                <w:szCs w:val="12"/>
              </w:rPr>
              <w:t>, S.A.. En el caso de ser entregado en virtud de un contrato, su utilización estará limitada a lo expresamente autorizado en dicho contrato. EJIE, S.A. no podrá ser considerada responsable de eventuales errores u omisiones en la edición del documento.</w:t>
            </w:r>
          </w:p>
        </w:tc>
      </w:tr>
    </w:tbl>
    <w:p w:rsidR="00941A1C" w:rsidRDefault="00941A1C" w:rsidP="00871C6A"/>
    <w:p w:rsidR="00E341D7" w:rsidRDefault="00941A1C" w:rsidP="00871C6A">
      <w:r>
        <w:br w:type="page"/>
      </w:r>
    </w:p>
    <w:p w:rsidR="00E341D7" w:rsidRDefault="00E341D7" w:rsidP="00871C6A">
      <w:pPr>
        <w:sectPr w:rsidR="00E341D7" w:rsidSect="00F82392">
          <w:headerReference w:type="default" r:id="rId7"/>
          <w:footerReference w:type="even" r:id="rId8"/>
          <w:headerReference w:type="first" r:id="rId9"/>
          <w:type w:val="continuous"/>
          <w:pgSz w:w="11906" w:h="16838" w:code="9"/>
          <w:pgMar w:top="1242" w:right="454" w:bottom="454" w:left="500" w:header="720" w:footer="720" w:gutter="0"/>
          <w:cols w:space="708"/>
          <w:docGrid w:linePitch="272"/>
        </w:sectPr>
      </w:pPr>
    </w:p>
    <w:tbl>
      <w:tblPr>
        <w:tblW w:w="0" w:type="auto"/>
        <w:jc w:val="right"/>
        <w:tblBorders>
          <w:top w:val="single" w:sz="24" w:space="0" w:color="FFFFFF"/>
          <w:left w:val="single" w:sz="24" w:space="0" w:color="FFFFFF"/>
          <w:bottom w:val="single" w:sz="24" w:space="0" w:color="FFFFFF"/>
          <w:right w:val="single" w:sz="24" w:space="0" w:color="FFFFFF"/>
          <w:insideH w:val="single" w:sz="24" w:space="0" w:color="FFFFFF"/>
          <w:insideV w:val="single" w:sz="2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1300"/>
        <w:gridCol w:w="3500"/>
        <w:gridCol w:w="3700"/>
      </w:tblGrid>
      <w:tr w:rsidR="00AC500E" w:rsidRPr="001E4E97" w:rsidTr="00E63154">
        <w:trPr>
          <w:jc w:val="right"/>
        </w:trPr>
        <w:tc>
          <w:tcPr>
            <w:tcW w:w="8500" w:type="dxa"/>
            <w:gridSpan w:val="3"/>
            <w:tcBorders>
              <w:bottom w:val="single" w:sz="24" w:space="0" w:color="FFFFFF"/>
            </w:tcBorders>
            <w:shd w:val="clear" w:color="auto" w:fill="CCCCCC"/>
            <w:vAlign w:val="center"/>
          </w:tcPr>
          <w:p w:rsidR="00AC500E" w:rsidRPr="00E30BE3" w:rsidRDefault="00AC500E" w:rsidP="00871C6A">
            <w:pPr>
              <w:pStyle w:val="Estilo14ptNegritaGris40DerechaIzquierda123cmDerec"/>
            </w:pPr>
            <w:r>
              <w:lastRenderedPageBreak/>
              <w:t>Control de documentación</w:t>
            </w:r>
          </w:p>
        </w:tc>
      </w:tr>
      <w:tr w:rsidR="00AC500E" w:rsidRPr="001E4E97" w:rsidTr="00E63154">
        <w:trPr>
          <w:jc w:val="right"/>
        </w:trPr>
        <w:tc>
          <w:tcPr>
            <w:tcW w:w="8500" w:type="dxa"/>
            <w:gridSpan w:val="3"/>
            <w:shd w:val="clear" w:color="auto" w:fill="99D7D7"/>
            <w:vAlign w:val="center"/>
          </w:tcPr>
          <w:p w:rsidR="00AC500E" w:rsidRPr="00E63154" w:rsidRDefault="00AC500E" w:rsidP="00871C6A">
            <w:pPr>
              <w:rPr>
                <w:rFonts w:eastAsia="Arial Unicode MS"/>
                <w:szCs w:val="24"/>
              </w:rPr>
            </w:pPr>
            <w:r w:rsidRPr="00E63154">
              <w:rPr>
                <w:rFonts w:eastAsia="Arial Unicode MS"/>
              </w:rPr>
              <w:t>Título de documento</w:t>
            </w:r>
            <w:r w:rsidR="001D1D8E" w:rsidRPr="00E63154">
              <w:rPr>
                <w:rFonts w:eastAsia="Arial Unicode MS"/>
              </w:rPr>
              <w:t>:</w:t>
            </w:r>
            <w:r w:rsidR="005C5E9F" w:rsidRPr="00E63154">
              <w:rPr>
                <w:rFonts w:eastAsia="Arial Unicode MS"/>
              </w:rPr>
              <w:t xml:space="preserve"> </w:t>
            </w:r>
          </w:p>
        </w:tc>
      </w:tr>
      <w:tr w:rsidR="001D1D8E" w:rsidRPr="001E4E97" w:rsidTr="00E63154">
        <w:trPr>
          <w:jc w:val="right"/>
        </w:trPr>
        <w:tc>
          <w:tcPr>
            <w:tcW w:w="1300" w:type="dxa"/>
            <w:shd w:val="clear" w:color="auto" w:fill="99D7D7"/>
            <w:vAlign w:val="center"/>
          </w:tcPr>
          <w:p w:rsidR="001D1D8E" w:rsidRPr="001E4E97" w:rsidRDefault="001D1D8E" w:rsidP="00871C6A"/>
        </w:tc>
        <w:tc>
          <w:tcPr>
            <w:tcW w:w="7200" w:type="dxa"/>
            <w:gridSpan w:val="2"/>
            <w:shd w:val="clear" w:color="auto" w:fill="C0C0C0"/>
            <w:vAlign w:val="center"/>
          </w:tcPr>
          <w:p w:rsidR="001D1D8E" w:rsidRPr="00E63154" w:rsidRDefault="001D1D8E" w:rsidP="00871C6A">
            <w:pPr>
              <w:rPr>
                <w:rFonts w:eastAsia="Arial Unicode MS"/>
                <w:b/>
                <w:sz w:val="24"/>
                <w:szCs w:val="24"/>
              </w:rPr>
            </w:pPr>
            <w:r w:rsidRPr="00E63154">
              <w:rPr>
                <w:b/>
                <w:sz w:val="24"/>
                <w:szCs w:val="24"/>
              </w:rPr>
              <w:t>Histórico de versiones</w:t>
            </w:r>
          </w:p>
        </w:tc>
      </w:tr>
      <w:tr w:rsidR="001D1D8E" w:rsidRPr="00E63154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  <w:vAlign w:val="center"/>
          </w:tcPr>
          <w:p w:rsidR="001D1D8E" w:rsidRPr="00E63154" w:rsidRDefault="001D1D8E" w:rsidP="00871C6A">
            <w:pPr>
              <w:rPr>
                <w:rFonts w:eastAsia="Arial Unicode MS"/>
              </w:rPr>
            </w:pPr>
            <w:r w:rsidRPr="00E63154">
              <w:rPr>
                <w:rFonts w:eastAsia="Arial Unicode MS"/>
              </w:rPr>
              <w:t>Código:</w:t>
            </w:r>
          </w:p>
        </w:tc>
      </w:tr>
      <w:tr w:rsidR="001D1D8E" w:rsidRPr="00E63154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  <w:vAlign w:val="center"/>
          </w:tcPr>
          <w:p w:rsidR="001D1D8E" w:rsidRPr="00E63154" w:rsidRDefault="001D1D8E" w:rsidP="00871C6A">
            <w:pPr>
              <w:rPr>
                <w:rFonts w:eastAsia="Arial Unicode MS"/>
              </w:rPr>
            </w:pPr>
            <w:r w:rsidRPr="00E63154">
              <w:rPr>
                <w:rFonts w:eastAsia="Arial Unicode MS"/>
              </w:rPr>
              <w:t>Versión:</w:t>
            </w:r>
            <w:r w:rsidR="005B562D" w:rsidRPr="00E63154">
              <w:rPr>
                <w:rFonts w:eastAsia="Arial Unicode MS"/>
              </w:rPr>
              <w:t xml:space="preserve"> </w:t>
            </w:r>
          </w:p>
        </w:tc>
      </w:tr>
      <w:tr w:rsidR="001D1D8E" w:rsidRPr="00E63154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  <w:vAlign w:val="center"/>
          </w:tcPr>
          <w:p w:rsidR="001D1D8E" w:rsidRPr="00E63154" w:rsidRDefault="001D1D8E" w:rsidP="00871C6A">
            <w:pPr>
              <w:rPr>
                <w:rFonts w:eastAsia="Arial Unicode MS"/>
              </w:rPr>
            </w:pPr>
            <w:r w:rsidRPr="00E63154">
              <w:rPr>
                <w:rFonts w:eastAsia="Arial Unicode MS"/>
              </w:rPr>
              <w:t>Fecha:</w:t>
            </w:r>
            <w:r w:rsidR="001933A9" w:rsidRPr="00E63154">
              <w:rPr>
                <w:rFonts w:eastAsia="Arial Unicode MS"/>
              </w:rPr>
              <w:t xml:space="preserve"> </w:t>
            </w:r>
          </w:p>
        </w:tc>
      </w:tr>
      <w:tr w:rsidR="001D1D8E" w:rsidRPr="001E4E97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  <w:vAlign w:val="center"/>
          </w:tcPr>
          <w:p w:rsidR="001D1D8E" w:rsidRPr="00E63154" w:rsidRDefault="001D1D8E" w:rsidP="00871C6A">
            <w:pPr>
              <w:rPr>
                <w:rFonts w:eastAsia="Arial Unicode MS"/>
              </w:rPr>
            </w:pPr>
            <w:r w:rsidRPr="00E63154">
              <w:rPr>
                <w:rFonts w:eastAsia="Arial Unicode MS"/>
              </w:rPr>
              <w:t>Resumen de cambios:</w:t>
            </w:r>
          </w:p>
        </w:tc>
      </w:tr>
      <w:tr w:rsidR="001D1D8E" w:rsidRPr="001E4E97" w:rsidTr="00E63154">
        <w:trPr>
          <w:jc w:val="right"/>
        </w:trPr>
        <w:tc>
          <w:tcPr>
            <w:tcW w:w="1300" w:type="dxa"/>
            <w:shd w:val="clear" w:color="auto" w:fill="99D7D7"/>
            <w:vAlign w:val="center"/>
          </w:tcPr>
          <w:p w:rsidR="001D1D8E" w:rsidRPr="001E4E97" w:rsidRDefault="001D1D8E" w:rsidP="00871C6A"/>
        </w:tc>
        <w:tc>
          <w:tcPr>
            <w:tcW w:w="7200" w:type="dxa"/>
            <w:gridSpan w:val="2"/>
            <w:shd w:val="clear" w:color="auto" w:fill="C0C0C0"/>
            <w:vAlign w:val="center"/>
          </w:tcPr>
          <w:p w:rsidR="001D1D8E" w:rsidRPr="00E63154" w:rsidRDefault="001D1D8E" w:rsidP="00871C6A">
            <w:pPr>
              <w:rPr>
                <w:b/>
                <w:sz w:val="24"/>
                <w:szCs w:val="24"/>
              </w:rPr>
            </w:pPr>
            <w:r w:rsidRPr="00E63154">
              <w:rPr>
                <w:b/>
                <w:sz w:val="24"/>
                <w:szCs w:val="24"/>
              </w:rPr>
              <w:t>Cambios producidos desde la última versión</w:t>
            </w:r>
          </w:p>
        </w:tc>
      </w:tr>
      <w:tr w:rsidR="001D1D8E" w:rsidRPr="001E4E97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  <w:vAlign w:val="center"/>
          </w:tcPr>
          <w:p w:rsidR="001D1D8E" w:rsidRPr="001E4E97" w:rsidRDefault="001D1D8E" w:rsidP="00871C6A">
            <w:r w:rsidRPr="004F4352">
              <w:t>Primera versión.</w:t>
            </w:r>
          </w:p>
        </w:tc>
      </w:tr>
      <w:tr w:rsidR="001D1D8E" w:rsidRPr="001E4E97" w:rsidTr="00E63154">
        <w:trPr>
          <w:jc w:val="right"/>
        </w:trPr>
        <w:tc>
          <w:tcPr>
            <w:tcW w:w="1300" w:type="dxa"/>
            <w:shd w:val="clear" w:color="auto" w:fill="99D7D7"/>
            <w:vAlign w:val="center"/>
          </w:tcPr>
          <w:p w:rsidR="001D1D8E" w:rsidRPr="001E4E97" w:rsidRDefault="001D1D8E" w:rsidP="00871C6A"/>
        </w:tc>
        <w:tc>
          <w:tcPr>
            <w:tcW w:w="7200" w:type="dxa"/>
            <w:gridSpan w:val="2"/>
            <w:shd w:val="clear" w:color="auto" w:fill="C0C0C0"/>
            <w:vAlign w:val="center"/>
          </w:tcPr>
          <w:p w:rsidR="001D1D8E" w:rsidRPr="00E63154" w:rsidRDefault="001D1D8E" w:rsidP="00871C6A">
            <w:pPr>
              <w:rPr>
                <w:b/>
                <w:sz w:val="24"/>
                <w:szCs w:val="24"/>
              </w:rPr>
            </w:pPr>
            <w:r w:rsidRPr="00E63154">
              <w:rPr>
                <w:b/>
                <w:sz w:val="24"/>
                <w:szCs w:val="24"/>
              </w:rPr>
              <w:t>Control de difusión</w:t>
            </w:r>
          </w:p>
        </w:tc>
      </w:tr>
      <w:tr w:rsidR="001D1D8E" w:rsidRPr="001E4E97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  <w:vAlign w:val="center"/>
          </w:tcPr>
          <w:p w:rsidR="001D1D8E" w:rsidRPr="00E63154" w:rsidRDefault="001D1D8E" w:rsidP="00871C6A">
            <w:pPr>
              <w:rPr>
                <w:rFonts w:eastAsia="Arial Unicode MS"/>
                <w:u w:val="single"/>
              </w:rPr>
            </w:pPr>
            <w:r w:rsidRPr="004F4352">
              <w:t>Responsable:</w:t>
            </w:r>
            <w:r w:rsidRPr="004F4352">
              <w:tab/>
            </w:r>
          </w:p>
        </w:tc>
      </w:tr>
      <w:tr w:rsidR="001D1D8E" w:rsidRPr="001E4E97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  <w:vAlign w:val="center"/>
          </w:tcPr>
          <w:p w:rsidR="001D1D8E" w:rsidRPr="00E63154" w:rsidRDefault="001D1D8E" w:rsidP="00871C6A">
            <w:pPr>
              <w:rPr>
                <w:rFonts w:eastAsia="Arial Unicode MS"/>
              </w:rPr>
            </w:pPr>
            <w:r w:rsidRPr="004F4352">
              <w:t>Aprobado por:</w:t>
            </w:r>
            <w:r w:rsidRPr="004F4352">
              <w:tab/>
            </w:r>
          </w:p>
        </w:tc>
      </w:tr>
      <w:tr w:rsidR="001D1D8E" w:rsidRPr="001E4E97" w:rsidTr="00E63154">
        <w:trPr>
          <w:jc w:val="right"/>
        </w:trPr>
        <w:tc>
          <w:tcPr>
            <w:tcW w:w="4800" w:type="dxa"/>
            <w:gridSpan w:val="2"/>
            <w:shd w:val="clear" w:color="auto" w:fill="E6E6E6"/>
            <w:vAlign w:val="center"/>
          </w:tcPr>
          <w:p w:rsidR="001D1D8E" w:rsidRPr="00E63154" w:rsidRDefault="001D1D8E" w:rsidP="00871C6A">
            <w:pPr>
              <w:rPr>
                <w:rFonts w:eastAsia="Arial Unicode MS"/>
              </w:rPr>
            </w:pPr>
            <w:r w:rsidRPr="004F4352">
              <w:t>Firma:</w:t>
            </w:r>
            <w:r w:rsidRPr="004F4352">
              <w:tab/>
            </w:r>
            <w:r w:rsidRPr="004F4352">
              <w:tab/>
            </w:r>
          </w:p>
        </w:tc>
        <w:tc>
          <w:tcPr>
            <w:tcW w:w="3700" w:type="dxa"/>
            <w:shd w:val="clear" w:color="auto" w:fill="E6E6E6"/>
            <w:vAlign w:val="center"/>
          </w:tcPr>
          <w:p w:rsidR="001D1D8E" w:rsidRPr="001E4E97" w:rsidRDefault="001D1D8E" w:rsidP="00871C6A">
            <w:r w:rsidRPr="004F4352">
              <w:t>Fecha:</w:t>
            </w:r>
            <w:r w:rsidRPr="004F4352">
              <w:tab/>
            </w:r>
          </w:p>
        </w:tc>
      </w:tr>
      <w:tr w:rsidR="001D1D8E" w:rsidRPr="001E4E97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  <w:vAlign w:val="center"/>
          </w:tcPr>
          <w:p w:rsidR="001D1D8E" w:rsidRPr="001E4E97" w:rsidRDefault="001D1D8E" w:rsidP="00871C6A">
            <w:r w:rsidRPr="004F4352">
              <w:t>Distribución:</w:t>
            </w:r>
          </w:p>
        </w:tc>
      </w:tr>
      <w:tr w:rsidR="001D1D8E" w:rsidRPr="001E4E97" w:rsidTr="00E63154">
        <w:trPr>
          <w:jc w:val="right"/>
        </w:trPr>
        <w:tc>
          <w:tcPr>
            <w:tcW w:w="1300" w:type="dxa"/>
            <w:shd w:val="clear" w:color="auto" w:fill="99D7D7"/>
            <w:vAlign w:val="center"/>
          </w:tcPr>
          <w:p w:rsidR="001D1D8E" w:rsidRPr="001E4E97" w:rsidRDefault="001D1D8E" w:rsidP="00871C6A"/>
        </w:tc>
        <w:tc>
          <w:tcPr>
            <w:tcW w:w="7200" w:type="dxa"/>
            <w:gridSpan w:val="2"/>
            <w:shd w:val="clear" w:color="auto" w:fill="C0C0C0"/>
            <w:vAlign w:val="center"/>
          </w:tcPr>
          <w:p w:rsidR="001D1D8E" w:rsidRPr="00E63154" w:rsidRDefault="001D1D8E" w:rsidP="00871C6A">
            <w:pPr>
              <w:rPr>
                <w:b/>
                <w:sz w:val="24"/>
                <w:szCs w:val="24"/>
              </w:rPr>
            </w:pPr>
            <w:r w:rsidRPr="00E63154">
              <w:rPr>
                <w:b/>
                <w:sz w:val="24"/>
                <w:szCs w:val="24"/>
              </w:rPr>
              <w:t>Referencias de archivo</w:t>
            </w:r>
          </w:p>
        </w:tc>
      </w:tr>
      <w:tr w:rsidR="001D1D8E" w:rsidRPr="001E4E97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</w:tcPr>
          <w:p w:rsidR="001D1D8E" w:rsidRPr="00935ED6" w:rsidRDefault="001D1D8E" w:rsidP="00871C6A">
            <w:r w:rsidRPr="004F4352">
              <w:t>Autor:</w:t>
            </w:r>
            <w:r w:rsidRPr="004F4352">
              <w:tab/>
            </w:r>
            <w:r w:rsidRPr="004F4352">
              <w:tab/>
            </w:r>
          </w:p>
        </w:tc>
      </w:tr>
      <w:tr w:rsidR="001D1D8E" w:rsidRPr="001E4E97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</w:tcPr>
          <w:p w:rsidR="001D1D8E" w:rsidRPr="004F4352" w:rsidRDefault="001D1D8E" w:rsidP="00871C6A">
            <w:r w:rsidRPr="004F4352">
              <w:t>Nombre archivo:</w:t>
            </w:r>
            <w:r w:rsidRPr="004F4352">
              <w:tab/>
            </w:r>
          </w:p>
        </w:tc>
      </w:tr>
      <w:tr w:rsidR="001D1D8E" w:rsidRPr="001E4E97" w:rsidTr="00E63154">
        <w:trPr>
          <w:jc w:val="right"/>
        </w:trPr>
        <w:tc>
          <w:tcPr>
            <w:tcW w:w="8500" w:type="dxa"/>
            <w:gridSpan w:val="3"/>
            <w:tcBorders>
              <w:bottom w:val="single" w:sz="24" w:space="0" w:color="FFFFFF"/>
            </w:tcBorders>
            <w:shd w:val="clear" w:color="auto" w:fill="E6E6E6"/>
          </w:tcPr>
          <w:p w:rsidR="001D1D8E" w:rsidRPr="004F4352" w:rsidRDefault="001D1D8E" w:rsidP="00871C6A">
            <w:r w:rsidRPr="004F4352">
              <w:t>Localización:</w:t>
            </w:r>
          </w:p>
        </w:tc>
      </w:tr>
    </w:tbl>
    <w:p w:rsidR="00A5320B" w:rsidRDefault="00A5320B" w:rsidP="00871C6A">
      <w:pPr>
        <w:sectPr w:rsidR="00A5320B" w:rsidSect="006C19AC">
          <w:headerReference w:type="even" r:id="rId10"/>
          <w:headerReference w:type="default" r:id="rId11"/>
          <w:footerReference w:type="default" r:id="rId12"/>
          <w:type w:val="continuous"/>
          <w:pgSz w:w="11906" w:h="16838" w:code="9"/>
          <w:pgMar w:top="1242" w:right="806" w:bottom="454" w:left="500" w:header="720" w:footer="720" w:gutter="0"/>
          <w:pgNumType w:fmt="lowerRoman" w:start="1"/>
          <w:cols w:space="708"/>
          <w:docGrid w:linePitch="272"/>
        </w:sectPr>
      </w:pPr>
    </w:p>
    <w:tbl>
      <w:tblPr>
        <w:tblW w:w="8508" w:type="dxa"/>
        <w:jc w:val="right"/>
        <w:tblBorders>
          <w:top w:val="single" w:sz="24" w:space="0" w:color="FFFFFF"/>
          <w:left w:val="single" w:sz="24" w:space="0" w:color="FFFFFF"/>
          <w:bottom w:val="single" w:sz="24" w:space="0" w:color="FFFFFF"/>
          <w:right w:val="single" w:sz="24" w:space="0" w:color="FFFFFF"/>
          <w:insideH w:val="single" w:sz="24" w:space="0" w:color="FFFFFF"/>
          <w:insideV w:val="single" w:sz="2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800"/>
        <w:gridCol w:w="6808"/>
        <w:gridCol w:w="900"/>
      </w:tblGrid>
      <w:tr w:rsidR="00E30BE3" w:rsidRPr="001E4E97" w:rsidTr="00E63154">
        <w:trPr>
          <w:jc w:val="right"/>
        </w:trPr>
        <w:tc>
          <w:tcPr>
            <w:tcW w:w="8508" w:type="dxa"/>
            <w:gridSpan w:val="3"/>
            <w:shd w:val="clear" w:color="auto" w:fill="CCCCCC"/>
          </w:tcPr>
          <w:p w:rsidR="00E30BE3" w:rsidRPr="00E30BE3" w:rsidRDefault="00E30BE3" w:rsidP="00871C6A">
            <w:pPr>
              <w:pStyle w:val="Estilo14ptNegritaGris40DerechaIzquierda123cmDerec"/>
            </w:pPr>
            <w:r w:rsidRPr="00E30BE3">
              <w:lastRenderedPageBreak/>
              <w:t>Contenido</w:t>
            </w:r>
          </w:p>
        </w:tc>
      </w:tr>
      <w:tr w:rsidR="009F6770" w:rsidRPr="001E4E97" w:rsidTr="00E63154">
        <w:trPr>
          <w:jc w:val="right"/>
        </w:trPr>
        <w:tc>
          <w:tcPr>
            <w:tcW w:w="800" w:type="dxa"/>
            <w:shd w:val="clear" w:color="auto" w:fill="CCCCCC"/>
          </w:tcPr>
          <w:p w:rsidR="009F6770" w:rsidRPr="003F2EBE" w:rsidRDefault="009F6770" w:rsidP="00871C6A"/>
        </w:tc>
        <w:tc>
          <w:tcPr>
            <w:tcW w:w="6808" w:type="dxa"/>
            <w:shd w:val="clear" w:color="auto" w:fill="CCCCCC"/>
          </w:tcPr>
          <w:p w:rsidR="009F6770" w:rsidRPr="00E63154" w:rsidRDefault="009F6770" w:rsidP="00871C6A">
            <w:pPr>
              <w:rPr>
                <w:rFonts w:eastAsia="Arial Unicode MS"/>
              </w:rPr>
            </w:pPr>
            <w:r w:rsidRPr="00E63154">
              <w:rPr>
                <w:rFonts w:eastAsia="Arial Unicode MS"/>
              </w:rPr>
              <w:t>Capítulo/sección</w:t>
            </w:r>
          </w:p>
        </w:tc>
        <w:tc>
          <w:tcPr>
            <w:tcW w:w="900" w:type="dxa"/>
            <w:shd w:val="clear" w:color="auto" w:fill="CCCCCC"/>
          </w:tcPr>
          <w:p w:rsidR="009F6770" w:rsidRPr="003F2EBE" w:rsidRDefault="009F6770" w:rsidP="00871C6A">
            <w:r w:rsidRPr="003F2EBE">
              <w:t>Página</w:t>
            </w:r>
          </w:p>
        </w:tc>
      </w:tr>
      <w:tr w:rsidR="007B1104" w:rsidRPr="001E4E97" w:rsidTr="00E63154">
        <w:trPr>
          <w:jc w:val="right"/>
        </w:trPr>
        <w:tc>
          <w:tcPr>
            <w:tcW w:w="800" w:type="dxa"/>
            <w:shd w:val="clear" w:color="auto" w:fill="99D7D7"/>
          </w:tcPr>
          <w:p w:rsidR="007B1104" w:rsidRDefault="007B1104" w:rsidP="00871C6A"/>
          <w:p w:rsidR="006C19AC" w:rsidRPr="001C2BBD" w:rsidRDefault="006C19AC" w:rsidP="006C19AC"/>
        </w:tc>
        <w:tc>
          <w:tcPr>
            <w:tcW w:w="7708" w:type="dxa"/>
            <w:gridSpan w:val="2"/>
            <w:shd w:val="clear" w:color="auto" w:fill="99D7D7"/>
          </w:tcPr>
          <w:p w:rsidR="007F5D67" w:rsidRDefault="007F5D67" w:rsidP="007F5D67"/>
          <w:p w:rsidR="008F0AC3" w:rsidRDefault="00B8368C">
            <w:pPr>
              <w:pStyle w:val="TDC1"/>
              <w:rPr>
                <w:rFonts w:ascii="Calibri" w:hAnsi="Calibri"/>
                <w:noProof/>
                <w:sz w:val="22"/>
                <w:szCs w:val="22"/>
                <w:lang w:val="es-ES"/>
              </w:rPr>
            </w:pPr>
            <w:r>
              <w:fldChar w:fldCharType="begin"/>
            </w:r>
            <w:r>
              <w:instrText xml:space="preserve"> TOC \o "1-3" \h \z </w:instrText>
            </w:r>
            <w:r>
              <w:fldChar w:fldCharType="separate"/>
            </w:r>
            <w:hyperlink w:anchor="_Toc379277193" w:history="1">
              <w:r w:rsidR="008F0AC3" w:rsidRPr="00ED53C7">
                <w:rPr>
                  <w:rStyle w:val="Hipervnculo"/>
                  <w:noProof/>
                </w:rPr>
                <w:t>1</w:t>
              </w:r>
              <w:r w:rsidR="008F0AC3">
                <w:rPr>
                  <w:rFonts w:ascii="Calibri" w:hAnsi="Calibri"/>
                  <w:noProof/>
                  <w:sz w:val="22"/>
                  <w:szCs w:val="22"/>
                  <w:lang w:val="es-ES"/>
                </w:rPr>
                <w:tab/>
              </w:r>
              <w:r w:rsidR="008F0AC3" w:rsidRPr="00ED53C7">
                <w:rPr>
                  <w:rStyle w:val="Hipervnculo"/>
                  <w:noProof/>
                </w:rPr>
                <w:t>Introducción</w:t>
              </w:r>
              <w:r w:rsidR="008F0AC3">
                <w:rPr>
                  <w:noProof/>
                  <w:webHidden/>
                </w:rPr>
                <w:tab/>
              </w:r>
              <w:r w:rsidR="008F0AC3">
                <w:rPr>
                  <w:noProof/>
                  <w:webHidden/>
                </w:rPr>
                <w:fldChar w:fldCharType="begin"/>
              </w:r>
              <w:r w:rsidR="008F0AC3">
                <w:rPr>
                  <w:noProof/>
                  <w:webHidden/>
                </w:rPr>
                <w:instrText xml:space="preserve"> PAGEREF _Toc379277193 \h </w:instrText>
              </w:r>
              <w:r w:rsidR="008F0AC3">
                <w:rPr>
                  <w:noProof/>
                  <w:webHidden/>
                </w:rPr>
              </w:r>
              <w:r w:rsidR="008F0AC3">
                <w:rPr>
                  <w:noProof/>
                  <w:webHidden/>
                </w:rPr>
                <w:fldChar w:fldCharType="separate"/>
              </w:r>
              <w:r w:rsidR="008F0AC3">
                <w:rPr>
                  <w:noProof/>
                  <w:webHidden/>
                </w:rPr>
                <w:t>4</w:t>
              </w:r>
              <w:r w:rsidR="008F0AC3">
                <w:rPr>
                  <w:noProof/>
                  <w:webHidden/>
                </w:rPr>
                <w:fldChar w:fldCharType="end"/>
              </w:r>
            </w:hyperlink>
          </w:p>
          <w:p w:rsidR="008F0AC3" w:rsidRDefault="008F0AC3">
            <w:pPr>
              <w:pStyle w:val="TDC1"/>
              <w:rPr>
                <w:rFonts w:ascii="Calibri" w:hAnsi="Calibri"/>
                <w:noProof/>
                <w:sz w:val="22"/>
                <w:szCs w:val="22"/>
                <w:lang w:val="es-ES"/>
              </w:rPr>
            </w:pPr>
            <w:hyperlink w:anchor="_Toc379277194" w:history="1">
              <w:r w:rsidRPr="00ED53C7">
                <w:rPr>
                  <w:rStyle w:val="Hipervnculo"/>
                  <w:noProof/>
                </w:rPr>
                <w:t>2</w:t>
              </w:r>
              <w:r>
                <w:rPr>
                  <w:rFonts w:ascii="Calibri" w:hAnsi="Calibri"/>
                  <w:noProof/>
                  <w:sz w:val="22"/>
                  <w:szCs w:val="22"/>
                  <w:lang w:val="es-ES"/>
                </w:rPr>
                <w:tab/>
              </w:r>
              <w:r w:rsidRPr="00ED53C7">
                <w:rPr>
                  <w:rStyle w:val="Hipervnculo"/>
                  <w:noProof/>
                </w:rPr>
                <w:t>Esquema de relación con las aplicaciones</w:t>
              </w:r>
              <w:r>
                <w:rPr>
                  <w:noProof/>
                  <w:webHidden/>
                </w:rPr>
                <w:tab/>
              </w:r>
              <w:r>
                <w:rPr>
                  <w:noProof/>
                  <w:webHidden/>
                </w:rPr>
                <w:fldChar w:fldCharType="begin"/>
              </w:r>
              <w:r>
                <w:rPr>
                  <w:noProof/>
                  <w:webHidden/>
                </w:rPr>
                <w:instrText xml:space="preserve"> PAGEREF _Toc379277194 \h </w:instrText>
              </w:r>
              <w:r>
                <w:rPr>
                  <w:noProof/>
                  <w:webHidden/>
                </w:rPr>
              </w:r>
              <w:r>
                <w:rPr>
                  <w:noProof/>
                  <w:webHidden/>
                </w:rPr>
                <w:fldChar w:fldCharType="separate"/>
              </w:r>
              <w:r>
                <w:rPr>
                  <w:noProof/>
                  <w:webHidden/>
                </w:rPr>
                <w:t>5</w:t>
              </w:r>
              <w:r>
                <w:rPr>
                  <w:noProof/>
                  <w:webHidden/>
                </w:rPr>
                <w:fldChar w:fldCharType="end"/>
              </w:r>
            </w:hyperlink>
          </w:p>
          <w:p w:rsidR="008F0AC3" w:rsidRDefault="008F0AC3">
            <w:pPr>
              <w:pStyle w:val="TDC1"/>
              <w:rPr>
                <w:rFonts w:ascii="Calibri" w:hAnsi="Calibri"/>
                <w:noProof/>
                <w:sz w:val="22"/>
                <w:szCs w:val="22"/>
                <w:lang w:val="es-ES"/>
              </w:rPr>
            </w:pPr>
            <w:hyperlink w:anchor="_Toc379277195" w:history="1">
              <w:r w:rsidRPr="00ED53C7">
                <w:rPr>
                  <w:rStyle w:val="Hipervnculo"/>
                  <w:noProof/>
                </w:rPr>
                <w:t>3</w:t>
              </w:r>
              <w:r>
                <w:rPr>
                  <w:rFonts w:ascii="Calibri" w:hAnsi="Calibri"/>
                  <w:noProof/>
                  <w:sz w:val="22"/>
                  <w:szCs w:val="22"/>
                  <w:lang w:val="es-ES"/>
                </w:rPr>
                <w:tab/>
              </w:r>
              <w:r w:rsidRPr="00ED53C7">
                <w:rPr>
                  <w:rStyle w:val="Hipervnculo"/>
                  <w:noProof/>
                </w:rPr>
                <w:t>Archivos utilizados.</w:t>
              </w:r>
              <w:r>
                <w:rPr>
                  <w:noProof/>
                  <w:webHidden/>
                </w:rPr>
                <w:tab/>
              </w:r>
              <w:r>
                <w:rPr>
                  <w:noProof/>
                  <w:webHidden/>
                </w:rPr>
                <w:fldChar w:fldCharType="begin"/>
              </w:r>
              <w:r>
                <w:rPr>
                  <w:noProof/>
                  <w:webHidden/>
                </w:rPr>
                <w:instrText xml:space="preserve"> PAGEREF _Toc379277195 \h </w:instrText>
              </w:r>
              <w:r>
                <w:rPr>
                  <w:noProof/>
                  <w:webHidden/>
                </w:rPr>
              </w:r>
              <w:r>
                <w:rPr>
                  <w:noProof/>
                  <w:webHidden/>
                </w:rPr>
                <w:fldChar w:fldCharType="separate"/>
              </w:r>
              <w:r>
                <w:rPr>
                  <w:noProof/>
                  <w:webHidden/>
                </w:rPr>
                <w:t>8</w:t>
              </w:r>
              <w:r>
                <w:rPr>
                  <w:noProof/>
                  <w:webHidden/>
                </w:rPr>
                <w:fldChar w:fldCharType="end"/>
              </w:r>
            </w:hyperlink>
          </w:p>
          <w:p w:rsidR="008F0AC3" w:rsidRDefault="008F0AC3">
            <w:pPr>
              <w:pStyle w:val="TDC1"/>
              <w:rPr>
                <w:rFonts w:ascii="Calibri" w:hAnsi="Calibri"/>
                <w:noProof/>
                <w:sz w:val="22"/>
                <w:szCs w:val="22"/>
                <w:lang w:val="es-ES"/>
              </w:rPr>
            </w:pPr>
            <w:hyperlink w:anchor="_Toc379277196" w:history="1">
              <w:r w:rsidRPr="00ED53C7">
                <w:rPr>
                  <w:rStyle w:val="Hipervnculo"/>
                  <w:noProof/>
                </w:rPr>
                <w:t>4</w:t>
              </w:r>
              <w:r>
                <w:rPr>
                  <w:rFonts w:ascii="Calibri" w:hAnsi="Calibri"/>
                  <w:noProof/>
                  <w:sz w:val="22"/>
                  <w:szCs w:val="22"/>
                  <w:lang w:val="es-ES"/>
                </w:rPr>
                <w:tab/>
              </w:r>
              <w:r w:rsidRPr="00ED53C7">
                <w:rPr>
                  <w:rStyle w:val="Hipervnculo"/>
                  <w:noProof/>
                </w:rPr>
                <w:t>Instalación</w:t>
              </w:r>
              <w:r>
                <w:rPr>
                  <w:noProof/>
                  <w:webHidden/>
                </w:rPr>
                <w:tab/>
              </w:r>
              <w:r>
                <w:rPr>
                  <w:noProof/>
                  <w:webHidden/>
                </w:rPr>
                <w:fldChar w:fldCharType="begin"/>
              </w:r>
              <w:r>
                <w:rPr>
                  <w:noProof/>
                  <w:webHidden/>
                </w:rPr>
                <w:instrText xml:space="preserve"> PAGEREF _Toc379277196 \h </w:instrText>
              </w:r>
              <w:r>
                <w:rPr>
                  <w:noProof/>
                  <w:webHidden/>
                </w:rPr>
              </w:r>
              <w:r>
                <w:rPr>
                  <w:noProof/>
                  <w:webHidden/>
                </w:rPr>
                <w:fldChar w:fldCharType="separate"/>
              </w:r>
              <w:r>
                <w:rPr>
                  <w:noProof/>
                  <w:webHidden/>
                </w:rPr>
                <w:t>9</w:t>
              </w:r>
              <w:r>
                <w:rPr>
                  <w:noProof/>
                  <w:webHidden/>
                </w:rPr>
                <w:fldChar w:fldCharType="end"/>
              </w:r>
            </w:hyperlink>
          </w:p>
          <w:p w:rsidR="008F0AC3" w:rsidRDefault="008F0AC3">
            <w:pPr>
              <w:pStyle w:val="TDC1"/>
              <w:rPr>
                <w:rFonts w:ascii="Calibri" w:hAnsi="Calibri"/>
                <w:noProof/>
                <w:sz w:val="22"/>
                <w:szCs w:val="22"/>
                <w:lang w:val="es-ES"/>
              </w:rPr>
            </w:pPr>
            <w:hyperlink w:anchor="_Toc379277197" w:history="1">
              <w:r w:rsidRPr="00ED53C7">
                <w:rPr>
                  <w:rStyle w:val="Hipervnculo"/>
                  <w:noProof/>
                </w:rPr>
                <w:t>5</w:t>
              </w:r>
              <w:r>
                <w:rPr>
                  <w:rFonts w:ascii="Calibri" w:hAnsi="Calibri"/>
                  <w:noProof/>
                  <w:sz w:val="22"/>
                  <w:szCs w:val="22"/>
                  <w:lang w:val="es-ES"/>
                </w:rPr>
                <w:tab/>
              </w:r>
              <w:r w:rsidRPr="00ED53C7">
                <w:rPr>
                  <w:rStyle w:val="Hipervnculo"/>
                  <w:noProof/>
                </w:rPr>
                <w:t>Configuración</w:t>
              </w:r>
              <w:r>
                <w:rPr>
                  <w:noProof/>
                  <w:webHidden/>
                </w:rPr>
                <w:tab/>
              </w:r>
              <w:r>
                <w:rPr>
                  <w:noProof/>
                  <w:webHidden/>
                </w:rPr>
                <w:fldChar w:fldCharType="begin"/>
              </w:r>
              <w:r>
                <w:rPr>
                  <w:noProof/>
                  <w:webHidden/>
                </w:rPr>
                <w:instrText xml:space="preserve"> PAGEREF _Toc379277197 \h </w:instrText>
              </w:r>
              <w:r>
                <w:rPr>
                  <w:noProof/>
                  <w:webHidden/>
                </w:rPr>
              </w:r>
              <w:r>
                <w:rPr>
                  <w:noProof/>
                  <w:webHidden/>
                </w:rPr>
                <w:fldChar w:fldCharType="separate"/>
              </w:r>
              <w:r>
                <w:rPr>
                  <w:noProof/>
                  <w:webHidden/>
                </w:rPr>
                <w:t>11</w:t>
              </w:r>
              <w:r>
                <w:rPr>
                  <w:noProof/>
                  <w:webHidden/>
                </w:rPr>
                <w:fldChar w:fldCharType="end"/>
              </w:r>
            </w:hyperlink>
          </w:p>
          <w:p w:rsidR="008F0AC3" w:rsidRDefault="008F0AC3">
            <w:pPr>
              <w:pStyle w:val="TDC1"/>
              <w:rPr>
                <w:rFonts w:ascii="Calibri" w:hAnsi="Calibri"/>
                <w:noProof/>
                <w:sz w:val="22"/>
                <w:szCs w:val="22"/>
                <w:lang w:val="es-ES"/>
              </w:rPr>
            </w:pPr>
            <w:hyperlink w:anchor="_Toc379277198" w:history="1">
              <w:r w:rsidRPr="00ED53C7">
                <w:rPr>
                  <w:rStyle w:val="Hipervnculo"/>
                  <w:noProof/>
                </w:rPr>
                <w:t>6</w:t>
              </w:r>
              <w:r>
                <w:rPr>
                  <w:rFonts w:ascii="Calibri" w:hAnsi="Calibri"/>
                  <w:noProof/>
                  <w:sz w:val="22"/>
                  <w:szCs w:val="22"/>
                  <w:lang w:val="es-ES"/>
                </w:rPr>
                <w:tab/>
              </w:r>
              <w:r w:rsidRPr="00ED53C7">
                <w:rPr>
                  <w:rStyle w:val="Hipervnculo"/>
                  <w:noProof/>
                </w:rPr>
                <w:t>Visualización de la información</w:t>
              </w:r>
              <w:r>
                <w:rPr>
                  <w:noProof/>
                  <w:webHidden/>
                </w:rPr>
                <w:tab/>
              </w:r>
              <w:r>
                <w:rPr>
                  <w:noProof/>
                  <w:webHidden/>
                </w:rPr>
                <w:fldChar w:fldCharType="begin"/>
              </w:r>
              <w:r>
                <w:rPr>
                  <w:noProof/>
                  <w:webHidden/>
                </w:rPr>
                <w:instrText xml:space="preserve"> PAGEREF _Toc379277198 \h </w:instrText>
              </w:r>
              <w:r>
                <w:rPr>
                  <w:noProof/>
                  <w:webHidden/>
                </w:rPr>
              </w:r>
              <w:r>
                <w:rPr>
                  <w:noProof/>
                  <w:webHidden/>
                </w:rPr>
                <w:fldChar w:fldCharType="separate"/>
              </w:r>
              <w:r>
                <w:rPr>
                  <w:noProof/>
                  <w:webHidden/>
                </w:rPr>
                <w:t>17</w:t>
              </w:r>
              <w:r>
                <w:rPr>
                  <w:noProof/>
                  <w:webHidden/>
                </w:rPr>
                <w:fldChar w:fldCharType="end"/>
              </w:r>
            </w:hyperlink>
          </w:p>
          <w:p w:rsidR="008F0AC3" w:rsidRDefault="008F0AC3">
            <w:pPr>
              <w:pStyle w:val="TDC1"/>
              <w:rPr>
                <w:rFonts w:ascii="Calibri" w:hAnsi="Calibri"/>
                <w:noProof/>
                <w:sz w:val="22"/>
                <w:szCs w:val="22"/>
                <w:lang w:val="es-ES"/>
              </w:rPr>
            </w:pPr>
            <w:hyperlink w:anchor="_Toc379277199" w:history="1">
              <w:r w:rsidRPr="00ED53C7">
                <w:rPr>
                  <w:rStyle w:val="Hipervnculo"/>
                  <w:noProof/>
                </w:rPr>
                <w:t>7</w:t>
              </w:r>
              <w:r>
                <w:rPr>
                  <w:rFonts w:ascii="Calibri" w:hAnsi="Calibri"/>
                  <w:noProof/>
                  <w:sz w:val="22"/>
                  <w:szCs w:val="22"/>
                  <w:lang w:val="es-ES"/>
                </w:rPr>
                <w:tab/>
              </w:r>
              <w:r w:rsidRPr="00ED53C7">
                <w:rPr>
                  <w:rStyle w:val="Hipervnculo"/>
                  <w:noProof/>
                </w:rPr>
                <w:t>Visualización de la presentación</w:t>
              </w:r>
              <w:r>
                <w:rPr>
                  <w:noProof/>
                  <w:webHidden/>
                </w:rPr>
                <w:tab/>
              </w:r>
              <w:r>
                <w:rPr>
                  <w:noProof/>
                  <w:webHidden/>
                </w:rPr>
                <w:fldChar w:fldCharType="begin"/>
              </w:r>
              <w:r>
                <w:rPr>
                  <w:noProof/>
                  <w:webHidden/>
                </w:rPr>
                <w:instrText xml:space="preserve"> PAGEREF _Toc379277199 \h </w:instrText>
              </w:r>
              <w:r>
                <w:rPr>
                  <w:noProof/>
                  <w:webHidden/>
                </w:rPr>
              </w:r>
              <w:r>
                <w:rPr>
                  <w:noProof/>
                  <w:webHidden/>
                </w:rPr>
                <w:fldChar w:fldCharType="separate"/>
              </w:r>
              <w:r>
                <w:rPr>
                  <w:noProof/>
                  <w:webHidden/>
                </w:rPr>
                <w:t>21</w:t>
              </w:r>
              <w:r>
                <w:rPr>
                  <w:noProof/>
                  <w:webHidden/>
                </w:rPr>
                <w:fldChar w:fldCharType="end"/>
              </w:r>
            </w:hyperlink>
          </w:p>
          <w:p w:rsidR="002E79D6" w:rsidRPr="001E4E97" w:rsidRDefault="00B8368C" w:rsidP="00871C6A">
            <w:r w:rsidRPr="00E63154">
              <w:rPr>
                <w:lang w:val="es-ES_tradnl" w:eastAsia="es-ES"/>
              </w:rPr>
              <w:fldChar w:fldCharType="end"/>
            </w:r>
          </w:p>
        </w:tc>
      </w:tr>
    </w:tbl>
    <w:p w:rsidR="006C19AC" w:rsidRDefault="006C19AC" w:rsidP="006C19AC">
      <w:pPr>
        <w:sectPr w:rsidR="006C19AC" w:rsidSect="006C19AC">
          <w:headerReference w:type="even" r:id="rId13"/>
          <w:headerReference w:type="default" r:id="rId14"/>
          <w:pgSz w:w="11906" w:h="16838" w:code="9"/>
          <w:pgMar w:top="1242" w:right="1106" w:bottom="454" w:left="964" w:header="720" w:footer="720" w:gutter="0"/>
          <w:pgNumType w:fmt="lowerRoman"/>
          <w:cols w:space="708"/>
          <w:docGrid w:linePitch="272"/>
        </w:sectPr>
      </w:pPr>
    </w:p>
    <w:p w:rsidR="008E08BD" w:rsidRDefault="00C7505F" w:rsidP="00B8361E">
      <w:pPr>
        <w:pStyle w:val="Ttulo1"/>
      </w:pPr>
      <w:bookmarkStart w:id="0" w:name="_Toc379277193"/>
      <w:r>
        <w:lastRenderedPageBreak/>
        <w:t>Introducción</w:t>
      </w:r>
      <w:bookmarkEnd w:id="0"/>
    </w:p>
    <w:p w:rsidR="00066297" w:rsidRDefault="00066297" w:rsidP="00066297">
      <w:pPr>
        <w:rPr>
          <w:lang w:val="es-ES_tradnl"/>
        </w:rPr>
      </w:pPr>
    </w:p>
    <w:p w:rsidR="0027628F" w:rsidRDefault="0027628F" w:rsidP="0027628F">
      <w:pPr>
        <w:jc w:val="both"/>
        <w:rPr>
          <w:lang w:val="es-ES_tradnl"/>
        </w:rPr>
      </w:pPr>
      <w:r>
        <w:rPr>
          <w:lang w:val="es-ES_tradnl"/>
        </w:rPr>
        <w:t>Se ha desarrollado un widget para la aplicación perfil de contratante, que permite que desde diferentes aplicaciones del gobierno vasco u otras, incorporándolo en su (s) página (s) web, sea posible ver, en función de los parámetros configurados lo siguiente:</w:t>
      </w:r>
    </w:p>
    <w:p w:rsidR="005C7269" w:rsidRDefault="00141E46" w:rsidP="005C7269">
      <w:pPr>
        <w:numPr>
          <w:ilvl w:val="0"/>
          <w:numId w:val="8"/>
        </w:numPr>
        <w:jc w:val="both"/>
        <w:rPr>
          <w:lang w:val="es-ES_tradnl"/>
        </w:rPr>
      </w:pPr>
      <w:r>
        <w:rPr>
          <w:lang w:val="es-ES_tradnl"/>
        </w:rPr>
        <w:t>Anuncios agrupados por estado de tramitación (anuncios previos, abiertos, adjudicados, …)</w:t>
      </w:r>
      <w:r w:rsidR="005C7269">
        <w:rPr>
          <w:lang w:val="es-ES_tradnl"/>
        </w:rPr>
        <w:t xml:space="preserve"> </w:t>
      </w:r>
    </w:p>
    <w:p w:rsidR="00141E46" w:rsidRDefault="00141E46" w:rsidP="00141E46">
      <w:pPr>
        <w:numPr>
          <w:ilvl w:val="0"/>
          <w:numId w:val="8"/>
        </w:numPr>
        <w:jc w:val="both"/>
        <w:rPr>
          <w:lang w:val="es-ES_tradnl"/>
        </w:rPr>
      </w:pPr>
      <w:r>
        <w:rPr>
          <w:lang w:val="es-ES_tradnl"/>
        </w:rPr>
        <w:t>Anuncios agrupados por tipo de procedimiento (restringido, negociado, …).</w:t>
      </w:r>
    </w:p>
    <w:p w:rsidR="00141E46" w:rsidRDefault="00141E46" w:rsidP="00141E46">
      <w:pPr>
        <w:numPr>
          <w:ilvl w:val="0"/>
          <w:numId w:val="8"/>
        </w:numPr>
        <w:jc w:val="both"/>
        <w:rPr>
          <w:lang w:val="es-ES_tradnl"/>
        </w:rPr>
      </w:pPr>
      <w:r>
        <w:rPr>
          <w:lang w:val="es-ES_tradnl"/>
        </w:rPr>
        <w:t>Anuncios agrupados por tipo de contrato (contratos mayores, menores, …).</w:t>
      </w:r>
    </w:p>
    <w:p w:rsidR="005C7269" w:rsidRDefault="005C7269" w:rsidP="005C7269">
      <w:pPr>
        <w:jc w:val="both"/>
        <w:rPr>
          <w:lang w:val="es-ES_tradnl"/>
        </w:rPr>
      </w:pPr>
    </w:p>
    <w:p w:rsidR="005C7269" w:rsidRDefault="005C7269" w:rsidP="005C7269">
      <w:pPr>
        <w:jc w:val="both"/>
        <w:rPr>
          <w:lang w:val="es-ES_tradnl"/>
        </w:rPr>
      </w:pPr>
    </w:p>
    <w:p w:rsidR="00ED3663" w:rsidRDefault="00ED3663" w:rsidP="00ED3663">
      <w:pPr>
        <w:pStyle w:val="Ttulo1"/>
      </w:pPr>
      <w:bookmarkStart w:id="1" w:name="_Toc286746362"/>
      <w:bookmarkStart w:id="2" w:name="_Toc379277194"/>
      <w:r>
        <w:lastRenderedPageBreak/>
        <w:t>Esquema de relación con las aplicaciones</w:t>
      </w:r>
      <w:bookmarkEnd w:id="1"/>
      <w:bookmarkEnd w:id="2"/>
    </w:p>
    <w:p w:rsidR="00ED3663" w:rsidRDefault="00ED3663" w:rsidP="00ED3663">
      <w:pPr>
        <w:ind w:left="780"/>
        <w:jc w:val="both"/>
        <w:rPr>
          <w:lang w:val="es-ES_tradnl"/>
        </w:rPr>
      </w:pPr>
    </w:p>
    <w:p w:rsidR="00ED3663" w:rsidRPr="004817D4" w:rsidRDefault="00ED3663" w:rsidP="00ED3663">
      <w:pPr>
        <w:jc w:val="both"/>
        <w:rPr>
          <w:lang w:val="es-ES_tradnl"/>
        </w:rPr>
      </w:pPr>
      <w:r>
        <w:rPr>
          <w:lang w:val="es-ES_tradnl"/>
        </w:rPr>
        <w:t xml:space="preserve">A través del widget, al igual que desde la aplicación de perfil de contratante desplegada en </w:t>
      </w:r>
      <w:hyperlink r:id="rId15" w:history="1">
        <w:r w:rsidRPr="003C1E01">
          <w:rPr>
            <w:rStyle w:val="Hipervnculo"/>
            <w:lang w:val="es-ES_tradnl"/>
          </w:rPr>
          <w:t>www.contratacion.euskadi</w:t>
        </w:r>
        <w:r w:rsidR="00A555D5">
          <w:rPr>
            <w:rStyle w:val="Hipervnculo"/>
            <w:lang w:val="es-ES_tradnl"/>
          </w:rPr>
          <w:t>.eus</w:t>
        </w:r>
      </w:hyperlink>
      <w:r>
        <w:rPr>
          <w:lang w:val="es-ES_tradnl"/>
        </w:rPr>
        <w:t xml:space="preserve"> </w:t>
      </w:r>
      <w:r w:rsidRPr="004817D4">
        <w:rPr>
          <w:lang w:val="es-ES_tradnl"/>
        </w:rPr>
        <w:t xml:space="preserve">es posible ver los anuncios publicados por los poderes adjudicadores. Esta publicación se puede hacer desde sus propios gestores de expedientes vía servicios </w:t>
      </w:r>
      <w:proofErr w:type="gramStart"/>
      <w:r w:rsidRPr="004817D4">
        <w:rPr>
          <w:lang w:val="es-ES_tradnl"/>
        </w:rPr>
        <w:t>web  ó</w:t>
      </w:r>
      <w:proofErr w:type="gramEnd"/>
      <w:r w:rsidRPr="004817D4">
        <w:rPr>
          <w:lang w:val="es-ES_tradnl"/>
        </w:rPr>
        <w:t xml:space="preserve"> desde el formulario que el propio Perfil les proporciona.</w:t>
      </w:r>
    </w:p>
    <w:p w:rsidR="00ED3663" w:rsidRPr="004817D4" w:rsidRDefault="00ED3663" w:rsidP="00ED3663">
      <w:pPr>
        <w:jc w:val="both"/>
        <w:rPr>
          <w:lang w:val="es-ES_tradnl"/>
        </w:rPr>
      </w:pPr>
      <w:r w:rsidRPr="004817D4">
        <w:rPr>
          <w:lang w:val="es-ES_tradnl"/>
        </w:rPr>
        <w:t>Podemos ver esta interrelación en el siguiente esquema:</w:t>
      </w:r>
    </w:p>
    <w:p w:rsidR="00ED3663" w:rsidRDefault="00ED3663" w:rsidP="00ED3663">
      <w:pPr>
        <w:jc w:val="both"/>
        <w:rPr>
          <w:lang w:val="es-ES_tradnl"/>
        </w:rPr>
      </w:pPr>
    </w:p>
    <w:p w:rsidR="00ED3663" w:rsidRDefault="0080630A" w:rsidP="00ED3663">
      <w:pPr>
        <w:jc w:val="both"/>
        <w:rPr>
          <w:lang w:val="es-ES_tradnl"/>
        </w:rPr>
      </w:pPr>
      <w:r>
        <w:rPr>
          <w:noProof/>
          <w:lang w:eastAsia="es-ES"/>
        </w:rPr>
        <w:drawing>
          <wp:inline distT="0" distB="0" distL="0" distR="0" wp14:anchorId="64AAD173" wp14:editId="08322277">
            <wp:extent cx="6057900" cy="4352925"/>
            <wp:effectExtent l="0" t="0" r="0" b="952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435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3663" w:rsidRDefault="00ED3663" w:rsidP="00ED3663">
      <w:pPr>
        <w:jc w:val="both"/>
        <w:rPr>
          <w:lang w:val="es-ES_tradnl"/>
        </w:rPr>
      </w:pPr>
    </w:p>
    <w:p w:rsidR="00ED3663" w:rsidRDefault="00ED3663" w:rsidP="00ED3663">
      <w:pPr>
        <w:jc w:val="both"/>
        <w:rPr>
          <w:lang w:val="es-ES_tradnl"/>
        </w:rPr>
      </w:pPr>
    </w:p>
    <w:p w:rsidR="00ED3663" w:rsidRPr="00A20144" w:rsidRDefault="00ED3663" w:rsidP="00ED3663">
      <w:pPr>
        <w:jc w:val="both"/>
        <w:rPr>
          <w:lang w:val="es-ES_tradnl"/>
        </w:rPr>
      </w:pPr>
      <w:r w:rsidRPr="00A20144">
        <w:rPr>
          <w:lang w:val="es-ES_tradnl"/>
        </w:rPr>
        <w:t xml:space="preserve">En el proceso de publicación se consigue que: </w:t>
      </w:r>
    </w:p>
    <w:p w:rsidR="00ED3663" w:rsidRPr="00A20144" w:rsidRDefault="00ED3663" w:rsidP="00ED3663">
      <w:pPr>
        <w:numPr>
          <w:ilvl w:val="0"/>
          <w:numId w:val="11"/>
        </w:numPr>
        <w:jc w:val="both"/>
      </w:pPr>
      <w:r w:rsidRPr="00A20144">
        <w:t xml:space="preserve">Posibilitar la </w:t>
      </w:r>
      <w:r w:rsidRPr="00A20144">
        <w:rPr>
          <w:bCs/>
        </w:rPr>
        <w:t>publicación</w:t>
      </w:r>
      <w:r w:rsidRPr="00A20144">
        <w:t xml:space="preserve"> en el Perfil de Contratante de la Contratación pública en Euskadi, tanto a </w:t>
      </w:r>
      <w:r w:rsidRPr="00A20144">
        <w:rPr>
          <w:bCs/>
        </w:rPr>
        <w:t xml:space="preserve">Gobierno Vasco </w:t>
      </w:r>
      <w:r w:rsidRPr="00A20144">
        <w:t xml:space="preserve">como al resto de </w:t>
      </w:r>
      <w:r w:rsidRPr="00A20144">
        <w:rPr>
          <w:bCs/>
        </w:rPr>
        <w:t>Administraciones Públicas</w:t>
      </w:r>
      <w:r w:rsidRPr="00A20144">
        <w:t>, que así lo soliciten.</w:t>
      </w:r>
    </w:p>
    <w:p w:rsidR="00ED3663" w:rsidRPr="00A20144" w:rsidRDefault="00ED3663" w:rsidP="00ED3663">
      <w:pPr>
        <w:numPr>
          <w:ilvl w:val="0"/>
          <w:numId w:val="11"/>
        </w:numPr>
        <w:jc w:val="both"/>
      </w:pPr>
      <w:r w:rsidRPr="00A20144">
        <w:t xml:space="preserve"> </w:t>
      </w:r>
      <w:r w:rsidRPr="00A20144">
        <w:rPr>
          <w:bCs/>
        </w:rPr>
        <w:t>Automatización</w:t>
      </w:r>
      <w:r w:rsidRPr="00A20144">
        <w:t xml:space="preserve"> del proceso de </w:t>
      </w:r>
      <w:r w:rsidRPr="00A20144">
        <w:rPr>
          <w:bCs/>
        </w:rPr>
        <w:t>publicación</w:t>
      </w:r>
      <w:r w:rsidRPr="00A20144">
        <w:t xml:space="preserve"> en entorno de </w:t>
      </w:r>
      <w:r w:rsidRPr="00A20144">
        <w:rPr>
          <w:bCs/>
        </w:rPr>
        <w:t>Eukadi.</w:t>
      </w:r>
      <w:r w:rsidR="00BE385C">
        <w:rPr>
          <w:bCs/>
        </w:rPr>
        <w:t>eus</w:t>
      </w:r>
      <w:r w:rsidRPr="00A20144">
        <w:rPr>
          <w:bCs/>
        </w:rPr>
        <w:t>.</w:t>
      </w:r>
    </w:p>
    <w:p w:rsidR="00ED3663" w:rsidRPr="00A20144" w:rsidRDefault="00ED3663" w:rsidP="00ED3663">
      <w:pPr>
        <w:numPr>
          <w:ilvl w:val="0"/>
          <w:numId w:val="11"/>
        </w:numPr>
        <w:jc w:val="both"/>
      </w:pPr>
      <w:r w:rsidRPr="00A20144">
        <w:lastRenderedPageBreak/>
        <w:t xml:space="preserve"> </w:t>
      </w:r>
      <w:r w:rsidRPr="00A20144">
        <w:rPr>
          <w:bCs/>
        </w:rPr>
        <w:t>Acreditar</w:t>
      </w:r>
      <w:r w:rsidRPr="00A20144">
        <w:t xml:space="preserve"> que dicha </w:t>
      </w:r>
      <w:r w:rsidRPr="00A20144">
        <w:rPr>
          <w:bCs/>
        </w:rPr>
        <w:t>publicación</w:t>
      </w:r>
      <w:r w:rsidRPr="00A20144">
        <w:t xml:space="preserve"> no ha sido modificada a posteriori.</w:t>
      </w:r>
    </w:p>
    <w:p w:rsidR="00ED3663" w:rsidRPr="00A20144" w:rsidRDefault="00ED3663" w:rsidP="00ED3663">
      <w:pPr>
        <w:numPr>
          <w:ilvl w:val="0"/>
          <w:numId w:val="11"/>
        </w:numPr>
        <w:jc w:val="both"/>
      </w:pPr>
      <w:r w:rsidRPr="00A20144">
        <w:t>Poner en funcionamiento el cumplimiento del mandato establecido en ley 30 / 2007 de contratos del sector público.</w:t>
      </w:r>
    </w:p>
    <w:p w:rsidR="00ED3663" w:rsidRDefault="00ED3663" w:rsidP="00ED3663">
      <w:pPr>
        <w:jc w:val="both"/>
        <w:rPr>
          <w:lang w:val="es-ES_tradnl"/>
        </w:rPr>
      </w:pPr>
    </w:p>
    <w:p w:rsidR="00ED3663" w:rsidRDefault="00ED3663" w:rsidP="00ED3663">
      <w:pPr>
        <w:jc w:val="both"/>
        <w:rPr>
          <w:lang w:val="es-ES_tradnl"/>
        </w:rPr>
      </w:pPr>
      <w:r w:rsidRPr="007D74D4">
        <w:rPr>
          <w:lang w:val="es-ES_tradnl"/>
        </w:rPr>
        <w:t>En este gráfico observamos cómo los poderes adjudicadores publican y sellan anuncios a través de la aplicación de perfil de contratante, y luego como</w:t>
      </w:r>
      <w:r>
        <w:rPr>
          <w:lang w:val="es-ES_tradnl"/>
        </w:rPr>
        <w:t xml:space="preserve"> se visualiza en la página de </w:t>
      </w:r>
      <w:hyperlink r:id="rId17" w:history="1">
        <w:r w:rsidR="00BE385C" w:rsidRPr="0068220C">
          <w:rPr>
            <w:rStyle w:val="Hipervnculo"/>
            <w:lang w:val="es-ES_tradnl"/>
          </w:rPr>
          <w:t>www.contratación.euskadi.eus</w:t>
        </w:r>
      </w:hyperlink>
      <w:r>
        <w:rPr>
          <w:lang w:val="es-ES_tradnl"/>
        </w:rPr>
        <w:t>.</w:t>
      </w:r>
    </w:p>
    <w:p w:rsidR="00ED3663" w:rsidRDefault="00ED3663" w:rsidP="00ED3663">
      <w:pPr>
        <w:jc w:val="both"/>
        <w:rPr>
          <w:lang w:val="es-ES_tradnl"/>
        </w:rPr>
      </w:pPr>
    </w:p>
    <w:p w:rsidR="00ED3663" w:rsidRDefault="00ED3663" w:rsidP="00ED3663">
      <w:pPr>
        <w:jc w:val="both"/>
        <w:rPr>
          <w:lang w:val="es-ES_tradnl"/>
        </w:rPr>
      </w:pPr>
      <w:r>
        <w:rPr>
          <w:lang w:val="es-ES_tradnl"/>
        </w:rPr>
        <w:t xml:space="preserve">Esta información, como hemos indicado en el primer párrafo, es </w:t>
      </w:r>
      <w:r w:rsidRPr="007D74D4">
        <w:rPr>
          <w:lang w:val="es-ES_tradnl"/>
        </w:rPr>
        <w:t>visualizad</w:t>
      </w:r>
      <w:r w:rsidR="00FA4BF4">
        <w:rPr>
          <w:lang w:val="es-ES_tradnl"/>
        </w:rPr>
        <w:t>a</w:t>
      </w:r>
      <w:r w:rsidRPr="007D74D4">
        <w:rPr>
          <w:lang w:val="es-ES_tradnl"/>
        </w:rPr>
        <w:t xml:space="preserve"> a través de la aplicación de perfil de contratante desplegada en la página mencionada o a través del widget que se incorpora en las webs de los poderes adjudicadores ó en la de las entidades impulsoras dependientes de ellos.</w:t>
      </w:r>
    </w:p>
    <w:p w:rsidR="007914AB" w:rsidRDefault="007914AB" w:rsidP="00ED3663">
      <w:pPr>
        <w:jc w:val="both"/>
        <w:rPr>
          <w:lang w:val="es-ES_tradnl"/>
        </w:rPr>
      </w:pPr>
    </w:p>
    <w:p w:rsidR="007914AB" w:rsidRDefault="007914AB" w:rsidP="007914AB">
      <w:pPr>
        <w:jc w:val="both"/>
        <w:rPr>
          <w:lang w:val="es-ES_tradnl"/>
        </w:rPr>
      </w:pPr>
      <w:r>
        <w:rPr>
          <w:lang w:val="es-ES_tradnl"/>
        </w:rPr>
        <w:t>En la siguiente imagen, vemos de manera gráfica cómo se relaciona el widget con la aplicación de perfil de contratante y la base de datos Oracle.</w:t>
      </w:r>
    </w:p>
    <w:p w:rsidR="007914AB" w:rsidRDefault="0080630A" w:rsidP="007914AB">
      <w:pPr>
        <w:jc w:val="both"/>
        <w:rPr>
          <w:lang w:val="es-ES_tradnl"/>
        </w:rPr>
      </w:pPr>
      <w:r>
        <w:rPr>
          <w:noProof/>
          <w:lang w:eastAsia="es-ES"/>
        </w:rPr>
        <w:drawing>
          <wp:inline distT="0" distB="0" distL="0" distR="0" wp14:anchorId="2947E1E0" wp14:editId="45B11B40">
            <wp:extent cx="6019800" cy="4400550"/>
            <wp:effectExtent l="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440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3663" w:rsidRDefault="00ED3663" w:rsidP="00ED3663">
      <w:pPr>
        <w:jc w:val="both"/>
        <w:rPr>
          <w:lang w:val="es-ES_tradnl"/>
        </w:rPr>
      </w:pPr>
      <w:r>
        <w:rPr>
          <w:lang w:val="es-ES_tradnl"/>
        </w:rPr>
        <w:t xml:space="preserve">En el siguiente gráfico vemos como se incrusta el widget en las </w:t>
      </w:r>
      <w:r w:rsidRPr="007D74D4">
        <w:rPr>
          <w:lang w:val="es-ES_tradnl"/>
        </w:rPr>
        <w:t xml:space="preserve">páginas webs de los poderes ó entidades </w:t>
      </w:r>
      <w:r>
        <w:rPr>
          <w:lang w:val="es-ES_tradnl"/>
        </w:rPr>
        <w:t>mencionadas.</w:t>
      </w:r>
    </w:p>
    <w:p w:rsidR="00ED3663" w:rsidRDefault="00ED3663" w:rsidP="00ED3663">
      <w:pPr>
        <w:jc w:val="both"/>
        <w:rPr>
          <w:color w:val="FF0000"/>
          <w:lang w:val="es-ES_tradnl"/>
        </w:rPr>
      </w:pPr>
    </w:p>
    <w:p w:rsidR="005C7269" w:rsidRPr="00BA0A48" w:rsidRDefault="0080630A" w:rsidP="008F5EEC">
      <w:pPr>
        <w:jc w:val="both"/>
        <w:rPr>
          <w:color w:val="FF0000"/>
          <w:lang w:val="es-ES_tradnl"/>
        </w:rPr>
      </w:pPr>
      <w:r>
        <w:rPr>
          <w:noProof/>
          <w:lang w:eastAsia="es-ES"/>
        </w:rPr>
        <w:lastRenderedPageBreak/>
        <w:drawing>
          <wp:inline distT="0" distB="0" distL="0" distR="0" wp14:anchorId="7DCD17A9" wp14:editId="0F76B070">
            <wp:extent cx="6245860" cy="4578985"/>
            <wp:effectExtent l="0" t="0" r="254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245860" cy="457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743C" w:rsidRDefault="006F368D" w:rsidP="00900A74">
      <w:pPr>
        <w:pStyle w:val="Ttulo1"/>
      </w:pPr>
      <w:bookmarkStart w:id="3" w:name="_Toc379277195"/>
      <w:r>
        <w:lastRenderedPageBreak/>
        <w:t xml:space="preserve">Archivos </w:t>
      </w:r>
      <w:r w:rsidR="00A3572C">
        <w:t>utilizados</w:t>
      </w:r>
      <w:r>
        <w:t>.</w:t>
      </w:r>
      <w:bookmarkEnd w:id="3"/>
    </w:p>
    <w:p w:rsidR="0095787C" w:rsidRDefault="0095787C" w:rsidP="00066297">
      <w:pPr>
        <w:rPr>
          <w:lang w:val="es-ES_tradnl"/>
        </w:rPr>
      </w:pPr>
    </w:p>
    <w:p w:rsidR="008413E3" w:rsidRDefault="006F368D" w:rsidP="00D66180">
      <w:pPr>
        <w:jc w:val="both"/>
        <w:rPr>
          <w:rFonts w:eastAsia="MS Mincho" w:cs="Arial"/>
          <w:color w:val="000000"/>
          <w:lang w:val="es-ES_tradnl"/>
        </w:rPr>
      </w:pPr>
      <w:r>
        <w:rPr>
          <w:rFonts w:eastAsia="MS Mincho" w:cs="Arial"/>
          <w:color w:val="000000"/>
          <w:lang w:val="es-ES_tradnl"/>
        </w:rPr>
        <w:t>Para que funcione el widget es necesario tener los siguientes archivos:</w:t>
      </w:r>
    </w:p>
    <w:p w:rsidR="00960567" w:rsidRPr="00960567" w:rsidRDefault="00960567" w:rsidP="00960567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60567">
        <w:rPr>
          <w:rFonts w:eastAsia="MS Mincho" w:cs="Arial"/>
          <w:color w:val="000000"/>
          <w:lang w:val="es-ES_tradnl"/>
        </w:rPr>
        <w:t>jquery.dataTables.1.9.0.css</w:t>
      </w:r>
    </w:p>
    <w:p w:rsidR="00960567" w:rsidRPr="00960567" w:rsidRDefault="00960567" w:rsidP="00960567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60567">
        <w:rPr>
          <w:rFonts w:eastAsia="MS Mincho" w:cs="Arial"/>
          <w:color w:val="000000"/>
          <w:lang w:val="es-ES_tradnl"/>
        </w:rPr>
        <w:t>jquery.dataTables.1.9.0.min.js</w:t>
      </w:r>
    </w:p>
    <w:p w:rsidR="00960567" w:rsidRPr="00960567" w:rsidRDefault="00960567" w:rsidP="00960567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60567">
        <w:rPr>
          <w:rFonts w:eastAsia="MS Mincho" w:cs="Arial"/>
          <w:color w:val="000000"/>
          <w:lang w:val="es-ES_tradnl"/>
        </w:rPr>
        <w:t>jquery.dataTables.themeroller.css</w:t>
      </w:r>
    </w:p>
    <w:p w:rsidR="00960567" w:rsidRPr="00960567" w:rsidRDefault="00960567" w:rsidP="00960567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60567">
        <w:rPr>
          <w:rFonts w:eastAsia="MS Mincho" w:cs="Arial"/>
          <w:color w:val="000000"/>
          <w:lang w:val="es-ES_tradnl"/>
        </w:rPr>
        <w:t>jquery.js</w:t>
      </w:r>
    </w:p>
    <w:p w:rsidR="00960567" w:rsidRPr="00960567" w:rsidRDefault="00960567" w:rsidP="00960567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60567">
        <w:rPr>
          <w:rFonts w:eastAsia="MS Mincho" w:cs="Arial"/>
          <w:color w:val="000000"/>
          <w:lang w:val="es-ES_tradnl"/>
        </w:rPr>
        <w:t>v79aconfigurador.js</w:t>
      </w:r>
    </w:p>
    <w:p w:rsidR="00960567" w:rsidRPr="00960567" w:rsidRDefault="00960567" w:rsidP="00960567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60567">
        <w:rPr>
          <w:rFonts w:eastAsia="MS Mincho" w:cs="Arial"/>
          <w:color w:val="000000"/>
          <w:lang w:val="es-ES_tradnl"/>
        </w:rPr>
        <w:t>v79aestilos.css</w:t>
      </w:r>
    </w:p>
    <w:p w:rsidR="00960567" w:rsidRPr="00960567" w:rsidRDefault="00960567" w:rsidP="00960567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60567">
        <w:rPr>
          <w:rFonts w:eastAsia="MS Mincho" w:cs="Arial"/>
          <w:color w:val="000000"/>
          <w:lang w:val="es-ES_tradnl"/>
        </w:rPr>
        <w:t>v79afecha.js</w:t>
      </w:r>
    </w:p>
    <w:p w:rsidR="00960567" w:rsidRPr="00960567" w:rsidRDefault="00960567" w:rsidP="00960567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60567">
        <w:rPr>
          <w:rFonts w:eastAsia="MS Mincho" w:cs="Arial"/>
          <w:color w:val="000000"/>
          <w:lang w:val="es-ES_tradnl"/>
        </w:rPr>
        <w:t>v79aPerfilContratante.js</w:t>
      </w:r>
    </w:p>
    <w:p w:rsidR="00960567" w:rsidRPr="00960567" w:rsidRDefault="00960567" w:rsidP="00960567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60567">
        <w:rPr>
          <w:rFonts w:eastAsia="MS Mincho" w:cs="Arial"/>
          <w:color w:val="000000"/>
          <w:lang w:val="es-ES_tradnl"/>
        </w:rPr>
        <w:t>v79awidgetPerfilContratanteTodosEstados.html</w:t>
      </w:r>
    </w:p>
    <w:p w:rsidR="00960567" w:rsidRPr="00960567" w:rsidRDefault="00960567" w:rsidP="00960567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60567">
        <w:rPr>
          <w:rFonts w:eastAsia="MS Mincho" w:cs="Arial"/>
          <w:color w:val="000000"/>
          <w:lang w:val="es-ES_tradnl"/>
        </w:rPr>
        <w:t>v79awidgetPerfilContratanteTodosEstadosEu.html</w:t>
      </w:r>
    </w:p>
    <w:p w:rsidR="00960567" w:rsidRPr="00960567" w:rsidRDefault="00960567" w:rsidP="00960567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60567">
        <w:rPr>
          <w:rFonts w:eastAsia="MS Mincho" w:cs="Arial"/>
          <w:color w:val="000000"/>
          <w:lang w:val="es-ES_tradnl"/>
        </w:rPr>
        <w:t>v79awidgetPerfilSinConfigurar.html</w:t>
      </w:r>
    </w:p>
    <w:p w:rsidR="00960567" w:rsidRPr="00960567" w:rsidRDefault="00960567" w:rsidP="00960567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60567">
        <w:rPr>
          <w:rFonts w:eastAsia="MS Mincho" w:cs="Arial"/>
          <w:color w:val="000000"/>
          <w:lang w:val="es-ES_tradnl"/>
        </w:rPr>
        <w:t>v79awidgetPerfilSinConfigurarEu.html</w:t>
      </w:r>
    </w:p>
    <w:p w:rsidR="00960567" w:rsidRDefault="00960567" w:rsidP="00960567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60567">
        <w:rPr>
          <w:rFonts w:eastAsia="MS Mincho" w:cs="Arial"/>
          <w:color w:val="000000"/>
          <w:lang w:val="es-ES_tradnl"/>
        </w:rPr>
        <w:t>w32-logo_contratacion.jpg</w:t>
      </w:r>
    </w:p>
    <w:p w:rsidR="000F7B50" w:rsidRDefault="000F7B50" w:rsidP="00960567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>
        <w:rPr>
          <w:rFonts w:eastAsia="MS Mincho" w:cs="Arial"/>
          <w:color w:val="000000"/>
          <w:lang w:val="es-ES_tradnl"/>
        </w:rPr>
        <w:t xml:space="preserve">carpeta </w:t>
      </w:r>
      <w:proofErr w:type="spellStart"/>
      <w:r>
        <w:rPr>
          <w:rFonts w:eastAsia="MS Mincho" w:cs="Arial"/>
          <w:color w:val="000000"/>
          <w:lang w:val="es-ES_tradnl"/>
        </w:rPr>
        <w:t>images</w:t>
      </w:r>
      <w:proofErr w:type="spellEnd"/>
      <w:r>
        <w:rPr>
          <w:rFonts w:eastAsia="MS Mincho" w:cs="Arial"/>
          <w:color w:val="000000"/>
          <w:lang w:val="es-ES_tradnl"/>
        </w:rPr>
        <w:t xml:space="preserve"> con las imágenes necesarias</w:t>
      </w:r>
    </w:p>
    <w:p w:rsidR="00AC541E" w:rsidRDefault="00A3572C" w:rsidP="00AC541E">
      <w:pPr>
        <w:pStyle w:val="Ttulo1"/>
      </w:pPr>
      <w:bookmarkStart w:id="4" w:name="_Toc379277196"/>
      <w:r>
        <w:lastRenderedPageBreak/>
        <w:t>Instalación</w:t>
      </w:r>
      <w:bookmarkEnd w:id="4"/>
      <w:r>
        <w:t xml:space="preserve"> </w:t>
      </w:r>
    </w:p>
    <w:p w:rsidR="001447ED" w:rsidRDefault="001447ED" w:rsidP="001447ED">
      <w:pPr>
        <w:jc w:val="both"/>
      </w:pPr>
    </w:p>
    <w:p w:rsidR="00A3572C" w:rsidRDefault="00A3572C" w:rsidP="001447ED">
      <w:pPr>
        <w:jc w:val="both"/>
      </w:pPr>
      <w:r>
        <w:t>Para instalar el widget, es necesario introducir en la página web en la que se quiere visualizar, el código de</w:t>
      </w:r>
      <w:r w:rsidR="00402DFB">
        <w:t xml:space="preserve"> los archivos </w:t>
      </w:r>
      <w:proofErr w:type="spellStart"/>
      <w:r>
        <w:t>html</w:t>
      </w:r>
      <w:proofErr w:type="spellEnd"/>
      <w:r>
        <w:t xml:space="preserve"> mencionado</w:t>
      </w:r>
      <w:r w:rsidR="00402DFB">
        <w:t>s</w:t>
      </w:r>
      <w:r>
        <w:t xml:space="preserve"> en el punto 2 (</w:t>
      </w:r>
      <w:r w:rsidR="00402DFB" w:rsidRPr="00402DFB">
        <w:rPr>
          <w:rFonts w:eastAsia="MS Mincho" w:cs="Arial"/>
          <w:color w:val="000000"/>
          <w:lang w:val="es-ES_tradnl"/>
        </w:rPr>
        <w:t>v79awidgetPerfilContratanteTodosEstados.html</w:t>
      </w:r>
      <w:r w:rsidR="00402DFB">
        <w:rPr>
          <w:rFonts w:eastAsia="MS Mincho" w:cs="Arial"/>
          <w:color w:val="000000"/>
          <w:lang w:val="es-ES_tradnl"/>
        </w:rPr>
        <w:t xml:space="preserve"> y </w:t>
      </w:r>
      <w:r w:rsidR="00402DFB" w:rsidRPr="00402DFB">
        <w:rPr>
          <w:rFonts w:eastAsia="MS Mincho" w:cs="Arial"/>
          <w:color w:val="000000"/>
          <w:lang w:val="es-ES_tradnl"/>
        </w:rPr>
        <w:t>v79awidgetPerfilContratanteTodosEstadosEu.html</w:t>
      </w:r>
      <w:r>
        <w:t xml:space="preserve">). </w:t>
      </w:r>
    </w:p>
    <w:p w:rsidR="00CB24CF" w:rsidRDefault="00CB24CF" w:rsidP="00066297">
      <w:pPr>
        <w:rPr>
          <w:lang w:val="es-ES_tradnl"/>
        </w:rPr>
      </w:pPr>
    </w:p>
    <w:p w:rsidR="00A3572C" w:rsidRDefault="00DA357D" w:rsidP="00066297">
      <w:pPr>
        <w:rPr>
          <w:lang w:val="es-ES_tradnl"/>
        </w:rPr>
      </w:pPr>
      <w:r w:rsidRPr="008E5C61">
        <w:rPr>
          <w:noProof/>
          <w:lang w:eastAsia="es-ES"/>
        </w:rPr>
        <w:drawing>
          <wp:inline distT="0" distB="0" distL="0" distR="0">
            <wp:extent cx="6248400" cy="5219700"/>
            <wp:effectExtent l="0" t="0" r="0" b="0"/>
            <wp:docPr id="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6594" w:rsidRDefault="00DA357D" w:rsidP="00066297">
      <w:pPr>
        <w:rPr>
          <w:lang w:val="es-ES_tradnl"/>
        </w:rPr>
      </w:pPr>
      <w:r w:rsidRPr="00944CBE">
        <w:rPr>
          <w:noProof/>
          <w:lang w:eastAsia="es-ES"/>
        </w:rPr>
        <w:lastRenderedPageBreak/>
        <w:drawing>
          <wp:inline distT="0" distB="0" distL="0" distR="0">
            <wp:extent cx="5610225" cy="4095750"/>
            <wp:effectExtent l="0" t="0" r="0" b="0"/>
            <wp:docPr id="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572C" w:rsidRDefault="00A3572C" w:rsidP="00066297">
      <w:pPr>
        <w:rPr>
          <w:lang w:val="es-ES_tradnl"/>
        </w:rPr>
      </w:pPr>
    </w:p>
    <w:p w:rsidR="00A3572C" w:rsidRDefault="00A3572C" w:rsidP="00066297">
      <w:pPr>
        <w:rPr>
          <w:lang w:val="es-ES_tradnl"/>
        </w:rPr>
      </w:pPr>
      <w:r>
        <w:rPr>
          <w:lang w:val="es-ES_tradnl"/>
        </w:rPr>
        <w:t xml:space="preserve">Este es el código que </w:t>
      </w:r>
      <w:r w:rsidR="00C94081">
        <w:rPr>
          <w:lang w:val="es-ES_tradnl"/>
        </w:rPr>
        <w:t xml:space="preserve">se incluye. Podemos ver aquí, que </w:t>
      </w:r>
      <w:r>
        <w:rPr>
          <w:lang w:val="es-ES_tradnl"/>
        </w:rPr>
        <w:t xml:space="preserve">las referencias a los archivos css y js son considerando que </w:t>
      </w:r>
      <w:r w:rsidR="00C94081">
        <w:rPr>
          <w:lang w:val="es-ES_tradnl"/>
        </w:rPr>
        <w:t>se encuentran</w:t>
      </w:r>
      <w:r>
        <w:rPr>
          <w:lang w:val="es-ES_tradnl"/>
        </w:rPr>
        <w:t xml:space="preserve"> </w:t>
      </w:r>
      <w:r w:rsidR="00C94081">
        <w:rPr>
          <w:lang w:val="es-ES_tradnl"/>
        </w:rPr>
        <w:t>ubicados</w:t>
      </w:r>
      <w:r>
        <w:rPr>
          <w:lang w:val="es-ES_tradnl"/>
        </w:rPr>
        <w:t xml:space="preserve"> en la misma carpeta que el html. Esto se puede cambiar y situar</w:t>
      </w:r>
      <w:r w:rsidR="00C94081">
        <w:rPr>
          <w:lang w:val="es-ES_tradnl"/>
        </w:rPr>
        <w:t>los</w:t>
      </w:r>
      <w:r>
        <w:rPr>
          <w:lang w:val="es-ES_tradnl"/>
        </w:rPr>
        <w:t xml:space="preserve"> donde se desee, con lo que habrá que indicarlo en este código.</w:t>
      </w:r>
    </w:p>
    <w:p w:rsidR="00A3572C" w:rsidRDefault="00A3572C" w:rsidP="00066297">
      <w:pPr>
        <w:rPr>
          <w:lang w:val="es-ES_tradnl"/>
        </w:rPr>
      </w:pPr>
    </w:p>
    <w:p w:rsidR="00A3572C" w:rsidRDefault="00A3572C" w:rsidP="00A3572C">
      <w:pPr>
        <w:pStyle w:val="Ttulo1"/>
      </w:pPr>
      <w:bookmarkStart w:id="5" w:name="_Toc379277197"/>
      <w:r>
        <w:lastRenderedPageBreak/>
        <w:t>Configuración</w:t>
      </w:r>
      <w:bookmarkEnd w:id="5"/>
    </w:p>
    <w:p w:rsidR="00A3572C" w:rsidRDefault="00A3572C" w:rsidP="00066297">
      <w:pPr>
        <w:rPr>
          <w:lang w:val="es-ES_tradnl"/>
        </w:rPr>
      </w:pPr>
    </w:p>
    <w:p w:rsidR="00A3572C" w:rsidRDefault="00A3572C" w:rsidP="00066297">
      <w:pPr>
        <w:rPr>
          <w:lang w:val="es-ES_tradnl"/>
        </w:rPr>
      </w:pPr>
    </w:p>
    <w:p w:rsidR="00B15B90" w:rsidRDefault="004176CE" w:rsidP="00066297">
      <w:pPr>
        <w:rPr>
          <w:lang w:val="es-ES_tradnl"/>
        </w:rPr>
      </w:pPr>
      <w:r>
        <w:rPr>
          <w:lang w:val="es-ES_tradnl"/>
        </w:rPr>
        <w:t>Los archivos configurables son</w:t>
      </w:r>
      <w:r w:rsidR="00B15B90">
        <w:rPr>
          <w:lang w:val="es-ES_tradnl"/>
        </w:rPr>
        <w:t>:</w:t>
      </w:r>
    </w:p>
    <w:p w:rsidR="00BB7109" w:rsidRDefault="00AB6594" w:rsidP="005532F9">
      <w:pPr>
        <w:numPr>
          <w:ilvl w:val="0"/>
          <w:numId w:val="5"/>
        </w:numPr>
        <w:rPr>
          <w:lang w:val="es-ES_tradnl"/>
        </w:rPr>
      </w:pPr>
      <w:r>
        <w:rPr>
          <w:lang w:val="es-ES_tradnl"/>
        </w:rPr>
        <w:t xml:space="preserve"> </w:t>
      </w:r>
      <w:r w:rsidRPr="00AB6594">
        <w:rPr>
          <w:i/>
          <w:lang w:val="es-ES_tradnl"/>
        </w:rPr>
        <w:t>v79awidgetPerfilContratanteTodosEstados.html</w:t>
      </w:r>
      <w:r>
        <w:rPr>
          <w:i/>
          <w:lang w:val="es-ES_tradnl"/>
        </w:rPr>
        <w:t xml:space="preserve"> </w:t>
      </w:r>
      <w:r w:rsidRPr="00AB6594">
        <w:rPr>
          <w:lang w:val="es-ES_tradnl"/>
        </w:rPr>
        <w:t>y</w:t>
      </w:r>
      <w:r>
        <w:rPr>
          <w:i/>
          <w:lang w:val="es-ES_tradnl"/>
        </w:rPr>
        <w:t xml:space="preserve"> </w:t>
      </w:r>
      <w:r w:rsidRPr="00AB6594">
        <w:rPr>
          <w:i/>
          <w:lang w:val="es-ES_tradnl"/>
        </w:rPr>
        <w:t>v79awidgetPerfilContratanteTodosEstadosEu.html</w:t>
      </w:r>
      <w:r w:rsidR="00B15B90">
        <w:rPr>
          <w:lang w:val="es-ES_tradnl"/>
        </w:rPr>
        <w:t>,</w:t>
      </w:r>
      <w:r w:rsidR="004176CE">
        <w:rPr>
          <w:lang w:val="es-ES_tradnl"/>
        </w:rPr>
        <w:t xml:space="preserve"> en el que se pueden cambiar sus </w:t>
      </w:r>
      <w:r>
        <w:rPr>
          <w:lang w:val="es-ES_tradnl"/>
        </w:rPr>
        <w:t>cinco</w:t>
      </w:r>
      <w:r w:rsidR="004176CE">
        <w:rPr>
          <w:lang w:val="es-ES_tradnl"/>
        </w:rPr>
        <w:t xml:space="preserve"> c</w:t>
      </w:r>
      <w:r w:rsidR="0048025A">
        <w:rPr>
          <w:lang w:val="es-ES_tradnl"/>
        </w:rPr>
        <w:t xml:space="preserve">ampos ocultos. </w:t>
      </w:r>
    </w:p>
    <w:p w:rsidR="00BB7109" w:rsidRDefault="0048025A" w:rsidP="00BB7109">
      <w:pPr>
        <w:numPr>
          <w:ilvl w:val="1"/>
          <w:numId w:val="5"/>
        </w:numPr>
        <w:rPr>
          <w:lang w:val="es-ES_tradnl"/>
        </w:rPr>
      </w:pPr>
      <w:r>
        <w:rPr>
          <w:lang w:val="es-ES_tradnl"/>
        </w:rPr>
        <w:t>El campo idioma,</w:t>
      </w:r>
      <w:r w:rsidR="004176CE">
        <w:rPr>
          <w:lang w:val="es-ES_tradnl"/>
        </w:rPr>
        <w:t xml:space="preserve"> </w:t>
      </w:r>
      <w:r w:rsidR="00BB7109">
        <w:rPr>
          <w:lang w:val="es-ES_tradnl"/>
        </w:rPr>
        <w:t>para recibir la información en euskera ó castellano. Los dos valores que puede tomar son</w:t>
      </w:r>
      <w:r w:rsidR="001C64B7">
        <w:rPr>
          <w:lang w:val="es-ES_tradnl"/>
        </w:rPr>
        <w:t>:</w:t>
      </w:r>
      <w:r w:rsidR="00BB7109">
        <w:rPr>
          <w:lang w:val="es-ES_tradnl"/>
        </w:rPr>
        <w:t xml:space="preserve"> es </w:t>
      </w:r>
      <w:r w:rsidR="00BB7109" w:rsidRPr="00BB7109">
        <w:rPr>
          <w:lang w:val="es-ES_tradnl"/>
        </w:rPr>
        <w:sym w:font="Wingdings" w:char="F0E0"/>
      </w:r>
      <w:r w:rsidR="00BB7109">
        <w:rPr>
          <w:lang w:val="es-ES_tradnl"/>
        </w:rPr>
        <w:t xml:space="preserve"> castellano y eu </w:t>
      </w:r>
      <w:r w:rsidR="00BB7109" w:rsidRPr="00BB7109">
        <w:rPr>
          <w:lang w:val="es-ES_tradnl"/>
        </w:rPr>
        <w:sym w:font="Wingdings" w:char="F0E0"/>
      </w:r>
      <w:r w:rsidR="00BB7109">
        <w:rPr>
          <w:lang w:val="es-ES_tradnl"/>
        </w:rPr>
        <w:t xml:space="preserve"> para euskera.</w:t>
      </w:r>
    </w:p>
    <w:p w:rsidR="00BB7109" w:rsidRDefault="00AB6594" w:rsidP="00BB7109">
      <w:pPr>
        <w:numPr>
          <w:ilvl w:val="1"/>
          <w:numId w:val="5"/>
        </w:numPr>
        <w:rPr>
          <w:lang w:val="es-ES_tradnl"/>
        </w:rPr>
      </w:pPr>
      <w:r>
        <w:rPr>
          <w:lang w:val="es-ES_tradnl"/>
        </w:rPr>
        <w:t>E</w:t>
      </w:r>
      <w:r w:rsidR="004176CE">
        <w:rPr>
          <w:lang w:val="es-ES_tradnl"/>
        </w:rPr>
        <w:t xml:space="preserve">l campo </w:t>
      </w:r>
      <w:r w:rsidR="005725D1">
        <w:rPr>
          <w:lang w:val="es-ES_tradnl"/>
        </w:rPr>
        <w:t>poder,</w:t>
      </w:r>
      <w:r>
        <w:rPr>
          <w:lang w:val="es-ES_tradnl"/>
        </w:rPr>
        <w:t xml:space="preserve"> </w:t>
      </w:r>
      <w:r w:rsidR="00BB7109">
        <w:rPr>
          <w:lang w:val="es-ES_tradnl"/>
        </w:rPr>
        <w:t>es el c</w:t>
      </w:r>
      <w:r w:rsidR="004176CE">
        <w:rPr>
          <w:lang w:val="es-ES_tradnl"/>
        </w:rPr>
        <w:t xml:space="preserve">ódigo del poder </w:t>
      </w:r>
      <w:r w:rsidR="00B15B90">
        <w:rPr>
          <w:lang w:val="es-ES_tradnl"/>
        </w:rPr>
        <w:t>del que se quiera recibir información</w:t>
      </w:r>
      <w:r>
        <w:rPr>
          <w:lang w:val="es-ES_tradnl"/>
        </w:rPr>
        <w:t>.</w:t>
      </w:r>
    </w:p>
    <w:p w:rsidR="00AB6594" w:rsidRDefault="00AB6594" w:rsidP="00BB7109">
      <w:pPr>
        <w:numPr>
          <w:ilvl w:val="1"/>
          <w:numId w:val="5"/>
        </w:numPr>
        <w:rPr>
          <w:lang w:val="es-ES_tradnl"/>
        </w:rPr>
      </w:pPr>
      <w:r>
        <w:rPr>
          <w:lang w:val="es-ES_tradnl"/>
        </w:rPr>
        <w:t>El campo entidad, es el código de entidad del que se quiere recibir información.</w:t>
      </w:r>
    </w:p>
    <w:p w:rsidR="00BB7109" w:rsidRDefault="00AB6594" w:rsidP="00BB7109">
      <w:pPr>
        <w:numPr>
          <w:ilvl w:val="1"/>
          <w:numId w:val="5"/>
        </w:numPr>
        <w:rPr>
          <w:lang w:val="es-ES_tradnl"/>
        </w:rPr>
      </w:pPr>
      <w:r>
        <w:rPr>
          <w:lang w:val="es-ES_tradnl"/>
        </w:rPr>
        <w:t>E</w:t>
      </w:r>
      <w:r w:rsidR="00E84F06">
        <w:rPr>
          <w:lang w:val="es-ES_tradnl"/>
        </w:rPr>
        <w:t>l campo tí</w:t>
      </w:r>
      <w:r w:rsidR="0048025A">
        <w:rPr>
          <w:lang w:val="es-ES_tradnl"/>
        </w:rPr>
        <w:t xml:space="preserve">tulo es el título que se da al </w:t>
      </w:r>
      <w:r w:rsidR="00550A86">
        <w:rPr>
          <w:lang w:val="es-ES_tradnl"/>
        </w:rPr>
        <w:t xml:space="preserve">listado que </w:t>
      </w:r>
      <w:r w:rsidR="00AC4700">
        <w:rPr>
          <w:lang w:val="es-ES_tradnl"/>
        </w:rPr>
        <w:t xml:space="preserve">se </w:t>
      </w:r>
      <w:r w:rsidR="00550A86">
        <w:rPr>
          <w:lang w:val="es-ES_tradnl"/>
        </w:rPr>
        <w:t>muestra</w:t>
      </w:r>
      <w:r w:rsidR="00AC4700">
        <w:rPr>
          <w:lang w:val="es-ES_tradnl"/>
        </w:rPr>
        <w:t xml:space="preserve"> en</w:t>
      </w:r>
      <w:r w:rsidR="00550A86">
        <w:rPr>
          <w:lang w:val="es-ES_tradnl"/>
        </w:rPr>
        <w:t xml:space="preserve"> el </w:t>
      </w:r>
      <w:r w:rsidR="0048025A">
        <w:rPr>
          <w:lang w:val="es-ES_tradnl"/>
        </w:rPr>
        <w:t>widget</w:t>
      </w:r>
      <w:r w:rsidR="00AC4700">
        <w:rPr>
          <w:lang w:val="es-ES_tradnl"/>
        </w:rPr>
        <w:t xml:space="preserve">. Para cada tipo de información, que es el </w:t>
      </w:r>
      <w:r w:rsidR="00E84F06">
        <w:rPr>
          <w:lang w:val="es-ES_tradnl"/>
        </w:rPr>
        <w:t>quinto</w:t>
      </w:r>
      <w:r w:rsidR="00AC4700">
        <w:rPr>
          <w:lang w:val="es-ES_tradnl"/>
        </w:rPr>
        <w:t xml:space="preserve"> campo oculto que se comenta </w:t>
      </w:r>
      <w:r w:rsidR="00E84F06">
        <w:rPr>
          <w:lang w:val="es-ES_tradnl"/>
        </w:rPr>
        <w:t>debajo</w:t>
      </w:r>
      <w:r w:rsidR="00AC4700">
        <w:rPr>
          <w:lang w:val="es-ES_tradnl"/>
        </w:rPr>
        <w:t>, existe un título configurado en el HTML.</w:t>
      </w:r>
    </w:p>
    <w:p w:rsidR="007F3CFD" w:rsidRDefault="00AC4700" w:rsidP="00BB7109">
      <w:pPr>
        <w:numPr>
          <w:ilvl w:val="1"/>
          <w:numId w:val="5"/>
        </w:numPr>
        <w:rPr>
          <w:lang w:val="es-ES_tradnl"/>
        </w:rPr>
      </w:pPr>
      <w:r>
        <w:rPr>
          <w:lang w:val="es-ES_tradnl"/>
        </w:rPr>
        <w:t xml:space="preserve"> </w:t>
      </w:r>
      <w:r w:rsidR="00E84F06">
        <w:rPr>
          <w:lang w:val="es-ES_tradnl"/>
        </w:rPr>
        <w:t>E</w:t>
      </w:r>
      <w:r w:rsidR="005725D1">
        <w:rPr>
          <w:lang w:val="es-ES_tradnl"/>
        </w:rPr>
        <w:t>l campo tipo información, indica lo que se quiere visualizar</w:t>
      </w:r>
      <w:r w:rsidR="007F3CFD">
        <w:rPr>
          <w:lang w:val="es-ES_tradnl"/>
        </w:rPr>
        <w:t>:</w:t>
      </w:r>
    </w:p>
    <w:p w:rsidR="00DA608C" w:rsidRDefault="00DA608C" w:rsidP="00DA608C">
      <w:pPr>
        <w:numPr>
          <w:ilvl w:val="2"/>
          <w:numId w:val="5"/>
        </w:numPr>
        <w:rPr>
          <w:lang w:val="es-ES_tradnl"/>
        </w:rPr>
      </w:pPr>
      <w:r>
        <w:rPr>
          <w:lang w:val="es-ES_tradnl"/>
        </w:rPr>
        <w:t>Si la agrupación de pestañas es por estado de tramitación:</w:t>
      </w:r>
    </w:p>
    <w:p w:rsidR="007F3CFD" w:rsidRDefault="00DA608C" w:rsidP="00DA608C">
      <w:pPr>
        <w:numPr>
          <w:ilvl w:val="3"/>
          <w:numId w:val="5"/>
        </w:numPr>
        <w:rPr>
          <w:lang w:val="es-ES_tradnl"/>
        </w:rPr>
      </w:pPr>
      <w:proofErr w:type="spellStart"/>
      <w:r w:rsidRPr="00DA608C">
        <w:rPr>
          <w:b/>
          <w:lang w:val="es-ES_tradnl"/>
        </w:rPr>
        <w:t>ta</w:t>
      </w:r>
      <w:proofErr w:type="spellEnd"/>
      <w:r w:rsidR="002E4F82" w:rsidRPr="002E4F82">
        <w:rPr>
          <w:lang w:val="es-ES_tradnl"/>
        </w:rPr>
        <w:sym w:font="Wingdings" w:char="F0E0"/>
      </w:r>
      <w:r>
        <w:rPr>
          <w:lang w:val="es-ES_tradnl"/>
        </w:rPr>
        <w:t xml:space="preserve"> todos los anuncios</w:t>
      </w:r>
    </w:p>
    <w:p w:rsidR="00E17CAB" w:rsidRDefault="00DA608C" w:rsidP="00DA608C">
      <w:pPr>
        <w:numPr>
          <w:ilvl w:val="3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ap</w:t>
      </w:r>
      <w:proofErr w:type="spellEnd"/>
      <w:r w:rsidR="00E17CAB">
        <w:rPr>
          <w:b/>
          <w:lang w:val="es-ES_tradnl"/>
        </w:rPr>
        <w:t xml:space="preserve"> </w:t>
      </w:r>
      <w:r w:rsidR="00E17CAB" w:rsidRPr="00E17CA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anuncios previos</w:t>
      </w:r>
    </w:p>
    <w:p w:rsidR="007F3CFD" w:rsidRDefault="00DA608C" w:rsidP="00DA608C">
      <w:pPr>
        <w:numPr>
          <w:ilvl w:val="3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c</w:t>
      </w:r>
      <w:r w:rsidR="007F3CFD" w:rsidRPr="002E4F82">
        <w:rPr>
          <w:b/>
          <w:lang w:val="es-ES_tradnl"/>
        </w:rPr>
        <w:t>p</w:t>
      </w:r>
      <w:r>
        <w:rPr>
          <w:b/>
          <w:lang w:val="es-ES_tradnl"/>
        </w:rPr>
        <w:t>m</w:t>
      </w:r>
      <w:proofErr w:type="spellEnd"/>
      <w:r w:rsidR="007F3CFD" w:rsidRPr="002E4F82">
        <w:rPr>
          <w:lang w:val="es-ES_tradnl"/>
        </w:rPr>
        <w:sym w:font="Wingdings" w:char="F0E0"/>
      </w:r>
      <w:r w:rsidR="007F3CFD">
        <w:rPr>
          <w:lang w:val="es-ES_tradnl"/>
        </w:rPr>
        <w:t xml:space="preserve"> </w:t>
      </w:r>
      <w:r>
        <w:rPr>
          <w:lang w:val="es-ES_tradnl"/>
        </w:rPr>
        <w:t>consulta preliminar de mercado</w:t>
      </w:r>
    </w:p>
    <w:p w:rsidR="00E37935" w:rsidRDefault="00E37935" w:rsidP="00DA608C">
      <w:pPr>
        <w:numPr>
          <w:ilvl w:val="3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pac</w:t>
      </w:r>
      <w:proofErr w:type="spellEnd"/>
      <w:r w:rsidRPr="002E4F82">
        <w:rPr>
          <w:lang w:val="es-ES_tradnl"/>
        </w:rPr>
        <w:sym w:font="Wingdings" w:char="F0E0"/>
      </w:r>
      <w:r>
        <w:rPr>
          <w:lang w:val="es-ES_tradnl"/>
        </w:rPr>
        <w:t xml:space="preserve"> plan anual de contratación</w:t>
      </w:r>
    </w:p>
    <w:p w:rsidR="007F3CFD" w:rsidRDefault="007F3CFD" w:rsidP="00DA608C">
      <w:pPr>
        <w:numPr>
          <w:ilvl w:val="3"/>
          <w:numId w:val="5"/>
        </w:numPr>
        <w:rPr>
          <w:lang w:val="es-ES_tradnl"/>
        </w:rPr>
      </w:pPr>
      <w:r w:rsidRPr="002E4F82">
        <w:rPr>
          <w:b/>
          <w:lang w:val="es-ES_tradnl"/>
        </w:rPr>
        <w:t>a</w:t>
      </w:r>
      <w:r w:rsidR="00DA608C">
        <w:rPr>
          <w:b/>
          <w:lang w:val="es-ES_tradnl"/>
        </w:rPr>
        <w:t>l</w:t>
      </w:r>
      <w:r>
        <w:rPr>
          <w:lang w:val="es-ES_tradnl"/>
        </w:rPr>
        <w:t xml:space="preserve"> </w:t>
      </w:r>
      <w:r w:rsidRPr="002E4F82">
        <w:rPr>
          <w:lang w:val="es-ES_tradnl"/>
        </w:rPr>
        <w:sym w:font="Wingdings" w:char="F0E0"/>
      </w:r>
      <w:r w:rsidR="00DA608C">
        <w:rPr>
          <w:lang w:val="es-ES_tradnl"/>
        </w:rPr>
        <w:t xml:space="preserve"> anuncios abiertos</w:t>
      </w:r>
    </w:p>
    <w:p w:rsidR="00DA608C" w:rsidRDefault="00DA608C" w:rsidP="00DA608C">
      <w:pPr>
        <w:numPr>
          <w:ilvl w:val="3"/>
          <w:numId w:val="5"/>
        </w:numPr>
        <w:rPr>
          <w:lang w:val="es-ES_tradnl"/>
        </w:rPr>
      </w:pPr>
      <w:r>
        <w:rPr>
          <w:b/>
          <w:lang w:val="es-ES_tradnl"/>
        </w:rPr>
        <w:t xml:space="preserve">ac </w:t>
      </w:r>
      <w:r w:rsidRPr="002E4F82">
        <w:rPr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 w:rsidRPr="00DA608C">
        <w:rPr>
          <w:lang w:val="es-ES_tradnl"/>
        </w:rPr>
        <w:t>anuncios en estudio</w:t>
      </w:r>
    </w:p>
    <w:p w:rsidR="00E37935" w:rsidRDefault="00E37935" w:rsidP="00DA608C">
      <w:pPr>
        <w:numPr>
          <w:ilvl w:val="3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an</w:t>
      </w:r>
      <w:proofErr w:type="spellEnd"/>
      <w:r>
        <w:rPr>
          <w:b/>
          <w:lang w:val="es-ES_tradnl"/>
        </w:rPr>
        <w:t xml:space="preserve"> </w:t>
      </w:r>
      <w:r w:rsidRPr="002E4F82">
        <w:rPr>
          <w:lang w:val="es-ES_tradnl"/>
        </w:rPr>
        <w:sym w:font="Wingdings" w:char="F0E0"/>
      </w:r>
      <w:r>
        <w:rPr>
          <w:lang w:val="es-ES_tradnl"/>
        </w:rPr>
        <w:t xml:space="preserve"> anuncios anulados</w:t>
      </w:r>
    </w:p>
    <w:p w:rsidR="00DA608C" w:rsidRDefault="00DA608C" w:rsidP="00DA608C">
      <w:pPr>
        <w:numPr>
          <w:ilvl w:val="3"/>
          <w:numId w:val="5"/>
        </w:numPr>
        <w:rPr>
          <w:lang w:val="es-ES_tradnl"/>
        </w:rPr>
      </w:pPr>
      <w:r>
        <w:rPr>
          <w:b/>
          <w:lang w:val="es-ES_tradnl"/>
        </w:rPr>
        <w:t xml:space="preserve">ad </w:t>
      </w:r>
      <w:r w:rsidRPr="002E4F82">
        <w:rPr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 w:rsidRPr="00DA608C">
        <w:rPr>
          <w:lang w:val="es-ES_tradnl"/>
        </w:rPr>
        <w:t>adjudicaciones</w:t>
      </w:r>
    </w:p>
    <w:p w:rsidR="00DA608C" w:rsidRDefault="00DA608C" w:rsidP="00DA608C">
      <w:pPr>
        <w:numPr>
          <w:ilvl w:val="3"/>
          <w:numId w:val="5"/>
        </w:numPr>
        <w:rPr>
          <w:lang w:val="es-ES_tradnl"/>
        </w:rPr>
      </w:pPr>
      <w:r>
        <w:rPr>
          <w:b/>
          <w:lang w:val="es-ES_tradnl"/>
        </w:rPr>
        <w:t xml:space="preserve">de </w:t>
      </w:r>
      <w:r w:rsidRPr="002E4F82">
        <w:rPr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 w:rsidRPr="00DA608C">
        <w:rPr>
          <w:lang w:val="es-ES_tradnl"/>
        </w:rPr>
        <w:t>desistimientos</w:t>
      </w:r>
    </w:p>
    <w:p w:rsidR="00DA608C" w:rsidRDefault="00DA608C" w:rsidP="00DA608C">
      <w:pPr>
        <w:numPr>
          <w:ilvl w:val="3"/>
          <w:numId w:val="5"/>
        </w:numPr>
        <w:rPr>
          <w:lang w:val="es-ES_tradnl"/>
        </w:rPr>
      </w:pPr>
      <w:r>
        <w:rPr>
          <w:b/>
          <w:lang w:val="es-ES_tradnl"/>
        </w:rPr>
        <w:t xml:space="preserve">fo </w:t>
      </w:r>
      <w:r w:rsidRPr="002E4F82">
        <w:rPr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formalizaciones</w:t>
      </w:r>
    </w:p>
    <w:p w:rsidR="00DA608C" w:rsidRPr="00DA608C" w:rsidRDefault="00DA608C" w:rsidP="00DA608C">
      <w:pPr>
        <w:numPr>
          <w:ilvl w:val="3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ds</w:t>
      </w:r>
      <w:proofErr w:type="spellEnd"/>
      <w:r>
        <w:rPr>
          <w:b/>
          <w:lang w:val="es-ES_tradnl"/>
        </w:rPr>
        <w:t xml:space="preserve"> </w:t>
      </w:r>
      <w:r w:rsidRPr="002E4F82">
        <w:rPr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desierto</w:t>
      </w:r>
    </w:p>
    <w:p w:rsidR="00F26C8B" w:rsidRDefault="00DA608C" w:rsidP="00DA608C">
      <w:pPr>
        <w:numPr>
          <w:ilvl w:val="3"/>
          <w:numId w:val="5"/>
        </w:numPr>
        <w:rPr>
          <w:lang w:val="es-ES_tradnl"/>
        </w:rPr>
      </w:pPr>
      <w:r>
        <w:rPr>
          <w:b/>
          <w:lang w:val="es-ES_tradnl"/>
        </w:rPr>
        <w:t>hi</w:t>
      </w:r>
      <w:r w:rsidR="00F26C8B">
        <w:rPr>
          <w:b/>
          <w:lang w:val="es-ES_tradnl"/>
        </w:rPr>
        <w:t xml:space="preserve"> </w:t>
      </w:r>
      <w:r w:rsidR="00F26C8B" w:rsidRPr="00F26C8B">
        <w:rPr>
          <w:b/>
          <w:lang w:val="es-ES_tradnl"/>
        </w:rPr>
        <w:sym w:font="Wingdings" w:char="F0E0"/>
      </w:r>
      <w:r w:rsidR="00F26C8B">
        <w:rPr>
          <w:b/>
          <w:lang w:val="es-ES_tradnl"/>
        </w:rPr>
        <w:t xml:space="preserve"> </w:t>
      </w:r>
      <w:r>
        <w:rPr>
          <w:lang w:val="es-ES_tradnl"/>
        </w:rPr>
        <w:t>histórico</w:t>
      </w:r>
    </w:p>
    <w:p w:rsidR="00785821" w:rsidRDefault="00785821" w:rsidP="00785821">
      <w:pPr>
        <w:numPr>
          <w:ilvl w:val="3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mo</w:t>
      </w:r>
      <w:proofErr w:type="spellEnd"/>
      <w:r>
        <w:rPr>
          <w:b/>
          <w:lang w:val="es-ES_tradnl"/>
        </w:rPr>
        <w:t xml:space="preserve">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modificaciones de contrato</w:t>
      </w:r>
    </w:p>
    <w:p w:rsidR="00E37935" w:rsidRPr="00785821" w:rsidRDefault="00E37935" w:rsidP="00785821">
      <w:pPr>
        <w:numPr>
          <w:ilvl w:val="3"/>
          <w:numId w:val="5"/>
        </w:numPr>
        <w:rPr>
          <w:lang w:val="es-ES_tradnl"/>
        </w:rPr>
      </w:pPr>
      <w:r>
        <w:rPr>
          <w:b/>
          <w:lang w:val="es-ES_tradnl"/>
        </w:rPr>
        <w:t xml:space="preserve">me </w:t>
      </w:r>
      <w:r w:rsidRPr="002E4F82">
        <w:rPr>
          <w:lang w:val="es-ES_tradnl"/>
        </w:rPr>
        <w:sym w:font="Wingdings" w:char="F0E0"/>
      </w:r>
      <w:r>
        <w:rPr>
          <w:lang w:val="es-ES_tradnl"/>
        </w:rPr>
        <w:t xml:space="preserve"> contratos menores</w:t>
      </w:r>
    </w:p>
    <w:p w:rsidR="00DA608C" w:rsidRDefault="00DA608C" w:rsidP="00DA608C">
      <w:pPr>
        <w:numPr>
          <w:ilvl w:val="2"/>
          <w:numId w:val="5"/>
        </w:numPr>
        <w:rPr>
          <w:lang w:val="es-ES_tradnl"/>
        </w:rPr>
      </w:pPr>
      <w:r>
        <w:rPr>
          <w:lang w:val="es-ES_tradnl"/>
        </w:rPr>
        <w:t>Si la agrupación de pestañas es por tipo de procedimiento:</w:t>
      </w:r>
    </w:p>
    <w:p w:rsidR="00701A40" w:rsidRDefault="00701A40" w:rsidP="00701A40">
      <w:pPr>
        <w:numPr>
          <w:ilvl w:val="3"/>
          <w:numId w:val="5"/>
        </w:numPr>
        <w:rPr>
          <w:lang w:val="es-ES_tradnl"/>
        </w:rPr>
      </w:pPr>
      <w:r>
        <w:rPr>
          <w:b/>
          <w:lang w:val="es-ES_tradnl"/>
        </w:rPr>
        <w:t xml:space="preserve">ab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anuncios abiertos</w:t>
      </w:r>
    </w:p>
    <w:p w:rsidR="00CC5AE7" w:rsidRDefault="00CC5AE7" w:rsidP="00CC5AE7">
      <w:pPr>
        <w:numPr>
          <w:ilvl w:val="3"/>
          <w:numId w:val="5"/>
        </w:numPr>
        <w:rPr>
          <w:lang w:val="es-ES_tradnl"/>
        </w:rPr>
      </w:pPr>
      <w:r>
        <w:rPr>
          <w:b/>
          <w:lang w:val="es-ES_tradnl"/>
        </w:rPr>
        <w:t xml:space="preserve">re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anuncios restringidos</w:t>
      </w:r>
    </w:p>
    <w:p w:rsidR="00CC5AE7" w:rsidRDefault="00940518" w:rsidP="00701A40">
      <w:pPr>
        <w:numPr>
          <w:ilvl w:val="3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ne</w:t>
      </w:r>
      <w:proofErr w:type="spellEnd"/>
      <w:r>
        <w:rPr>
          <w:b/>
          <w:lang w:val="es-ES_tradnl"/>
        </w:rPr>
        <w:t xml:space="preserve">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 xml:space="preserve">anuncios </w:t>
      </w:r>
      <w:proofErr w:type="spellStart"/>
      <w:r>
        <w:rPr>
          <w:lang w:val="es-ES_tradnl"/>
        </w:rPr>
        <w:t>regociados</w:t>
      </w:r>
      <w:proofErr w:type="spellEnd"/>
    </w:p>
    <w:p w:rsidR="00364FBD" w:rsidRDefault="00364FBD" w:rsidP="00364FBD">
      <w:pPr>
        <w:numPr>
          <w:ilvl w:val="3"/>
          <w:numId w:val="5"/>
        </w:numPr>
        <w:rPr>
          <w:lang w:val="es-ES_tradnl"/>
        </w:rPr>
      </w:pPr>
      <w:r>
        <w:rPr>
          <w:b/>
          <w:lang w:val="es-ES_tradnl"/>
        </w:rPr>
        <w:lastRenderedPageBreak/>
        <w:t xml:space="preserve">dc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anuncios en diálogo competitivo</w:t>
      </w:r>
    </w:p>
    <w:p w:rsidR="00423093" w:rsidRDefault="00423093" w:rsidP="00423093">
      <w:pPr>
        <w:numPr>
          <w:ilvl w:val="3"/>
          <w:numId w:val="5"/>
        </w:numPr>
        <w:rPr>
          <w:lang w:val="es-ES_tradnl"/>
        </w:rPr>
      </w:pPr>
      <w:r>
        <w:rPr>
          <w:b/>
          <w:lang w:val="es-ES_tradnl"/>
        </w:rPr>
        <w:t xml:space="preserve">am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anuncios de acuerdo marco</w:t>
      </w:r>
    </w:p>
    <w:p w:rsidR="00B041CA" w:rsidRDefault="00B041CA" w:rsidP="00B041CA">
      <w:pPr>
        <w:numPr>
          <w:ilvl w:val="3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sd</w:t>
      </w:r>
      <w:proofErr w:type="spellEnd"/>
      <w:r>
        <w:rPr>
          <w:b/>
          <w:lang w:val="es-ES_tradnl"/>
        </w:rPr>
        <w:t xml:space="preserve">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anuncios sistema dinámico de contratación</w:t>
      </w:r>
    </w:p>
    <w:p w:rsidR="00B041CA" w:rsidRDefault="00B041CA" w:rsidP="00B041CA">
      <w:pPr>
        <w:numPr>
          <w:ilvl w:val="3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ns</w:t>
      </w:r>
      <w:proofErr w:type="spellEnd"/>
      <w:r>
        <w:rPr>
          <w:b/>
          <w:lang w:val="es-ES_tradnl"/>
        </w:rPr>
        <w:t xml:space="preserve">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anuncios negociados sin publicidad</w:t>
      </w:r>
    </w:p>
    <w:p w:rsidR="00B041CA" w:rsidRDefault="00B041CA" w:rsidP="00B041CA">
      <w:pPr>
        <w:numPr>
          <w:ilvl w:val="3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nc</w:t>
      </w:r>
      <w:proofErr w:type="spellEnd"/>
      <w:r>
        <w:rPr>
          <w:b/>
          <w:lang w:val="es-ES_tradnl"/>
        </w:rPr>
        <w:t xml:space="preserve">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anuncios negociados con publicidad</w:t>
      </w:r>
    </w:p>
    <w:p w:rsidR="00B041CA" w:rsidRDefault="00B041CA" w:rsidP="00B041CA">
      <w:pPr>
        <w:numPr>
          <w:ilvl w:val="3"/>
          <w:numId w:val="5"/>
        </w:numPr>
        <w:rPr>
          <w:lang w:val="es-ES_tradnl"/>
        </w:rPr>
      </w:pPr>
      <w:r>
        <w:rPr>
          <w:b/>
          <w:lang w:val="es-ES_tradnl"/>
        </w:rPr>
        <w:t xml:space="preserve">di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anuncios directos/contrato menor</w:t>
      </w:r>
    </w:p>
    <w:p w:rsidR="00B041CA" w:rsidRDefault="00B041CA" w:rsidP="00B041CA">
      <w:pPr>
        <w:numPr>
          <w:ilvl w:val="3"/>
          <w:numId w:val="5"/>
        </w:numPr>
        <w:rPr>
          <w:lang w:val="es-ES_tradnl"/>
        </w:rPr>
      </w:pPr>
      <w:r>
        <w:rPr>
          <w:b/>
          <w:lang w:val="es-ES_tradnl"/>
        </w:rPr>
        <w:t xml:space="preserve">da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anuncios derivados de acuerdo marco</w:t>
      </w:r>
    </w:p>
    <w:p w:rsidR="00B041CA" w:rsidRDefault="00B041CA" w:rsidP="00B041CA">
      <w:pPr>
        <w:numPr>
          <w:ilvl w:val="3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cp</w:t>
      </w:r>
      <w:proofErr w:type="spellEnd"/>
      <w:r>
        <w:rPr>
          <w:b/>
          <w:lang w:val="es-ES_tradnl"/>
        </w:rPr>
        <w:t xml:space="preserve">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concurso de proyectos</w:t>
      </w:r>
    </w:p>
    <w:p w:rsidR="00B71370" w:rsidRDefault="00B71370" w:rsidP="00B71370">
      <w:pPr>
        <w:numPr>
          <w:ilvl w:val="3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ai</w:t>
      </w:r>
      <w:proofErr w:type="spellEnd"/>
      <w:r>
        <w:rPr>
          <w:b/>
          <w:lang w:val="es-ES_tradnl"/>
        </w:rPr>
        <w:t xml:space="preserve">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asociación para la innovación</w:t>
      </w:r>
    </w:p>
    <w:p w:rsidR="00B71370" w:rsidRDefault="00B71370" w:rsidP="00B71370">
      <w:pPr>
        <w:numPr>
          <w:ilvl w:val="3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cs</w:t>
      </w:r>
      <w:proofErr w:type="spellEnd"/>
      <w:r>
        <w:rPr>
          <w:b/>
          <w:lang w:val="es-ES_tradnl"/>
        </w:rPr>
        <w:t xml:space="preserve">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 w:rsidR="009A479F" w:rsidRPr="009A479F">
        <w:rPr>
          <w:lang w:val="es-ES_tradnl"/>
        </w:rPr>
        <w:t>c</w:t>
      </w:r>
      <w:r w:rsidRPr="00B71370">
        <w:rPr>
          <w:lang w:val="es-ES_tradnl"/>
        </w:rPr>
        <w:t>ontratos relativos a la prestación de asistencia sanitaria en supuestos de urgencia</w:t>
      </w:r>
    </w:p>
    <w:p w:rsidR="009A479F" w:rsidRDefault="009A479F" w:rsidP="009A479F">
      <w:pPr>
        <w:numPr>
          <w:ilvl w:val="3"/>
          <w:numId w:val="5"/>
        </w:numPr>
        <w:rPr>
          <w:lang w:val="es-ES_tradnl"/>
        </w:rPr>
      </w:pPr>
      <w:r>
        <w:rPr>
          <w:b/>
          <w:lang w:val="es-ES_tradnl"/>
        </w:rPr>
        <w:t xml:space="preserve">as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 w:rsidRPr="009A479F">
        <w:rPr>
          <w:lang w:val="es-ES_tradnl"/>
        </w:rPr>
        <w:t xml:space="preserve">abierto </w:t>
      </w:r>
      <w:r>
        <w:rPr>
          <w:lang w:val="es-ES_tradnl"/>
        </w:rPr>
        <w:t>s</w:t>
      </w:r>
      <w:r w:rsidRPr="009A479F">
        <w:rPr>
          <w:lang w:val="es-ES_tradnl"/>
        </w:rPr>
        <w:t>implificado</w:t>
      </w:r>
    </w:p>
    <w:p w:rsidR="00854AF5" w:rsidRDefault="00854AF5" w:rsidP="00854AF5">
      <w:pPr>
        <w:numPr>
          <w:ilvl w:val="3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mp</w:t>
      </w:r>
      <w:proofErr w:type="spellEnd"/>
      <w:r>
        <w:rPr>
          <w:b/>
          <w:lang w:val="es-ES_tradnl"/>
        </w:rPr>
        <w:t xml:space="preserve">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encargo</w:t>
      </w:r>
      <w:r w:rsidR="00FE2595">
        <w:rPr>
          <w:lang w:val="es-ES_tradnl"/>
        </w:rPr>
        <w:t>s</w:t>
      </w:r>
      <w:r>
        <w:rPr>
          <w:lang w:val="es-ES_tradnl"/>
        </w:rPr>
        <w:t xml:space="preserve"> a medios propios</w:t>
      </w:r>
    </w:p>
    <w:p w:rsidR="009A479F" w:rsidRPr="00007BF9" w:rsidRDefault="0044064F" w:rsidP="00007BF9">
      <w:pPr>
        <w:numPr>
          <w:ilvl w:val="3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ot</w:t>
      </w:r>
      <w:proofErr w:type="spellEnd"/>
      <w:r>
        <w:rPr>
          <w:b/>
          <w:lang w:val="es-ES_tradnl"/>
        </w:rPr>
        <w:t xml:space="preserve">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otros anuncios</w:t>
      </w:r>
    </w:p>
    <w:p w:rsidR="00DA608C" w:rsidRDefault="00DA608C" w:rsidP="00DA608C">
      <w:pPr>
        <w:numPr>
          <w:ilvl w:val="2"/>
          <w:numId w:val="5"/>
        </w:numPr>
        <w:rPr>
          <w:lang w:val="es-ES_tradnl"/>
        </w:rPr>
      </w:pPr>
      <w:r>
        <w:rPr>
          <w:lang w:val="es-ES_tradnl"/>
        </w:rPr>
        <w:t>Si la agrupación de pestañas es por tipo de contrato:</w:t>
      </w:r>
    </w:p>
    <w:p w:rsidR="00007BF9" w:rsidRPr="00007BF9" w:rsidRDefault="00007BF9" w:rsidP="00007BF9">
      <w:pPr>
        <w:numPr>
          <w:ilvl w:val="3"/>
          <w:numId w:val="5"/>
        </w:numPr>
        <w:rPr>
          <w:lang w:val="es-ES_tradnl"/>
        </w:rPr>
      </w:pPr>
      <w:r>
        <w:rPr>
          <w:b/>
          <w:lang w:val="es-ES_tradnl"/>
        </w:rPr>
        <w:t xml:space="preserve">ca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anuncios de contratos mayores</w:t>
      </w:r>
    </w:p>
    <w:p w:rsidR="00007BF9" w:rsidRPr="00007BF9" w:rsidRDefault="00007BF9" w:rsidP="00007BF9">
      <w:pPr>
        <w:numPr>
          <w:ilvl w:val="3"/>
          <w:numId w:val="5"/>
        </w:numPr>
        <w:rPr>
          <w:lang w:val="es-ES_tradnl"/>
        </w:rPr>
      </w:pPr>
      <w:r>
        <w:rPr>
          <w:b/>
          <w:lang w:val="es-ES_tradnl"/>
        </w:rPr>
        <w:t xml:space="preserve">ce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>
        <w:rPr>
          <w:lang w:val="es-ES_tradnl"/>
        </w:rPr>
        <w:t>anuncios de contratos menores</w:t>
      </w:r>
    </w:p>
    <w:p w:rsidR="00DA608C" w:rsidRDefault="00007BF9" w:rsidP="00DA608C">
      <w:pPr>
        <w:numPr>
          <w:ilvl w:val="3"/>
          <w:numId w:val="5"/>
        </w:numPr>
        <w:rPr>
          <w:lang w:val="es-ES_tradnl"/>
        </w:rPr>
      </w:pPr>
      <w:r>
        <w:rPr>
          <w:b/>
          <w:lang w:val="es-ES_tradnl"/>
        </w:rPr>
        <w:t xml:space="preserve">to </w:t>
      </w:r>
      <w:r w:rsidRPr="00F26C8B">
        <w:rPr>
          <w:b/>
          <w:lang w:val="es-ES_tradnl"/>
        </w:rPr>
        <w:sym w:font="Wingdings" w:char="F0E0"/>
      </w:r>
      <w:r>
        <w:rPr>
          <w:b/>
          <w:lang w:val="es-ES_tradnl"/>
        </w:rPr>
        <w:t xml:space="preserve"> </w:t>
      </w:r>
      <w:r w:rsidRPr="00007BF9">
        <w:rPr>
          <w:lang w:val="es-ES_tradnl"/>
        </w:rPr>
        <w:t xml:space="preserve">todos los </w:t>
      </w:r>
      <w:r>
        <w:rPr>
          <w:lang w:val="es-ES_tradnl"/>
        </w:rPr>
        <w:t>anuncios</w:t>
      </w:r>
    </w:p>
    <w:p w:rsidR="00E84F06" w:rsidRDefault="00E84F06" w:rsidP="00E84F06">
      <w:pPr>
        <w:jc w:val="center"/>
        <w:rPr>
          <w:lang w:val="es-ES_tradnl"/>
        </w:rPr>
      </w:pPr>
    </w:p>
    <w:p w:rsidR="00B15B90" w:rsidRDefault="00B15B90" w:rsidP="005532F9">
      <w:pPr>
        <w:numPr>
          <w:ilvl w:val="0"/>
          <w:numId w:val="5"/>
        </w:numPr>
        <w:rPr>
          <w:lang w:val="es-ES_tradnl"/>
        </w:rPr>
      </w:pPr>
      <w:r>
        <w:rPr>
          <w:lang w:val="es-ES_tradnl"/>
        </w:rPr>
        <w:t xml:space="preserve">El </w:t>
      </w:r>
      <w:r w:rsidRPr="00BB7109">
        <w:rPr>
          <w:i/>
          <w:lang w:val="es-ES_tradnl"/>
        </w:rPr>
        <w:t>v79aestilos.css</w:t>
      </w:r>
      <w:r>
        <w:rPr>
          <w:lang w:val="es-ES_tradnl"/>
        </w:rPr>
        <w:t>, en el que se pueden modificar las características de estilo del div descrito en el archivo html (jswidget)</w:t>
      </w:r>
      <w:r w:rsidR="00FE6762">
        <w:rPr>
          <w:lang w:val="es-ES_tradnl"/>
        </w:rPr>
        <w:t>, que es el que contiene la información</w:t>
      </w:r>
      <w:r>
        <w:rPr>
          <w:lang w:val="es-ES_tradnl"/>
        </w:rPr>
        <w:t>. Se ve en la siguiente imagen:</w:t>
      </w:r>
    </w:p>
    <w:p w:rsidR="004176CE" w:rsidRDefault="004176CE" w:rsidP="00CD5733">
      <w:pPr>
        <w:ind w:left="708" w:hanging="708"/>
        <w:rPr>
          <w:lang w:val="es-ES_tradnl"/>
        </w:rPr>
      </w:pPr>
    </w:p>
    <w:p w:rsidR="00E84F06" w:rsidRPr="00B15B90" w:rsidRDefault="00DA357D" w:rsidP="009B2209">
      <w:pPr>
        <w:jc w:val="center"/>
        <w:rPr>
          <w:lang w:val="es-ES_tradnl"/>
        </w:rPr>
      </w:pPr>
      <w:r w:rsidRPr="00944CBE">
        <w:rPr>
          <w:noProof/>
          <w:lang w:eastAsia="es-ES"/>
        </w:rPr>
        <w:lastRenderedPageBreak/>
        <w:drawing>
          <wp:inline distT="0" distB="0" distL="0" distR="0">
            <wp:extent cx="2962275" cy="3248025"/>
            <wp:effectExtent l="0" t="0" r="0" b="0"/>
            <wp:docPr id="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6CE" w:rsidRDefault="00B15B90" w:rsidP="00066297">
      <w:pPr>
        <w:rPr>
          <w:lang w:val="es-ES_tradnl"/>
        </w:rPr>
      </w:pPr>
      <w:r>
        <w:rPr>
          <w:lang w:val="es-ES_tradnl"/>
        </w:rPr>
        <w:tab/>
      </w:r>
    </w:p>
    <w:p w:rsidR="00B15B90" w:rsidRDefault="00AE0EC9" w:rsidP="00AE0EC9">
      <w:pPr>
        <w:ind w:left="708"/>
        <w:rPr>
          <w:lang w:val="es-ES_tradnl"/>
        </w:rPr>
      </w:pPr>
      <w:r>
        <w:rPr>
          <w:lang w:val="es-ES_tradnl"/>
        </w:rPr>
        <w:t xml:space="preserve">El estilo </w:t>
      </w:r>
      <w:proofErr w:type="spellStart"/>
      <w:r>
        <w:rPr>
          <w:lang w:val="es-ES_tradnl"/>
        </w:rPr>
        <w:t>tipo_licitaciones</w:t>
      </w:r>
      <w:proofErr w:type="spellEnd"/>
      <w:r>
        <w:rPr>
          <w:lang w:val="es-ES_tradnl"/>
        </w:rPr>
        <w:t xml:space="preserve"> se refiere a los estilos de los botones superiores del widget</w:t>
      </w:r>
      <w:r w:rsidR="009B2209">
        <w:rPr>
          <w:lang w:val="es-ES_tradnl"/>
        </w:rPr>
        <w:t xml:space="preserve"> (pestañas)</w:t>
      </w:r>
      <w:r>
        <w:rPr>
          <w:lang w:val="es-ES_tradnl"/>
        </w:rPr>
        <w:t>, mientras que el estilo widget hace referencia a los estilos de la tabla del widget.</w:t>
      </w:r>
    </w:p>
    <w:p w:rsidR="00B15B90" w:rsidRDefault="00B15B90" w:rsidP="00B15B90">
      <w:pPr>
        <w:ind w:left="708"/>
        <w:rPr>
          <w:lang w:val="es-ES_tradnl"/>
        </w:rPr>
      </w:pPr>
      <w:r>
        <w:rPr>
          <w:lang w:val="es-ES_tradnl"/>
        </w:rPr>
        <w:t xml:space="preserve">El resto de estilos definen las características </w:t>
      </w:r>
      <w:r w:rsidR="00E217BF">
        <w:rPr>
          <w:lang w:val="es-ES_tradnl"/>
        </w:rPr>
        <w:t>de los elementos internos de las partes definidas antes.</w:t>
      </w:r>
      <w:r>
        <w:rPr>
          <w:lang w:val="es-ES_tradnl"/>
        </w:rPr>
        <w:t xml:space="preserve"> Si se quieren cambiar los </w:t>
      </w:r>
      <w:proofErr w:type="gramStart"/>
      <w:r>
        <w:rPr>
          <w:lang w:val="es-ES_tradnl"/>
        </w:rPr>
        <w:t>estilos</w:t>
      </w:r>
      <w:proofErr w:type="gramEnd"/>
      <w:r>
        <w:rPr>
          <w:lang w:val="es-ES_tradnl"/>
        </w:rPr>
        <w:t xml:space="preserve"> </w:t>
      </w:r>
      <w:r w:rsidR="00FE6762">
        <w:rPr>
          <w:lang w:val="es-ES_tradnl"/>
        </w:rPr>
        <w:t xml:space="preserve">por </w:t>
      </w:r>
      <w:r w:rsidR="009A4ECB">
        <w:rPr>
          <w:lang w:val="es-ES_tradnl"/>
        </w:rPr>
        <w:t>ejemplo, de</w:t>
      </w:r>
      <w:r>
        <w:rPr>
          <w:lang w:val="es-ES_tradnl"/>
        </w:rPr>
        <w:t xml:space="preserve"> los links de tipo a </w:t>
      </w:r>
      <w:r w:rsidR="009A4ECB">
        <w:rPr>
          <w:lang w:val="es-ES_tradnl"/>
        </w:rPr>
        <w:t>definidos,</w:t>
      </w:r>
      <w:r w:rsidR="00FE6762">
        <w:rPr>
          <w:lang w:val="es-ES_tradnl"/>
        </w:rPr>
        <w:t xml:space="preserve"> </w:t>
      </w:r>
      <w:r>
        <w:rPr>
          <w:lang w:val="es-ES_tradnl"/>
        </w:rPr>
        <w:t xml:space="preserve">se haría en este </w:t>
      </w:r>
      <w:r w:rsidR="00652538">
        <w:rPr>
          <w:lang w:val="es-ES_tradnl"/>
        </w:rPr>
        <w:t>archivo</w:t>
      </w:r>
      <w:r>
        <w:rPr>
          <w:lang w:val="es-ES_tradnl"/>
        </w:rPr>
        <w:t>.</w:t>
      </w:r>
    </w:p>
    <w:p w:rsidR="001F7577" w:rsidRDefault="001F7577" w:rsidP="00B15B90">
      <w:pPr>
        <w:ind w:left="708"/>
        <w:rPr>
          <w:lang w:val="es-ES_tradnl"/>
        </w:rPr>
      </w:pPr>
    </w:p>
    <w:p w:rsidR="001F7577" w:rsidRDefault="001F7577" w:rsidP="001F7577">
      <w:pPr>
        <w:numPr>
          <w:ilvl w:val="0"/>
          <w:numId w:val="7"/>
        </w:numPr>
        <w:rPr>
          <w:lang w:val="es-ES_tradnl"/>
        </w:rPr>
      </w:pPr>
      <w:r>
        <w:rPr>
          <w:lang w:val="es-ES_tradnl"/>
        </w:rPr>
        <w:t xml:space="preserve">En el v79afecha.js se puede cambiar el tipo de formateo de fecha que se realiza. </w:t>
      </w:r>
    </w:p>
    <w:p w:rsidR="00ED0F9D" w:rsidRDefault="00DA357D" w:rsidP="00E217BF">
      <w:pPr>
        <w:jc w:val="center"/>
        <w:rPr>
          <w:lang w:val="es-ES_tradnl"/>
        </w:rPr>
      </w:pPr>
      <w:r>
        <w:rPr>
          <w:noProof/>
          <w:lang w:eastAsia="es-ES"/>
        </w:rPr>
        <w:lastRenderedPageBreak/>
        <w:drawing>
          <wp:inline distT="0" distB="0" distL="0" distR="0">
            <wp:extent cx="3162300" cy="539115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0F9D" w:rsidRDefault="00ED0F9D" w:rsidP="00ED0F9D">
      <w:pPr>
        <w:rPr>
          <w:lang w:val="es-ES_tradnl"/>
        </w:rPr>
      </w:pPr>
    </w:p>
    <w:p w:rsidR="003C3099" w:rsidRPr="003C3099" w:rsidRDefault="009975D9" w:rsidP="003C3099">
      <w:pPr>
        <w:numPr>
          <w:ilvl w:val="0"/>
          <w:numId w:val="7"/>
        </w:numPr>
        <w:rPr>
          <w:lang w:val="es-ES_tradnl"/>
        </w:rPr>
      </w:pPr>
      <w:r w:rsidRPr="003C3099">
        <w:rPr>
          <w:lang w:val="es-ES_tradnl"/>
        </w:rPr>
        <w:t xml:space="preserve">En </w:t>
      </w:r>
      <w:r w:rsidR="00212ED8" w:rsidRPr="00212ED8">
        <w:rPr>
          <w:lang w:val="es-ES_tradnl"/>
        </w:rPr>
        <w:t>v79aPerfilContratante.js</w:t>
      </w:r>
      <w:r w:rsidR="00B43174" w:rsidRPr="003C3099">
        <w:rPr>
          <w:lang w:val="es-ES_tradnl"/>
        </w:rPr>
        <w:t xml:space="preserve"> </w:t>
      </w:r>
      <w:r w:rsidR="00212ED8">
        <w:rPr>
          <w:lang w:val="es-ES_tradnl"/>
        </w:rPr>
        <w:t>están configuradas las peticiones que realizan los distintos botones para recuperar los datos provenientes de Perfil Contratante.</w:t>
      </w:r>
    </w:p>
    <w:p w:rsidR="003C3099" w:rsidRDefault="00B82A39" w:rsidP="003C3099">
      <w:pPr>
        <w:ind w:left="720"/>
        <w:rPr>
          <w:lang w:val="es-ES_tradnl"/>
        </w:rPr>
      </w:pPr>
      <w:r>
        <w:rPr>
          <w:lang w:val="es-ES_tradnl"/>
        </w:rPr>
        <w:t>Para ello hay que modificar los parámetros que se encuentr</w:t>
      </w:r>
      <w:r w:rsidR="00212ED8">
        <w:rPr>
          <w:lang w:val="es-ES_tradnl"/>
        </w:rPr>
        <w:t xml:space="preserve">an en las </w:t>
      </w:r>
      <w:proofErr w:type="spellStart"/>
      <w:r w:rsidR="00212ED8">
        <w:rPr>
          <w:lang w:val="es-ES_tradnl"/>
        </w:rPr>
        <w:t>urls</w:t>
      </w:r>
      <w:proofErr w:type="spellEnd"/>
      <w:r w:rsidR="003B768E">
        <w:rPr>
          <w:lang w:val="es-ES_tradnl"/>
        </w:rPr>
        <w:t>: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inicio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  <w:t xml:space="preserve">//Estados 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ta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</w:t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lastRenderedPageBreak/>
        <w:t>&amp;p15=&amp;p16=&amp;p17=AMPLIADO&amp;p18=false&amp;p19=false&amp;p20=false&amp;p21='+idioma+'&amp;p22=busquedaPersonalizada&amp;p23=&amp;R01HNoPortal=true',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ap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AP&amp;p02=&amp;p03='+idPoder+'&amp;p04='+idEntidad+'&amp;p05=&amp;p06=&amp;p07=&amp;p08=&amp;p09=&amp;p10=&amp;p11=&amp;p12=&amp;p13=&amp;p14=&amp;p15=&amp;p16=&amp;p17=AMPLIADO&amp;p18=false&amp;p19=false&amp;p20=false&amp;p21='+idioma+'&amp;p22=ultimos30dias&amp;p23=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al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AL&amp;p02=&amp;p03='+idPoder+'&amp;p04='+idEntidad+'&amp;p05=&amp;p06=&amp;p07=&amp;p08=&amp;p09=&amp;p10=&amp;p11=&amp;p12=&amp;p13=&amp;p14=&amp;p15=&amp;p16=&amp;p17=AMPLIADO&amp;p18=false&amp;p19=false&amp;p20=false&amp;p21='+idioma+'&amp;p22=ultimos30dias&amp;p23=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ac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AC&amp;p02=&amp;p03='+idPoder+'&amp;p04='+idEntidad+'&amp;p05=&amp;p06=&amp;p07=&amp;p08=&amp;p09=&amp;p10=&amp;p11=&amp;p12=&amp;p13=&amp;p14=&amp;p15=&amp;p16=&amp;p17=AMPLIADO&amp;p18=false&amp;p19=false&amp;p20=false&amp;p21='+idioma+'&amp;p22=ultimos30dias&amp;p23=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ad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AD&amp;p02=&amp;p03='+idPoder+'&amp;p04='+idEntidad+'&amp;p05=&amp;p06=&amp;p07=&amp;p08=&amp;p09=&amp;p10=&amp;p11=&amp;p12=&amp;p13=&amp;p14=&amp;p15=&amp;p16=&amp;p17=AMPLIADO&amp;p18=false&amp;p19=false&amp;p20=false&amp;p21='+idioma+'&amp;p22=ultimos30dias&amp;p23=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de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DE&amp;p02=&amp;p03='+idPoder+'&amp;p04='+idEntidad+'&amp;p05=&amp;p06=&amp;p07=&amp;p08=&amp;p09=&amp;p10=&amp;p11=&amp;p12=&amp;p13=&amp;p14=&amp;p15=&amp;p16=&amp;p17=AMPLIADO&amp;p18=false&amp;p19=false&amp;p20=false&amp;p21='+idioma+'&amp;p22=ultimos30dias&amp;p23=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fo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FO&amp;p02=&amp;p03='+idPoder+'&amp;p04='+idEntidad+'&amp;p05=&amp;p06=&amp;p07=&amp;p08=&amp;p09=&amp;p10=&amp;p11=&amp;p12=&amp;p13=&amp;p14=&amp;p15=&amp;p16=&amp;p17=AMPLIADO&amp;p18=false&amp;p19=false&amp;p20=false&amp;p21='+idioma+'&amp;p22=ultimos30dias&amp;p23=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ds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DS&amp;p02=&amp;p03='+idPoder+'&amp;p04='+idEntidad+'&amp;p05=&amp;p06=&amp;p07=&amp;p08=&amp;p09=&amp;p10=&amp;p11=&amp;p12=&amp;p13=&amp;p14=&amp;p15=&amp;p16=&amp;p17=AMPLIADO&amp;p18=false&amp;p19=false&amp;p20=false&amp;p21='+idioma+'&amp;p22=ultimos30dias&amp;p23=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hi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HI&amp;p02=&amp;p03='+idPoder+'&amp;p04='+idEntidad+'&amp;p05=&amp;p06=&amp;p07=&amp;p08=&amp;p09=&amp;p10=&amp;p11=&amp;p12=&amp;p13=&amp;p14=&amp;p15=&amp;p16=&amp;p17=AMPLIADO&amp;p18=false&amp;p19=false&amp;p20=false&amp;p21='+idioma+'&amp;p22=ultimos30dias&amp;p23=&amp;R01HNoPortal=true&amp;p52=true',</w:t>
      </w:r>
    </w:p>
    <w:p w:rsid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cpm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CP&amp;p02=&amp;p03='+idPoder+'&amp;p04='+idEntidad+'&amp;p05=&amp;p06=&amp;p07=&amp;p08=&amp;p09=&amp;p10=&amp;p11=&amp;p12=&amp;p13=&amp;p14=&amp;p15=&amp;p16=&amp;p17=AMPLIADO&amp;p18=false&amp;p19=false&amp;p20=false&amp;p21='+idioma+'&amp;p22=ultimos30dias&amp;p23=&amp;R01HNoPortal=true&amp;p52=true',</w:t>
      </w:r>
    </w:p>
    <w:p w:rsidR="00F94A58" w:rsidRDefault="00F94A58" w:rsidP="00F94A58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mo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</w:t>
      </w:r>
      <w:r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MO</w:t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&amp;p02=&amp;p03='+idPoder+'&amp;p04='+idEntidad+'&amp;p05=&amp;p06=&amp;p07=&amp;p08=&amp;p09=&amp;p10=&amp;p11=&amp;p12=&amp;p13=&amp;p14=&amp;p15=&amp;p16=&amp;p17=AMPLIADO&amp;p18=false&amp;p19=false&amp;p20=false&amp;p21='+idioma+'&amp;p22=ultimos30dias&amp;p23=&amp;R01HNoPortal=true&amp;p52=true',</w:t>
      </w:r>
    </w:p>
    <w:p w:rsidR="00691465" w:rsidRDefault="00691465" w:rsidP="00691465">
      <w:pPr>
        <w:ind w:left="720" w:firstLine="696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             </w:t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me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</w:t>
      </w:r>
      <w:r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ME</w:t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&amp;p02=&amp;p03='+idPoder+'&amp;p04='+idEntidad+'&amp;p05=&amp;p06=&amp;p07=&amp;p08=&amp;p09=&amp;p10=&amp;p11=&amp;p12=&amp;p13=&amp;p14=&amp;p15=&amp;p16=&amp;p17=AMPLIADO&amp;p18=false&amp;p19=false&amp;p20=false&amp;p21='+idioma+'&amp;p22=ultimos30dias&amp;p23=&amp;R01HNoPortal=true&amp;p52=true',</w:t>
      </w:r>
    </w:p>
    <w:p w:rsidR="006E10C5" w:rsidRDefault="006E10C5" w:rsidP="006E10C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an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</w:t>
      </w:r>
      <w:r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AN</w:t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&amp;p02=&amp;p03='+idPoder+'&amp;p04='+idEntidad+'&amp;p05=&amp;p06=&amp;p07=&amp;p08=&amp;p09=&amp;p10=&amp;p11=&amp;p12=&amp;p13=&amp;p14=&amp;p15=&amp;p16=&amp;p17=AMPLIADO&amp;p18=false&amp;p19=false&amp;p20=false&amp;p21='+idioma+'&amp;p22=ultimos30dias&amp;p23=&amp;R01HNoPortal=true&amp;p52=true',</w:t>
      </w:r>
    </w:p>
    <w:p w:rsidR="006E10C5" w:rsidRDefault="006E10C5" w:rsidP="006E10C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pac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</w:t>
      </w:r>
      <w:r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PAC</w:t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&amp;p02=&amp;p03='+idPoder+'&amp;p04='+idEntidad+'&amp;p05=&amp;p06=&amp;p07=&amp;p08=&amp;p09=&amp;p10=&amp;p11=&amp;p12=&amp;p13=&amp;p14=&amp;p15=&amp;p16=&amp;p17=AMPLIADO&amp;p18=false&amp;p19=false&amp;p20=false&amp;p21='+idioma+'&amp;p22=ultimos30dias&amp;p23=&amp;R01HNoPortal=true&amp;p52=true',</w:t>
      </w:r>
    </w:p>
    <w:p w:rsidR="006E10C5" w:rsidRDefault="006E10C5" w:rsidP="006E10C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</w:p>
    <w:p w:rsidR="006E10C5" w:rsidRDefault="006E10C5" w:rsidP="006E10C5">
      <w:pPr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  <w:t>//Procedimientos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ab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50=AB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re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50=RE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ne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50=NE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dc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50=DC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am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50=AM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sd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50=SD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ns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50=NS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nc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50=NC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di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50=DI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da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50=DA&amp;R01HNoPortal=true&amp;p52=true',</w:t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cp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50=CP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ai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50=AI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cs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50=CS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lastRenderedPageBreak/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as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50=AS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mp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50=MP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ot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50=OT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  <w:t>//Contratos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ca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49=CA&amp;R01HNoPortal=true&amp;p52=true',</w:t>
      </w:r>
    </w:p>
    <w:p w:rsidR="00243475" w:rsidRPr="00243475" w:rsidRDefault="00243475" w:rsidP="00243475">
      <w:pPr>
        <w:ind w:left="720"/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ce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49=CE&amp;R01HNoPortal=true&amp;p52=true',</w:t>
      </w:r>
    </w:p>
    <w:p w:rsidR="003B768E" w:rsidRDefault="00243475" w:rsidP="00243475">
      <w:pPr>
        <w:ind w:left="720"/>
        <w:rPr>
          <w:lang w:val="es-ES_tradnl"/>
        </w:rPr>
      </w:pP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ab/>
      </w:r>
      <w:proofErr w:type="spell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URL_datos_</w:t>
      </w:r>
      <w:proofErr w:type="gramStart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>to</w:t>
      </w:r>
      <w:proofErr w:type="spell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:</w:t>
      </w:r>
      <w:proofErr w:type="gramEnd"/>
      <w:r w:rsidRPr="00243475">
        <w:rPr>
          <w:rFonts w:ascii="Courier New" w:eastAsia="MS Mincho" w:hAnsi="Courier New" w:cs="Courier New"/>
          <w:color w:val="000000"/>
          <w:sz w:val="16"/>
          <w:szCs w:val="16"/>
          <w:lang w:eastAsia="es-ES"/>
        </w:rPr>
        <w:t xml:space="preserve">  'p01=&amp;p02=&amp;p03='+idPoder+'&amp;p04='+idEntidad+'&amp;p05=&amp;p06=&amp;p07=&amp;p08=&amp;p09=&amp;p10=&amp;p11=&amp;p12=&amp;p13=&amp;p14=&amp;p15=&amp;p16=&amp;p17=AMPLIADO&amp;p18=false&amp;p19=false&amp;p20=false&amp;p21='+idioma+'&amp;p22=ultimos30dias&amp;p23=&amp;p49=TO&amp;R01HNoPortal=true&amp;p52=true',</w:t>
      </w:r>
    </w:p>
    <w:p w:rsidR="00B82A39" w:rsidRDefault="00B82A39" w:rsidP="00717720">
      <w:pPr>
        <w:ind w:firstLine="708"/>
        <w:rPr>
          <w:lang w:val="es-ES_tradnl"/>
        </w:rPr>
      </w:pPr>
      <w:r>
        <w:rPr>
          <w:lang w:val="es-ES_tradnl"/>
        </w:rPr>
        <w:t>Los parámetros configurables son:</w:t>
      </w:r>
    </w:p>
    <w:p w:rsidR="00B82A39" w:rsidRDefault="00B82A39" w:rsidP="00717720">
      <w:pPr>
        <w:numPr>
          <w:ilvl w:val="0"/>
          <w:numId w:val="15"/>
        </w:numPr>
        <w:ind w:left="1494"/>
        <w:rPr>
          <w:lang w:val="es-ES_tradnl"/>
        </w:rPr>
      </w:pPr>
      <w:r>
        <w:rPr>
          <w:lang w:val="es-ES_tradnl"/>
        </w:rPr>
        <w:t xml:space="preserve">p01 </w:t>
      </w:r>
      <w:r>
        <w:rPr>
          <w:rFonts w:cs="Arial"/>
          <w:lang w:val="es-ES_tradnl"/>
        </w:rPr>
        <w:t>→</w:t>
      </w:r>
      <w:r>
        <w:rPr>
          <w:lang w:val="es-ES_tradnl"/>
        </w:rPr>
        <w:t xml:space="preserve"> </w:t>
      </w:r>
      <w:r w:rsidRPr="00FE06A5">
        <w:rPr>
          <w:lang w:val="es-ES_tradnl"/>
        </w:rPr>
        <w:t>Estado</w:t>
      </w:r>
      <w:r w:rsidR="003B768E">
        <w:rPr>
          <w:lang w:val="es-ES_tradnl"/>
        </w:rPr>
        <w:t xml:space="preserve">: Si la búsqueda es </w:t>
      </w:r>
      <w:proofErr w:type="spellStart"/>
      <w:r w:rsidR="003B768E" w:rsidRPr="003B768E">
        <w:rPr>
          <w:i/>
          <w:lang w:val="es-ES_tradnl"/>
        </w:rPr>
        <w:t>bp</w:t>
      </w:r>
      <w:proofErr w:type="spellEnd"/>
      <w:r w:rsidR="003B768E">
        <w:rPr>
          <w:lang w:val="es-ES_tradnl"/>
        </w:rPr>
        <w:t xml:space="preserve"> se puede filtrar por estado. Los diferentes estados son:</w:t>
      </w:r>
    </w:p>
    <w:p w:rsidR="00351353" w:rsidRPr="00351353" w:rsidRDefault="00351353" w:rsidP="00351353">
      <w:pPr>
        <w:numPr>
          <w:ilvl w:val="2"/>
          <w:numId w:val="15"/>
        </w:numPr>
        <w:ind w:left="2345"/>
        <w:rPr>
          <w:lang w:val="es-ES_tradnl"/>
        </w:rPr>
      </w:pPr>
      <w:r>
        <w:rPr>
          <w:lang w:val="es-ES_tradnl"/>
        </w:rPr>
        <w:t xml:space="preserve">AP </w:t>
      </w:r>
      <w:r w:rsidRPr="003B768E">
        <w:rPr>
          <w:rFonts w:cs="Arial"/>
          <w:lang w:val="es-ES_tradnl"/>
        </w:rPr>
        <w:t>→</w:t>
      </w:r>
      <w:r w:rsidRPr="003B768E">
        <w:rPr>
          <w:lang w:val="es-ES_tradnl"/>
        </w:rPr>
        <w:t xml:space="preserve"> </w:t>
      </w:r>
      <w:r>
        <w:rPr>
          <w:lang w:val="es-ES_tradnl"/>
        </w:rPr>
        <w:t>Anuncios previos</w:t>
      </w:r>
    </w:p>
    <w:p w:rsidR="003B768E" w:rsidRPr="003B768E" w:rsidRDefault="003B768E" w:rsidP="00717720">
      <w:pPr>
        <w:numPr>
          <w:ilvl w:val="2"/>
          <w:numId w:val="15"/>
        </w:numPr>
        <w:ind w:left="2345"/>
        <w:rPr>
          <w:lang w:val="es-ES_tradnl"/>
        </w:rPr>
      </w:pPr>
      <w:r w:rsidRPr="003B768E">
        <w:rPr>
          <w:lang w:val="es-ES_tradnl"/>
        </w:rPr>
        <w:t xml:space="preserve">AL </w:t>
      </w:r>
      <w:r w:rsidRPr="003B768E">
        <w:rPr>
          <w:rFonts w:cs="Arial"/>
          <w:lang w:val="es-ES_tradnl"/>
        </w:rPr>
        <w:t>→</w:t>
      </w:r>
      <w:r w:rsidRPr="003B768E">
        <w:rPr>
          <w:lang w:val="es-ES_tradnl"/>
        </w:rPr>
        <w:t xml:space="preserve"> En plazo de presentación </w:t>
      </w:r>
    </w:p>
    <w:p w:rsidR="003B768E" w:rsidRDefault="003B768E" w:rsidP="00717720">
      <w:pPr>
        <w:numPr>
          <w:ilvl w:val="2"/>
          <w:numId w:val="15"/>
        </w:numPr>
        <w:ind w:left="2345"/>
        <w:rPr>
          <w:lang w:val="es-ES_tradnl"/>
        </w:rPr>
      </w:pPr>
      <w:r w:rsidRPr="003B768E">
        <w:rPr>
          <w:lang w:val="es-ES_tradnl"/>
        </w:rPr>
        <w:t xml:space="preserve">AC </w:t>
      </w:r>
      <w:r w:rsidRPr="003B768E">
        <w:rPr>
          <w:rFonts w:cs="Arial"/>
          <w:lang w:val="es-ES_tradnl"/>
        </w:rPr>
        <w:t>→</w:t>
      </w:r>
      <w:r w:rsidRPr="003B768E">
        <w:rPr>
          <w:lang w:val="es-ES_tradnl"/>
        </w:rPr>
        <w:t xml:space="preserve"> Plazo cerrado/pendiente de resolución</w:t>
      </w:r>
    </w:p>
    <w:p w:rsidR="002204C0" w:rsidRPr="002204C0" w:rsidRDefault="00EE6B7A" w:rsidP="002204C0">
      <w:pPr>
        <w:numPr>
          <w:ilvl w:val="2"/>
          <w:numId w:val="15"/>
        </w:numPr>
        <w:ind w:left="2345"/>
        <w:rPr>
          <w:lang w:val="es-ES_tradnl"/>
        </w:rPr>
      </w:pPr>
      <w:r>
        <w:rPr>
          <w:lang w:val="es-ES_tradnl"/>
        </w:rPr>
        <w:t xml:space="preserve">AD </w:t>
      </w:r>
      <w:r w:rsidR="002204C0" w:rsidRPr="002204C0">
        <w:rPr>
          <w:rFonts w:cs="Arial"/>
          <w:lang w:val="es-ES_tradnl"/>
        </w:rPr>
        <w:t>→</w:t>
      </w:r>
      <w:r w:rsidR="002204C0" w:rsidRPr="002204C0">
        <w:rPr>
          <w:lang w:val="es-ES_tradnl"/>
        </w:rPr>
        <w:t xml:space="preserve"> </w:t>
      </w:r>
      <w:r>
        <w:rPr>
          <w:lang w:val="es-ES_tradnl"/>
        </w:rPr>
        <w:t>Adjudicación</w:t>
      </w:r>
    </w:p>
    <w:p w:rsidR="003B768E" w:rsidRDefault="003B768E" w:rsidP="00717720">
      <w:pPr>
        <w:numPr>
          <w:ilvl w:val="2"/>
          <w:numId w:val="15"/>
        </w:numPr>
        <w:ind w:left="2345"/>
        <w:rPr>
          <w:lang w:val="es-ES_tradnl"/>
        </w:rPr>
      </w:pPr>
      <w:r w:rsidRPr="003B768E">
        <w:rPr>
          <w:lang w:val="es-ES_tradnl"/>
        </w:rPr>
        <w:t xml:space="preserve">DE </w:t>
      </w:r>
      <w:r w:rsidRPr="003B768E">
        <w:rPr>
          <w:rFonts w:cs="Arial"/>
          <w:lang w:val="es-ES_tradnl"/>
        </w:rPr>
        <w:t xml:space="preserve">→ </w:t>
      </w:r>
      <w:r w:rsidRPr="003B768E">
        <w:rPr>
          <w:lang w:val="es-ES_tradnl"/>
        </w:rPr>
        <w:t>Desistimiento</w:t>
      </w:r>
    </w:p>
    <w:p w:rsidR="002204C0" w:rsidRPr="002204C0" w:rsidRDefault="002204C0" w:rsidP="002204C0">
      <w:pPr>
        <w:numPr>
          <w:ilvl w:val="2"/>
          <w:numId w:val="15"/>
        </w:numPr>
        <w:ind w:left="2345"/>
        <w:rPr>
          <w:lang w:val="es-ES_tradnl"/>
        </w:rPr>
      </w:pPr>
      <w:r>
        <w:rPr>
          <w:lang w:val="es-ES_tradnl"/>
        </w:rPr>
        <w:t>DS</w:t>
      </w:r>
      <w:r w:rsidRPr="003B768E">
        <w:rPr>
          <w:lang w:val="es-ES_tradnl"/>
        </w:rPr>
        <w:t xml:space="preserve"> </w:t>
      </w:r>
      <w:r w:rsidRPr="003B768E">
        <w:rPr>
          <w:rFonts w:cs="Arial"/>
          <w:lang w:val="es-ES_tradnl"/>
        </w:rPr>
        <w:t xml:space="preserve">→ </w:t>
      </w:r>
      <w:r w:rsidRPr="003B768E">
        <w:rPr>
          <w:lang w:val="es-ES_tradnl"/>
        </w:rPr>
        <w:t>Desi</w:t>
      </w:r>
      <w:r>
        <w:rPr>
          <w:lang w:val="es-ES_tradnl"/>
        </w:rPr>
        <w:t>erto</w:t>
      </w:r>
    </w:p>
    <w:p w:rsidR="003B768E" w:rsidRPr="003B768E" w:rsidRDefault="003B768E" w:rsidP="00717720">
      <w:pPr>
        <w:numPr>
          <w:ilvl w:val="2"/>
          <w:numId w:val="15"/>
        </w:numPr>
        <w:ind w:left="2345"/>
        <w:rPr>
          <w:lang w:val="es-ES_tradnl"/>
        </w:rPr>
      </w:pPr>
      <w:r w:rsidRPr="003B768E">
        <w:rPr>
          <w:lang w:val="es-ES_tradnl"/>
        </w:rPr>
        <w:t xml:space="preserve">FO </w:t>
      </w:r>
      <w:r w:rsidRPr="003B768E">
        <w:rPr>
          <w:rFonts w:cs="Arial"/>
          <w:lang w:val="es-ES_tradnl"/>
        </w:rPr>
        <w:t>→</w:t>
      </w:r>
      <w:r w:rsidRPr="003B768E">
        <w:rPr>
          <w:lang w:val="es-ES_tradnl"/>
        </w:rPr>
        <w:t xml:space="preserve"> Formalización del Contrato</w:t>
      </w:r>
    </w:p>
    <w:p w:rsidR="003B768E" w:rsidRDefault="003B768E" w:rsidP="00717720">
      <w:pPr>
        <w:numPr>
          <w:ilvl w:val="2"/>
          <w:numId w:val="15"/>
        </w:numPr>
        <w:ind w:left="2345"/>
        <w:rPr>
          <w:lang w:val="es-ES_tradnl"/>
        </w:rPr>
      </w:pPr>
      <w:r w:rsidRPr="003B768E">
        <w:rPr>
          <w:lang w:val="es-ES_tradnl"/>
        </w:rPr>
        <w:t xml:space="preserve">HI </w:t>
      </w:r>
      <w:r w:rsidRPr="003B768E">
        <w:rPr>
          <w:rFonts w:cs="Arial"/>
          <w:lang w:val="es-ES_tradnl"/>
        </w:rPr>
        <w:t>→</w:t>
      </w:r>
      <w:r w:rsidR="00EE6B7A">
        <w:rPr>
          <w:rFonts w:cs="Arial"/>
          <w:lang w:val="es-ES_tradnl"/>
        </w:rPr>
        <w:t xml:space="preserve"> </w:t>
      </w:r>
      <w:r w:rsidRPr="003B768E">
        <w:rPr>
          <w:lang w:val="es-ES_tradnl"/>
        </w:rPr>
        <w:t>Histórico</w:t>
      </w:r>
    </w:p>
    <w:p w:rsidR="00EE6B7A" w:rsidRDefault="00EE6B7A" w:rsidP="00EE6B7A">
      <w:pPr>
        <w:numPr>
          <w:ilvl w:val="2"/>
          <w:numId w:val="15"/>
        </w:numPr>
        <w:ind w:left="2345"/>
        <w:rPr>
          <w:lang w:val="es-ES_tradnl"/>
        </w:rPr>
      </w:pPr>
      <w:r>
        <w:rPr>
          <w:lang w:val="es-ES_tradnl"/>
        </w:rPr>
        <w:t xml:space="preserve">CPM </w:t>
      </w:r>
      <w:r w:rsidRPr="003B768E">
        <w:rPr>
          <w:rFonts w:cs="Arial"/>
          <w:lang w:val="es-ES_tradnl"/>
        </w:rPr>
        <w:t>→</w:t>
      </w:r>
      <w:r>
        <w:rPr>
          <w:lang w:val="es-ES_tradnl"/>
        </w:rPr>
        <w:t xml:space="preserve"> Consulta Preliminar de Mercado</w:t>
      </w:r>
    </w:p>
    <w:p w:rsidR="00895E4D" w:rsidRDefault="00895E4D" w:rsidP="00895E4D">
      <w:pPr>
        <w:numPr>
          <w:ilvl w:val="2"/>
          <w:numId w:val="15"/>
        </w:numPr>
        <w:ind w:left="2345"/>
        <w:rPr>
          <w:lang w:val="es-ES_tradnl"/>
        </w:rPr>
      </w:pPr>
      <w:r>
        <w:rPr>
          <w:lang w:val="es-ES_tradnl"/>
        </w:rPr>
        <w:t>M</w:t>
      </w:r>
      <w:r w:rsidR="00B16D2F">
        <w:rPr>
          <w:lang w:val="es-ES_tradnl"/>
        </w:rPr>
        <w:t>O</w:t>
      </w:r>
      <w:r>
        <w:rPr>
          <w:lang w:val="es-ES_tradnl"/>
        </w:rPr>
        <w:t xml:space="preserve"> </w:t>
      </w:r>
      <w:r w:rsidRPr="003B768E">
        <w:rPr>
          <w:rFonts w:cs="Arial"/>
          <w:lang w:val="es-ES_tradnl"/>
        </w:rPr>
        <w:t>→</w:t>
      </w:r>
      <w:r>
        <w:rPr>
          <w:lang w:val="es-ES_tradnl"/>
        </w:rPr>
        <w:t xml:space="preserve"> Modificación del contrato</w:t>
      </w:r>
    </w:p>
    <w:p w:rsidR="009B3AF9" w:rsidRDefault="009B3AF9" w:rsidP="009B3AF9">
      <w:pPr>
        <w:numPr>
          <w:ilvl w:val="2"/>
          <w:numId w:val="15"/>
        </w:numPr>
        <w:ind w:left="2345"/>
        <w:rPr>
          <w:lang w:val="es-ES_tradnl"/>
        </w:rPr>
      </w:pPr>
      <w:r>
        <w:rPr>
          <w:lang w:val="es-ES_tradnl"/>
        </w:rPr>
        <w:t xml:space="preserve">ME </w:t>
      </w:r>
      <w:r w:rsidRPr="003B768E">
        <w:rPr>
          <w:rFonts w:cs="Arial"/>
          <w:lang w:val="es-ES_tradnl"/>
        </w:rPr>
        <w:t>→</w:t>
      </w:r>
      <w:r>
        <w:rPr>
          <w:lang w:val="es-ES_tradnl"/>
        </w:rPr>
        <w:t xml:space="preserve"> </w:t>
      </w:r>
      <w:r w:rsidR="00214BF4">
        <w:rPr>
          <w:lang w:val="es-ES_tradnl"/>
        </w:rPr>
        <w:t>Contratos Menores</w:t>
      </w:r>
    </w:p>
    <w:p w:rsidR="009B3AF9" w:rsidRDefault="00214BF4" w:rsidP="00214BF4">
      <w:pPr>
        <w:numPr>
          <w:ilvl w:val="2"/>
          <w:numId w:val="15"/>
        </w:numPr>
        <w:ind w:left="2345"/>
        <w:rPr>
          <w:lang w:val="es-ES_tradnl"/>
        </w:rPr>
      </w:pPr>
      <w:r>
        <w:rPr>
          <w:rFonts w:cs="Arial"/>
          <w:lang w:val="es-ES_tradnl"/>
        </w:rPr>
        <w:t xml:space="preserve">AN </w:t>
      </w:r>
      <w:r w:rsidRPr="003B768E">
        <w:rPr>
          <w:rFonts w:cs="Arial"/>
          <w:lang w:val="es-ES_tradnl"/>
        </w:rPr>
        <w:t>→</w:t>
      </w:r>
      <w:r>
        <w:rPr>
          <w:lang w:val="es-ES_tradnl"/>
        </w:rPr>
        <w:t xml:space="preserve"> Anuncios Anulados</w:t>
      </w:r>
    </w:p>
    <w:p w:rsidR="00214BF4" w:rsidRPr="00214BF4" w:rsidRDefault="00214BF4" w:rsidP="00214BF4">
      <w:pPr>
        <w:numPr>
          <w:ilvl w:val="2"/>
          <w:numId w:val="15"/>
        </w:numPr>
        <w:ind w:left="2345"/>
        <w:rPr>
          <w:lang w:val="es-ES_tradnl"/>
        </w:rPr>
      </w:pPr>
      <w:r>
        <w:rPr>
          <w:rFonts w:cs="Arial"/>
          <w:lang w:val="es-ES_tradnl"/>
        </w:rPr>
        <w:t xml:space="preserve">PAC </w:t>
      </w:r>
      <w:r w:rsidRPr="003B768E">
        <w:rPr>
          <w:rFonts w:cs="Arial"/>
          <w:lang w:val="es-ES_tradnl"/>
        </w:rPr>
        <w:t>→</w:t>
      </w:r>
      <w:r>
        <w:rPr>
          <w:lang w:val="es-ES_tradnl"/>
        </w:rPr>
        <w:t xml:space="preserve"> Plan Anual de Contratación</w:t>
      </w:r>
    </w:p>
    <w:p w:rsidR="003E0920" w:rsidRPr="003B768E" w:rsidRDefault="003E0920" w:rsidP="00717720">
      <w:pPr>
        <w:ind w:left="1494"/>
        <w:rPr>
          <w:lang w:val="es-ES_tradnl"/>
        </w:rPr>
      </w:pPr>
      <w:r>
        <w:rPr>
          <w:lang w:val="es-ES_tradnl"/>
        </w:rPr>
        <w:t>Si no se restringe la búsqueda por el estado, se mostrarán todos los anuncios independientemente del estado que tengan.</w:t>
      </w:r>
    </w:p>
    <w:p w:rsidR="00B82A39" w:rsidRPr="00B82A39" w:rsidRDefault="00B82A39" w:rsidP="00717720">
      <w:pPr>
        <w:numPr>
          <w:ilvl w:val="0"/>
          <w:numId w:val="15"/>
        </w:numPr>
        <w:ind w:left="1494"/>
        <w:rPr>
          <w:lang w:val="es-ES_tradnl"/>
        </w:rPr>
      </w:pPr>
      <w:r>
        <w:rPr>
          <w:lang w:val="es-ES_tradnl"/>
        </w:rPr>
        <w:t xml:space="preserve">p02 </w:t>
      </w:r>
      <w:r>
        <w:rPr>
          <w:rFonts w:cs="Arial"/>
          <w:lang w:val="es-ES_tradnl"/>
        </w:rPr>
        <w:t xml:space="preserve">→ </w:t>
      </w:r>
      <w:r w:rsidRPr="00FE06A5">
        <w:rPr>
          <w:rFonts w:cs="Arial"/>
          <w:lang w:val="es-ES_tradnl"/>
        </w:rPr>
        <w:t>Ámbito</w:t>
      </w:r>
    </w:p>
    <w:p w:rsidR="00B82A39" w:rsidRPr="00B82A39" w:rsidRDefault="00B82A39" w:rsidP="00717720">
      <w:pPr>
        <w:numPr>
          <w:ilvl w:val="0"/>
          <w:numId w:val="15"/>
        </w:numPr>
        <w:ind w:left="1494"/>
        <w:rPr>
          <w:lang w:val="es-ES_tradnl"/>
        </w:rPr>
      </w:pPr>
      <w:r>
        <w:rPr>
          <w:rFonts w:cs="Arial"/>
          <w:lang w:val="es-ES_tradnl"/>
        </w:rPr>
        <w:lastRenderedPageBreak/>
        <w:t>p03 → Poder Adjudicador</w:t>
      </w:r>
    </w:p>
    <w:p w:rsidR="00B82A39" w:rsidRDefault="00B82A39" w:rsidP="00717720">
      <w:pPr>
        <w:numPr>
          <w:ilvl w:val="0"/>
          <w:numId w:val="15"/>
        </w:numPr>
        <w:ind w:left="1494"/>
        <w:rPr>
          <w:lang w:val="es-ES_tradnl"/>
        </w:rPr>
      </w:pPr>
      <w:r>
        <w:rPr>
          <w:rFonts w:cs="Arial"/>
          <w:lang w:val="es-ES_tradnl"/>
        </w:rPr>
        <w:t>p04 → Entidad Impulsora</w:t>
      </w:r>
    </w:p>
    <w:p w:rsidR="003B768E" w:rsidRDefault="003B768E" w:rsidP="00212ED8">
      <w:pPr>
        <w:ind w:left="720"/>
        <w:rPr>
          <w:lang w:val="es-ES_tradnl"/>
        </w:rPr>
      </w:pPr>
      <w:r>
        <w:rPr>
          <w:lang w:val="es-ES_tradnl"/>
        </w:rPr>
        <w:t>Para cambiar estos últimos parámetros únicamente hay que camb</w:t>
      </w:r>
      <w:r w:rsidR="00E45E16">
        <w:rPr>
          <w:lang w:val="es-ES_tradnl"/>
        </w:rPr>
        <w:t>iar código correspondiente. Por ejemplo,</w:t>
      </w:r>
      <w:r>
        <w:rPr>
          <w:lang w:val="es-ES_tradnl"/>
        </w:rPr>
        <w:t xml:space="preserve"> para cambiar una entidad: p04=81 por p04=x (código de la entidad).</w:t>
      </w:r>
      <w:r>
        <w:rPr>
          <w:lang w:val="es-ES_tradnl"/>
        </w:rPr>
        <w:tab/>
      </w:r>
    </w:p>
    <w:p w:rsidR="003B768E" w:rsidRDefault="003B768E" w:rsidP="003B768E">
      <w:pPr>
        <w:ind w:firstLine="708"/>
        <w:rPr>
          <w:lang w:val="es-ES_tradnl"/>
        </w:rPr>
      </w:pPr>
      <w:r>
        <w:rPr>
          <w:lang w:val="es-ES_tradnl"/>
        </w:rPr>
        <w:t>El resto de parámetros de la url son:</w:t>
      </w:r>
    </w:p>
    <w:p w:rsidR="003B768E" w:rsidRPr="003B768E" w:rsidRDefault="003B768E" w:rsidP="00197B1B">
      <w:pPr>
        <w:numPr>
          <w:ilvl w:val="0"/>
          <w:numId w:val="16"/>
        </w:numPr>
        <w:rPr>
          <w:lang w:val="es-ES_tradnl"/>
        </w:rPr>
      </w:pPr>
      <w:r>
        <w:rPr>
          <w:lang w:val="es-ES_tradnl"/>
        </w:rPr>
        <w:t xml:space="preserve">p05 </w:t>
      </w:r>
      <w:r>
        <w:rPr>
          <w:rFonts w:cs="Arial"/>
          <w:lang w:val="es-ES_tradnl"/>
        </w:rPr>
        <w:t>→ Órgano de contratación</w:t>
      </w:r>
    </w:p>
    <w:p w:rsidR="003B768E" w:rsidRPr="003B768E" w:rsidRDefault="003B768E" w:rsidP="00197B1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p06 → Tipo de contrato</w:t>
      </w:r>
    </w:p>
    <w:p w:rsidR="003B768E" w:rsidRPr="003B768E" w:rsidRDefault="003B768E" w:rsidP="00197B1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p07 → Materia de contrato</w:t>
      </w:r>
    </w:p>
    <w:p w:rsidR="003B768E" w:rsidRPr="003B768E" w:rsidRDefault="003B768E" w:rsidP="00197B1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p08 → Título</w:t>
      </w:r>
    </w:p>
    <w:p w:rsidR="003B768E" w:rsidRPr="003B768E" w:rsidRDefault="003B768E" w:rsidP="00197B1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p09 → Descripción</w:t>
      </w:r>
    </w:p>
    <w:p w:rsidR="003B768E" w:rsidRPr="003B768E" w:rsidRDefault="003B768E" w:rsidP="00197B1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p10 → Tipo de Adjudicación</w:t>
      </w:r>
    </w:p>
    <w:p w:rsidR="003B768E" w:rsidRPr="003B768E" w:rsidRDefault="003B768E" w:rsidP="00197B1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p11 → Código de expediente</w:t>
      </w:r>
    </w:p>
    <w:p w:rsidR="003B768E" w:rsidRPr="003B768E" w:rsidRDefault="003B768E" w:rsidP="00197B1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p12 → Contrato Menor</w:t>
      </w:r>
    </w:p>
    <w:p w:rsidR="003B768E" w:rsidRPr="003B768E" w:rsidRDefault="003B768E" w:rsidP="00197B1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p13 →</w:t>
      </w:r>
      <w:r>
        <w:t>Fecha de Publicación Desde</w:t>
      </w:r>
    </w:p>
    <w:p w:rsidR="003B768E" w:rsidRPr="003B768E" w:rsidRDefault="003B768E" w:rsidP="00197B1B">
      <w:pPr>
        <w:numPr>
          <w:ilvl w:val="0"/>
          <w:numId w:val="16"/>
        </w:numPr>
        <w:rPr>
          <w:lang w:val="es-ES_tradnl"/>
        </w:rPr>
      </w:pPr>
      <w:r>
        <w:t xml:space="preserve">p14 </w:t>
      </w:r>
      <w:r>
        <w:rPr>
          <w:rFonts w:cs="Arial"/>
          <w:lang w:val="es-ES_tradnl"/>
        </w:rPr>
        <w:t>→ Hora de Publicación Desde</w:t>
      </w:r>
    </w:p>
    <w:p w:rsidR="003B768E" w:rsidRPr="003B768E" w:rsidRDefault="003B768E" w:rsidP="00197B1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p15 → Fecha de Publicación Hasta</w:t>
      </w:r>
    </w:p>
    <w:p w:rsidR="003B768E" w:rsidRPr="003B768E" w:rsidRDefault="003B768E" w:rsidP="00197B1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p16 → Hora de Publicación Hasta</w:t>
      </w:r>
    </w:p>
    <w:p w:rsidR="003B768E" w:rsidRPr="003B768E" w:rsidRDefault="003B768E" w:rsidP="00197B1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p17 → Formato del resultado</w:t>
      </w:r>
    </w:p>
    <w:p w:rsidR="003B768E" w:rsidRPr="00197B1B" w:rsidRDefault="003B768E" w:rsidP="00197B1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 xml:space="preserve">p18 → </w:t>
      </w:r>
      <w:r w:rsidR="00197B1B">
        <w:rPr>
          <w:rFonts w:cs="Arial"/>
          <w:lang w:val="es-ES_tradnl"/>
        </w:rPr>
        <w:t>Subsanación</w:t>
      </w:r>
    </w:p>
    <w:p w:rsidR="00197B1B" w:rsidRPr="00197B1B" w:rsidRDefault="00197B1B" w:rsidP="00197B1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p19 → Apertura Plicas</w:t>
      </w:r>
    </w:p>
    <w:p w:rsidR="00197B1B" w:rsidRPr="00197B1B" w:rsidRDefault="00197B1B" w:rsidP="00197B1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p20 → Acuerdos Mesa</w:t>
      </w:r>
    </w:p>
    <w:p w:rsidR="00197B1B" w:rsidRPr="00B82A39" w:rsidRDefault="00197B1B" w:rsidP="00197B1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p21 → Idioma</w:t>
      </w:r>
    </w:p>
    <w:p w:rsidR="00BD274B" w:rsidRPr="00652CAA" w:rsidRDefault="00BD274B" w:rsidP="00BD274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p23 → Poder adjudicador para ciertos tipos de búsqueda</w:t>
      </w:r>
    </w:p>
    <w:p w:rsidR="00652CAA" w:rsidRDefault="00652CAA" w:rsidP="00BD274B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p49 → Tipo de contrato.</w:t>
      </w:r>
      <w:r w:rsidRPr="00CC2892">
        <w:rPr>
          <w:lang w:val="es-ES_tradnl"/>
        </w:rPr>
        <w:t xml:space="preserve"> </w:t>
      </w:r>
      <w:r>
        <w:rPr>
          <w:lang w:val="es-ES_tradnl"/>
        </w:rPr>
        <w:t>Los diferentes tipos de contrato son:</w:t>
      </w:r>
    </w:p>
    <w:p w:rsidR="00652CAA" w:rsidRDefault="00323699" w:rsidP="00652CAA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CA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>Contratos mayores</w:t>
      </w:r>
    </w:p>
    <w:p w:rsidR="00323699" w:rsidRPr="00323699" w:rsidRDefault="00323699" w:rsidP="00323699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CE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>Contratos menores</w:t>
      </w:r>
    </w:p>
    <w:p w:rsidR="00323699" w:rsidRPr="00323699" w:rsidRDefault="00323699" w:rsidP="00323699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TO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>Todos los anuncios</w:t>
      </w:r>
    </w:p>
    <w:p w:rsidR="00CC2892" w:rsidRPr="00B82A39" w:rsidRDefault="00CC2892" w:rsidP="00CC2892">
      <w:pPr>
        <w:numPr>
          <w:ilvl w:val="0"/>
          <w:numId w:val="16"/>
        </w:numPr>
        <w:rPr>
          <w:lang w:val="es-ES_tradnl"/>
        </w:rPr>
      </w:pPr>
      <w:r>
        <w:rPr>
          <w:rFonts w:cs="Arial"/>
          <w:lang w:val="es-ES_tradnl"/>
        </w:rPr>
        <w:t>p50 → Procedimiento.</w:t>
      </w:r>
      <w:r w:rsidRPr="00CC2892">
        <w:rPr>
          <w:lang w:val="es-ES_tradnl"/>
        </w:rPr>
        <w:t xml:space="preserve"> </w:t>
      </w:r>
      <w:r>
        <w:rPr>
          <w:lang w:val="es-ES_tradnl"/>
        </w:rPr>
        <w:t>Los diferentes procedimientos son:</w:t>
      </w:r>
    </w:p>
    <w:p w:rsidR="00CC2892" w:rsidRDefault="00CC2892" w:rsidP="00CC2892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AB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>Anuncios abiertos</w:t>
      </w:r>
    </w:p>
    <w:p w:rsidR="00CC2892" w:rsidRDefault="00CC2892" w:rsidP="00CC2892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RE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>anuncios restringidos</w:t>
      </w:r>
    </w:p>
    <w:p w:rsidR="00CC2892" w:rsidRDefault="00CC2892" w:rsidP="00CC2892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NE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 xml:space="preserve">anuncios </w:t>
      </w:r>
      <w:proofErr w:type="spellStart"/>
      <w:r>
        <w:rPr>
          <w:lang w:val="es-ES_tradnl"/>
        </w:rPr>
        <w:t>regociados</w:t>
      </w:r>
      <w:proofErr w:type="spellEnd"/>
    </w:p>
    <w:p w:rsidR="00CC2892" w:rsidRDefault="00CC2892" w:rsidP="00CC2892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DC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>anuncios en diálogo competitivo</w:t>
      </w:r>
    </w:p>
    <w:p w:rsidR="00CC2892" w:rsidRDefault="00CC2892" w:rsidP="00CC2892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AM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>anuncios de acuerdo marco</w:t>
      </w:r>
    </w:p>
    <w:p w:rsidR="00CC2892" w:rsidRDefault="00CC2892" w:rsidP="00CC2892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SD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>anuncios sistema dinámico de contratación</w:t>
      </w:r>
    </w:p>
    <w:p w:rsidR="00CC2892" w:rsidRDefault="00CC2892" w:rsidP="00CC2892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lastRenderedPageBreak/>
        <w:t>NS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>anuncios negociados sin publicidad</w:t>
      </w:r>
    </w:p>
    <w:p w:rsidR="00CC2892" w:rsidRDefault="00CC2892" w:rsidP="00CC2892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NS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>anuncios negociados con publicidad</w:t>
      </w:r>
    </w:p>
    <w:p w:rsidR="00CC2892" w:rsidRDefault="00CC2892" w:rsidP="00CC2892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DI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>anuncios directos/contrato menor</w:t>
      </w:r>
    </w:p>
    <w:p w:rsidR="00CC2892" w:rsidRDefault="00CC2892" w:rsidP="00CC2892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DA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>anuncios derivados de acuerdo marco</w:t>
      </w:r>
    </w:p>
    <w:p w:rsidR="00CC2892" w:rsidRDefault="00CC2892" w:rsidP="00CC2892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CP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>concurso de proyectos</w:t>
      </w:r>
    </w:p>
    <w:p w:rsidR="00CC2892" w:rsidRDefault="00CC2892" w:rsidP="00CC2892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AI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>asociación para la innovación</w:t>
      </w:r>
    </w:p>
    <w:p w:rsidR="00CC2892" w:rsidRDefault="00CC2892" w:rsidP="00CC2892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CS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 w:rsidRPr="009A479F">
        <w:rPr>
          <w:lang w:val="es-ES_tradnl"/>
        </w:rPr>
        <w:t>c</w:t>
      </w:r>
      <w:r w:rsidRPr="00B71370">
        <w:rPr>
          <w:lang w:val="es-ES_tradnl"/>
        </w:rPr>
        <w:t>ontratos relativos a la prestación de asistencia sanitaria en supuestos de urgencia</w:t>
      </w:r>
    </w:p>
    <w:p w:rsidR="00CC2892" w:rsidRDefault="00CC2892" w:rsidP="00CC2892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AS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 w:rsidRPr="009A479F">
        <w:rPr>
          <w:lang w:val="es-ES_tradnl"/>
        </w:rPr>
        <w:t xml:space="preserve">abierto </w:t>
      </w:r>
      <w:r>
        <w:rPr>
          <w:lang w:val="es-ES_tradnl"/>
        </w:rPr>
        <w:t>s</w:t>
      </w:r>
      <w:r w:rsidRPr="009A479F">
        <w:rPr>
          <w:lang w:val="es-ES_tradnl"/>
        </w:rPr>
        <w:t>implificado</w:t>
      </w:r>
    </w:p>
    <w:p w:rsidR="00CC2892" w:rsidRDefault="00CC2892" w:rsidP="00CC2892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MP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>encargos a medios propios</w:t>
      </w:r>
    </w:p>
    <w:p w:rsidR="00CC2892" w:rsidRPr="00007BF9" w:rsidRDefault="00CC2892" w:rsidP="00CC2892">
      <w:pPr>
        <w:numPr>
          <w:ilvl w:val="1"/>
          <w:numId w:val="16"/>
        </w:numPr>
        <w:rPr>
          <w:lang w:val="es-ES_tradnl"/>
        </w:rPr>
      </w:pPr>
      <w:r>
        <w:rPr>
          <w:lang w:val="es-ES_tradnl"/>
        </w:rPr>
        <w:t>OT</w:t>
      </w:r>
      <w:r w:rsidRPr="00CC2892">
        <w:rPr>
          <w:lang w:val="es-ES_tradnl"/>
        </w:rPr>
        <w:t xml:space="preserve"> </w:t>
      </w:r>
      <w:r w:rsidRPr="00CC2892">
        <w:rPr>
          <w:lang w:val="es-ES_tradnl"/>
        </w:rPr>
        <w:sym w:font="Wingdings" w:char="F0E0"/>
      </w:r>
      <w:r w:rsidRPr="00CC2892">
        <w:rPr>
          <w:lang w:val="es-ES_tradnl"/>
        </w:rPr>
        <w:t xml:space="preserve"> </w:t>
      </w:r>
      <w:r>
        <w:rPr>
          <w:lang w:val="es-ES_tradnl"/>
        </w:rPr>
        <w:t>otros anuncios</w:t>
      </w:r>
    </w:p>
    <w:p w:rsidR="00CC2892" w:rsidRPr="00351353" w:rsidRDefault="00CC2892" w:rsidP="00CC2892">
      <w:pPr>
        <w:ind w:left="2160"/>
        <w:rPr>
          <w:lang w:val="es-ES_tradnl"/>
        </w:rPr>
      </w:pPr>
    </w:p>
    <w:p w:rsidR="003B768E" w:rsidRDefault="003B768E" w:rsidP="003B768E">
      <w:pPr>
        <w:rPr>
          <w:lang w:val="es-ES_tradnl"/>
        </w:rPr>
      </w:pPr>
    </w:p>
    <w:p w:rsidR="00CD5733" w:rsidRDefault="00CD5733" w:rsidP="00CD5733">
      <w:pPr>
        <w:rPr>
          <w:noProof/>
          <w:lang w:eastAsia="es-ES"/>
        </w:rPr>
      </w:pPr>
      <w:r>
        <w:rPr>
          <w:noProof/>
          <w:lang w:eastAsia="es-ES"/>
        </w:rPr>
        <w:t>Para la obtención del identificador del poder se han</w:t>
      </w:r>
      <w:r w:rsidR="00115BF3">
        <w:rPr>
          <w:noProof/>
          <w:lang w:eastAsia="es-ES"/>
        </w:rPr>
        <w:t xml:space="preserve"> </w:t>
      </w:r>
      <w:r>
        <w:rPr>
          <w:noProof/>
          <w:lang w:eastAsia="es-ES"/>
        </w:rPr>
        <w:t>de seguir los siguientes pasos:</w:t>
      </w:r>
    </w:p>
    <w:p w:rsidR="00CD5733" w:rsidRDefault="00CD5733" w:rsidP="00CD5733">
      <w:pPr>
        <w:numPr>
          <w:ilvl w:val="0"/>
          <w:numId w:val="17"/>
        </w:numPr>
      </w:pPr>
      <w:r>
        <w:t>Acceder a la web de contratación:</w:t>
      </w:r>
    </w:p>
    <w:p w:rsidR="00CD5733" w:rsidRDefault="00CD5733" w:rsidP="00CD5733">
      <w:pPr>
        <w:ind w:firstLine="708"/>
      </w:pPr>
      <w:hyperlink r:id="rId24" w:history="1">
        <w:r w:rsidRPr="0035551B">
          <w:rPr>
            <w:rStyle w:val="Hipervnculo"/>
          </w:rPr>
          <w:t>http://www.contratacion.euskadi.eus/w32-home/es</w:t>
        </w:r>
      </w:hyperlink>
    </w:p>
    <w:p w:rsidR="00CD5733" w:rsidRDefault="00CD5733" w:rsidP="00CD5733">
      <w:pPr>
        <w:numPr>
          <w:ilvl w:val="0"/>
          <w:numId w:val="17"/>
        </w:numPr>
      </w:pPr>
      <w:r>
        <w:t>Pinchar en el enlace a Perfil:</w:t>
      </w:r>
    </w:p>
    <w:p w:rsidR="001C5533" w:rsidRDefault="001C5533" w:rsidP="001C5533">
      <w:pPr>
        <w:ind w:left="720"/>
      </w:pPr>
      <w:r w:rsidRPr="004555FF">
        <w:rPr>
          <w:noProof/>
          <w:lang w:eastAsia="es-ES"/>
        </w:rPr>
        <w:drawing>
          <wp:inline distT="0" distB="0" distL="0" distR="0" wp14:anchorId="58D134B4" wp14:editId="6CDFB68E">
            <wp:extent cx="6238875" cy="3343275"/>
            <wp:effectExtent l="0" t="0" r="0" b="0"/>
            <wp:docPr id="2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733" w:rsidRDefault="00CD5733" w:rsidP="00CD5733">
      <w:pPr>
        <w:numPr>
          <w:ilvl w:val="0"/>
          <w:numId w:val="17"/>
        </w:numPr>
      </w:pPr>
      <w:r>
        <w:br w:type="page"/>
      </w:r>
      <w:r>
        <w:lastRenderedPageBreak/>
        <w:t xml:space="preserve">Pinchar en </w:t>
      </w:r>
      <w:r w:rsidR="001C5533">
        <w:t>poderes adjudicadores:</w:t>
      </w:r>
    </w:p>
    <w:p w:rsidR="00CD5733" w:rsidRDefault="001C5533" w:rsidP="00CD5733">
      <w:pPr>
        <w:pStyle w:val="Prrafodelista"/>
      </w:pPr>
      <w:r w:rsidRPr="004555FF">
        <w:rPr>
          <w:noProof/>
          <w:lang w:eastAsia="es-ES"/>
        </w:rPr>
        <w:drawing>
          <wp:inline distT="0" distB="0" distL="0" distR="0" wp14:anchorId="46296C06" wp14:editId="3E21FE91">
            <wp:extent cx="6245860" cy="2066085"/>
            <wp:effectExtent l="0" t="0" r="2540" b="0"/>
            <wp:docPr id="2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5860" cy="20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533" w:rsidRDefault="001C5533" w:rsidP="00CD5733">
      <w:pPr>
        <w:pStyle w:val="Prrafodelista"/>
      </w:pPr>
    </w:p>
    <w:p w:rsidR="00CD5733" w:rsidRDefault="00CD5733" w:rsidP="00CD5733">
      <w:pPr>
        <w:numPr>
          <w:ilvl w:val="0"/>
          <w:numId w:val="17"/>
        </w:numPr>
      </w:pPr>
      <w:r>
        <w:t>Buscar por descripción el poder:</w:t>
      </w:r>
    </w:p>
    <w:p w:rsidR="001C5533" w:rsidRDefault="001C5533" w:rsidP="001C5533">
      <w:pPr>
        <w:ind w:left="720"/>
      </w:pPr>
    </w:p>
    <w:p w:rsidR="00CD5733" w:rsidRDefault="001C5533" w:rsidP="001C5533">
      <w:pPr>
        <w:ind w:left="708"/>
      </w:pPr>
      <w:r w:rsidRPr="004555FF">
        <w:rPr>
          <w:noProof/>
          <w:lang w:eastAsia="es-ES"/>
        </w:rPr>
        <w:drawing>
          <wp:inline distT="0" distB="0" distL="0" distR="0" wp14:anchorId="01F1C056" wp14:editId="326C6734">
            <wp:extent cx="6245860" cy="1894704"/>
            <wp:effectExtent l="0" t="0" r="2540" b="0"/>
            <wp:docPr id="2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5860" cy="1894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733" w:rsidRDefault="00CD5733" w:rsidP="00CD5733">
      <w:pPr>
        <w:numPr>
          <w:ilvl w:val="0"/>
          <w:numId w:val="17"/>
        </w:numPr>
      </w:pPr>
      <w:r>
        <w:t>Acceder al detalle:</w:t>
      </w:r>
    </w:p>
    <w:p w:rsidR="001C5533" w:rsidRDefault="001C5533" w:rsidP="001C5533">
      <w:pPr>
        <w:ind w:left="720"/>
      </w:pPr>
      <w:r w:rsidRPr="004555FF">
        <w:rPr>
          <w:noProof/>
          <w:lang w:eastAsia="es-ES"/>
        </w:rPr>
        <w:drawing>
          <wp:inline distT="0" distB="0" distL="0" distR="0" wp14:anchorId="67C9912B" wp14:editId="3AD30FD7">
            <wp:extent cx="6245860" cy="1551944"/>
            <wp:effectExtent l="0" t="0" r="2540" b="0"/>
            <wp:docPr id="5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5860" cy="1551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733" w:rsidRDefault="00CD5733" w:rsidP="00CD5733">
      <w:pPr>
        <w:pStyle w:val="Prrafodelista"/>
        <w:ind w:left="0"/>
        <w:rPr>
          <w:noProof/>
          <w:lang w:eastAsia="es-ES"/>
        </w:rPr>
      </w:pPr>
    </w:p>
    <w:p w:rsidR="001C5533" w:rsidRDefault="001C5533" w:rsidP="00CD5733">
      <w:pPr>
        <w:pStyle w:val="Prrafodelista"/>
        <w:ind w:left="0"/>
        <w:rPr>
          <w:noProof/>
          <w:lang w:eastAsia="es-ES"/>
        </w:rPr>
      </w:pPr>
    </w:p>
    <w:p w:rsidR="001C5533" w:rsidRDefault="001C5533" w:rsidP="00CD5733">
      <w:pPr>
        <w:pStyle w:val="Prrafodelista"/>
        <w:ind w:left="0"/>
        <w:rPr>
          <w:noProof/>
          <w:lang w:eastAsia="es-ES"/>
        </w:rPr>
      </w:pPr>
    </w:p>
    <w:p w:rsidR="00CD5733" w:rsidRDefault="00CD5733" w:rsidP="00CD5733">
      <w:pPr>
        <w:numPr>
          <w:ilvl w:val="0"/>
          <w:numId w:val="17"/>
        </w:numPr>
      </w:pPr>
      <w:bookmarkStart w:id="6" w:name="_GoBack"/>
      <w:bookmarkEnd w:id="6"/>
      <w:r>
        <w:lastRenderedPageBreak/>
        <w:t>Coger el id de la url:</w:t>
      </w:r>
    </w:p>
    <w:p w:rsidR="00CD5733" w:rsidRDefault="001C5533" w:rsidP="00CD5733">
      <w:pPr>
        <w:ind w:left="720"/>
      </w:pPr>
      <w:r w:rsidRPr="004555FF">
        <w:rPr>
          <w:noProof/>
          <w:lang w:eastAsia="es-ES"/>
        </w:rPr>
        <w:drawing>
          <wp:inline distT="0" distB="0" distL="0" distR="0" wp14:anchorId="4F7631AB" wp14:editId="045C5F9E">
            <wp:extent cx="6245860" cy="1913747"/>
            <wp:effectExtent l="0" t="0" r="2540" b="0"/>
            <wp:docPr id="5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5860" cy="1913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733" w:rsidRPr="00CD5733" w:rsidRDefault="00CD5733" w:rsidP="003B768E"/>
    <w:p w:rsidR="00A73F10" w:rsidRDefault="00A73F10" w:rsidP="0059436B">
      <w:pPr>
        <w:pStyle w:val="Ttulo1"/>
      </w:pPr>
      <w:bookmarkStart w:id="7" w:name="_Toc379277198"/>
      <w:r>
        <w:lastRenderedPageBreak/>
        <w:t>Visualización de la información</w:t>
      </w:r>
      <w:bookmarkEnd w:id="7"/>
      <w:r>
        <w:t xml:space="preserve"> </w:t>
      </w:r>
    </w:p>
    <w:p w:rsidR="00A73F10" w:rsidRDefault="00A73F10" w:rsidP="00A73F10">
      <w:pPr>
        <w:rPr>
          <w:lang w:val="es-ES_tradnl"/>
        </w:rPr>
      </w:pPr>
    </w:p>
    <w:p w:rsidR="00317141" w:rsidRDefault="00A73F10" w:rsidP="0070376E">
      <w:r>
        <w:rPr>
          <w:lang w:val="es-ES_tradnl"/>
        </w:rPr>
        <w:t>La información que se obtiene y que desp</w:t>
      </w:r>
      <w:r w:rsidR="00212ED8">
        <w:rPr>
          <w:lang w:val="es-ES_tradnl"/>
        </w:rPr>
        <w:t xml:space="preserve">ués se presenta en formato </w:t>
      </w:r>
      <w:r>
        <w:rPr>
          <w:lang w:val="es-ES_tradnl"/>
        </w:rPr>
        <w:t xml:space="preserve">tabla, </w:t>
      </w:r>
      <w:r w:rsidR="005F51AA">
        <w:rPr>
          <w:lang w:val="es-ES_tradnl"/>
        </w:rPr>
        <w:t xml:space="preserve">se </w:t>
      </w:r>
      <w:r w:rsidR="006E09E0">
        <w:rPr>
          <w:lang w:val="es-ES_tradnl"/>
        </w:rPr>
        <w:t>e</w:t>
      </w:r>
      <w:r w:rsidR="005F51AA">
        <w:rPr>
          <w:lang w:val="es-ES_tradnl"/>
        </w:rPr>
        <w:t>fect</w:t>
      </w:r>
      <w:r w:rsidR="006E09E0">
        <w:rPr>
          <w:lang w:val="es-ES_tradnl"/>
        </w:rPr>
        <w:t>ú</w:t>
      </w:r>
      <w:r w:rsidR="005F51AA">
        <w:rPr>
          <w:lang w:val="es-ES_tradnl"/>
        </w:rPr>
        <w:t>a mediante una llam</w:t>
      </w:r>
      <w:r w:rsidR="006E09E0">
        <w:rPr>
          <w:lang w:val="es-ES_tradnl"/>
        </w:rPr>
        <w:t>a</w:t>
      </w:r>
      <w:r w:rsidR="005F51AA">
        <w:rPr>
          <w:lang w:val="es-ES_tradnl"/>
        </w:rPr>
        <w:t xml:space="preserve">da </w:t>
      </w:r>
      <w:proofErr w:type="spellStart"/>
      <w:r w:rsidR="005F51AA">
        <w:rPr>
          <w:lang w:val="es-ES_tradnl"/>
        </w:rPr>
        <w:t>ajax</w:t>
      </w:r>
      <w:proofErr w:type="spellEnd"/>
      <w:r w:rsidR="005F51AA">
        <w:rPr>
          <w:lang w:val="es-ES_tradnl"/>
        </w:rPr>
        <w:t xml:space="preserve"> al servidor. Los resultados de esta vienen en formato JSON y los recoge el método </w:t>
      </w:r>
      <w:proofErr w:type="spellStart"/>
      <w:r w:rsidR="006E09E0" w:rsidRPr="006E09E0">
        <w:rPr>
          <w:lang w:val="es-ES_tradnl"/>
        </w:rPr>
        <w:t>pintarTablaDinamica</w:t>
      </w:r>
      <w:proofErr w:type="spellEnd"/>
      <w:r w:rsidR="006E09E0" w:rsidRPr="006E09E0">
        <w:rPr>
          <w:lang w:val="es-ES_tradnl"/>
        </w:rPr>
        <w:t xml:space="preserve"> </w:t>
      </w:r>
      <w:r w:rsidR="005F51AA">
        <w:rPr>
          <w:lang w:val="es-ES_tradnl"/>
        </w:rPr>
        <w:t xml:space="preserve">en la variable r. </w:t>
      </w:r>
      <w:r w:rsidR="0070376E">
        <w:t xml:space="preserve">Es esta la información que se trata para presentarla como tabla ó como lista. </w:t>
      </w:r>
      <w:r w:rsidR="00664685">
        <w:t>La creación de los elementos HTML en uno u otro caso se hace de manera dinámica vía java script.</w:t>
      </w:r>
    </w:p>
    <w:p w:rsidR="00664685" w:rsidRDefault="00AB62E1" w:rsidP="0070376E">
      <w:r>
        <w:t>En un primer momento se llama a una función Ajax que recupera la agrupación de las pestañas del widget para el poder adjudicador. Y posteriormente se recuperan los anuncios a mostrar.</w:t>
      </w:r>
    </w:p>
    <w:p w:rsidR="00AB62E1" w:rsidRDefault="00AB62E1" w:rsidP="0070376E"/>
    <w:p w:rsidR="00AB62E1" w:rsidRDefault="00DA357D" w:rsidP="0070376E">
      <w:r w:rsidRPr="00944CBE">
        <w:rPr>
          <w:noProof/>
          <w:lang w:eastAsia="es-ES"/>
        </w:rPr>
        <w:drawing>
          <wp:inline distT="0" distB="0" distL="0" distR="0">
            <wp:extent cx="4152900" cy="3800475"/>
            <wp:effectExtent l="0" t="0" r="0" b="0"/>
            <wp:docPr id="1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2E5D" w:rsidRDefault="00EE2E5D" w:rsidP="006B09D3">
      <w:pPr>
        <w:ind w:left="567"/>
      </w:pPr>
    </w:p>
    <w:p w:rsidR="005F51AA" w:rsidRDefault="00DA357D" w:rsidP="00AB62E1">
      <w:pPr>
        <w:ind w:left="567"/>
      </w:pPr>
      <w:r w:rsidRPr="00944CBE">
        <w:rPr>
          <w:noProof/>
          <w:lang w:eastAsia="es-ES"/>
        </w:rPr>
        <w:lastRenderedPageBreak/>
        <w:drawing>
          <wp:inline distT="0" distB="0" distL="0" distR="0">
            <wp:extent cx="3352800" cy="3771900"/>
            <wp:effectExtent l="0" t="0" r="0" b="0"/>
            <wp:docPr id="1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51AA" w:rsidRDefault="005F51AA" w:rsidP="006B09D3">
      <w:pPr>
        <w:ind w:left="567"/>
      </w:pPr>
    </w:p>
    <w:p w:rsidR="0059436B" w:rsidRDefault="0059436B" w:rsidP="0059436B">
      <w:pPr>
        <w:pStyle w:val="Ttulo1"/>
      </w:pPr>
      <w:bookmarkStart w:id="8" w:name="_Toc379277199"/>
      <w:r>
        <w:lastRenderedPageBreak/>
        <w:t>Visualización</w:t>
      </w:r>
      <w:r w:rsidR="00A73F10">
        <w:t xml:space="preserve"> </w:t>
      </w:r>
      <w:r w:rsidR="00D12959">
        <w:t>de la presentación</w:t>
      </w:r>
      <w:bookmarkEnd w:id="8"/>
    </w:p>
    <w:p w:rsidR="001156C7" w:rsidRDefault="001156C7" w:rsidP="001156C7">
      <w:pPr>
        <w:rPr>
          <w:lang w:val="es-ES_tradnl"/>
        </w:rPr>
      </w:pPr>
    </w:p>
    <w:p w:rsidR="001156C7" w:rsidRDefault="001156C7" w:rsidP="001156C7">
      <w:pPr>
        <w:ind w:left="567"/>
        <w:rPr>
          <w:lang w:val="es-ES_tradnl"/>
        </w:rPr>
      </w:pPr>
      <w:r>
        <w:rPr>
          <w:lang w:val="es-ES_tradnl"/>
        </w:rPr>
        <w:t xml:space="preserve">En la siguiente imagen, vemos como </w:t>
      </w:r>
      <w:r w:rsidR="005F51AA">
        <w:rPr>
          <w:lang w:val="es-ES_tradnl"/>
        </w:rPr>
        <w:t xml:space="preserve">se muestra </w:t>
      </w:r>
      <w:r>
        <w:rPr>
          <w:lang w:val="es-ES_tradnl"/>
        </w:rPr>
        <w:t>el widget</w:t>
      </w:r>
      <w:r w:rsidR="00496CDF">
        <w:rPr>
          <w:lang w:val="es-ES_tradnl"/>
        </w:rPr>
        <w:t xml:space="preserve"> agrupado </w:t>
      </w:r>
      <w:r w:rsidR="00496CDF" w:rsidRPr="00C84F77">
        <w:rPr>
          <w:b/>
          <w:lang w:val="es-ES_tradnl"/>
        </w:rPr>
        <w:t>por estado</w:t>
      </w:r>
      <w:r w:rsidR="005F51AA">
        <w:rPr>
          <w:lang w:val="es-ES_tradnl"/>
        </w:rPr>
        <w:t>:</w:t>
      </w:r>
    </w:p>
    <w:p w:rsidR="00496CDF" w:rsidRDefault="00DA357D" w:rsidP="00966444">
      <w:pPr>
        <w:ind w:left="567"/>
        <w:rPr>
          <w:lang w:val="es-ES_tradnl"/>
        </w:rPr>
      </w:pPr>
      <w:r w:rsidRPr="00AB5844">
        <w:rPr>
          <w:noProof/>
          <w:lang w:eastAsia="es-ES"/>
        </w:rPr>
        <w:drawing>
          <wp:inline distT="0" distB="0" distL="0" distR="0">
            <wp:extent cx="6248400" cy="847725"/>
            <wp:effectExtent l="0" t="0" r="0" b="0"/>
            <wp:docPr id="1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6CDF" w:rsidRDefault="00496CDF" w:rsidP="00496CDF">
      <w:pPr>
        <w:ind w:left="567"/>
        <w:rPr>
          <w:lang w:val="es-ES_tradnl"/>
        </w:rPr>
      </w:pPr>
      <w:r>
        <w:rPr>
          <w:lang w:val="es-ES_tradnl"/>
        </w:rPr>
        <w:t xml:space="preserve">En la siguiente imagen, vemos como se muestra el widget agrupado </w:t>
      </w:r>
      <w:r w:rsidRPr="00C84F77">
        <w:rPr>
          <w:b/>
          <w:lang w:val="es-ES_tradnl"/>
        </w:rPr>
        <w:t xml:space="preserve">por </w:t>
      </w:r>
      <w:r w:rsidR="0086343A" w:rsidRPr="00C84F77">
        <w:rPr>
          <w:b/>
          <w:lang w:val="es-ES_tradnl"/>
        </w:rPr>
        <w:t>tipo de procedimiento</w:t>
      </w:r>
      <w:r>
        <w:rPr>
          <w:lang w:val="es-ES_tradnl"/>
        </w:rPr>
        <w:t>:</w:t>
      </w:r>
    </w:p>
    <w:p w:rsidR="00496CDF" w:rsidRDefault="00DA357D" w:rsidP="00966444">
      <w:pPr>
        <w:ind w:left="567"/>
        <w:rPr>
          <w:lang w:val="es-ES_tradnl"/>
        </w:rPr>
      </w:pPr>
      <w:r>
        <w:rPr>
          <w:noProof/>
          <w:lang w:eastAsia="es-ES"/>
        </w:rPr>
        <w:drawing>
          <wp:inline distT="0" distB="0" distL="0" distR="0">
            <wp:extent cx="6229350" cy="1133475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6CDF" w:rsidRDefault="00496CDF" w:rsidP="00496CDF">
      <w:pPr>
        <w:ind w:left="567"/>
        <w:rPr>
          <w:lang w:val="es-ES_tradnl"/>
        </w:rPr>
      </w:pPr>
      <w:r>
        <w:rPr>
          <w:lang w:val="es-ES_tradnl"/>
        </w:rPr>
        <w:t xml:space="preserve">En la siguiente imagen, vemos como se muestra el widget agrupado </w:t>
      </w:r>
      <w:r w:rsidRPr="00C84F77">
        <w:rPr>
          <w:b/>
          <w:lang w:val="es-ES_tradnl"/>
        </w:rPr>
        <w:t xml:space="preserve">por </w:t>
      </w:r>
      <w:r w:rsidR="0086343A" w:rsidRPr="00C84F77">
        <w:rPr>
          <w:b/>
          <w:lang w:val="es-ES_tradnl"/>
        </w:rPr>
        <w:t>tipo de contrato</w:t>
      </w:r>
      <w:r>
        <w:rPr>
          <w:lang w:val="es-ES_tradnl"/>
        </w:rPr>
        <w:t>:</w:t>
      </w:r>
    </w:p>
    <w:p w:rsidR="00496CDF" w:rsidRDefault="00DA357D" w:rsidP="00966444">
      <w:pPr>
        <w:ind w:left="567"/>
        <w:rPr>
          <w:lang w:val="es-ES_tradnl"/>
        </w:rPr>
      </w:pPr>
      <w:r>
        <w:rPr>
          <w:noProof/>
          <w:lang w:eastAsia="es-ES"/>
        </w:rPr>
        <w:drawing>
          <wp:inline distT="0" distB="0" distL="0" distR="0">
            <wp:extent cx="6238875" cy="857250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96CDF" w:rsidSect="00CB6C9F">
      <w:headerReference w:type="even" r:id="rId35"/>
      <w:pgSz w:w="11906" w:h="16838" w:code="9"/>
      <w:pgMar w:top="1242" w:right="1106" w:bottom="454" w:left="964" w:header="720" w:footer="720" w:gutter="0"/>
      <w:pgNumType w:start="4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A1AE5" w:rsidRDefault="00DA1AE5" w:rsidP="00871C6A">
      <w:r>
        <w:separator/>
      </w:r>
    </w:p>
    <w:p w:rsidR="00DA1AE5" w:rsidRDefault="00DA1AE5" w:rsidP="00871C6A"/>
    <w:p w:rsidR="00DA1AE5" w:rsidRDefault="00DA1AE5" w:rsidP="00871C6A"/>
    <w:p w:rsidR="00DA1AE5" w:rsidRDefault="00DA1AE5"/>
  </w:endnote>
  <w:endnote w:type="continuationSeparator" w:id="0">
    <w:p w:rsidR="00DA1AE5" w:rsidRDefault="00DA1AE5" w:rsidP="00871C6A">
      <w:r>
        <w:continuationSeparator/>
      </w:r>
    </w:p>
    <w:p w:rsidR="00DA1AE5" w:rsidRDefault="00DA1AE5" w:rsidP="00871C6A"/>
    <w:p w:rsidR="00DA1AE5" w:rsidRDefault="00DA1AE5" w:rsidP="00871C6A"/>
    <w:p w:rsidR="00DA1AE5" w:rsidRDefault="00DA1AE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6C9F" w:rsidRDefault="00CB6C9F" w:rsidP="00871C6A">
    <w:pPr>
      <w:pStyle w:val="Piedepgina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CB6C9F" w:rsidRDefault="00CB6C9F" w:rsidP="00871C6A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6C9F" w:rsidRPr="00AB3BCA" w:rsidRDefault="00CB6C9F" w:rsidP="00EF3EC2">
    <w:pPr>
      <w:rPr>
        <w:color w:val="99D7D7"/>
        <w:sz w:val="16"/>
        <w:szCs w:val="16"/>
      </w:rPr>
    </w:pPr>
  </w:p>
  <w:p w:rsidR="00CB6C9F" w:rsidRPr="00AB3BCA" w:rsidRDefault="00CB6C9F" w:rsidP="00AB3BCA">
    <w:pPr>
      <w:spacing w:before="0" w:after="0"/>
      <w:rPr>
        <w:color w:val="99D7D7"/>
        <w:sz w:val="16"/>
        <w:szCs w:val="16"/>
      </w:rPr>
    </w:pPr>
  </w:p>
  <w:tbl>
    <w:tblPr>
      <w:tblW w:w="0" w:type="auto"/>
      <w:jc w:val="right"/>
      <w:tblBorders>
        <w:insideH w:val="single" w:sz="4" w:space="0" w:color="auto"/>
      </w:tblBorders>
      <w:tblLook w:val="01E0" w:firstRow="1" w:lastRow="1" w:firstColumn="1" w:lastColumn="1" w:noHBand="0" w:noVBand="0"/>
    </w:tblPr>
    <w:tblGrid>
      <w:gridCol w:w="8720"/>
      <w:gridCol w:w="897"/>
    </w:tblGrid>
    <w:tr w:rsidR="00CB6C9F" w:rsidRPr="00E63154" w:rsidTr="00E63154">
      <w:trPr>
        <w:trHeight w:val="220"/>
        <w:jc w:val="right"/>
      </w:trPr>
      <w:tc>
        <w:tcPr>
          <w:tcW w:w="8720" w:type="dxa"/>
          <w:shd w:val="clear" w:color="auto" w:fill="auto"/>
          <w:vAlign w:val="center"/>
        </w:tcPr>
        <w:p w:rsidR="00CB6C9F" w:rsidRPr="00E63154" w:rsidRDefault="00CB6C9F" w:rsidP="00E63154">
          <w:pPr>
            <w:spacing w:before="0" w:after="0"/>
            <w:rPr>
              <w:b/>
              <w:color w:val="99D7D7"/>
              <w:sz w:val="16"/>
              <w:szCs w:val="16"/>
            </w:rPr>
          </w:pPr>
          <w:r w:rsidRPr="00E63154">
            <w:rPr>
              <w:color w:val="99D7D7"/>
              <w:sz w:val="16"/>
              <w:szCs w:val="16"/>
            </w:rPr>
            <w:t>TITULO DOCUMENTO</w:t>
          </w:r>
        </w:p>
      </w:tc>
      <w:tc>
        <w:tcPr>
          <w:tcW w:w="897" w:type="dxa"/>
          <w:shd w:val="clear" w:color="auto" w:fill="auto"/>
          <w:vAlign w:val="center"/>
        </w:tcPr>
        <w:p w:rsidR="00CB6C9F" w:rsidRPr="00E63154" w:rsidRDefault="00CB6C9F" w:rsidP="00E63154">
          <w:pPr>
            <w:pStyle w:val="Piedepgina"/>
            <w:spacing w:before="0" w:after="0"/>
            <w:rPr>
              <w:color w:val="99D7D7"/>
            </w:rPr>
          </w:pPr>
          <w:r w:rsidRPr="00E63154">
            <w:rPr>
              <w:rStyle w:val="Nmerodepgina"/>
              <w:color w:val="99D7D7"/>
            </w:rPr>
            <w:fldChar w:fldCharType="begin"/>
          </w:r>
          <w:r w:rsidRPr="00E63154">
            <w:rPr>
              <w:rStyle w:val="Nmerodepgina"/>
              <w:color w:val="99D7D7"/>
            </w:rPr>
            <w:instrText xml:space="preserve"> PAGE </w:instrText>
          </w:r>
          <w:r w:rsidRPr="00E63154">
            <w:rPr>
              <w:rStyle w:val="Nmerodepgina"/>
              <w:color w:val="99D7D7"/>
            </w:rPr>
            <w:fldChar w:fldCharType="separate"/>
          </w:r>
          <w:r w:rsidR="001C5533">
            <w:rPr>
              <w:rStyle w:val="Nmerodepgina"/>
              <w:noProof/>
              <w:color w:val="99D7D7"/>
            </w:rPr>
            <w:t>22</w:t>
          </w:r>
          <w:r w:rsidRPr="00E63154">
            <w:rPr>
              <w:rStyle w:val="Nmerodepgina"/>
              <w:color w:val="99D7D7"/>
            </w:rPr>
            <w:fldChar w:fldCharType="end"/>
          </w:r>
          <w:r w:rsidRPr="00E63154">
            <w:rPr>
              <w:rStyle w:val="Nmerodepgina"/>
              <w:color w:val="99D7D7"/>
            </w:rPr>
            <w:t>/</w:t>
          </w:r>
          <w:r w:rsidRPr="00E63154">
            <w:rPr>
              <w:rStyle w:val="Nmerodepgina"/>
              <w:color w:val="99D7D7"/>
            </w:rPr>
            <w:fldChar w:fldCharType="begin"/>
          </w:r>
          <w:r w:rsidRPr="00E63154">
            <w:rPr>
              <w:rStyle w:val="Nmerodepgina"/>
              <w:color w:val="99D7D7"/>
            </w:rPr>
            <w:instrText xml:space="preserve"> NUMPAGES </w:instrText>
          </w:r>
          <w:r w:rsidRPr="00E63154">
            <w:rPr>
              <w:rStyle w:val="Nmerodepgina"/>
              <w:color w:val="99D7D7"/>
            </w:rPr>
            <w:fldChar w:fldCharType="separate"/>
          </w:r>
          <w:r w:rsidR="001C5533">
            <w:rPr>
              <w:rStyle w:val="Nmerodepgina"/>
              <w:noProof/>
              <w:color w:val="99D7D7"/>
            </w:rPr>
            <w:t>24</w:t>
          </w:r>
          <w:r w:rsidRPr="00E63154">
            <w:rPr>
              <w:rStyle w:val="Nmerodepgina"/>
              <w:color w:val="99D7D7"/>
            </w:rPr>
            <w:fldChar w:fldCharType="end"/>
          </w:r>
        </w:p>
      </w:tc>
    </w:tr>
  </w:tbl>
  <w:p w:rsidR="00CB6C9F" w:rsidRPr="00AB3BCA" w:rsidRDefault="00CB6C9F" w:rsidP="00EF3EC2">
    <w:pPr>
      <w:rPr>
        <w:sz w:val="16"/>
        <w:szCs w:val="16"/>
      </w:rPr>
    </w:pPr>
  </w:p>
  <w:p w:rsidR="00CB6C9F" w:rsidRPr="00AB3BCA" w:rsidRDefault="00CB6C9F" w:rsidP="00EF3EC2">
    <w:pPr>
      <w:pStyle w:val="Piedepgina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A1AE5" w:rsidRDefault="00DA1AE5" w:rsidP="00871C6A">
      <w:r>
        <w:separator/>
      </w:r>
    </w:p>
    <w:p w:rsidR="00DA1AE5" w:rsidRDefault="00DA1AE5" w:rsidP="00871C6A"/>
    <w:p w:rsidR="00DA1AE5" w:rsidRDefault="00DA1AE5" w:rsidP="00871C6A"/>
    <w:p w:rsidR="00DA1AE5" w:rsidRDefault="00DA1AE5"/>
  </w:footnote>
  <w:footnote w:type="continuationSeparator" w:id="0">
    <w:p w:rsidR="00DA1AE5" w:rsidRDefault="00DA1AE5" w:rsidP="00871C6A">
      <w:r>
        <w:continuationSeparator/>
      </w:r>
    </w:p>
    <w:p w:rsidR="00DA1AE5" w:rsidRDefault="00DA1AE5" w:rsidP="00871C6A"/>
    <w:p w:rsidR="00DA1AE5" w:rsidRDefault="00DA1AE5" w:rsidP="00871C6A"/>
    <w:p w:rsidR="00DA1AE5" w:rsidRDefault="00DA1AE5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6C9F" w:rsidRDefault="00DA357D" w:rsidP="0091037D">
    <w:pPr>
      <w:jc w:val="center"/>
    </w:pPr>
    <w:r>
      <w:rPr>
        <w:noProof/>
        <w:lang w:eastAsia="es-ES"/>
      </w:rPr>
      <w:drawing>
        <wp:inline distT="0" distB="0" distL="0" distR="0">
          <wp:extent cx="4676775" cy="1076325"/>
          <wp:effectExtent l="0" t="0" r="0" b="0"/>
          <wp:docPr id="1" name="Imagen 1" descr="color_apaisa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olor_apaisad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76775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B6C9F" w:rsidRPr="00306237" w:rsidRDefault="00CB6C9F" w:rsidP="00871C6A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6C9F" w:rsidRPr="000906E5" w:rsidRDefault="00CB6C9F" w:rsidP="00871C6A"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6C9F" w:rsidRDefault="00CB6C9F" w:rsidP="00871C6A"/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6C9F" w:rsidRDefault="00CB6C9F" w:rsidP="00871C6A">
    <w:r>
      <w:t xml:space="preserve"> </w:t>
    </w:r>
    <w:r w:rsidR="00DA357D">
      <w:rPr>
        <w:noProof/>
        <w:lang w:eastAsia="es-ES"/>
      </w:rPr>
      <w:drawing>
        <wp:inline distT="0" distB="0" distL="0" distR="0">
          <wp:extent cx="2305050" cy="533400"/>
          <wp:effectExtent l="0" t="0" r="0" b="0"/>
          <wp:docPr id="15" name="Imagen 15" descr="color_apaisa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color_apaisad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505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B6C9F" w:rsidRDefault="00CB6C9F" w:rsidP="00871C6A"/>
  <w:p w:rsidR="00CB6C9F" w:rsidRDefault="00CB6C9F" w:rsidP="00871C6A"/>
  <w:p w:rsidR="00CB6C9F" w:rsidRDefault="00CB6C9F" w:rsidP="00871C6A"/>
  <w:p w:rsidR="00CB6C9F" w:rsidRDefault="00CB6C9F" w:rsidP="00871C6A"/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6C9F" w:rsidRDefault="00CB6C9F" w:rsidP="00871C6A"/>
</w:hdr>
</file>

<file path=word/header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6C9F" w:rsidRDefault="00CB6C9F" w:rsidP="003403D8">
    <w:r>
      <w:t xml:space="preserve"> </w:t>
    </w:r>
    <w:r w:rsidR="00DA357D">
      <w:rPr>
        <w:noProof/>
        <w:lang w:eastAsia="es-ES"/>
      </w:rPr>
      <w:drawing>
        <wp:inline distT="0" distB="0" distL="0" distR="0">
          <wp:extent cx="2305050" cy="533400"/>
          <wp:effectExtent l="0" t="0" r="0" b="0"/>
          <wp:docPr id="2" name="Imagen 2" descr="color_apaisa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olor_apaisad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505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B6C9F" w:rsidRPr="00666CF9" w:rsidRDefault="00CB6C9F" w:rsidP="00666CF9">
    <w:pPr>
      <w:jc w:val="right"/>
      <w:rPr>
        <w:sz w:val="16"/>
        <w:szCs w:val="16"/>
      </w:rPr>
    </w:pPr>
  </w:p>
  <w:p w:rsidR="00CB6C9F" w:rsidRPr="00666CF9" w:rsidRDefault="00CB6C9F" w:rsidP="00666CF9">
    <w:pPr>
      <w:jc w:val="right"/>
      <w:rPr>
        <w:sz w:val="16"/>
        <w:szCs w:val="16"/>
      </w:rPr>
    </w:pPr>
  </w:p>
  <w:p w:rsidR="00CB6C9F" w:rsidRPr="00666CF9" w:rsidRDefault="00CB6C9F" w:rsidP="00666CF9">
    <w:pPr>
      <w:jc w:val="right"/>
      <w:rPr>
        <w:sz w:val="16"/>
        <w:szCs w:val="16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6C9F" w:rsidRDefault="00CB6C9F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4CDE712C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A231709"/>
    <w:multiLevelType w:val="multilevel"/>
    <w:tmpl w:val="040A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0A7E3A77"/>
    <w:multiLevelType w:val="hybridMultilevel"/>
    <w:tmpl w:val="63900150"/>
    <w:lvl w:ilvl="0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340278AA"/>
    <w:multiLevelType w:val="hybridMultilevel"/>
    <w:tmpl w:val="1C789CD2"/>
    <w:lvl w:ilvl="0" w:tplc="5832D7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581D0B"/>
    <w:multiLevelType w:val="multilevel"/>
    <w:tmpl w:val="699C2724"/>
    <w:lvl w:ilvl="0">
      <w:start w:val="1"/>
      <w:numFmt w:val="decimal"/>
      <w:pStyle w:val="Ttulo1"/>
      <w:lvlText w:val="%1"/>
      <w:lvlJc w:val="left"/>
      <w:pPr>
        <w:tabs>
          <w:tab w:val="num" w:pos="-567"/>
        </w:tabs>
        <w:ind w:left="-567" w:firstLine="0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pStyle w:val="Ttulo2"/>
      <w:lvlText w:val="%1.%2"/>
      <w:lvlJc w:val="left"/>
      <w:pPr>
        <w:tabs>
          <w:tab w:val="num" w:pos="-567"/>
        </w:tabs>
        <w:ind w:left="-567" w:firstLine="0"/>
      </w:pPr>
      <w:rPr>
        <w:rFonts w:ascii="Arial" w:hAnsi="Arial" w:hint="default"/>
        <w:b/>
        <w:i w:val="0"/>
        <w:sz w:val="20"/>
        <w:szCs w:val="20"/>
      </w:rPr>
    </w:lvl>
    <w:lvl w:ilvl="2">
      <w:start w:val="1"/>
      <w:numFmt w:val="decimal"/>
      <w:pStyle w:val="Ttulo3"/>
      <w:lvlText w:val="%1.%2.%3."/>
      <w:lvlJc w:val="left"/>
      <w:pPr>
        <w:tabs>
          <w:tab w:val="num" w:pos="476"/>
        </w:tabs>
        <w:ind w:left="260" w:hanging="504"/>
      </w:pPr>
      <w:rPr>
        <w:rFonts w:ascii="Arial" w:hAnsi="Arial" w:hint="default"/>
        <w:b/>
        <w:i w:val="0"/>
        <w:sz w:val="20"/>
        <w:szCs w:val="20"/>
        <w:u w:val="none"/>
      </w:rPr>
    </w:lvl>
    <w:lvl w:ilvl="3">
      <w:start w:val="1"/>
      <w:numFmt w:val="decimal"/>
      <w:pStyle w:val="Ttulo4"/>
      <w:lvlText w:val="%1.%2.%3.%4."/>
      <w:lvlJc w:val="left"/>
      <w:pPr>
        <w:tabs>
          <w:tab w:val="num" w:pos="836"/>
        </w:tabs>
        <w:ind w:left="76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556"/>
        </w:tabs>
        <w:ind w:left="126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916"/>
        </w:tabs>
        <w:ind w:left="1772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636"/>
        </w:tabs>
        <w:ind w:left="227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996"/>
        </w:tabs>
        <w:ind w:left="278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716"/>
        </w:tabs>
        <w:ind w:left="3356" w:hanging="1440"/>
      </w:pPr>
      <w:rPr>
        <w:rFonts w:hint="default"/>
      </w:rPr>
    </w:lvl>
  </w:abstractNum>
  <w:abstractNum w:abstractNumId="5" w15:restartNumberingAfterBreak="0">
    <w:nsid w:val="3F1C5D78"/>
    <w:multiLevelType w:val="hybridMultilevel"/>
    <w:tmpl w:val="FC34DCAC"/>
    <w:lvl w:ilvl="0" w:tplc="0C0A0003">
      <w:start w:val="1"/>
      <w:numFmt w:val="bullet"/>
      <w:lvlText w:val="o"/>
      <w:lvlJc w:val="left"/>
      <w:pPr>
        <w:ind w:left="1365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0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2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9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6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25" w:hanging="360"/>
      </w:pPr>
      <w:rPr>
        <w:rFonts w:ascii="Wingdings" w:hAnsi="Wingdings" w:hint="default"/>
      </w:rPr>
    </w:lvl>
  </w:abstractNum>
  <w:abstractNum w:abstractNumId="6" w15:restartNumberingAfterBreak="0">
    <w:nsid w:val="45237FF8"/>
    <w:multiLevelType w:val="hybridMultilevel"/>
    <w:tmpl w:val="3796D896"/>
    <w:lvl w:ilvl="0" w:tplc="0C0A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491615A9"/>
    <w:multiLevelType w:val="hybridMultilevel"/>
    <w:tmpl w:val="EAE4E226"/>
    <w:lvl w:ilvl="0" w:tplc="5832D7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0A86DD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032036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5E09F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2D27B2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B6A61F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DD617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196F10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734CAF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5094771B"/>
    <w:multiLevelType w:val="hybridMultilevel"/>
    <w:tmpl w:val="536823D0"/>
    <w:lvl w:ilvl="0" w:tplc="0C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50BA3166"/>
    <w:multiLevelType w:val="hybridMultilevel"/>
    <w:tmpl w:val="A394CF8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99369B"/>
    <w:multiLevelType w:val="hybridMultilevel"/>
    <w:tmpl w:val="176277D4"/>
    <w:lvl w:ilvl="0" w:tplc="0C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61AE0EFB"/>
    <w:multiLevelType w:val="hybridMultilevel"/>
    <w:tmpl w:val="E1503D3E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686C4DC7"/>
    <w:multiLevelType w:val="hybridMultilevel"/>
    <w:tmpl w:val="D3DE6E8A"/>
    <w:lvl w:ilvl="0" w:tplc="0C0A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3" w15:restartNumberingAfterBreak="0">
    <w:nsid w:val="72B2651E"/>
    <w:multiLevelType w:val="hybridMultilevel"/>
    <w:tmpl w:val="7744D99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B3F727F"/>
    <w:multiLevelType w:val="hybridMultilevel"/>
    <w:tmpl w:val="93466C02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7DD82530"/>
    <w:multiLevelType w:val="hybridMultilevel"/>
    <w:tmpl w:val="C62AD7A8"/>
    <w:lvl w:ilvl="0" w:tplc="0C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7F17592A"/>
    <w:multiLevelType w:val="hybridMultilevel"/>
    <w:tmpl w:val="BA6661F4"/>
    <w:lvl w:ilvl="0" w:tplc="0C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9"/>
  </w:num>
  <w:num w:numId="5">
    <w:abstractNumId w:val="12"/>
  </w:num>
  <w:num w:numId="6">
    <w:abstractNumId w:val="14"/>
  </w:num>
  <w:num w:numId="7">
    <w:abstractNumId w:val="13"/>
  </w:num>
  <w:num w:numId="8">
    <w:abstractNumId w:val="16"/>
  </w:num>
  <w:num w:numId="9">
    <w:abstractNumId w:val="6"/>
  </w:num>
  <w:num w:numId="10">
    <w:abstractNumId w:val="5"/>
  </w:num>
  <w:num w:numId="11">
    <w:abstractNumId w:val="7"/>
  </w:num>
  <w:num w:numId="12">
    <w:abstractNumId w:val="8"/>
  </w:num>
  <w:num w:numId="13">
    <w:abstractNumId w:val="15"/>
  </w:num>
  <w:num w:numId="14">
    <w:abstractNumId w:val="10"/>
  </w:num>
  <w:num w:numId="15">
    <w:abstractNumId w:val="2"/>
  </w:num>
  <w:num w:numId="16">
    <w:abstractNumId w:val="11"/>
  </w:num>
  <w:num w:numId="17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s-ES_tradnl" w:vendorID="64" w:dllVersion="131078" w:nlCheck="1" w:checkStyle="0"/>
  <w:activeWritingStyle w:appName="MSWord" w:lang="es-ES" w:vendorID="64" w:dllVersion="131078" w:nlCheck="1" w:checkStyle="0"/>
  <w:activeWritingStyle w:appName="MSWord" w:lang="es-ES" w:vendorID="64" w:dllVersion="0" w:nlCheck="1" w:checkStyle="0"/>
  <w:activeWritingStyle w:appName="MSWord" w:lang="es-ES_tradnl" w:vendorID="64" w:dllVersion="0" w:nlCheck="1" w:checkStyle="0"/>
  <w:activeWritingStyle w:appName="MSWord" w:lang="es-ES" w:vendorID="64" w:dllVersion="4096" w:nlCheck="1" w:checkStyle="0"/>
  <w:activeWritingStyle w:appName="MSWord" w:lang="es-ES_tradnl" w:vendorID="64" w:dllVersion="4096" w:nlCheck="1" w:checkStyle="0"/>
  <w:proofState w:spelling="clean" w:grammar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60E4"/>
    <w:rsid w:val="0000078A"/>
    <w:rsid w:val="00000B43"/>
    <w:rsid w:val="000018CB"/>
    <w:rsid w:val="00005B5E"/>
    <w:rsid w:val="00007BF9"/>
    <w:rsid w:val="000133C1"/>
    <w:rsid w:val="00016ABD"/>
    <w:rsid w:val="00024189"/>
    <w:rsid w:val="000251BF"/>
    <w:rsid w:val="0003667F"/>
    <w:rsid w:val="00036745"/>
    <w:rsid w:val="00037213"/>
    <w:rsid w:val="000376D1"/>
    <w:rsid w:val="00037EB9"/>
    <w:rsid w:val="000411DD"/>
    <w:rsid w:val="0004127D"/>
    <w:rsid w:val="000419B2"/>
    <w:rsid w:val="000501BB"/>
    <w:rsid w:val="00056064"/>
    <w:rsid w:val="00056CAD"/>
    <w:rsid w:val="00062428"/>
    <w:rsid w:val="00066297"/>
    <w:rsid w:val="00066FA8"/>
    <w:rsid w:val="00067BEA"/>
    <w:rsid w:val="000744E6"/>
    <w:rsid w:val="0008123A"/>
    <w:rsid w:val="00081371"/>
    <w:rsid w:val="000826F1"/>
    <w:rsid w:val="000845B1"/>
    <w:rsid w:val="00085CCC"/>
    <w:rsid w:val="000906E5"/>
    <w:rsid w:val="0009211D"/>
    <w:rsid w:val="00094D5F"/>
    <w:rsid w:val="000A090F"/>
    <w:rsid w:val="000A1035"/>
    <w:rsid w:val="000A2EEB"/>
    <w:rsid w:val="000A3707"/>
    <w:rsid w:val="000A3B56"/>
    <w:rsid w:val="000A745F"/>
    <w:rsid w:val="000B02D4"/>
    <w:rsid w:val="000B080E"/>
    <w:rsid w:val="000B220C"/>
    <w:rsid w:val="000B5C6A"/>
    <w:rsid w:val="000B5E5D"/>
    <w:rsid w:val="000B72D8"/>
    <w:rsid w:val="000C6147"/>
    <w:rsid w:val="000C64B9"/>
    <w:rsid w:val="000D106E"/>
    <w:rsid w:val="000D16D3"/>
    <w:rsid w:val="000D40C8"/>
    <w:rsid w:val="000D7FA3"/>
    <w:rsid w:val="000E06F7"/>
    <w:rsid w:val="000E153B"/>
    <w:rsid w:val="000E2F68"/>
    <w:rsid w:val="000E3844"/>
    <w:rsid w:val="000E3952"/>
    <w:rsid w:val="000E6FB8"/>
    <w:rsid w:val="000F09F1"/>
    <w:rsid w:val="000F1A65"/>
    <w:rsid w:val="000F3E69"/>
    <w:rsid w:val="000F6948"/>
    <w:rsid w:val="000F73FC"/>
    <w:rsid w:val="000F7B50"/>
    <w:rsid w:val="00105AE1"/>
    <w:rsid w:val="00112730"/>
    <w:rsid w:val="001156C7"/>
    <w:rsid w:val="00115BF3"/>
    <w:rsid w:val="00120115"/>
    <w:rsid w:val="0012052E"/>
    <w:rsid w:val="0012425C"/>
    <w:rsid w:val="001243FC"/>
    <w:rsid w:val="001266CD"/>
    <w:rsid w:val="00130FC7"/>
    <w:rsid w:val="0013555C"/>
    <w:rsid w:val="00135F36"/>
    <w:rsid w:val="001362AE"/>
    <w:rsid w:val="00141E46"/>
    <w:rsid w:val="00143647"/>
    <w:rsid w:val="001447ED"/>
    <w:rsid w:val="001478A6"/>
    <w:rsid w:val="00150732"/>
    <w:rsid w:val="0015086C"/>
    <w:rsid w:val="0015220E"/>
    <w:rsid w:val="00153604"/>
    <w:rsid w:val="001554B5"/>
    <w:rsid w:val="00155A4C"/>
    <w:rsid w:val="00161152"/>
    <w:rsid w:val="00164687"/>
    <w:rsid w:val="00165441"/>
    <w:rsid w:val="0017007B"/>
    <w:rsid w:val="00170DFE"/>
    <w:rsid w:val="00175B7B"/>
    <w:rsid w:val="00177FFA"/>
    <w:rsid w:val="001829A3"/>
    <w:rsid w:val="00184241"/>
    <w:rsid w:val="00184D98"/>
    <w:rsid w:val="0018512B"/>
    <w:rsid w:val="00186193"/>
    <w:rsid w:val="001909F2"/>
    <w:rsid w:val="00191057"/>
    <w:rsid w:val="001933A9"/>
    <w:rsid w:val="0019787F"/>
    <w:rsid w:val="00197B1B"/>
    <w:rsid w:val="001A37F1"/>
    <w:rsid w:val="001A4167"/>
    <w:rsid w:val="001B0CC3"/>
    <w:rsid w:val="001B2A88"/>
    <w:rsid w:val="001B44F9"/>
    <w:rsid w:val="001B4650"/>
    <w:rsid w:val="001B7922"/>
    <w:rsid w:val="001C014A"/>
    <w:rsid w:val="001C2BBD"/>
    <w:rsid w:val="001C4D98"/>
    <w:rsid w:val="001C5533"/>
    <w:rsid w:val="001C64B7"/>
    <w:rsid w:val="001C70FA"/>
    <w:rsid w:val="001D10CE"/>
    <w:rsid w:val="001D1CC4"/>
    <w:rsid w:val="001D1D8E"/>
    <w:rsid w:val="001D271A"/>
    <w:rsid w:val="001E14D6"/>
    <w:rsid w:val="001E41A7"/>
    <w:rsid w:val="001E4482"/>
    <w:rsid w:val="001E4E97"/>
    <w:rsid w:val="001E55AA"/>
    <w:rsid w:val="001F234C"/>
    <w:rsid w:val="001F320E"/>
    <w:rsid w:val="001F38F6"/>
    <w:rsid w:val="001F44EC"/>
    <w:rsid w:val="001F58E7"/>
    <w:rsid w:val="001F7535"/>
    <w:rsid w:val="001F7577"/>
    <w:rsid w:val="001F7BF8"/>
    <w:rsid w:val="0020088D"/>
    <w:rsid w:val="00205004"/>
    <w:rsid w:val="00206FFE"/>
    <w:rsid w:val="002100C9"/>
    <w:rsid w:val="00210349"/>
    <w:rsid w:val="00212ED8"/>
    <w:rsid w:val="002134A6"/>
    <w:rsid w:val="002134F1"/>
    <w:rsid w:val="00214BF4"/>
    <w:rsid w:val="002159A0"/>
    <w:rsid w:val="00216DC5"/>
    <w:rsid w:val="002204C0"/>
    <w:rsid w:val="00221839"/>
    <w:rsid w:val="002219A3"/>
    <w:rsid w:val="00224A62"/>
    <w:rsid w:val="00231574"/>
    <w:rsid w:val="00235DC6"/>
    <w:rsid w:val="0024056B"/>
    <w:rsid w:val="002433B5"/>
    <w:rsid w:val="00243475"/>
    <w:rsid w:val="0024450B"/>
    <w:rsid w:val="002459F2"/>
    <w:rsid w:val="00245A37"/>
    <w:rsid w:val="00251DE2"/>
    <w:rsid w:val="00254ADD"/>
    <w:rsid w:val="0025596A"/>
    <w:rsid w:val="00255C83"/>
    <w:rsid w:val="00261FFC"/>
    <w:rsid w:val="00263483"/>
    <w:rsid w:val="00263E1A"/>
    <w:rsid w:val="0027534B"/>
    <w:rsid w:val="002756AB"/>
    <w:rsid w:val="002758EF"/>
    <w:rsid w:val="0027628F"/>
    <w:rsid w:val="002819C9"/>
    <w:rsid w:val="00282E56"/>
    <w:rsid w:val="00284B9C"/>
    <w:rsid w:val="0028742F"/>
    <w:rsid w:val="00290B8D"/>
    <w:rsid w:val="00291340"/>
    <w:rsid w:val="002936B6"/>
    <w:rsid w:val="002937B7"/>
    <w:rsid w:val="00294BEB"/>
    <w:rsid w:val="00295682"/>
    <w:rsid w:val="00295720"/>
    <w:rsid w:val="002A1D53"/>
    <w:rsid w:val="002A6CC7"/>
    <w:rsid w:val="002A7035"/>
    <w:rsid w:val="002B0E17"/>
    <w:rsid w:val="002B23EE"/>
    <w:rsid w:val="002B6D60"/>
    <w:rsid w:val="002B7127"/>
    <w:rsid w:val="002C137D"/>
    <w:rsid w:val="002C17BB"/>
    <w:rsid w:val="002C1CD6"/>
    <w:rsid w:val="002C5F4A"/>
    <w:rsid w:val="002C632B"/>
    <w:rsid w:val="002C636A"/>
    <w:rsid w:val="002C65C9"/>
    <w:rsid w:val="002D1B05"/>
    <w:rsid w:val="002D298C"/>
    <w:rsid w:val="002D41BA"/>
    <w:rsid w:val="002E1FCA"/>
    <w:rsid w:val="002E2E93"/>
    <w:rsid w:val="002E4F82"/>
    <w:rsid w:val="002E579C"/>
    <w:rsid w:val="002E79D6"/>
    <w:rsid w:val="002F0270"/>
    <w:rsid w:val="002F19DC"/>
    <w:rsid w:val="002F1AA3"/>
    <w:rsid w:val="002F7899"/>
    <w:rsid w:val="00301C32"/>
    <w:rsid w:val="003026BA"/>
    <w:rsid w:val="003029DE"/>
    <w:rsid w:val="00302CA0"/>
    <w:rsid w:val="00303D0D"/>
    <w:rsid w:val="0030467E"/>
    <w:rsid w:val="00304E46"/>
    <w:rsid w:val="00306237"/>
    <w:rsid w:val="0031381E"/>
    <w:rsid w:val="00317141"/>
    <w:rsid w:val="003172DC"/>
    <w:rsid w:val="00317844"/>
    <w:rsid w:val="00323699"/>
    <w:rsid w:val="00326F14"/>
    <w:rsid w:val="0032732C"/>
    <w:rsid w:val="003333B5"/>
    <w:rsid w:val="00333C3C"/>
    <w:rsid w:val="00337DA6"/>
    <w:rsid w:val="003403D8"/>
    <w:rsid w:val="00343D36"/>
    <w:rsid w:val="00343DD4"/>
    <w:rsid w:val="00351353"/>
    <w:rsid w:val="00352689"/>
    <w:rsid w:val="003543F9"/>
    <w:rsid w:val="00355B60"/>
    <w:rsid w:val="00356A89"/>
    <w:rsid w:val="003629AB"/>
    <w:rsid w:val="00364FBD"/>
    <w:rsid w:val="00365B6C"/>
    <w:rsid w:val="00366B5D"/>
    <w:rsid w:val="00366CA8"/>
    <w:rsid w:val="003676E5"/>
    <w:rsid w:val="003723DF"/>
    <w:rsid w:val="0037776E"/>
    <w:rsid w:val="0039021D"/>
    <w:rsid w:val="003904A4"/>
    <w:rsid w:val="00393620"/>
    <w:rsid w:val="00397983"/>
    <w:rsid w:val="003A1516"/>
    <w:rsid w:val="003A1D2B"/>
    <w:rsid w:val="003A29C0"/>
    <w:rsid w:val="003A38EC"/>
    <w:rsid w:val="003B0224"/>
    <w:rsid w:val="003B6B77"/>
    <w:rsid w:val="003B7052"/>
    <w:rsid w:val="003B75C2"/>
    <w:rsid w:val="003B768E"/>
    <w:rsid w:val="003C3099"/>
    <w:rsid w:val="003C4882"/>
    <w:rsid w:val="003C62C6"/>
    <w:rsid w:val="003D5BC9"/>
    <w:rsid w:val="003D5BF7"/>
    <w:rsid w:val="003D7976"/>
    <w:rsid w:val="003E0920"/>
    <w:rsid w:val="003E1F24"/>
    <w:rsid w:val="003E31E1"/>
    <w:rsid w:val="003E521C"/>
    <w:rsid w:val="003E599C"/>
    <w:rsid w:val="003E6B94"/>
    <w:rsid w:val="003F1A58"/>
    <w:rsid w:val="003F2EBE"/>
    <w:rsid w:val="003F3700"/>
    <w:rsid w:val="003F6BD1"/>
    <w:rsid w:val="003F7333"/>
    <w:rsid w:val="003F7A31"/>
    <w:rsid w:val="003F7BDD"/>
    <w:rsid w:val="00402DFB"/>
    <w:rsid w:val="00410D06"/>
    <w:rsid w:val="00411078"/>
    <w:rsid w:val="004157C8"/>
    <w:rsid w:val="004176CE"/>
    <w:rsid w:val="004215CD"/>
    <w:rsid w:val="00421B18"/>
    <w:rsid w:val="00423093"/>
    <w:rsid w:val="00423A9B"/>
    <w:rsid w:val="00423D59"/>
    <w:rsid w:val="0043293D"/>
    <w:rsid w:val="0043737E"/>
    <w:rsid w:val="00437385"/>
    <w:rsid w:val="00437F86"/>
    <w:rsid w:val="0044064F"/>
    <w:rsid w:val="004417DA"/>
    <w:rsid w:val="00442B6A"/>
    <w:rsid w:val="00443D8F"/>
    <w:rsid w:val="00452F1F"/>
    <w:rsid w:val="00453B67"/>
    <w:rsid w:val="0046377D"/>
    <w:rsid w:val="00465572"/>
    <w:rsid w:val="00472714"/>
    <w:rsid w:val="00472A47"/>
    <w:rsid w:val="004742B9"/>
    <w:rsid w:val="00475DBF"/>
    <w:rsid w:val="0048025A"/>
    <w:rsid w:val="0048584F"/>
    <w:rsid w:val="00485D53"/>
    <w:rsid w:val="004876F4"/>
    <w:rsid w:val="00490F4C"/>
    <w:rsid w:val="004919D2"/>
    <w:rsid w:val="004936FC"/>
    <w:rsid w:val="00495E74"/>
    <w:rsid w:val="00496C3B"/>
    <w:rsid w:val="00496CDF"/>
    <w:rsid w:val="004A254E"/>
    <w:rsid w:val="004A2D58"/>
    <w:rsid w:val="004A32F1"/>
    <w:rsid w:val="004B3E62"/>
    <w:rsid w:val="004B6D2D"/>
    <w:rsid w:val="004C1726"/>
    <w:rsid w:val="004C1763"/>
    <w:rsid w:val="004C2374"/>
    <w:rsid w:val="004C2B05"/>
    <w:rsid w:val="004C3A4B"/>
    <w:rsid w:val="004C4AF5"/>
    <w:rsid w:val="004C7E95"/>
    <w:rsid w:val="004D1434"/>
    <w:rsid w:val="004D2B75"/>
    <w:rsid w:val="004D2E5C"/>
    <w:rsid w:val="004D3F51"/>
    <w:rsid w:val="004D47C6"/>
    <w:rsid w:val="004D54D6"/>
    <w:rsid w:val="004D551E"/>
    <w:rsid w:val="004E01E7"/>
    <w:rsid w:val="004E1793"/>
    <w:rsid w:val="004E1BC8"/>
    <w:rsid w:val="004E34EF"/>
    <w:rsid w:val="004F0BCE"/>
    <w:rsid w:val="004F16F5"/>
    <w:rsid w:val="004F1D53"/>
    <w:rsid w:val="004F2271"/>
    <w:rsid w:val="004F4352"/>
    <w:rsid w:val="004F7363"/>
    <w:rsid w:val="005009E7"/>
    <w:rsid w:val="005012F2"/>
    <w:rsid w:val="0050346C"/>
    <w:rsid w:val="00510CE6"/>
    <w:rsid w:val="005155C8"/>
    <w:rsid w:val="00515877"/>
    <w:rsid w:val="00517129"/>
    <w:rsid w:val="005179BD"/>
    <w:rsid w:val="00521A00"/>
    <w:rsid w:val="0052477B"/>
    <w:rsid w:val="0053003F"/>
    <w:rsid w:val="005330EA"/>
    <w:rsid w:val="00537C53"/>
    <w:rsid w:val="00537FEF"/>
    <w:rsid w:val="005411BE"/>
    <w:rsid w:val="00543AA9"/>
    <w:rsid w:val="00544ACA"/>
    <w:rsid w:val="00550A86"/>
    <w:rsid w:val="00550EE1"/>
    <w:rsid w:val="005529C6"/>
    <w:rsid w:val="005532F9"/>
    <w:rsid w:val="00553813"/>
    <w:rsid w:val="00553953"/>
    <w:rsid w:val="0055569C"/>
    <w:rsid w:val="00556946"/>
    <w:rsid w:val="0056015B"/>
    <w:rsid w:val="005603EF"/>
    <w:rsid w:val="0056275B"/>
    <w:rsid w:val="0056323E"/>
    <w:rsid w:val="005652B2"/>
    <w:rsid w:val="005725D1"/>
    <w:rsid w:val="00572A9F"/>
    <w:rsid w:val="00573305"/>
    <w:rsid w:val="00573C54"/>
    <w:rsid w:val="00574ACE"/>
    <w:rsid w:val="00575E47"/>
    <w:rsid w:val="00576468"/>
    <w:rsid w:val="00576A3D"/>
    <w:rsid w:val="00577569"/>
    <w:rsid w:val="005831E0"/>
    <w:rsid w:val="00583C2B"/>
    <w:rsid w:val="00584530"/>
    <w:rsid w:val="005848D3"/>
    <w:rsid w:val="00584D7C"/>
    <w:rsid w:val="00585EA9"/>
    <w:rsid w:val="0058743C"/>
    <w:rsid w:val="00587620"/>
    <w:rsid w:val="00590FDE"/>
    <w:rsid w:val="0059436B"/>
    <w:rsid w:val="0059544E"/>
    <w:rsid w:val="00596D5B"/>
    <w:rsid w:val="00597447"/>
    <w:rsid w:val="005A0FD7"/>
    <w:rsid w:val="005A2DDC"/>
    <w:rsid w:val="005A3C36"/>
    <w:rsid w:val="005A7A80"/>
    <w:rsid w:val="005B1482"/>
    <w:rsid w:val="005B3D64"/>
    <w:rsid w:val="005B4CB1"/>
    <w:rsid w:val="005B4E55"/>
    <w:rsid w:val="005B562D"/>
    <w:rsid w:val="005B7309"/>
    <w:rsid w:val="005C2E7B"/>
    <w:rsid w:val="005C5E9F"/>
    <w:rsid w:val="005C7269"/>
    <w:rsid w:val="005D7866"/>
    <w:rsid w:val="005D7D12"/>
    <w:rsid w:val="005E1504"/>
    <w:rsid w:val="005E3813"/>
    <w:rsid w:val="005E4E65"/>
    <w:rsid w:val="005E7BFC"/>
    <w:rsid w:val="005F19DF"/>
    <w:rsid w:val="005F51AA"/>
    <w:rsid w:val="005F5521"/>
    <w:rsid w:val="005F61E6"/>
    <w:rsid w:val="00600FBF"/>
    <w:rsid w:val="00601237"/>
    <w:rsid w:val="00605744"/>
    <w:rsid w:val="00607A59"/>
    <w:rsid w:val="006119B5"/>
    <w:rsid w:val="00615DBF"/>
    <w:rsid w:val="00616C8B"/>
    <w:rsid w:val="00617C55"/>
    <w:rsid w:val="00624404"/>
    <w:rsid w:val="00625722"/>
    <w:rsid w:val="006259D5"/>
    <w:rsid w:val="006261EE"/>
    <w:rsid w:val="00626628"/>
    <w:rsid w:val="006274D7"/>
    <w:rsid w:val="00636A0D"/>
    <w:rsid w:val="006463C0"/>
    <w:rsid w:val="00652538"/>
    <w:rsid w:val="00652AAD"/>
    <w:rsid w:val="00652CAA"/>
    <w:rsid w:val="00653E93"/>
    <w:rsid w:val="006562F7"/>
    <w:rsid w:val="00656EB5"/>
    <w:rsid w:val="00664685"/>
    <w:rsid w:val="00666CF9"/>
    <w:rsid w:val="00666E44"/>
    <w:rsid w:val="00670D06"/>
    <w:rsid w:val="0067125C"/>
    <w:rsid w:val="0067169C"/>
    <w:rsid w:val="00671D4D"/>
    <w:rsid w:val="0067656C"/>
    <w:rsid w:val="00682543"/>
    <w:rsid w:val="0068276D"/>
    <w:rsid w:val="0068442C"/>
    <w:rsid w:val="006860A9"/>
    <w:rsid w:val="00690546"/>
    <w:rsid w:val="00691465"/>
    <w:rsid w:val="00696123"/>
    <w:rsid w:val="006974FF"/>
    <w:rsid w:val="006A5045"/>
    <w:rsid w:val="006A6E35"/>
    <w:rsid w:val="006B0940"/>
    <w:rsid w:val="006B09D3"/>
    <w:rsid w:val="006B110C"/>
    <w:rsid w:val="006B3783"/>
    <w:rsid w:val="006B3F16"/>
    <w:rsid w:val="006B5950"/>
    <w:rsid w:val="006C14D2"/>
    <w:rsid w:val="006C19AC"/>
    <w:rsid w:val="006C2497"/>
    <w:rsid w:val="006C7D8B"/>
    <w:rsid w:val="006D085E"/>
    <w:rsid w:val="006D2BEF"/>
    <w:rsid w:val="006D3FE7"/>
    <w:rsid w:val="006E0915"/>
    <w:rsid w:val="006E09E0"/>
    <w:rsid w:val="006E0D9E"/>
    <w:rsid w:val="006E10C5"/>
    <w:rsid w:val="006E215E"/>
    <w:rsid w:val="006E3730"/>
    <w:rsid w:val="006E39EA"/>
    <w:rsid w:val="006E5C6C"/>
    <w:rsid w:val="006F3414"/>
    <w:rsid w:val="006F368D"/>
    <w:rsid w:val="006F794E"/>
    <w:rsid w:val="00701A40"/>
    <w:rsid w:val="0070376E"/>
    <w:rsid w:val="00704D99"/>
    <w:rsid w:val="0070587D"/>
    <w:rsid w:val="00710309"/>
    <w:rsid w:val="007118BE"/>
    <w:rsid w:val="007175E7"/>
    <w:rsid w:val="00717720"/>
    <w:rsid w:val="00720F4B"/>
    <w:rsid w:val="0072183B"/>
    <w:rsid w:val="0072253C"/>
    <w:rsid w:val="00722695"/>
    <w:rsid w:val="007228B7"/>
    <w:rsid w:val="00722C2C"/>
    <w:rsid w:val="00726FD7"/>
    <w:rsid w:val="00727001"/>
    <w:rsid w:val="00727B03"/>
    <w:rsid w:val="00731A9E"/>
    <w:rsid w:val="00735056"/>
    <w:rsid w:val="00735158"/>
    <w:rsid w:val="00737E9A"/>
    <w:rsid w:val="00741E07"/>
    <w:rsid w:val="00744F74"/>
    <w:rsid w:val="00746ABE"/>
    <w:rsid w:val="00746B15"/>
    <w:rsid w:val="00752085"/>
    <w:rsid w:val="00752381"/>
    <w:rsid w:val="00761ABF"/>
    <w:rsid w:val="0077734B"/>
    <w:rsid w:val="007818AA"/>
    <w:rsid w:val="007847BA"/>
    <w:rsid w:val="00785438"/>
    <w:rsid w:val="00785821"/>
    <w:rsid w:val="00787604"/>
    <w:rsid w:val="00787B5D"/>
    <w:rsid w:val="007914AB"/>
    <w:rsid w:val="007929D7"/>
    <w:rsid w:val="00793DDE"/>
    <w:rsid w:val="00796E3A"/>
    <w:rsid w:val="007972FD"/>
    <w:rsid w:val="007A0D02"/>
    <w:rsid w:val="007A162C"/>
    <w:rsid w:val="007A36E1"/>
    <w:rsid w:val="007A47AB"/>
    <w:rsid w:val="007A51C7"/>
    <w:rsid w:val="007B09CD"/>
    <w:rsid w:val="007B1104"/>
    <w:rsid w:val="007B1983"/>
    <w:rsid w:val="007B2183"/>
    <w:rsid w:val="007B2BBB"/>
    <w:rsid w:val="007B5419"/>
    <w:rsid w:val="007B70FE"/>
    <w:rsid w:val="007C2115"/>
    <w:rsid w:val="007C2F07"/>
    <w:rsid w:val="007D2467"/>
    <w:rsid w:val="007D4CDB"/>
    <w:rsid w:val="007D59B3"/>
    <w:rsid w:val="007D709A"/>
    <w:rsid w:val="007E25C2"/>
    <w:rsid w:val="007E7A73"/>
    <w:rsid w:val="007F3CFD"/>
    <w:rsid w:val="007F5D67"/>
    <w:rsid w:val="007F5DE8"/>
    <w:rsid w:val="007F7347"/>
    <w:rsid w:val="007F7A4B"/>
    <w:rsid w:val="00801607"/>
    <w:rsid w:val="0080183F"/>
    <w:rsid w:val="0080630A"/>
    <w:rsid w:val="00813558"/>
    <w:rsid w:val="008142AA"/>
    <w:rsid w:val="00824DB2"/>
    <w:rsid w:val="00826E93"/>
    <w:rsid w:val="008347CC"/>
    <w:rsid w:val="0083671A"/>
    <w:rsid w:val="008413E3"/>
    <w:rsid w:val="0084250B"/>
    <w:rsid w:val="00843F91"/>
    <w:rsid w:val="008501C5"/>
    <w:rsid w:val="008542E9"/>
    <w:rsid w:val="00854AF5"/>
    <w:rsid w:val="00854BD8"/>
    <w:rsid w:val="00855AF6"/>
    <w:rsid w:val="00857332"/>
    <w:rsid w:val="00863327"/>
    <w:rsid w:val="0086343A"/>
    <w:rsid w:val="008640FC"/>
    <w:rsid w:val="00865AA7"/>
    <w:rsid w:val="00866D28"/>
    <w:rsid w:val="00867183"/>
    <w:rsid w:val="00871C6A"/>
    <w:rsid w:val="0087454D"/>
    <w:rsid w:val="00874E52"/>
    <w:rsid w:val="00875014"/>
    <w:rsid w:val="00882833"/>
    <w:rsid w:val="00884785"/>
    <w:rsid w:val="00886BEF"/>
    <w:rsid w:val="00890095"/>
    <w:rsid w:val="00895795"/>
    <w:rsid w:val="00895E4D"/>
    <w:rsid w:val="00895F8C"/>
    <w:rsid w:val="008975E1"/>
    <w:rsid w:val="008A441E"/>
    <w:rsid w:val="008A6593"/>
    <w:rsid w:val="008B19FF"/>
    <w:rsid w:val="008B4537"/>
    <w:rsid w:val="008B7448"/>
    <w:rsid w:val="008C19B9"/>
    <w:rsid w:val="008D1187"/>
    <w:rsid w:val="008D222C"/>
    <w:rsid w:val="008D4495"/>
    <w:rsid w:val="008D4748"/>
    <w:rsid w:val="008D4CDB"/>
    <w:rsid w:val="008E08BD"/>
    <w:rsid w:val="008E1430"/>
    <w:rsid w:val="008F0AC3"/>
    <w:rsid w:val="008F3E2A"/>
    <w:rsid w:val="008F5EEC"/>
    <w:rsid w:val="008F6070"/>
    <w:rsid w:val="00900339"/>
    <w:rsid w:val="00900A74"/>
    <w:rsid w:val="0090196B"/>
    <w:rsid w:val="0090271F"/>
    <w:rsid w:val="00906B5B"/>
    <w:rsid w:val="0091037D"/>
    <w:rsid w:val="009129E4"/>
    <w:rsid w:val="009144A2"/>
    <w:rsid w:val="00915B97"/>
    <w:rsid w:val="00917F81"/>
    <w:rsid w:val="00921F5F"/>
    <w:rsid w:val="00922725"/>
    <w:rsid w:val="00922BEB"/>
    <w:rsid w:val="009241C0"/>
    <w:rsid w:val="009265BC"/>
    <w:rsid w:val="009332BA"/>
    <w:rsid w:val="00935ED6"/>
    <w:rsid w:val="00940518"/>
    <w:rsid w:val="00941A1C"/>
    <w:rsid w:val="00942BDD"/>
    <w:rsid w:val="009434A3"/>
    <w:rsid w:val="0094455F"/>
    <w:rsid w:val="0094684B"/>
    <w:rsid w:val="009517C2"/>
    <w:rsid w:val="0095787C"/>
    <w:rsid w:val="00960567"/>
    <w:rsid w:val="00961953"/>
    <w:rsid w:val="00966444"/>
    <w:rsid w:val="009711E5"/>
    <w:rsid w:val="00974922"/>
    <w:rsid w:val="00974A43"/>
    <w:rsid w:val="00977954"/>
    <w:rsid w:val="00980046"/>
    <w:rsid w:val="009827E6"/>
    <w:rsid w:val="009849F7"/>
    <w:rsid w:val="00985B40"/>
    <w:rsid w:val="00993E9C"/>
    <w:rsid w:val="00996A83"/>
    <w:rsid w:val="009975D9"/>
    <w:rsid w:val="00997B10"/>
    <w:rsid w:val="009A479F"/>
    <w:rsid w:val="009A4ECB"/>
    <w:rsid w:val="009A5CEB"/>
    <w:rsid w:val="009A7C08"/>
    <w:rsid w:val="009B2209"/>
    <w:rsid w:val="009B3AF9"/>
    <w:rsid w:val="009B5CFE"/>
    <w:rsid w:val="009B6F8C"/>
    <w:rsid w:val="009C0C8E"/>
    <w:rsid w:val="009C27B9"/>
    <w:rsid w:val="009D054F"/>
    <w:rsid w:val="009D18EA"/>
    <w:rsid w:val="009D1B9A"/>
    <w:rsid w:val="009D2C16"/>
    <w:rsid w:val="009D5993"/>
    <w:rsid w:val="009D6F8A"/>
    <w:rsid w:val="009D709E"/>
    <w:rsid w:val="009E066A"/>
    <w:rsid w:val="009E0DCD"/>
    <w:rsid w:val="009E2AC6"/>
    <w:rsid w:val="009E654A"/>
    <w:rsid w:val="009F608B"/>
    <w:rsid w:val="009F63A2"/>
    <w:rsid w:val="009F6770"/>
    <w:rsid w:val="009F6B22"/>
    <w:rsid w:val="00A01146"/>
    <w:rsid w:val="00A064A3"/>
    <w:rsid w:val="00A06F58"/>
    <w:rsid w:val="00A07505"/>
    <w:rsid w:val="00A10DA1"/>
    <w:rsid w:val="00A119C5"/>
    <w:rsid w:val="00A11A36"/>
    <w:rsid w:val="00A126FC"/>
    <w:rsid w:val="00A12887"/>
    <w:rsid w:val="00A1340B"/>
    <w:rsid w:val="00A27A7A"/>
    <w:rsid w:val="00A3153C"/>
    <w:rsid w:val="00A336DE"/>
    <w:rsid w:val="00A3469C"/>
    <w:rsid w:val="00A3572C"/>
    <w:rsid w:val="00A366FF"/>
    <w:rsid w:val="00A37F4C"/>
    <w:rsid w:val="00A40558"/>
    <w:rsid w:val="00A410EB"/>
    <w:rsid w:val="00A42DED"/>
    <w:rsid w:val="00A466E1"/>
    <w:rsid w:val="00A512E8"/>
    <w:rsid w:val="00A51F3A"/>
    <w:rsid w:val="00A5320B"/>
    <w:rsid w:val="00A53582"/>
    <w:rsid w:val="00A555B4"/>
    <w:rsid w:val="00A555D5"/>
    <w:rsid w:val="00A57669"/>
    <w:rsid w:val="00A63563"/>
    <w:rsid w:val="00A72030"/>
    <w:rsid w:val="00A725B7"/>
    <w:rsid w:val="00A73F10"/>
    <w:rsid w:val="00A87E5D"/>
    <w:rsid w:val="00A90D39"/>
    <w:rsid w:val="00A90DE7"/>
    <w:rsid w:val="00A91592"/>
    <w:rsid w:val="00A91960"/>
    <w:rsid w:val="00A935E4"/>
    <w:rsid w:val="00A95933"/>
    <w:rsid w:val="00AA0FF6"/>
    <w:rsid w:val="00AA13D2"/>
    <w:rsid w:val="00AA2A40"/>
    <w:rsid w:val="00AA2CA7"/>
    <w:rsid w:val="00AA6464"/>
    <w:rsid w:val="00AB1D90"/>
    <w:rsid w:val="00AB3BCA"/>
    <w:rsid w:val="00AB4FF2"/>
    <w:rsid w:val="00AB62E1"/>
    <w:rsid w:val="00AB6594"/>
    <w:rsid w:val="00AB6A4C"/>
    <w:rsid w:val="00AC1C6C"/>
    <w:rsid w:val="00AC2A7D"/>
    <w:rsid w:val="00AC35AC"/>
    <w:rsid w:val="00AC387B"/>
    <w:rsid w:val="00AC3AB0"/>
    <w:rsid w:val="00AC40D2"/>
    <w:rsid w:val="00AC4700"/>
    <w:rsid w:val="00AC500E"/>
    <w:rsid w:val="00AC541E"/>
    <w:rsid w:val="00AD4BB2"/>
    <w:rsid w:val="00AE0EC9"/>
    <w:rsid w:val="00AE1CD7"/>
    <w:rsid w:val="00AE490E"/>
    <w:rsid w:val="00AE57E7"/>
    <w:rsid w:val="00AE6575"/>
    <w:rsid w:val="00AF1309"/>
    <w:rsid w:val="00AF398D"/>
    <w:rsid w:val="00AF48E9"/>
    <w:rsid w:val="00AF5AF7"/>
    <w:rsid w:val="00AF6A4C"/>
    <w:rsid w:val="00AF76B8"/>
    <w:rsid w:val="00B041CA"/>
    <w:rsid w:val="00B06B35"/>
    <w:rsid w:val="00B1575B"/>
    <w:rsid w:val="00B15B90"/>
    <w:rsid w:val="00B16D2F"/>
    <w:rsid w:val="00B17575"/>
    <w:rsid w:val="00B17FAD"/>
    <w:rsid w:val="00B20AB8"/>
    <w:rsid w:val="00B20D4E"/>
    <w:rsid w:val="00B2122C"/>
    <w:rsid w:val="00B21C7A"/>
    <w:rsid w:val="00B22B79"/>
    <w:rsid w:val="00B23AA7"/>
    <w:rsid w:val="00B303FA"/>
    <w:rsid w:val="00B36C08"/>
    <w:rsid w:val="00B40E12"/>
    <w:rsid w:val="00B42BC5"/>
    <w:rsid w:val="00B42D61"/>
    <w:rsid w:val="00B43174"/>
    <w:rsid w:val="00B4378C"/>
    <w:rsid w:val="00B513BD"/>
    <w:rsid w:val="00B53435"/>
    <w:rsid w:val="00B5360F"/>
    <w:rsid w:val="00B62376"/>
    <w:rsid w:val="00B65DC7"/>
    <w:rsid w:val="00B71370"/>
    <w:rsid w:val="00B72DF0"/>
    <w:rsid w:val="00B7385F"/>
    <w:rsid w:val="00B752E9"/>
    <w:rsid w:val="00B81AC5"/>
    <w:rsid w:val="00B82A39"/>
    <w:rsid w:val="00B8361E"/>
    <w:rsid w:val="00B8368C"/>
    <w:rsid w:val="00B8382E"/>
    <w:rsid w:val="00B8707D"/>
    <w:rsid w:val="00B92998"/>
    <w:rsid w:val="00B93080"/>
    <w:rsid w:val="00B93284"/>
    <w:rsid w:val="00B9482A"/>
    <w:rsid w:val="00B97CB6"/>
    <w:rsid w:val="00BA0A48"/>
    <w:rsid w:val="00BA3217"/>
    <w:rsid w:val="00BA3C2D"/>
    <w:rsid w:val="00BA4AC2"/>
    <w:rsid w:val="00BA5091"/>
    <w:rsid w:val="00BB4D30"/>
    <w:rsid w:val="00BB58AE"/>
    <w:rsid w:val="00BB6909"/>
    <w:rsid w:val="00BB6CEF"/>
    <w:rsid w:val="00BB7109"/>
    <w:rsid w:val="00BC1E72"/>
    <w:rsid w:val="00BC22CF"/>
    <w:rsid w:val="00BC2AE8"/>
    <w:rsid w:val="00BC6656"/>
    <w:rsid w:val="00BD1A32"/>
    <w:rsid w:val="00BD1D7E"/>
    <w:rsid w:val="00BD23A4"/>
    <w:rsid w:val="00BD274B"/>
    <w:rsid w:val="00BD2CE1"/>
    <w:rsid w:val="00BD5FC2"/>
    <w:rsid w:val="00BD709C"/>
    <w:rsid w:val="00BE255C"/>
    <w:rsid w:val="00BE32EA"/>
    <w:rsid w:val="00BE385C"/>
    <w:rsid w:val="00BE53DD"/>
    <w:rsid w:val="00BF43D5"/>
    <w:rsid w:val="00BF4A11"/>
    <w:rsid w:val="00BF630D"/>
    <w:rsid w:val="00C01216"/>
    <w:rsid w:val="00C0407C"/>
    <w:rsid w:val="00C06710"/>
    <w:rsid w:val="00C119DE"/>
    <w:rsid w:val="00C11E7E"/>
    <w:rsid w:val="00C13259"/>
    <w:rsid w:val="00C13E6C"/>
    <w:rsid w:val="00C1637B"/>
    <w:rsid w:val="00C1682F"/>
    <w:rsid w:val="00C17CCF"/>
    <w:rsid w:val="00C212B2"/>
    <w:rsid w:val="00C21F13"/>
    <w:rsid w:val="00C2444D"/>
    <w:rsid w:val="00C24D4D"/>
    <w:rsid w:val="00C26016"/>
    <w:rsid w:val="00C31140"/>
    <w:rsid w:val="00C34224"/>
    <w:rsid w:val="00C3620D"/>
    <w:rsid w:val="00C468AA"/>
    <w:rsid w:val="00C4696A"/>
    <w:rsid w:val="00C510B5"/>
    <w:rsid w:val="00C63B6F"/>
    <w:rsid w:val="00C64050"/>
    <w:rsid w:val="00C71F81"/>
    <w:rsid w:val="00C7505F"/>
    <w:rsid w:val="00C75D23"/>
    <w:rsid w:val="00C76E64"/>
    <w:rsid w:val="00C84F77"/>
    <w:rsid w:val="00C86F76"/>
    <w:rsid w:val="00C87218"/>
    <w:rsid w:val="00C91D5D"/>
    <w:rsid w:val="00C92FA3"/>
    <w:rsid w:val="00C94081"/>
    <w:rsid w:val="00CA07F1"/>
    <w:rsid w:val="00CA6727"/>
    <w:rsid w:val="00CB24CF"/>
    <w:rsid w:val="00CB6C9F"/>
    <w:rsid w:val="00CB740F"/>
    <w:rsid w:val="00CC2892"/>
    <w:rsid w:val="00CC2F7F"/>
    <w:rsid w:val="00CC35AB"/>
    <w:rsid w:val="00CC563C"/>
    <w:rsid w:val="00CC5AE7"/>
    <w:rsid w:val="00CD2527"/>
    <w:rsid w:val="00CD2FA2"/>
    <w:rsid w:val="00CD5467"/>
    <w:rsid w:val="00CD5733"/>
    <w:rsid w:val="00CD5908"/>
    <w:rsid w:val="00CE3D72"/>
    <w:rsid w:val="00CE55B0"/>
    <w:rsid w:val="00CE5B5D"/>
    <w:rsid w:val="00CF0555"/>
    <w:rsid w:val="00CF1A39"/>
    <w:rsid w:val="00D0580B"/>
    <w:rsid w:val="00D06634"/>
    <w:rsid w:val="00D10A31"/>
    <w:rsid w:val="00D113C9"/>
    <w:rsid w:val="00D11523"/>
    <w:rsid w:val="00D12959"/>
    <w:rsid w:val="00D13A74"/>
    <w:rsid w:val="00D16ACB"/>
    <w:rsid w:val="00D17A5D"/>
    <w:rsid w:val="00D2253C"/>
    <w:rsid w:val="00D2409E"/>
    <w:rsid w:val="00D2500A"/>
    <w:rsid w:val="00D2500E"/>
    <w:rsid w:val="00D31D52"/>
    <w:rsid w:val="00D3315D"/>
    <w:rsid w:val="00D37244"/>
    <w:rsid w:val="00D414CF"/>
    <w:rsid w:val="00D4514D"/>
    <w:rsid w:val="00D45501"/>
    <w:rsid w:val="00D50050"/>
    <w:rsid w:val="00D53A68"/>
    <w:rsid w:val="00D53B03"/>
    <w:rsid w:val="00D54039"/>
    <w:rsid w:val="00D54FB6"/>
    <w:rsid w:val="00D644BD"/>
    <w:rsid w:val="00D64FA8"/>
    <w:rsid w:val="00D6597D"/>
    <w:rsid w:val="00D66180"/>
    <w:rsid w:val="00D70050"/>
    <w:rsid w:val="00D7212E"/>
    <w:rsid w:val="00D73324"/>
    <w:rsid w:val="00D73D79"/>
    <w:rsid w:val="00D74C49"/>
    <w:rsid w:val="00D860E4"/>
    <w:rsid w:val="00D911F8"/>
    <w:rsid w:val="00DA009C"/>
    <w:rsid w:val="00DA1AE5"/>
    <w:rsid w:val="00DA357D"/>
    <w:rsid w:val="00DA4BE9"/>
    <w:rsid w:val="00DA608C"/>
    <w:rsid w:val="00DB02E5"/>
    <w:rsid w:val="00DB14E3"/>
    <w:rsid w:val="00DB202F"/>
    <w:rsid w:val="00DB529A"/>
    <w:rsid w:val="00DB69EB"/>
    <w:rsid w:val="00DC2410"/>
    <w:rsid w:val="00DC24C9"/>
    <w:rsid w:val="00DD1103"/>
    <w:rsid w:val="00DD7057"/>
    <w:rsid w:val="00DD76C7"/>
    <w:rsid w:val="00DE09A7"/>
    <w:rsid w:val="00DE2A29"/>
    <w:rsid w:val="00DE4168"/>
    <w:rsid w:val="00DF1397"/>
    <w:rsid w:val="00DF3F24"/>
    <w:rsid w:val="00DF6F43"/>
    <w:rsid w:val="00E01D44"/>
    <w:rsid w:val="00E05521"/>
    <w:rsid w:val="00E05D11"/>
    <w:rsid w:val="00E1057B"/>
    <w:rsid w:val="00E11375"/>
    <w:rsid w:val="00E13EBD"/>
    <w:rsid w:val="00E1745D"/>
    <w:rsid w:val="00E17CAB"/>
    <w:rsid w:val="00E217BF"/>
    <w:rsid w:val="00E24059"/>
    <w:rsid w:val="00E247F5"/>
    <w:rsid w:val="00E26697"/>
    <w:rsid w:val="00E27352"/>
    <w:rsid w:val="00E30BE3"/>
    <w:rsid w:val="00E338E2"/>
    <w:rsid w:val="00E341D7"/>
    <w:rsid w:val="00E36490"/>
    <w:rsid w:val="00E3685B"/>
    <w:rsid w:val="00E37935"/>
    <w:rsid w:val="00E40A11"/>
    <w:rsid w:val="00E41AB5"/>
    <w:rsid w:val="00E449D8"/>
    <w:rsid w:val="00E45E16"/>
    <w:rsid w:val="00E46837"/>
    <w:rsid w:val="00E46960"/>
    <w:rsid w:val="00E47972"/>
    <w:rsid w:val="00E479CC"/>
    <w:rsid w:val="00E50DB3"/>
    <w:rsid w:val="00E51428"/>
    <w:rsid w:val="00E56797"/>
    <w:rsid w:val="00E60927"/>
    <w:rsid w:val="00E63154"/>
    <w:rsid w:val="00E67C18"/>
    <w:rsid w:val="00E67F29"/>
    <w:rsid w:val="00E70D6B"/>
    <w:rsid w:val="00E7256B"/>
    <w:rsid w:val="00E76FEC"/>
    <w:rsid w:val="00E779B8"/>
    <w:rsid w:val="00E84F06"/>
    <w:rsid w:val="00E85FD2"/>
    <w:rsid w:val="00E9391F"/>
    <w:rsid w:val="00E93AC7"/>
    <w:rsid w:val="00EB2720"/>
    <w:rsid w:val="00EB2F0C"/>
    <w:rsid w:val="00EB3C40"/>
    <w:rsid w:val="00EB6A21"/>
    <w:rsid w:val="00EC4C8B"/>
    <w:rsid w:val="00ED0F9D"/>
    <w:rsid w:val="00ED31F8"/>
    <w:rsid w:val="00ED3663"/>
    <w:rsid w:val="00ED588E"/>
    <w:rsid w:val="00ED664F"/>
    <w:rsid w:val="00EE0097"/>
    <w:rsid w:val="00EE2E5D"/>
    <w:rsid w:val="00EE6B7A"/>
    <w:rsid w:val="00EF2C11"/>
    <w:rsid w:val="00EF3EC2"/>
    <w:rsid w:val="00F02D07"/>
    <w:rsid w:val="00F05B1E"/>
    <w:rsid w:val="00F07A23"/>
    <w:rsid w:val="00F11503"/>
    <w:rsid w:val="00F11FFF"/>
    <w:rsid w:val="00F13CA9"/>
    <w:rsid w:val="00F15B98"/>
    <w:rsid w:val="00F205CC"/>
    <w:rsid w:val="00F20F79"/>
    <w:rsid w:val="00F2103D"/>
    <w:rsid w:val="00F227A2"/>
    <w:rsid w:val="00F23B3B"/>
    <w:rsid w:val="00F23EAE"/>
    <w:rsid w:val="00F24D59"/>
    <w:rsid w:val="00F24E55"/>
    <w:rsid w:val="00F2536F"/>
    <w:rsid w:val="00F26C8B"/>
    <w:rsid w:val="00F414C8"/>
    <w:rsid w:val="00F41CA5"/>
    <w:rsid w:val="00F50E9E"/>
    <w:rsid w:val="00F6129D"/>
    <w:rsid w:val="00F61802"/>
    <w:rsid w:val="00F62354"/>
    <w:rsid w:val="00F62B74"/>
    <w:rsid w:val="00F62CDB"/>
    <w:rsid w:val="00F66D85"/>
    <w:rsid w:val="00F67FAD"/>
    <w:rsid w:val="00F7177A"/>
    <w:rsid w:val="00F738C5"/>
    <w:rsid w:val="00F80C21"/>
    <w:rsid w:val="00F82392"/>
    <w:rsid w:val="00F846E8"/>
    <w:rsid w:val="00F91203"/>
    <w:rsid w:val="00F91DEB"/>
    <w:rsid w:val="00F94A58"/>
    <w:rsid w:val="00F957B0"/>
    <w:rsid w:val="00FA03A2"/>
    <w:rsid w:val="00FA4BF4"/>
    <w:rsid w:val="00FB0951"/>
    <w:rsid w:val="00FB23A9"/>
    <w:rsid w:val="00FB2F95"/>
    <w:rsid w:val="00FC3F42"/>
    <w:rsid w:val="00FC45B8"/>
    <w:rsid w:val="00FC51FF"/>
    <w:rsid w:val="00FC6AE8"/>
    <w:rsid w:val="00FC7BFD"/>
    <w:rsid w:val="00FD04FF"/>
    <w:rsid w:val="00FD1951"/>
    <w:rsid w:val="00FD2DA9"/>
    <w:rsid w:val="00FD593B"/>
    <w:rsid w:val="00FE06A5"/>
    <w:rsid w:val="00FE0F5D"/>
    <w:rsid w:val="00FE2595"/>
    <w:rsid w:val="00FE55CD"/>
    <w:rsid w:val="00FE6762"/>
    <w:rsid w:val="00FF0B86"/>
    <w:rsid w:val="00FF21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hone"/>
  <w:shapeDefaults>
    <o:shapedefaults v:ext="edit" spidmax="1026"/>
    <o:shapelayout v:ext="edit">
      <o:idmap v:ext="edit" data="1"/>
    </o:shapelayout>
  </w:shapeDefaults>
  <w:decimalSymbol w:val=","/>
  <w:listSeparator w:val=";"/>
  <w14:docId w14:val="0301B95B"/>
  <w15:chartTrackingRefBased/>
  <w15:docId w15:val="{AEF90B59-6123-49AC-AB9B-172232FEB1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MS Mincho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HTML Code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75DBF"/>
    <w:pPr>
      <w:spacing w:before="120" w:after="120"/>
    </w:pPr>
    <w:rPr>
      <w:rFonts w:ascii="Arial" w:eastAsia="Times New Roman" w:hAnsi="Arial"/>
      <w:lang w:eastAsia="es-ES_tradnl"/>
    </w:rPr>
  </w:style>
  <w:style w:type="paragraph" w:styleId="Ttulo1">
    <w:name w:val="heading 1"/>
    <w:basedOn w:val="Normal"/>
    <w:next w:val="Normal"/>
    <w:qFormat/>
    <w:rsid w:val="00B8361E"/>
    <w:pPr>
      <w:keepNext/>
      <w:pageBreakBefore/>
      <w:numPr>
        <w:numId w:val="3"/>
      </w:numPr>
      <w:pBdr>
        <w:top w:val="single" w:sz="4" w:space="7" w:color="C7ECEC"/>
        <w:left w:val="single" w:sz="4" w:space="4" w:color="C7ECEC"/>
        <w:bottom w:val="single" w:sz="4" w:space="7" w:color="C7ECEC"/>
        <w:right w:val="single" w:sz="4" w:space="4" w:color="C7ECEC"/>
      </w:pBdr>
      <w:shd w:val="clear" w:color="auto" w:fill="C7ECEC"/>
      <w:tabs>
        <w:tab w:val="clear" w:pos="-567"/>
        <w:tab w:val="left" w:pos="-1843"/>
        <w:tab w:val="num" w:pos="567"/>
      </w:tabs>
      <w:spacing w:before="240" w:after="60"/>
      <w:ind w:left="567" w:hanging="567"/>
      <w:outlineLvl w:val="0"/>
    </w:pPr>
    <w:rPr>
      <w:rFonts w:cs="Arial"/>
      <w:b/>
      <w:bCs/>
      <w:kern w:val="32"/>
      <w:sz w:val="24"/>
      <w:szCs w:val="32"/>
      <w:lang w:val="es-ES_tradnl"/>
    </w:rPr>
  </w:style>
  <w:style w:type="paragraph" w:styleId="Ttulo2">
    <w:name w:val="heading 2"/>
    <w:basedOn w:val="Normal"/>
    <w:next w:val="Normal"/>
    <w:qFormat/>
    <w:rsid w:val="00B8361E"/>
    <w:pPr>
      <w:keepNext/>
      <w:numPr>
        <w:ilvl w:val="1"/>
        <w:numId w:val="3"/>
      </w:numPr>
      <w:pBdr>
        <w:top w:val="single" w:sz="4" w:space="6" w:color="E6E6E6"/>
        <w:left w:val="single" w:sz="4" w:space="4" w:color="E6E6E6"/>
        <w:bottom w:val="single" w:sz="4" w:space="6" w:color="E6E6E6"/>
        <w:right w:val="single" w:sz="4" w:space="4" w:color="E6E6E6"/>
      </w:pBdr>
      <w:shd w:val="clear" w:color="auto" w:fill="E6E6E6"/>
      <w:tabs>
        <w:tab w:val="clear" w:pos="-567"/>
        <w:tab w:val="left" w:pos="-1134"/>
        <w:tab w:val="num" w:pos="567"/>
      </w:tabs>
      <w:spacing w:before="240" w:after="240"/>
      <w:ind w:left="567" w:hanging="567"/>
      <w:outlineLvl w:val="1"/>
    </w:pPr>
    <w:rPr>
      <w:rFonts w:cs="Arial"/>
      <w:b/>
      <w:bCs/>
      <w:iCs/>
      <w:lang w:val="es-ES_tradnl"/>
    </w:rPr>
  </w:style>
  <w:style w:type="paragraph" w:styleId="Ttulo3">
    <w:name w:val="heading 3"/>
    <w:basedOn w:val="Ttulo2"/>
    <w:next w:val="Normal"/>
    <w:qFormat/>
    <w:rsid w:val="00164687"/>
    <w:pPr>
      <w:numPr>
        <w:ilvl w:val="2"/>
      </w:numPr>
      <w:pBdr>
        <w:top w:val="single" w:sz="4" w:space="5" w:color="E6E6E6"/>
        <w:bottom w:val="single" w:sz="4" w:space="5" w:color="E6E6E6"/>
      </w:pBdr>
      <w:shd w:val="clear" w:color="auto" w:fill="EAEAEA"/>
      <w:ind w:left="1400" w:hanging="600"/>
      <w:outlineLvl w:val="2"/>
    </w:pPr>
  </w:style>
  <w:style w:type="paragraph" w:styleId="Ttulo4">
    <w:name w:val="heading 4"/>
    <w:basedOn w:val="Ttulo3"/>
    <w:next w:val="Normal"/>
    <w:qFormat/>
    <w:rsid w:val="000B02D4"/>
    <w:pPr>
      <w:numPr>
        <w:ilvl w:val="3"/>
      </w:numPr>
      <w:pBdr>
        <w:top w:val="single" w:sz="4" w:space="4" w:color="F0F0F0"/>
        <w:left w:val="single" w:sz="4" w:space="4" w:color="F0F0F0"/>
        <w:bottom w:val="single" w:sz="4" w:space="4" w:color="F0F0F0"/>
        <w:right w:val="single" w:sz="4" w:space="4" w:color="F0F0F0"/>
      </w:pBdr>
      <w:shd w:val="clear" w:color="auto" w:fill="F0F0F0"/>
      <w:tabs>
        <w:tab w:val="clear" w:pos="836"/>
        <w:tab w:val="num" w:pos="1700"/>
      </w:tabs>
      <w:ind w:left="1700" w:hanging="900"/>
      <w:outlineLvl w:val="3"/>
    </w:pPr>
    <w:rPr>
      <w:i/>
    </w:rPr>
  </w:style>
  <w:style w:type="paragraph" w:styleId="Ttulo6">
    <w:name w:val="heading 6"/>
    <w:basedOn w:val="Normal"/>
    <w:next w:val="Normal"/>
    <w:qFormat/>
    <w:rsid w:val="00443D8F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Fuentedeprrafopredeter">
    <w:name w:val="Default Paragraph Font"/>
    <w:semiHidden/>
  </w:style>
  <w:style w:type="table" w:default="1" w:styleId="Tabla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semiHidden/>
  </w:style>
  <w:style w:type="paragraph" w:styleId="Textoindependiente">
    <w:name w:val="Body Text"/>
    <w:basedOn w:val="Normal"/>
    <w:rsid w:val="00D2500E"/>
  </w:style>
  <w:style w:type="paragraph" w:styleId="Piedepgina">
    <w:name w:val="footer"/>
    <w:basedOn w:val="Normal"/>
    <w:rsid w:val="00D2500E"/>
    <w:pPr>
      <w:tabs>
        <w:tab w:val="center" w:pos="4252"/>
        <w:tab w:val="right" w:pos="8504"/>
      </w:tabs>
    </w:pPr>
  </w:style>
  <w:style w:type="table" w:styleId="Tablaconcuadrcula">
    <w:name w:val="Table Grid"/>
    <w:basedOn w:val="Tablanormal"/>
    <w:rsid w:val="00A10D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rsid w:val="00343DD4"/>
  </w:style>
  <w:style w:type="paragraph" w:customStyle="1" w:styleId="tablehead">
    <w:name w:val="table head"/>
    <w:basedOn w:val="Normal"/>
    <w:rsid w:val="00AE490E"/>
    <w:pPr>
      <w:keepNext/>
      <w:keepLines/>
      <w:overflowPunct w:val="0"/>
      <w:autoSpaceDE w:val="0"/>
      <w:autoSpaceDN w:val="0"/>
      <w:adjustRightInd w:val="0"/>
      <w:spacing w:before="60" w:after="60"/>
      <w:ind w:left="20"/>
      <w:textAlignment w:val="baseline"/>
    </w:pPr>
    <w:rPr>
      <w:sz w:val="18"/>
      <w:lang w:val="es-ES_tradnl" w:eastAsia="es-ES"/>
    </w:rPr>
  </w:style>
  <w:style w:type="paragraph" w:customStyle="1" w:styleId="tabletext">
    <w:name w:val="table text"/>
    <w:basedOn w:val="Normal"/>
    <w:rsid w:val="00AE490E"/>
    <w:pPr>
      <w:keepNext/>
      <w:keepLines/>
      <w:overflowPunct w:val="0"/>
      <w:autoSpaceDE w:val="0"/>
      <w:autoSpaceDN w:val="0"/>
      <w:adjustRightInd w:val="0"/>
      <w:spacing w:before="60" w:after="60"/>
      <w:textAlignment w:val="baseline"/>
    </w:pPr>
    <w:rPr>
      <w:sz w:val="18"/>
      <w:lang w:val="es-ES_tradnl" w:eastAsia="es-ES"/>
    </w:rPr>
  </w:style>
  <w:style w:type="paragraph" w:styleId="TDC1">
    <w:name w:val="toc 1"/>
    <w:basedOn w:val="Normal"/>
    <w:next w:val="Normal"/>
    <w:uiPriority w:val="39"/>
    <w:rsid w:val="002E79D6"/>
    <w:pPr>
      <w:keepNext/>
      <w:keepLines/>
      <w:shd w:val="clear" w:color="auto" w:fill="99D7D7"/>
      <w:tabs>
        <w:tab w:val="left" w:pos="567"/>
        <w:tab w:val="right" w:pos="7088"/>
      </w:tabs>
      <w:overflowPunct w:val="0"/>
      <w:autoSpaceDE w:val="0"/>
      <w:autoSpaceDN w:val="0"/>
      <w:adjustRightInd w:val="0"/>
      <w:spacing w:line="360" w:lineRule="auto"/>
      <w:textAlignment w:val="baseline"/>
    </w:pPr>
    <w:rPr>
      <w:lang w:val="es-ES_tradnl" w:eastAsia="es-ES"/>
    </w:rPr>
  </w:style>
  <w:style w:type="paragraph" w:styleId="TDC2">
    <w:name w:val="toc 2"/>
    <w:basedOn w:val="TDC1"/>
    <w:next w:val="Normal"/>
    <w:rsid w:val="00543AA9"/>
    <w:pPr>
      <w:shd w:val="clear" w:color="auto" w:fill="C7ECEC"/>
    </w:pPr>
  </w:style>
  <w:style w:type="paragraph" w:customStyle="1" w:styleId="tocheads">
    <w:name w:val="toc heads"/>
    <w:basedOn w:val="Normal"/>
    <w:next w:val="Normal"/>
    <w:rsid w:val="00443D8F"/>
    <w:pPr>
      <w:keepNext/>
      <w:keepLines/>
      <w:tabs>
        <w:tab w:val="right" w:pos="8760"/>
      </w:tabs>
      <w:overflowPunct w:val="0"/>
      <w:autoSpaceDE w:val="0"/>
      <w:autoSpaceDN w:val="0"/>
      <w:adjustRightInd w:val="0"/>
      <w:spacing w:before="240"/>
      <w:ind w:left="1701"/>
      <w:textAlignment w:val="baseline"/>
    </w:pPr>
    <w:rPr>
      <w:i/>
      <w:sz w:val="22"/>
      <w:lang w:val="es-ES_tradnl" w:eastAsia="es-ES"/>
    </w:rPr>
  </w:style>
  <w:style w:type="paragraph" w:customStyle="1" w:styleId="Normal0">
    <w:name w:val="Normal+"/>
    <w:basedOn w:val="Normal"/>
    <w:rsid w:val="00443D8F"/>
    <w:pPr>
      <w:overflowPunct w:val="0"/>
      <w:autoSpaceDE w:val="0"/>
      <w:autoSpaceDN w:val="0"/>
      <w:adjustRightInd w:val="0"/>
      <w:spacing w:before="360"/>
      <w:ind w:left="1701"/>
      <w:jc w:val="both"/>
      <w:textAlignment w:val="baseline"/>
    </w:pPr>
    <w:rPr>
      <w:sz w:val="22"/>
      <w:lang w:val="es-ES_tradnl" w:eastAsia="es-ES"/>
    </w:rPr>
  </w:style>
  <w:style w:type="paragraph" w:styleId="Encabezado">
    <w:name w:val="header"/>
    <w:basedOn w:val="Normal"/>
    <w:rsid w:val="0017007B"/>
    <w:pPr>
      <w:tabs>
        <w:tab w:val="center" w:pos="4252"/>
        <w:tab w:val="right" w:pos="8504"/>
      </w:tabs>
    </w:pPr>
  </w:style>
  <w:style w:type="paragraph" w:customStyle="1" w:styleId="Estilo11ptJustificadoIzquierda123cmDerecha123cmA">
    <w:name w:val="Estilo 11 pt Justificado Izquierda:  123 cm Derecha:  123 cm A..."/>
    <w:basedOn w:val="Normal"/>
    <w:rsid w:val="00DA4BE9"/>
    <w:pPr>
      <w:spacing w:before="240"/>
      <w:ind w:right="698"/>
      <w:jc w:val="both"/>
    </w:pPr>
    <w:rPr>
      <w:sz w:val="22"/>
    </w:rPr>
  </w:style>
  <w:style w:type="paragraph" w:customStyle="1" w:styleId="Estilo14ptNegritaGris40DerechaIzquierda123cmDerec">
    <w:name w:val="Estilo 14 pt Negrita Gris 40% Derecha Izquierda:  123 cm Derec..."/>
    <w:basedOn w:val="Normal"/>
    <w:autoRedefine/>
    <w:rsid w:val="00B20D4E"/>
    <w:pPr>
      <w:spacing w:before="240" w:after="240"/>
      <w:ind w:left="-68" w:right="1196"/>
      <w:jc w:val="right"/>
    </w:pPr>
    <w:rPr>
      <w:b/>
      <w:bCs/>
      <w:color w:val="FFFFFF"/>
      <w:sz w:val="36"/>
      <w:szCs w:val="36"/>
    </w:rPr>
  </w:style>
  <w:style w:type="paragraph" w:customStyle="1" w:styleId="EstiloEstilo14ptNegritaGris40DerechaIzquierda123cmDere">
    <w:name w:val="Estilo Estilo 14 pt Negrita Gris 40% Derecha Izquierda:  123 cm Dere..."/>
    <w:basedOn w:val="Estilo14ptNegritaGris40DerechaIzquierda123cmDerec"/>
    <w:rsid w:val="000B5E5D"/>
    <w:pPr>
      <w:ind w:right="1198"/>
    </w:pPr>
    <w:rPr>
      <w:sz w:val="32"/>
    </w:rPr>
  </w:style>
  <w:style w:type="paragraph" w:customStyle="1" w:styleId="EstiloEstilo14ptNegritaGris40DerechaIzquierda123cmDere1">
    <w:name w:val="Estilo Estilo 14 pt Negrita Gris 40% Derecha Izquierda:  123 cm Dere...1"/>
    <w:basedOn w:val="Estilo14ptNegritaGris40DerechaIzquierda123cmDerec"/>
    <w:next w:val="EstiloEstilo14ptNegritaGris40DerechaIzquierda123cmDere"/>
    <w:rsid w:val="000B5E5D"/>
    <w:pPr>
      <w:ind w:right="1198"/>
    </w:pPr>
  </w:style>
  <w:style w:type="character" w:styleId="Hipervnculo">
    <w:name w:val="Hyperlink"/>
    <w:uiPriority w:val="99"/>
    <w:rsid w:val="00D73324"/>
    <w:rPr>
      <w:color w:val="0000FF"/>
      <w:u w:val="single"/>
    </w:rPr>
  </w:style>
  <w:style w:type="character" w:styleId="CdigoHTML">
    <w:name w:val="HTML Code"/>
    <w:uiPriority w:val="99"/>
    <w:unhideWhenUsed/>
    <w:rsid w:val="0013555C"/>
    <w:rPr>
      <w:rFonts w:ascii="Courier New" w:eastAsia="Times New Roman" w:hAnsi="Courier New" w:cs="Courier New"/>
      <w:sz w:val="20"/>
      <w:szCs w:val="20"/>
    </w:rPr>
  </w:style>
  <w:style w:type="character" w:customStyle="1" w:styleId="objectbox">
    <w:name w:val="objectbox"/>
    <w:basedOn w:val="Fuentedeprrafopredeter"/>
    <w:rsid w:val="00317141"/>
  </w:style>
  <w:style w:type="paragraph" w:styleId="Prrafodelista">
    <w:name w:val="List Paragraph"/>
    <w:basedOn w:val="Normal"/>
    <w:uiPriority w:val="34"/>
    <w:qFormat/>
    <w:rsid w:val="00CD5733"/>
    <w:pPr>
      <w:ind w:left="708"/>
    </w:pPr>
  </w:style>
  <w:style w:type="paragraph" w:styleId="TDC3">
    <w:name w:val="toc 3"/>
    <w:basedOn w:val="Normal"/>
    <w:next w:val="Normal"/>
    <w:autoRedefine/>
    <w:rsid w:val="00576A3D"/>
    <w:pPr>
      <w:shd w:val="clear" w:color="auto" w:fill="E3F5F5"/>
      <w:tabs>
        <w:tab w:val="left" w:pos="567"/>
        <w:tab w:val="right" w:pos="7088"/>
      </w:tabs>
      <w:spacing w:line="360" w:lineRule="auto"/>
    </w:pPr>
  </w:style>
  <w:style w:type="numbering" w:styleId="111111">
    <w:name w:val="Outline List 2"/>
    <w:basedOn w:val="Sinlista"/>
    <w:rsid w:val="00A119C5"/>
    <w:pPr>
      <w:numPr>
        <w:numId w:val="2"/>
      </w:numPr>
    </w:pPr>
  </w:style>
  <w:style w:type="paragraph" w:styleId="Listaconvietas">
    <w:name w:val="List Bullet"/>
    <w:basedOn w:val="Normal"/>
    <w:rsid w:val="006261EE"/>
    <w:pPr>
      <w:numPr>
        <w:numId w:val="1"/>
      </w:numPr>
    </w:pPr>
  </w:style>
  <w:style w:type="paragraph" w:styleId="Mapadeldocumento">
    <w:name w:val="Document Map"/>
    <w:basedOn w:val="Normal"/>
    <w:semiHidden/>
    <w:rsid w:val="0094455F"/>
    <w:pPr>
      <w:shd w:val="clear" w:color="auto" w:fill="000080"/>
    </w:pPr>
    <w:rPr>
      <w:rFonts w:ascii="Tahoma" w:hAnsi="Tahoma" w:cs="Tahoma"/>
    </w:rPr>
  </w:style>
  <w:style w:type="table" w:styleId="Tablacontema">
    <w:name w:val="Table Theme"/>
    <w:basedOn w:val="Tablanormal"/>
    <w:rsid w:val="003B7052"/>
    <w:pPr>
      <w:spacing w:before="120"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moderna">
    <w:name w:val="Table Contemporary"/>
    <w:basedOn w:val="Tablanormal"/>
    <w:rsid w:val="003B7052"/>
    <w:pPr>
      <w:spacing w:before="120" w:after="120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aelegante">
    <w:name w:val="Table Elegant"/>
    <w:basedOn w:val="Tablanormal"/>
    <w:rsid w:val="003B7052"/>
    <w:pPr>
      <w:spacing w:before="120" w:after="120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profesional">
    <w:name w:val="Table Professional"/>
    <w:basedOn w:val="Tablanormal"/>
    <w:rsid w:val="003B7052"/>
    <w:pPr>
      <w:spacing w:before="120" w:after="12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Sangra3detindependiente">
    <w:name w:val="Body Text Indent 3"/>
    <w:basedOn w:val="Normal"/>
    <w:rsid w:val="0012425C"/>
    <w:pPr>
      <w:ind w:left="283"/>
    </w:pPr>
    <w:rPr>
      <w:sz w:val="16"/>
      <w:szCs w:val="16"/>
    </w:rPr>
  </w:style>
  <w:style w:type="paragraph" w:customStyle="1" w:styleId="EstiloIzquierda125cm">
    <w:name w:val="Estilo Izquierda:  125 cm"/>
    <w:basedOn w:val="Normal"/>
    <w:rsid w:val="0048584F"/>
    <w:pPr>
      <w:ind w:left="709"/>
      <w:jc w:val="both"/>
    </w:pPr>
  </w:style>
  <w:style w:type="character" w:styleId="Refdecomentario">
    <w:name w:val="annotation reference"/>
    <w:semiHidden/>
    <w:rsid w:val="004215CD"/>
    <w:rPr>
      <w:sz w:val="16"/>
      <w:szCs w:val="16"/>
    </w:rPr>
  </w:style>
  <w:style w:type="paragraph" w:styleId="Textocomentario">
    <w:name w:val="annotation text"/>
    <w:basedOn w:val="Normal"/>
    <w:semiHidden/>
    <w:rsid w:val="004215CD"/>
    <w:pPr>
      <w:spacing w:before="240" w:after="0"/>
      <w:ind w:left="1701"/>
      <w:jc w:val="both"/>
    </w:pPr>
    <w:rPr>
      <w:lang w:eastAsia="es-ES"/>
    </w:rPr>
  </w:style>
  <w:style w:type="character" w:customStyle="1" w:styleId="lang">
    <w:name w:val="lang"/>
    <w:basedOn w:val="Fuentedeprrafopredeter"/>
    <w:rsid w:val="004215CD"/>
  </w:style>
  <w:style w:type="paragraph" w:styleId="Textodeglobo">
    <w:name w:val="Balloon Text"/>
    <w:basedOn w:val="Normal"/>
    <w:semiHidden/>
    <w:rsid w:val="004215CD"/>
    <w:rPr>
      <w:rFonts w:ascii="Tahoma" w:hAnsi="Tahoma" w:cs="Tahoma"/>
      <w:sz w:val="16"/>
      <w:szCs w:val="16"/>
    </w:rPr>
  </w:style>
  <w:style w:type="character" w:styleId="Hipervnculovisitado">
    <w:name w:val="FollowedHyperlink"/>
    <w:rsid w:val="00005B5E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9756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2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image" Target="media/image3.png"/><Relationship Id="rId26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image" Target="media/image6.png"/><Relationship Id="rId34" Type="http://schemas.openxmlformats.org/officeDocument/2006/relationships/image" Target="media/image18.png"/><Relationship Id="rId7" Type="http://schemas.openxmlformats.org/officeDocument/2006/relationships/header" Target="header1.xml"/><Relationship Id="rId12" Type="http://schemas.openxmlformats.org/officeDocument/2006/relationships/footer" Target="footer2.xml"/><Relationship Id="rId17" Type="http://schemas.openxmlformats.org/officeDocument/2006/relationships/hyperlink" Target="http://www.contrataci&#243;n.euskadi.eus" TargetMode="External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2.png"/><Relationship Id="rId20" Type="http://schemas.openxmlformats.org/officeDocument/2006/relationships/image" Target="media/image5.png"/><Relationship Id="rId29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4.xml"/><Relationship Id="rId24" Type="http://schemas.openxmlformats.org/officeDocument/2006/relationships/hyperlink" Target="http://www.contratacion.euskadi.eus/w32-home/es" TargetMode="External"/><Relationship Id="rId32" Type="http://schemas.openxmlformats.org/officeDocument/2006/relationships/image" Target="media/image16.pn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://www.contratacion.euskadi.net" TargetMode="External"/><Relationship Id="rId23" Type="http://schemas.openxmlformats.org/officeDocument/2006/relationships/image" Target="media/image8.png"/><Relationship Id="rId28" Type="http://schemas.openxmlformats.org/officeDocument/2006/relationships/image" Target="media/image12.png"/><Relationship Id="rId36" Type="http://schemas.openxmlformats.org/officeDocument/2006/relationships/fontTable" Target="fontTable.xml"/><Relationship Id="rId10" Type="http://schemas.openxmlformats.org/officeDocument/2006/relationships/header" Target="header3.xml"/><Relationship Id="rId19" Type="http://schemas.openxmlformats.org/officeDocument/2006/relationships/image" Target="media/image4.png"/><Relationship Id="rId31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eader" Target="header6.xml"/><Relationship Id="rId22" Type="http://schemas.openxmlformats.org/officeDocument/2006/relationships/image" Target="media/image7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header" Target="header7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24</Pages>
  <Words>3034</Words>
  <Characters>16689</Characters>
  <Application>Microsoft Office Word</Application>
  <DocSecurity>0</DocSecurity>
  <Lines>139</Lines>
  <Paragraphs>39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proyecto</vt:lpstr>
    </vt:vector>
  </TitlesOfParts>
  <Company/>
  <LinksUpToDate>false</LinksUpToDate>
  <CharactersWithSpaces>19684</CharactersWithSpaces>
  <SharedDoc>false</SharedDoc>
  <HLinks>
    <vt:vector size="66" baseType="variant">
      <vt:variant>
        <vt:i4>8192043</vt:i4>
      </vt:variant>
      <vt:variant>
        <vt:i4>63</vt:i4>
      </vt:variant>
      <vt:variant>
        <vt:i4>0</vt:i4>
      </vt:variant>
      <vt:variant>
        <vt:i4>5</vt:i4>
      </vt:variant>
      <vt:variant>
        <vt:lpwstr>http://www.contratacion.euskadi.eus/w32-home/es</vt:lpwstr>
      </vt:variant>
      <vt:variant>
        <vt:lpwstr/>
      </vt:variant>
      <vt:variant>
        <vt:i4>9437252</vt:i4>
      </vt:variant>
      <vt:variant>
        <vt:i4>54</vt:i4>
      </vt:variant>
      <vt:variant>
        <vt:i4>0</vt:i4>
      </vt:variant>
      <vt:variant>
        <vt:i4>5</vt:i4>
      </vt:variant>
      <vt:variant>
        <vt:lpwstr>http://www.contratación.euskadi.eus/</vt:lpwstr>
      </vt:variant>
      <vt:variant>
        <vt:lpwstr/>
      </vt:variant>
      <vt:variant>
        <vt:i4>1835080</vt:i4>
      </vt:variant>
      <vt:variant>
        <vt:i4>48</vt:i4>
      </vt:variant>
      <vt:variant>
        <vt:i4>0</vt:i4>
      </vt:variant>
      <vt:variant>
        <vt:i4>5</vt:i4>
      </vt:variant>
      <vt:variant>
        <vt:lpwstr>http://www.contratacion.euskadi.net/</vt:lpwstr>
      </vt:variant>
      <vt:variant>
        <vt:lpwstr/>
      </vt:variant>
      <vt:variant>
        <vt:i4>1835068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_Toc379277199</vt:lpwstr>
      </vt:variant>
      <vt:variant>
        <vt:i4>1835068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_Toc379277198</vt:lpwstr>
      </vt:variant>
      <vt:variant>
        <vt:i4>1835068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_Toc379277197</vt:lpwstr>
      </vt:variant>
      <vt:variant>
        <vt:i4>1835068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_Toc379277196</vt:lpwstr>
      </vt:variant>
      <vt:variant>
        <vt:i4>1835068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_Toc379277195</vt:lpwstr>
      </vt:variant>
      <vt:variant>
        <vt:i4>1835068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_Toc379277194</vt:lpwstr>
      </vt:variant>
      <vt:variant>
        <vt:i4>1835068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_Toc379277193</vt:lpwstr>
      </vt:variant>
      <vt:variant>
        <vt:i4>7995450</vt:i4>
      </vt:variant>
      <vt:variant>
        <vt:i4>0</vt:i4>
      </vt:variant>
      <vt:variant>
        <vt:i4>0</vt:i4>
      </vt:variant>
      <vt:variant>
        <vt:i4>5</vt:i4>
      </vt:variant>
      <vt:variant>
        <vt:lpwstr>http://www.ejie.es/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proyecto</dc:title>
  <dc:subject/>
  <dc:creator>IE00003I</dc:creator>
  <cp:keywords/>
  <dc:description/>
  <cp:lastModifiedBy>A.T. Patri. y Cont. - Armentia, Néstor - LKS Outsourcing</cp:lastModifiedBy>
  <cp:revision>5</cp:revision>
  <cp:lastPrinted>2005-02-25T08:56:00Z</cp:lastPrinted>
  <dcterms:created xsi:type="dcterms:W3CDTF">2019-07-24T11:32:00Z</dcterms:created>
  <dcterms:modified xsi:type="dcterms:W3CDTF">2019-07-24T11:42:00Z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ecnologia">
    <vt:lpwstr>Repositorios de código</vt:lpwstr>
  </property>
  <property fmtid="{D5CDD505-2E9C-101B-9397-08002B2CF9AE}" pid="3" name="Producto">
    <vt:lpwstr>CVS</vt:lpwstr>
  </property>
  <property fmtid="{D5CDD505-2E9C-101B-9397-08002B2CF9AE}" pid="4" name="Ambito difucsion">
    <vt:lpwstr>;#Explotación;#Implantación;#</vt:lpwstr>
  </property>
  <property fmtid="{D5CDD505-2E9C-101B-9397-08002B2CF9AE}" pid="5" name="Tipo de documento">
    <vt:lpwstr>Final</vt:lpwstr>
  </property>
</Properties>
</file>