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370" w:rsidRDefault="00C86370" w:rsidP="00AC6963">
      <w:pPr>
        <w:spacing w:line="320" w:lineRule="exact"/>
        <w:ind w:left="567" w:right="794"/>
        <w:jc w:val="both"/>
        <w:rPr>
          <w:rFonts w:ascii="Arial" w:hAnsi="Arial" w:cs="Arial"/>
          <w:sz w:val="20"/>
          <w:lang w:val="es-ES"/>
        </w:rPr>
      </w:pPr>
    </w:p>
    <w:p w:rsidR="00E32C03" w:rsidRDefault="00EB3A28" w:rsidP="00EB3A28">
      <w:pPr>
        <w:spacing w:line="320" w:lineRule="exact"/>
        <w:ind w:left="567" w:right="794"/>
        <w:jc w:val="center"/>
        <w:rPr>
          <w:rFonts w:ascii="Arial" w:hAnsi="Arial" w:cs="Arial"/>
          <w:b/>
          <w:sz w:val="20"/>
          <w:u w:val="single"/>
          <w:lang w:val="es-ES"/>
        </w:rPr>
      </w:pPr>
      <w:r w:rsidRPr="00EB3A28">
        <w:rPr>
          <w:rFonts w:ascii="Arial" w:hAnsi="Arial" w:cs="Arial"/>
          <w:b/>
          <w:sz w:val="20"/>
          <w:u w:val="single"/>
          <w:lang w:val="es-ES"/>
        </w:rPr>
        <w:t xml:space="preserve">CONSULTA PÚBLICA </w:t>
      </w:r>
      <w:r w:rsidR="00E32C03">
        <w:rPr>
          <w:rFonts w:ascii="Arial" w:hAnsi="Arial" w:cs="Arial"/>
          <w:b/>
          <w:sz w:val="20"/>
          <w:u w:val="single"/>
          <w:lang w:val="es-ES"/>
        </w:rPr>
        <w:t>PREVIA A</w:t>
      </w:r>
      <w:r w:rsidR="003B0768">
        <w:rPr>
          <w:rFonts w:ascii="Arial" w:hAnsi="Arial" w:cs="Arial"/>
          <w:b/>
          <w:sz w:val="20"/>
          <w:u w:val="single"/>
          <w:lang w:val="es-ES"/>
        </w:rPr>
        <w:t xml:space="preserve"> INICIAR EL PROCEDIMIENTO DE</w:t>
      </w:r>
      <w:r w:rsidR="00E32C03">
        <w:rPr>
          <w:rFonts w:ascii="Arial" w:hAnsi="Arial" w:cs="Arial"/>
          <w:b/>
          <w:sz w:val="20"/>
          <w:u w:val="single"/>
          <w:lang w:val="es-ES"/>
        </w:rPr>
        <w:t xml:space="preserve"> ELABORACIÓN </w:t>
      </w:r>
    </w:p>
    <w:p w:rsidR="00E32C03" w:rsidRDefault="00E32C03" w:rsidP="00EB3A28">
      <w:pPr>
        <w:spacing w:line="320" w:lineRule="exact"/>
        <w:ind w:left="567" w:right="794"/>
        <w:jc w:val="center"/>
        <w:rPr>
          <w:rFonts w:ascii="Arial" w:hAnsi="Arial" w:cs="Arial"/>
          <w:b/>
          <w:sz w:val="20"/>
          <w:u w:val="single"/>
          <w:lang w:val="es-ES"/>
        </w:rPr>
      </w:pPr>
      <w:r>
        <w:rPr>
          <w:rFonts w:ascii="Arial" w:hAnsi="Arial" w:cs="Arial"/>
          <w:b/>
          <w:sz w:val="20"/>
          <w:u w:val="single"/>
          <w:lang w:val="es-ES"/>
        </w:rPr>
        <w:t xml:space="preserve">DEL DECRETO </w:t>
      </w:r>
      <w:r w:rsidR="0082435C">
        <w:rPr>
          <w:rFonts w:ascii="Arial" w:hAnsi="Arial" w:cs="Arial"/>
          <w:b/>
          <w:sz w:val="20"/>
          <w:u w:val="single"/>
          <w:lang w:val="es-ES"/>
        </w:rPr>
        <w:t>DE</w:t>
      </w:r>
      <w:r>
        <w:rPr>
          <w:rFonts w:ascii="Arial" w:hAnsi="Arial" w:cs="Arial"/>
          <w:b/>
          <w:sz w:val="20"/>
          <w:u w:val="single"/>
          <w:lang w:val="es-ES"/>
        </w:rPr>
        <w:t xml:space="preserve"> VIVIENDAS Y HABITACIONES PARA USO TURÍSTICO</w:t>
      </w:r>
    </w:p>
    <w:p w:rsidR="006B0E5F" w:rsidRPr="00EB3A28" w:rsidRDefault="006B0E5F" w:rsidP="00EB3A28">
      <w:pPr>
        <w:spacing w:line="320" w:lineRule="exact"/>
        <w:ind w:left="567" w:right="794"/>
        <w:jc w:val="center"/>
        <w:rPr>
          <w:rFonts w:ascii="Arial" w:hAnsi="Arial" w:cs="Arial"/>
          <w:b/>
          <w:sz w:val="20"/>
          <w:u w:val="single"/>
          <w:lang w:val="es-ES"/>
        </w:rPr>
      </w:pPr>
    </w:p>
    <w:p w:rsidR="00EB3A28" w:rsidRDefault="00EB3A28" w:rsidP="00AC6963">
      <w:pPr>
        <w:spacing w:line="320" w:lineRule="exact"/>
        <w:ind w:left="567" w:right="794"/>
        <w:jc w:val="both"/>
        <w:rPr>
          <w:rFonts w:ascii="Arial" w:hAnsi="Arial" w:cs="Arial"/>
          <w:sz w:val="20"/>
          <w:lang w:val="es-ES"/>
        </w:rPr>
      </w:pPr>
    </w:p>
    <w:p w:rsidR="00EB3A28" w:rsidRDefault="00EB3A28" w:rsidP="00AC6963">
      <w:pPr>
        <w:spacing w:line="320" w:lineRule="exact"/>
        <w:ind w:left="567" w:right="794"/>
        <w:jc w:val="both"/>
        <w:rPr>
          <w:rFonts w:ascii="Arial" w:hAnsi="Arial" w:cs="Arial"/>
          <w:sz w:val="20"/>
          <w:lang w:val="es-ES"/>
        </w:rPr>
      </w:pPr>
    </w:p>
    <w:p w:rsidR="0082435C" w:rsidRDefault="00EB3A28" w:rsidP="00AC6963">
      <w:pPr>
        <w:spacing w:line="320" w:lineRule="exact"/>
        <w:ind w:left="567" w:right="794"/>
        <w:jc w:val="both"/>
        <w:rPr>
          <w:rFonts w:ascii="Arial" w:hAnsi="Arial" w:cs="Arial"/>
          <w:sz w:val="20"/>
          <w:lang w:val="es-ES"/>
        </w:rPr>
      </w:pPr>
      <w:r>
        <w:rPr>
          <w:rFonts w:ascii="Arial" w:hAnsi="Arial" w:cs="Arial"/>
          <w:sz w:val="20"/>
          <w:lang w:val="es-ES"/>
        </w:rPr>
        <w:t xml:space="preserve">El </w:t>
      </w:r>
      <w:r w:rsidRPr="004150A7">
        <w:rPr>
          <w:rFonts w:ascii="Arial" w:hAnsi="Arial" w:cs="Arial"/>
          <w:b/>
          <w:sz w:val="20"/>
          <w:lang w:val="es-ES"/>
        </w:rPr>
        <w:t>art</w:t>
      </w:r>
      <w:r w:rsidR="00A66B42">
        <w:rPr>
          <w:rFonts w:ascii="Arial" w:hAnsi="Arial" w:cs="Arial"/>
          <w:b/>
          <w:sz w:val="20"/>
          <w:lang w:val="es-ES"/>
        </w:rPr>
        <w:t>ículo</w:t>
      </w:r>
      <w:r w:rsidRPr="004150A7">
        <w:rPr>
          <w:rFonts w:ascii="Arial" w:hAnsi="Arial" w:cs="Arial"/>
          <w:b/>
          <w:sz w:val="20"/>
          <w:lang w:val="es-ES"/>
        </w:rPr>
        <w:t xml:space="preserve"> </w:t>
      </w:r>
      <w:bookmarkStart w:id="0" w:name="_Hlk489541291"/>
      <w:r w:rsidRPr="004150A7">
        <w:rPr>
          <w:rFonts w:ascii="Arial" w:hAnsi="Arial" w:cs="Arial"/>
          <w:b/>
          <w:sz w:val="20"/>
          <w:lang w:val="es-ES"/>
        </w:rPr>
        <w:t>133</w:t>
      </w:r>
      <w:r w:rsidR="006557E5">
        <w:rPr>
          <w:rFonts w:ascii="Arial" w:hAnsi="Arial" w:cs="Arial"/>
          <w:b/>
          <w:sz w:val="20"/>
          <w:lang w:val="es-ES"/>
        </w:rPr>
        <w:t>.1</w:t>
      </w:r>
      <w:r w:rsidRPr="004150A7">
        <w:rPr>
          <w:rFonts w:ascii="Arial" w:hAnsi="Arial" w:cs="Arial"/>
          <w:b/>
          <w:sz w:val="20"/>
          <w:lang w:val="es-ES"/>
        </w:rPr>
        <w:t xml:space="preserve"> de la Ley 39/2015</w:t>
      </w:r>
      <w:bookmarkEnd w:id="0"/>
      <w:r>
        <w:rPr>
          <w:rFonts w:ascii="Arial" w:hAnsi="Arial" w:cs="Arial"/>
          <w:sz w:val="20"/>
          <w:lang w:val="es-ES"/>
        </w:rPr>
        <w:t xml:space="preserve"> </w:t>
      </w:r>
      <w:r w:rsidR="00BB30D6">
        <w:rPr>
          <w:rFonts w:ascii="Arial" w:hAnsi="Arial" w:cs="Arial"/>
          <w:sz w:val="20"/>
          <w:lang w:val="es-ES"/>
        </w:rPr>
        <w:t>establece</w:t>
      </w:r>
      <w:r>
        <w:rPr>
          <w:rFonts w:ascii="Arial" w:hAnsi="Arial" w:cs="Arial"/>
          <w:sz w:val="20"/>
          <w:lang w:val="es-ES"/>
        </w:rPr>
        <w:t xml:space="preserve"> que</w:t>
      </w:r>
      <w:r w:rsidR="00BB30D6">
        <w:rPr>
          <w:rFonts w:ascii="Arial" w:hAnsi="Arial" w:cs="Arial"/>
          <w:sz w:val="20"/>
          <w:lang w:val="es-ES"/>
        </w:rPr>
        <w:t>,</w:t>
      </w:r>
      <w:r>
        <w:rPr>
          <w:rFonts w:ascii="Arial" w:hAnsi="Arial" w:cs="Arial"/>
          <w:sz w:val="20"/>
          <w:lang w:val="es-ES"/>
        </w:rPr>
        <w:t xml:space="preserve"> con carác</w:t>
      </w:r>
      <w:r w:rsidR="0077401B">
        <w:rPr>
          <w:rFonts w:ascii="Arial" w:hAnsi="Arial" w:cs="Arial"/>
          <w:sz w:val="20"/>
          <w:lang w:val="es-ES"/>
        </w:rPr>
        <w:t>ter previo a la elaboración</w:t>
      </w:r>
      <w:r w:rsidR="002E7B4B">
        <w:rPr>
          <w:rFonts w:ascii="Arial" w:hAnsi="Arial" w:cs="Arial"/>
          <w:sz w:val="20"/>
          <w:lang w:val="es-ES"/>
        </w:rPr>
        <w:t xml:space="preserve"> de las disposiciones normativas de carácter general</w:t>
      </w:r>
      <w:r w:rsidR="0077401B">
        <w:rPr>
          <w:rFonts w:ascii="Arial" w:hAnsi="Arial" w:cs="Arial"/>
          <w:sz w:val="20"/>
          <w:lang w:val="es-ES"/>
        </w:rPr>
        <w:t xml:space="preserve"> </w:t>
      </w:r>
      <w:r w:rsidR="00BB30D6">
        <w:rPr>
          <w:rFonts w:ascii="Arial" w:hAnsi="Arial" w:cs="Arial"/>
          <w:sz w:val="20"/>
          <w:lang w:val="es-ES"/>
        </w:rPr>
        <w:t>ha de sustanciarse</w:t>
      </w:r>
      <w:r w:rsidR="0077401B">
        <w:rPr>
          <w:rFonts w:ascii="Arial" w:hAnsi="Arial" w:cs="Arial"/>
          <w:sz w:val="20"/>
          <w:lang w:val="es-ES"/>
        </w:rPr>
        <w:t xml:space="preserve"> una </w:t>
      </w:r>
      <w:r w:rsidR="0077401B" w:rsidRPr="006557E5">
        <w:rPr>
          <w:rFonts w:ascii="Arial" w:hAnsi="Arial" w:cs="Arial"/>
          <w:b/>
          <w:sz w:val="20"/>
          <w:lang w:val="es-ES"/>
        </w:rPr>
        <w:t>consulta pública</w:t>
      </w:r>
      <w:r w:rsidR="0077401B">
        <w:rPr>
          <w:rFonts w:ascii="Arial" w:hAnsi="Arial" w:cs="Arial"/>
          <w:sz w:val="20"/>
          <w:lang w:val="es-ES"/>
        </w:rPr>
        <w:t xml:space="preserve"> a través del portal web de la Administración</w:t>
      </w:r>
      <w:r w:rsidR="00551067">
        <w:rPr>
          <w:rFonts w:ascii="Arial" w:hAnsi="Arial" w:cs="Arial"/>
          <w:sz w:val="20"/>
          <w:lang w:val="es-ES"/>
        </w:rPr>
        <w:t xml:space="preserve"> competente</w:t>
      </w:r>
      <w:r w:rsidR="0077401B">
        <w:rPr>
          <w:rFonts w:ascii="Arial" w:hAnsi="Arial" w:cs="Arial"/>
          <w:sz w:val="20"/>
          <w:lang w:val="es-ES"/>
        </w:rPr>
        <w:t>, con objeto de recabar la opinión de los sujetos y organizaciones más representativas potencialmente afectados por la futura norma</w:t>
      </w:r>
      <w:r w:rsidR="00A56054">
        <w:rPr>
          <w:rFonts w:ascii="Arial" w:hAnsi="Arial" w:cs="Arial"/>
          <w:sz w:val="20"/>
          <w:lang w:val="es-ES"/>
        </w:rPr>
        <w:t>, sobre los aspectos que el propio precepto señala</w:t>
      </w:r>
      <w:r w:rsidR="0082435C">
        <w:rPr>
          <w:rFonts w:ascii="Arial" w:hAnsi="Arial" w:cs="Arial"/>
          <w:sz w:val="20"/>
          <w:lang w:val="es-ES"/>
        </w:rPr>
        <w:t>.</w:t>
      </w:r>
    </w:p>
    <w:p w:rsidR="0082435C" w:rsidRDefault="0082435C" w:rsidP="00AC6963">
      <w:pPr>
        <w:spacing w:line="320" w:lineRule="exact"/>
        <w:ind w:left="567" w:right="794"/>
        <w:jc w:val="both"/>
        <w:rPr>
          <w:rFonts w:ascii="Arial" w:hAnsi="Arial" w:cs="Arial"/>
          <w:sz w:val="20"/>
          <w:lang w:val="es-ES"/>
        </w:rPr>
      </w:pPr>
    </w:p>
    <w:p w:rsidR="00A56054" w:rsidRDefault="00BB30D6" w:rsidP="00AC6963">
      <w:pPr>
        <w:spacing w:line="320" w:lineRule="exact"/>
        <w:ind w:left="567" w:right="794"/>
        <w:jc w:val="both"/>
        <w:rPr>
          <w:rFonts w:ascii="Arial" w:hAnsi="Arial" w:cs="Arial"/>
          <w:sz w:val="20"/>
          <w:lang w:val="es-ES"/>
        </w:rPr>
      </w:pPr>
      <w:r>
        <w:rPr>
          <w:rFonts w:ascii="Arial" w:hAnsi="Arial" w:cs="Arial"/>
          <w:sz w:val="20"/>
          <w:lang w:val="es-ES"/>
        </w:rPr>
        <w:t xml:space="preserve">Por ello, mediante la presente publicación, </w:t>
      </w:r>
      <w:r w:rsidR="00256D4C">
        <w:rPr>
          <w:rFonts w:ascii="Arial" w:hAnsi="Arial" w:cs="Arial"/>
          <w:sz w:val="20"/>
          <w:lang w:val="es-ES"/>
        </w:rPr>
        <w:t xml:space="preserve">y sin perjuicio del trámite de audiencia que en su momento se practicará, </w:t>
      </w:r>
      <w:r>
        <w:rPr>
          <w:rFonts w:ascii="Arial" w:hAnsi="Arial" w:cs="Arial"/>
          <w:sz w:val="20"/>
          <w:lang w:val="es-ES"/>
        </w:rPr>
        <w:t xml:space="preserve">se pone en conocimiento de </w:t>
      </w:r>
      <w:r w:rsidR="00A56054">
        <w:rPr>
          <w:rFonts w:ascii="Arial" w:hAnsi="Arial" w:cs="Arial"/>
          <w:sz w:val="20"/>
          <w:lang w:val="es-ES"/>
        </w:rPr>
        <w:t>todos los i</w:t>
      </w:r>
      <w:r w:rsidR="00551067">
        <w:rPr>
          <w:rFonts w:ascii="Arial" w:hAnsi="Arial" w:cs="Arial"/>
          <w:sz w:val="20"/>
          <w:lang w:val="es-ES"/>
        </w:rPr>
        <w:t>nteresad</w:t>
      </w:r>
      <w:r w:rsidR="00A56054">
        <w:rPr>
          <w:rFonts w:ascii="Arial" w:hAnsi="Arial" w:cs="Arial"/>
          <w:sz w:val="20"/>
          <w:lang w:val="es-ES"/>
        </w:rPr>
        <w:t>o</w:t>
      </w:r>
      <w:r w:rsidR="00551067">
        <w:rPr>
          <w:rFonts w:ascii="Arial" w:hAnsi="Arial" w:cs="Arial"/>
          <w:sz w:val="20"/>
          <w:lang w:val="es-ES"/>
        </w:rPr>
        <w:t>s que</w:t>
      </w:r>
      <w:r w:rsidR="0082435C">
        <w:rPr>
          <w:rFonts w:ascii="Arial" w:hAnsi="Arial" w:cs="Arial"/>
          <w:sz w:val="20"/>
          <w:lang w:val="es-ES"/>
        </w:rPr>
        <w:t xml:space="preserve"> el Departamento de Turismo, Comercio y Consumo</w:t>
      </w:r>
      <w:r w:rsidR="004150A7">
        <w:rPr>
          <w:rFonts w:ascii="Arial" w:hAnsi="Arial" w:cs="Arial"/>
          <w:sz w:val="20"/>
          <w:lang w:val="es-ES"/>
        </w:rPr>
        <w:t xml:space="preserve"> del Gobierno Vasco va a </w:t>
      </w:r>
      <w:r w:rsidR="00C2214F">
        <w:rPr>
          <w:rFonts w:ascii="Arial" w:hAnsi="Arial" w:cs="Arial"/>
          <w:sz w:val="20"/>
          <w:lang w:val="es-ES"/>
        </w:rPr>
        <w:t>iniciar el</w:t>
      </w:r>
      <w:r w:rsidR="00551067">
        <w:rPr>
          <w:rFonts w:ascii="Arial" w:hAnsi="Arial" w:cs="Arial"/>
          <w:sz w:val="20"/>
          <w:lang w:val="es-ES"/>
        </w:rPr>
        <w:t xml:space="preserve"> procedimiento de elaboración de</w:t>
      </w:r>
      <w:r w:rsidR="0082435C">
        <w:rPr>
          <w:rFonts w:ascii="Arial" w:hAnsi="Arial" w:cs="Arial"/>
          <w:sz w:val="20"/>
          <w:lang w:val="es-ES"/>
        </w:rPr>
        <w:t xml:space="preserve"> un </w:t>
      </w:r>
      <w:r w:rsidR="00C2214F" w:rsidRPr="00A56054">
        <w:rPr>
          <w:rFonts w:ascii="Arial" w:hAnsi="Arial" w:cs="Arial"/>
          <w:b/>
          <w:sz w:val="20"/>
          <w:lang w:val="es-ES"/>
        </w:rPr>
        <w:t>Decreto</w:t>
      </w:r>
      <w:r w:rsidR="0082435C" w:rsidRPr="00A56054">
        <w:rPr>
          <w:rFonts w:ascii="Arial" w:hAnsi="Arial" w:cs="Arial"/>
          <w:b/>
          <w:sz w:val="20"/>
          <w:lang w:val="es-ES"/>
        </w:rPr>
        <w:t xml:space="preserve"> que regule las viviendas y las habitaciones en viviendas para uso turístico</w:t>
      </w:r>
      <w:r w:rsidR="0082435C">
        <w:rPr>
          <w:rFonts w:ascii="Arial" w:hAnsi="Arial" w:cs="Arial"/>
          <w:sz w:val="20"/>
          <w:lang w:val="es-ES"/>
        </w:rPr>
        <w:t xml:space="preserve">, en desarrollo de lo previsto </w:t>
      </w:r>
      <w:r w:rsidR="00A56054">
        <w:rPr>
          <w:rFonts w:ascii="Arial" w:hAnsi="Arial" w:cs="Arial"/>
          <w:sz w:val="20"/>
          <w:lang w:val="es-ES"/>
        </w:rPr>
        <w:t>en</w:t>
      </w:r>
      <w:r w:rsidR="0082435C">
        <w:rPr>
          <w:rFonts w:ascii="Arial" w:hAnsi="Arial" w:cs="Arial"/>
          <w:sz w:val="20"/>
          <w:lang w:val="es-ES"/>
        </w:rPr>
        <w:t xml:space="preserve"> la Ley 13/2016, de </w:t>
      </w:r>
      <w:r w:rsidR="00A226E1">
        <w:rPr>
          <w:rFonts w:ascii="Arial" w:hAnsi="Arial" w:cs="Arial"/>
          <w:sz w:val="20"/>
          <w:lang w:val="es-ES"/>
        </w:rPr>
        <w:t>Turismo</w:t>
      </w:r>
      <w:r w:rsidR="00A56054">
        <w:rPr>
          <w:rFonts w:ascii="Arial" w:hAnsi="Arial" w:cs="Arial"/>
          <w:sz w:val="20"/>
          <w:lang w:val="es-ES"/>
        </w:rPr>
        <w:t>.</w:t>
      </w:r>
    </w:p>
    <w:p w:rsidR="00A56054" w:rsidRDefault="00A56054" w:rsidP="00AC6963">
      <w:pPr>
        <w:spacing w:line="320" w:lineRule="exact"/>
        <w:ind w:left="567" w:right="794"/>
        <w:jc w:val="both"/>
        <w:rPr>
          <w:rFonts w:ascii="Arial" w:hAnsi="Arial" w:cs="Arial"/>
          <w:sz w:val="20"/>
          <w:lang w:val="es-ES"/>
        </w:rPr>
      </w:pPr>
    </w:p>
    <w:p w:rsidR="00C2214F" w:rsidRPr="00A56054" w:rsidRDefault="00A56054" w:rsidP="00AC6963">
      <w:pPr>
        <w:spacing w:line="320" w:lineRule="exact"/>
        <w:ind w:left="567" w:right="794"/>
        <w:jc w:val="both"/>
        <w:rPr>
          <w:rFonts w:ascii="Arial" w:hAnsi="Arial" w:cs="Arial"/>
          <w:sz w:val="20"/>
          <w:lang w:val="es-ES"/>
        </w:rPr>
      </w:pPr>
      <w:r>
        <w:rPr>
          <w:rFonts w:ascii="Arial" w:hAnsi="Arial" w:cs="Arial"/>
          <w:sz w:val="20"/>
          <w:lang w:val="es-ES"/>
        </w:rPr>
        <w:t>Atendiendo a los aspectos que han de ser informados, según lo dispuesto en el citado art.</w:t>
      </w:r>
      <w:r w:rsidRPr="00A56054">
        <w:rPr>
          <w:rFonts w:ascii="Arial" w:hAnsi="Arial" w:cs="Arial"/>
          <w:sz w:val="20"/>
          <w:lang w:val="es-ES"/>
        </w:rPr>
        <w:t xml:space="preserve"> 133</w:t>
      </w:r>
      <w:r w:rsidR="007E0DFC">
        <w:rPr>
          <w:rFonts w:ascii="Arial" w:hAnsi="Arial" w:cs="Arial"/>
          <w:sz w:val="20"/>
          <w:lang w:val="es-ES"/>
        </w:rPr>
        <w:t>.1</w:t>
      </w:r>
      <w:r w:rsidRPr="00A56054">
        <w:rPr>
          <w:rFonts w:ascii="Arial" w:hAnsi="Arial" w:cs="Arial"/>
          <w:sz w:val="20"/>
          <w:lang w:val="es-ES"/>
        </w:rPr>
        <w:t xml:space="preserve"> de la Ley 39/2015</w:t>
      </w:r>
      <w:r>
        <w:rPr>
          <w:rFonts w:ascii="Arial" w:hAnsi="Arial" w:cs="Arial"/>
          <w:sz w:val="20"/>
          <w:lang w:val="es-ES"/>
        </w:rPr>
        <w:t>, se señala lo siguiente</w:t>
      </w:r>
      <w:r w:rsidR="00A226E1" w:rsidRPr="00A56054">
        <w:rPr>
          <w:rFonts w:ascii="Arial" w:hAnsi="Arial" w:cs="Arial"/>
          <w:sz w:val="20"/>
          <w:lang w:val="es-ES"/>
        </w:rPr>
        <w:t>:</w:t>
      </w:r>
    </w:p>
    <w:p w:rsidR="00A350F8" w:rsidRPr="00A350F8" w:rsidRDefault="00A350F8" w:rsidP="00A350F8">
      <w:pPr>
        <w:pStyle w:val="Prrafodelista"/>
        <w:spacing w:line="320" w:lineRule="exact"/>
        <w:ind w:left="927" w:right="794"/>
        <w:jc w:val="both"/>
        <w:rPr>
          <w:rFonts w:ascii="Arial" w:hAnsi="Arial" w:cs="Arial"/>
          <w:sz w:val="20"/>
          <w:lang w:val="es-ES"/>
        </w:rPr>
      </w:pPr>
    </w:p>
    <w:p w:rsidR="00C2214F" w:rsidRPr="00A56054" w:rsidRDefault="00C2214F" w:rsidP="00A350F8">
      <w:pPr>
        <w:pStyle w:val="Prrafodelista"/>
        <w:numPr>
          <w:ilvl w:val="0"/>
          <w:numId w:val="16"/>
        </w:numPr>
        <w:spacing w:line="320" w:lineRule="exact"/>
        <w:ind w:right="794"/>
        <w:jc w:val="both"/>
        <w:rPr>
          <w:rFonts w:ascii="Arial" w:hAnsi="Arial" w:cs="Arial"/>
          <w:sz w:val="20"/>
          <w:u w:val="single"/>
          <w:lang w:val="es-ES"/>
        </w:rPr>
      </w:pPr>
      <w:r w:rsidRPr="00A56054">
        <w:rPr>
          <w:rFonts w:ascii="Arial" w:hAnsi="Arial" w:cs="Arial"/>
          <w:sz w:val="20"/>
          <w:u w:val="single"/>
          <w:lang w:val="es-ES"/>
        </w:rPr>
        <w:t>Problemas que se pretenden solucionar con la iniciativa</w:t>
      </w:r>
      <w:r w:rsidRPr="00A56054">
        <w:rPr>
          <w:rFonts w:ascii="Arial" w:hAnsi="Arial" w:cs="Arial"/>
          <w:sz w:val="20"/>
          <w:lang w:val="es-ES"/>
        </w:rPr>
        <w:t>.</w:t>
      </w:r>
    </w:p>
    <w:p w:rsidR="00A226E1" w:rsidRDefault="00A226E1" w:rsidP="00A226E1">
      <w:pPr>
        <w:pStyle w:val="Prrafodelista"/>
        <w:spacing w:line="320" w:lineRule="exact"/>
        <w:ind w:left="927" w:right="794"/>
        <w:jc w:val="both"/>
        <w:rPr>
          <w:rFonts w:ascii="Arial" w:hAnsi="Arial" w:cs="Arial"/>
          <w:sz w:val="20"/>
          <w:lang w:val="es-ES"/>
        </w:rPr>
      </w:pPr>
    </w:p>
    <w:p w:rsidR="00A226E1" w:rsidRPr="00730DAB" w:rsidRDefault="000B4F4E" w:rsidP="00730DAB">
      <w:pPr>
        <w:pStyle w:val="Prrafodelista"/>
        <w:spacing w:line="320" w:lineRule="exact"/>
        <w:ind w:left="927" w:right="794"/>
        <w:jc w:val="both"/>
        <w:rPr>
          <w:rFonts w:ascii="Arial" w:hAnsi="Arial" w:cs="Arial"/>
          <w:sz w:val="20"/>
          <w:lang w:val="es-ES"/>
        </w:rPr>
      </w:pPr>
      <w:r>
        <w:rPr>
          <w:rFonts w:ascii="Arial" w:hAnsi="Arial" w:cs="Arial"/>
          <w:sz w:val="20"/>
          <w:lang w:val="es-ES"/>
        </w:rPr>
        <w:t>E</w:t>
      </w:r>
      <w:r w:rsidR="0096240D">
        <w:rPr>
          <w:rFonts w:ascii="Arial" w:hAnsi="Arial" w:cs="Arial"/>
          <w:sz w:val="20"/>
          <w:lang w:val="es-ES"/>
        </w:rPr>
        <w:t xml:space="preserve">n los últimos años </w:t>
      </w:r>
      <w:r>
        <w:rPr>
          <w:rFonts w:ascii="Arial" w:hAnsi="Arial" w:cs="Arial"/>
          <w:sz w:val="20"/>
          <w:lang w:val="es-ES"/>
        </w:rPr>
        <w:t>han venido</w:t>
      </w:r>
      <w:r w:rsidR="0096240D">
        <w:rPr>
          <w:rFonts w:ascii="Arial" w:hAnsi="Arial" w:cs="Arial"/>
          <w:sz w:val="20"/>
          <w:lang w:val="es-ES"/>
        </w:rPr>
        <w:t xml:space="preserve"> </w:t>
      </w:r>
      <w:r w:rsidR="006E0FFC">
        <w:rPr>
          <w:rFonts w:ascii="Arial" w:hAnsi="Arial" w:cs="Arial"/>
          <w:sz w:val="20"/>
          <w:lang w:val="es-ES"/>
        </w:rPr>
        <w:t>apareciendo</w:t>
      </w:r>
      <w:r w:rsidR="0096240D">
        <w:rPr>
          <w:rFonts w:ascii="Arial" w:hAnsi="Arial" w:cs="Arial"/>
          <w:sz w:val="20"/>
          <w:lang w:val="es-ES"/>
        </w:rPr>
        <w:t>, cada vez con m</w:t>
      </w:r>
      <w:r w:rsidR="007A6E4D">
        <w:rPr>
          <w:rFonts w:ascii="Arial" w:hAnsi="Arial" w:cs="Arial"/>
          <w:sz w:val="20"/>
          <w:lang w:val="es-ES"/>
        </w:rPr>
        <w:t>ayor</w:t>
      </w:r>
      <w:r w:rsidR="0096240D">
        <w:rPr>
          <w:rFonts w:ascii="Arial" w:hAnsi="Arial" w:cs="Arial"/>
          <w:sz w:val="20"/>
          <w:lang w:val="es-ES"/>
        </w:rPr>
        <w:t xml:space="preserve"> profusión, </w:t>
      </w:r>
      <w:r w:rsidR="00A226E1">
        <w:rPr>
          <w:rFonts w:ascii="Arial" w:hAnsi="Arial" w:cs="Arial"/>
          <w:sz w:val="20"/>
          <w:lang w:val="es-ES"/>
        </w:rPr>
        <w:t xml:space="preserve">formas de alojamiento turístico </w:t>
      </w:r>
      <w:r>
        <w:rPr>
          <w:rFonts w:ascii="Arial" w:hAnsi="Arial" w:cs="Arial"/>
          <w:sz w:val="20"/>
          <w:lang w:val="es-ES"/>
        </w:rPr>
        <w:t>que</w:t>
      </w:r>
      <w:r w:rsidR="00A226E1">
        <w:rPr>
          <w:rFonts w:ascii="Arial" w:hAnsi="Arial" w:cs="Arial"/>
          <w:sz w:val="20"/>
          <w:lang w:val="es-ES"/>
        </w:rPr>
        <w:t xml:space="preserve"> provienen de lo que se ha dado en llamar la “economía colaborativa”, </w:t>
      </w:r>
      <w:r w:rsidR="002735F3">
        <w:rPr>
          <w:rFonts w:ascii="Arial" w:hAnsi="Arial" w:cs="Arial"/>
          <w:sz w:val="20"/>
          <w:lang w:val="es-ES"/>
        </w:rPr>
        <w:t>surgida</w:t>
      </w:r>
      <w:r w:rsidR="000B1091">
        <w:rPr>
          <w:rFonts w:ascii="Arial" w:hAnsi="Arial" w:cs="Arial"/>
          <w:sz w:val="20"/>
          <w:lang w:val="es-ES"/>
        </w:rPr>
        <w:t xml:space="preserve"> </w:t>
      </w:r>
      <w:r w:rsidR="007414A2">
        <w:rPr>
          <w:rFonts w:ascii="Arial" w:hAnsi="Arial" w:cs="Arial"/>
          <w:sz w:val="20"/>
          <w:lang w:val="es-ES"/>
        </w:rPr>
        <w:t>de</w:t>
      </w:r>
      <w:r w:rsidR="000B1091">
        <w:rPr>
          <w:rFonts w:ascii="Arial" w:hAnsi="Arial" w:cs="Arial"/>
          <w:sz w:val="20"/>
          <w:lang w:val="es-ES"/>
        </w:rPr>
        <w:t xml:space="preserve"> la posibilidad </w:t>
      </w:r>
      <w:r w:rsidR="00A226E1">
        <w:rPr>
          <w:rFonts w:ascii="Arial" w:hAnsi="Arial" w:cs="Arial"/>
          <w:sz w:val="20"/>
          <w:lang w:val="es-ES"/>
        </w:rPr>
        <w:t xml:space="preserve">de contacto </w:t>
      </w:r>
      <w:r w:rsidR="000B1091">
        <w:rPr>
          <w:rFonts w:ascii="Arial" w:hAnsi="Arial" w:cs="Arial"/>
          <w:sz w:val="20"/>
          <w:lang w:val="es-ES"/>
        </w:rPr>
        <w:t>directo</w:t>
      </w:r>
      <w:r w:rsidR="006A5140">
        <w:rPr>
          <w:rFonts w:ascii="Arial" w:hAnsi="Arial" w:cs="Arial"/>
          <w:sz w:val="20"/>
          <w:lang w:val="es-ES"/>
        </w:rPr>
        <w:t>, sin limitación geográfica alguna,</w:t>
      </w:r>
      <w:r w:rsidR="000B1091">
        <w:rPr>
          <w:rFonts w:ascii="Arial" w:hAnsi="Arial" w:cs="Arial"/>
          <w:sz w:val="20"/>
          <w:lang w:val="es-ES"/>
        </w:rPr>
        <w:t xml:space="preserve"> </w:t>
      </w:r>
      <w:r w:rsidR="00A226E1">
        <w:rPr>
          <w:rFonts w:ascii="Arial" w:hAnsi="Arial" w:cs="Arial"/>
          <w:sz w:val="20"/>
          <w:lang w:val="es-ES"/>
        </w:rPr>
        <w:t>entre proveedor y usuario</w:t>
      </w:r>
      <w:r w:rsidR="002A111A">
        <w:rPr>
          <w:rFonts w:ascii="Arial" w:hAnsi="Arial" w:cs="Arial"/>
          <w:sz w:val="20"/>
          <w:lang w:val="es-ES"/>
        </w:rPr>
        <w:t>, a través de la tecnología que permite</w:t>
      </w:r>
      <w:r w:rsidR="007626E9">
        <w:rPr>
          <w:rFonts w:ascii="Arial" w:hAnsi="Arial" w:cs="Arial"/>
          <w:sz w:val="20"/>
          <w:lang w:val="es-ES"/>
        </w:rPr>
        <w:t xml:space="preserve"> </w:t>
      </w:r>
      <w:r w:rsidR="000B1091">
        <w:rPr>
          <w:rFonts w:ascii="Arial" w:hAnsi="Arial" w:cs="Arial"/>
          <w:sz w:val="20"/>
          <w:lang w:val="es-ES"/>
        </w:rPr>
        <w:t>internet</w:t>
      </w:r>
      <w:r w:rsidR="0096240D">
        <w:rPr>
          <w:rFonts w:ascii="Arial" w:hAnsi="Arial" w:cs="Arial"/>
          <w:sz w:val="20"/>
          <w:lang w:val="es-ES"/>
        </w:rPr>
        <w:t>.</w:t>
      </w:r>
      <w:r w:rsidRPr="000B4F4E">
        <w:rPr>
          <w:rFonts w:ascii="Arial" w:hAnsi="Arial" w:cs="Arial"/>
          <w:sz w:val="20"/>
          <w:lang w:val="es-ES"/>
        </w:rPr>
        <w:t xml:space="preserve"> </w:t>
      </w:r>
      <w:r>
        <w:rPr>
          <w:rFonts w:ascii="Arial" w:hAnsi="Arial" w:cs="Arial"/>
          <w:sz w:val="20"/>
          <w:lang w:val="es-ES"/>
        </w:rPr>
        <w:t>E</w:t>
      </w:r>
      <w:r w:rsidRPr="000B4F4E">
        <w:rPr>
          <w:rFonts w:ascii="Arial" w:hAnsi="Arial" w:cs="Arial"/>
          <w:sz w:val="20"/>
          <w:lang w:val="es-ES"/>
        </w:rPr>
        <w:t>ntre</w:t>
      </w:r>
      <w:r>
        <w:rPr>
          <w:rFonts w:ascii="Arial" w:hAnsi="Arial" w:cs="Arial"/>
          <w:sz w:val="20"/>
          <w:lang w:val="es-ES"/>
        </w:rPr>
        <w:t xml:space="preserve"> dichas modalidades </w:t>
      </w:r>
      <w:proofErr w:type="spellStart"/>
      <w:r>
        <w:rPr>
          <w:rFonts w:ascii="Arial" w:hAnsi="Arial" w:cs="Arial"/>
          <w:sz w:val="20"/>
          <w:lang w:val="es-ES"/>
        </w:rPr>
        <w:t>alojativas</w:t>
      </w:r>
      <w:proofErr w:type="spellEnd"/>
      <w:r>
        <w:rPr>
          <w:rFonts w:ascii="Arial" w:hAnsi="Arial" w:cs="Arial"/>
          <w:sz w:val="20"/>
          <w:lang w:val="es-ES"/>
        </w:rPr>
        <w:t>, destaca</w:t>
      </w:r>
      <w:r w:rsidRPr="000B4F4E">
        <w:rPr>
          <w:rFonts w:ascii="Arial" w:hAnsi="Arial" w:cs="Arial"/>
          <w:sz w:val="20"/>
          <w:lang w:val="es-ES"/>
        </w:rPr>
        <w:t xml:space="preserve"> el </w:t>
      </w:r>
      <w:r w:rsidRPr="00613805">
        <w:rPr>
          <w:rFonts w:ascii="Arial" w:hAnsi="Arial" w:cs="Arial"/>
          <w:b/>
          <w:sz w:val="20"/>
          <w:lang w:val="es-ES"/>
        </w:rPr>
        <w:t xml:space="preserve">uso </w:t>
      </w:r>
      <w:r w:rsidR="00730DAB" w:rsidRPr="00613805">
        <w:rPr>
          <w:rFonts w:ascii="Arial" w:hAnsi="Arial" w:cs="Arial"/>
          <w:b/>
          <w:sz w:val="20"/>
          <w:lang w:val="es-ES"/>
        </w:rPr>
        <w:t xml:space="preserve">con fines </w:t>
      </w:r>
      <w:r w:rsidRPr="00613805">
        <w:rPr>
          <w:rFonts w:ascii="Arial" w:hAnsi="Arial" w:cs="Arial"/>
          <w:b/>
          <w:sz w:val="20"/>
          <w:lang w:val="es-ES"/>
        </w:rPr>
        <w:t>turístico</w:t>
      </w:r>
      <w:r w:rsidR="00730DAB" w:rsidRPr="00613805">
        <w:rPr>
          <w:rFonts w:ascii="Arial" w:hAnsi="Arial" w:cs="Arial"/>
          <w:b/>
          <w:sz w:val="20"/>
          <w:lang w:val="es-ES"/>
        </w:rPr>
        <w:t>s</w:t>
      </w:r>
      <w:r w:rsidRPr="00613805">
        <w:rPr>
          <w:rFonts w:ascii="Arial" w:hAnsi="Arial" w:cs="Arial"/>
          <w:b/>
          <w:sz w:val="20"/>
          <w:lang w:val="es-ES"/>
        </w:rPr>
        <w:t xml:space="preserve"> de viviendas que en principio están </w:t>
      </w:r>
      <w:r w:rsidR="00730DAB" w:rsidRPr="00613805">
        <w:rPr>
          <w:rFonts w:ascii="Arial" w:hAnsi="Arial" w:cs="Arial"/>
          <w:b/>
          <w:sz w:val="20"/>
          <w:lang w:val="es-ES"/>
        </w:rPr>
        <w:t xml:space="preserve">previstas para un </w:t>
      </w:r>
      <w:r w:rsidRPr="00613805">
        <w:rPr>
          <w:rFonts w:ascii="Arial" w:hAnsi="Arial" w:cs="Arial"/>
          <w:b/>
          <w:sz w:val="20"/>
          <w:lang w:val="es-ES"/>
        </w:rPr>
        <w:t>desti</w:t>
      </w:r>
      <w:r w:rsidR="00730DAB" w:rsidRPr="00613805">
        <w:rPr>
          <w:rFonts w:ascii="Arial" w:hAnsi="Arial" w:cs="Arial"/>
          <w:b/>
          <w:sz w:val="20"/>
          <w:lang w:val="es-ES"/>
        </w:rPr>
        <w:t xml:space="preserve">no </w:t>
      </w:r>
      <w:r w:rsidRPr="00613805">
        <w:rPr>
          <w:rFonts w:ascii="Arial" w:hAnsi="Arial" w:cs="Arial"/>
          <w:b/>
          <w:sz w:val="20"/>
          <w:lang w:val="es-ES"/>
        </w:rPr>
        <w:t>residencial</w:t>
      </w:r>
      <w:r w:rsidRPr="00730DAB">
        <w:rPr>
          <w:rFonts w:ascii="Arial" w:hAnsi="Arial" w:cs="Arial"/>
          <w:sz w:val="20"/>
          <w:lang w:val="es-ES"/>
        </w:rPr>
        <w:t xml:space="preserve">. </w:t>
      </w:r>
    </w:p>
    <w:p w:rsidR="000B4F4E" w:rsidRDefault="000B4F4E" w:rsidP="00A226E1">
      <w:pPr>
        <w:pStyle w:val="Prrafodelista"/>
        <w:spacing w:line="320" w:lineRule="exact"/>
        <w:ind w:left="927" w:right="794"/>
        <w:jc w:val="both"/>
        <w:rPr>
          <w:rFonts w:ascii="Arial" w:hAnsi="Arial" w:cs="Arial"/>
          <w:sz w:val="20"/>
          <w:lang w:val="es-ES"/>
        </w:rPr>
      </w:pPr>
    </w:p>
    <w:p w:rsidR="00D0065A" w:rsidRDefault="000B4F4E" w:rsidP="00A226E1">
      <w:pPr>
        <w:pStyle w:val="Prrafodelista"/>
        <w:spacing w:line="320" w:lineRule="exact"/>
        <w:ind w:left="927" w:right="794"/>
        <w:jc w:val="both"/>
        <w:rPr>
          <w:rFonts w:ascii="Arial" w:hAnsi="Arial" w:cs="Arial"/>
          <w:sz w:val="20"/>
          <w:lang w:val="es-ES"/>
        </w:rPr>
      </w:pPr>
      <w:r>
        <w:rPr>
          <w:rFonts w:ascii="Arial" w:hAnsi="Arial" w:cs="Arial"/>
          <w:sz w:val="20"/>
          <w:lang w:val="es-ES"/>
        </w:rPr>
        <w:t xml:space="preserve">Este fenómeno, que puede ser analizado desde diversos puntos de vista, </w:t>
      </w:r>
      <w:r w:rsidR="00E93A1C">
        <w:rPr>
          <w:rFonts w:ascii="Arial" w:hAnsi="Arial" w:cs="Arial"/>
          <w:sz w:val="20"/>
          <w:lang w:val="es-ES"/>
        </w:rPr>
        <w:t>suscita,</w:t>
      </w:r>
      <w:r w:rsidR="00E93A1C" w:rsidRPr="00E93A1C">
        <w:t xml:space="preserve"> </w:t>
      </w:r>
      <w:r w:rsidR="00E93A1C" w:rsidRPr="00E93A1C">
        <w:rPr>
          <w:rFonts w:ascii="Arial" w:hAnsi="Arial" w:cs="Arial"/>
          <w:sz w:val="20"/>
          <w:lang w:val="es-ES"/>
        </w:rPr>
        <w:t>desde la óptica de la ordenación del turismo,</w:t>
      </w:r>
      <w:r>
        <w:rPr>
          <w:rFonts w:ascii="Arial" w:hAnsi="Arial" w:cs="Arial"/>
          <w:sz w:val="20"/>
          <w:lang w:val="es-ES"/>
        </w:rPr>
        <w:t xml:space="preserve"> una serie de problem</w:t>
      </w:r>
      <w:r w:rsidR="00563343">
        <w:rPr>
          <w:rFonts w:ascii="Arial" w:hAnsi="Arial" w:cs="Arial"/>
          <w:sz w:val="20"/>
          <w:lang w:val="es-ES"/>
        </w:rPr>
        <w:t>áticas</w:t>
      </w:r>
      <w:r>
        <w:rPr>
          <w:rFonts w:ascii="Arial" w:hAnsi="Arial" w:cs="Arial"/>
          <w:sz w:val="20"/>
          <w:lang w:val="es-ES"/>
        </w:rPr>
        <w:t>, que exigen</w:t>
      </w:r>
      <w:r w:rsidR="00AC313C">
        <w:rPr>
          <w:rFonts w:ascii="Arial" w:hAnsi="Arial" w:cs="Arial"/>
          <w:sz w:val="20"/>
          <w:lang w:val="es-ES"/>
        </w:rPr>
        <w:t xml:space="preserve"> y justifican</w:t>
      </w:r>
      <w:r>
        <w:rPr>
          <w:rFonts w:ascii="Arial" w:hAnsi="Arial" w:cs="Arial"/>
          <w:sz w:val="20"/>
          <w:lang w:val="es-ES"/>
        </w:rPr>
        <w:t xml:space="preserve"> su regulación</w:t>
      </w:r>
      <w:r w:rsidR="00C448FE">
        <w:rPr>
          <w:rFonts w:ascii="Arial" w:hAnsi="Arial" w:cs="Arial"/>
          <w:sz w:val="20"/>
          <w:lang w:val="es-ES"/>
        </w:rPr>
        <w:t>. Entre ella</w:t>
      </w:r>
      <w:r w:rsidR="00FB4D30">
        <w:rPr>
          <w:rFonts w:ascii="Arial" w:hAnsi="Arial" w:cs="Arial"/>
          <w:sz w:val="20"/>
          <w:lang w:val="es-ES"/>
        </w:rPr>
        <w:t>s, hemos de destacar l</w:t>
      </w:r>
      <w:r w:rsidR="00C448FE">
        <w:rPr>
          <w:rFonts w:ascii="Arial" w:hAnsi="Arial" w:cs="Arial"/>
          <w:sz w:val="20"/>
          <w:lang w:val="es-ES"/>
        </w:rPr>
        <w:t>a</w:t>
      </w:r>
      <w:r w:rsidR="00FB4D30">
        <w:rPr>
          <w:rFonts w:ascii="Arial" w:hAnsi="Arial" w:cs="Arial"/>
          <w:sz w:val="20"/>
          <w:lang w:val="es-ES"/>
        </w:rPr>
        <w:t>s siguientes</w:t>
      </w:r>
      <w:r w:rsidR="00613805">
        <w:rPr>
          <w:rFonts w:ascii="Arial" w:hAnsi="Arial" w:cs="Arial"/>
          <w:sz w:val="20"/>
          <w:lang w:val="es-ES"/>
        </w:rPr>
        <w:t>:</w:t>
      </w:r>
    </w:p>
    <w:p w:rsidR="00A56054" w:rsidRDefault="00A56054" w:rsidP="00A226E1">
      <w:pPr>
        <w:pStyle w:val="Prrafodelista"/>
        <w:spacing w:line="320" w:lineRule="exact"/>
        <w:ind w:left="927" w:right="794"/>
        <w:jc w:val="both"/>
        <w:rPr>
          <w:rFonts w:ascii="Arial" w:hAnsi="Arial" w:cs="Arial"/>
          <w:sz w:val="20"/>
          <w:lang w:val="es-ES"/>
        </w:rPr>
      </w:pPr>
    </w:p>
    <w:p w:rsidR="00D0065A" w:rsidRDefault="00613805" w:rsidP="00E93A1C">
      <w:pPr>
        <w:pStyle w:val="Prrafodelista"/>
        <w:numPr>
          <w:ilvl w:val="0"/>
          <w:numId w:val="16"/>
        </w:numPr>
        <w:spacing w:line="320" w:lineRule="exact"/>
        <w:ind w:left="1418" w:right="794"/>
        <w:jc w:val="both"/>
        <w:rPr>
          <w:rFonts w:ascii="Arial" w:hAnsi="Arial" w:cs="Arial"/>
          <w:sz w:val="20"/>
          <w:lang w:val="es-ES"/>
        </w:rPr>
      </w:pPr>
      <w:r>
        <w:rPr>
          <w:rFonts w:ascii="Arial" w:hAnsi="Arial" w:cs="Arial"/>
          <w:sz w:val="20"/>
          <w:lang w:val="es-ES"/>
        </w:rPr>
        <w:t>J</w:t>
      </w:r>
      <w:r w:rsidR="00070E71">
        <w:rPr>
          <w:rFonts w:ascii="Arial" w:hAnsi="Arial" w:cs="Arial"/>
          <w:sz w:val="20"/>
          <w:lang w:val="es-ES"/>
        </w:rPr>
        <w:t xml:space="preserve">unto a una oferta de viviendas </w:t>
      </w:r>
      <w:r w:rsidR="000B70E7">
        <w:rPr>
          <w:rFonts w:ascii="Arial" w:hAnsi="Arial" w:cs="Arial"/>
          <w:sz w:val="20"/>
          <w:lang w:val="es-ES"/>
        </w:rPr>
        <w:t xml:space="preserve">en condiciones adecuadas, </w:t>
      </w:r>
      <w:r w:rsidR="00DA0522">
        <w:rPr>
          <w:rFonts w:ascii="Arial" w:hAnsi="Arial" w:cs="Arial"/>
          <w:sz w:val="20"/>
          <w:lang w:val="es-ES"/>
        </w:rPr>
        <w:t xml:space="preserve">en ocasiones puede </w:t>
      </w:r>
      <w:r w:rsidR="0085574A">
        <w:rPr>
          <w:rFonts w:ascii="Arial" w:hAnsi="Arial" w:cs="Arial"/>
          <w:sz w:val="20"/>
          <w:lang w:val="es-ES"/>
        </w:rPr>
        <w:t>surg</w:t>
      </w:r>
      <w:r w:rsidR="00DA0522">
        <w:rPr>
          <w:rFonts w:ascii="Arial" w:hAnsi="Arial" w:cs="Arial"/>
          <w:sz w:val="20"/>
          <w:lang w:val="es-ES"/>
        </w:rPr>
        <w:t xml:space="preserve">ir </w:t>
      </w:r>
      <w:r w:rsidR="00070E71">
        <w:rPr>
          <w:rFonts w:ascii="Arial" w:hAnsi="Arial" w:cs="Arial"/>
          <w:sz w:val="20"/>
          <w:lang w:val="es-ES"/>
        </w:rPr>
        <w:t xml:space="preserve">otra que </w:t>
      </w:r>
      <w:r w:rsidR="000B70E7">
        <w:rPr>
          <w:rFonts w:ascii="Arial" w:hAnsi="Arial" w:cs="Arial"/>
          <w:sz w:val="20"/>
          <w:lang w:val="es-ES"/>
        </w:rPr>
        <w:t xml:space="preserve">sitúa en el mercado, a disposición directa de los usuarios, </w:t>
      </w:r>
      <w:r w:rsidR="000B70E7" w:rsidRPr="00E51D01">
        <w:rPr>
          <w:rFonts w:ascii="Arial" w:hAnsi="Arial" w:cs="Arial"/>
          <w:b/>
          <w:sz w:val="20"/>
          <w:lang w:val="es-ES"/>
        </w:rPr>
        <w:t xml:space="preserve">viviendas que </w:t>
      </w:r>
      <w:r w:rsidR="00070E71" w:rsidRPr="00E51D01">
        <w:rPr>
          <w:rFonts w:ascii="Arial" w:hAnsi="Arial" w:cs="Arial"/>
          <w:b/>
          <w:sz w:val="20"/>
          <w:lang w:val="es-ES"/>
        </w:rPr>
        <w:t>no reúnen unas mínimas garantías de calidad o confort</w:t>
      </w:r>
      <w:r w:rsidR="00070E71">
        <w:rPr>
          <w:rFonts w:ascii="Arial" w:hAnsi="Arial" w:cs="Arial"/>
          <w:sz w:val="20"/>
          <w:lang w:val="es-ES"/>
        </w:rPr>
        <w:t xml:space="preserve"> </w:t>
      </w:r>
      <w:r w:rsidR="000B70E7">
        <w:rPr>
          <w:rFonts w:ascii="Arial" w:hAnsi="Arial" w:cs="Arial"/>
          <w:sz w:val="20"/>
          <w:lang w:val="es-ES"/>
        </w:rPr>
        <w:t>para sus destinatar</w:t>
      </w:r>
      <w:r w:rsidR="00070E71">
        <w:rPr>
          <w:rFonts w:ascii="Arial" w:hAnsi="Arial" w:cs="Arial"/>
          <w:sz w:val="20"/>
          <w:lang w:val="es-ES"/>
        </w:rPr>
        <w:t xml:space="preserve">ios, </w:t>
      </w:r>
      <w:r w:rsidR="00EA46BD">
        <w:rPr>
          <w:rFonts w:ascii="Arial" w:hAnsi="Arial" w:cs="Arial"/>
          <w:sz w:val="20"/>
          <w:lang w:val="es-ES"/>
        </w:rPr>
        <w:t xml:space="preserve">y que escapan a todo control, </w:t>
      </w:r>
      <w:r w:rsidR="00752C1A">
        <w:rPr>
          <w:rFonts w:ascii="Arial" w:hAnsi="Arial" w:cs="Arial"/>
          <w:sz w:val="20"/>
          <w:lang w:val="es-ES"/>
        </w:rPr>
        <w:t xml:space="preserve">al carecer de </w:t>
      </w:r>
      <w:r w:rsidR="00E51D01">
        <w:rPr>
          <w:rFonts w:ascii="Arial" w:hAnsi="Arial" w:cs="Arial"/>
          <w:sz w:val="20"/>
          <w:lang w:val="es-ES"/>
        </w:rPr>
        <w:t xml:space="preserve">una </w:t>
      </w:r>
      <w:r w:rsidR="00752C1A">
        <w:rPr>
          <w:rFonts w:ascii="Arial" w:hAnsi="Arial" w:cs="Arial"/>
          <w:sz w:val="20"/>
          <w:lang w:val="es-ES"/>
        </w:rPr>
        <w:t>regulación específica</w:t>
      </w:r>
      <w:r w:rsidR="00070E71">
        <w:rPr>
          <w:rFonts w:ascii="Arial" w:hAnsi="Arial" w:cs="Arial"/>
          <w:sz w:val="20"/>
          <w:lang w:val="es-ES"/>
        </w:rPr>
        <w:t xml:space="preserve">. </w:t>
      </w:r>
    </w:p>
    <w:p w:rsidR="00EA46BD" w:rsidRDefault="00EA46BD" w:rsidP="00E93A1C">
      <w:pPr>
        <w:pStyle w:val="Prrafodelista"/>
        <w:spacing w:line="320" w:lineRule="exact"/>
        <w:ind w:left="1418" w:right="794"/>
        <w:jc w:val="both"/>
        <w:rPr>
          <w:rFonts w:ascii="Arial" w:hAnsi="Arial" w:cs="Arial"/>
          <w:sz w:val="20"/>
          <w:lang w:val="es-ES"/>
        </w:rPr>
      </w:pPr>
    </w:p>
    <w:p w:rsidR="00BD6EAF" w:rsidRDefault="00EA46BD" w:rsidP="00E93A1C">
      <w:pPr>
        <w:pStyle w:val="Prrafodelista"/>
        <w:numPr>
          <w:ilvl w:val="0"/>
          <w:numId w:val="16"/>
        </w:numPr>
        <w:spacing w:line="320" w:lineRule="exact"/>
        <w:ind w:left="1418" w:right="794"/>
        <w:jc w:val="both"/>
        <w:rPr>
          <w:rFonts w:ascii="Arial" w:hAnsi="Arial" w:cs="Arial"/>
          <w:sz w:val="20"/>
          <w:lang w:val="es-ES"/>
        </w:rPr>
      </w:pPr>
      <w:r w:rsidRPr="00EA46BD">
        <w:rPr>
          <w:rFonts w:ascii="Arial" w:hAnsi="Arial" w:cs="Arial"/>
          <w:sz w:val="20"/>
          <w:lang w:val="es-ES"/>
        </w:rPr>
        <w:lastRenderedPageBreak/>
        <w:t xml:space="preserve">En </w:t>
      </w:r>
      <w:r w:rsidR="00E51D01">
        <w:rPr>
          <w:rFonts w:ascii="Arial" w:hAnsi="Arial" w:cs="Arial"/>
          <w:sz w:val="20"/>
          <w:lang w:val="es-ES"/>
        </w:rPr>
        <w:t>sentido análogo,</w:t>
      </w:r>
      <w:r w:rsidRPr="00EA46BD">
        <w:rPr>
          <w:rFonts w:ascii="Arial" w:hAnsi="Arial" w:cs="Arial"/>
          <w:sz w:val="20"/>
          <w:lang w:val="es-ES"/>
        </w:rPr>
        <w:t xml:space="preserve"> no </w:t>
      </w:r>
      <w:r w:rsidR="007A3B9C">
        <w:rPr>
          <w:rFonts w:ascii="Arial" w:hAnsi="Arial" w:cs="Arial"/>
          <w:sz w:val="20"/>
          <w:lang w:val="es-ES"/>
        </w:rPr>
        <w:t xml:space="preserve">se </w:t>
      </w:r>
      <w:r w:rsidRPr="00EA46BD">
        <w:rPr>
          <w:rFonts w:ascii="Arial" w:hAnsi="Arial" w:cs="Arial"/>
          <w:sz w:val="20"/>
          <w:lang w:val="es-ES"/>
        </w:rPr>
        <w:t xml:space="preserve">dispone de </w:t>
      </w:r>
      <w:r w:rsidRPr="00E51D01">
        <w:rPr>
          <w:rFonts w:ascii="Arial" w:hAnsi="Arial" w:cs="Arial"/>
          <w:b/>
          <w:sz w:val="20"/>
          <w:lang w:val="es-ES"/>
        </w:rPr>
        <w:t>mecanis</w:t>
      </w:r>
      <w:r w:rsidR="001A7597" w:rsidRPr="00E51D01">
        <w:rPr>
          <w:rFonts w:ascii="Arial" w:hAnsi="Arial" w:cs="Arial"/>
          <w:b/>
          <w:sz w:val="20"/>
          <w:lang w:val="es-ES"/>
        </w:rPr>
        <w:t xml:space="preserve">mos de protección de </w:t>
      </w:r>
      <w:r w:rsidRPr="00E51D01">
        <w:rPr>
          <w:rFonts w:ascii="Arial" w:hAnsi="Arial" w:cs="Arial"/>
          <w:b/>
          <w:sz w:val="20"/>
          <w:lang w:val="es-ES"/>
        </w:rPr>
        <w:t xml:space="preserve">los derechos de </w:t>
      </w:r>
      <w:r w:rsidR="00A635FB">
        <w:rPr>
          <w:rFonts w:ascii="Arial" w:hAnsi="Arial" w:cs="Arial"/>
          <w:b/>
          <w:sz w:val="20"/>
          <w:lang w:val="es-ES"/>
        </w:rPr>
        <w:t>los</w:t>
      </w:r>
      <w:r w:rsidRPr="00E51D01">
        <w:rPr>
          <w:rFonts w:ascii="Arial" w:hAnsi="Arial" w:cs="Arial"/>
          <w:b/>
          <w:sz w:val="20"/>
          <w:lang w:val="es-ES"/>
        </w:rPr>
        <w:t xml:space="preserve"> usuarios</w:t>
      </w:r>
      <w:r w:rsidR="007A3B9C">
        <w:rPr>
          <w:rFonts w:ascii="Arial" w:hAnsi="Arial" w:cs="Arial"/>
          <w:b/>
          <w:sz w:val="20"/>
          <w:lang w:val="es-ES"/>
        </w:rPr>
        <w:t xml:space="preserve"> de dichas viviendas</w:t>
      </w:r>
      <w:r w:rsidRPr="00EA46BD">
        <w:rPr>
          <w:rFonts w:ascii="Arial" w:hAnsi="Arial" w:cs="Arial"/>
          <w:sz w:val="20"/>
          <w:lang w:val="es-ES"/>
        </w:rPr>
        <w:t>,</w:t>
      </w:r>
      <w:r w:rsidR="00E0427F">
        <w:rPr>
          <w:rFonts w:ascii="Arial" w:hAnsi="Arial" w:cs="Arial"/>
          <w:sz w:val="20"/>
          <w:lang w:val="es-ES"/>
        </w:rPr>
        <w:t xml:space="preserve"> que</w:t>
      </w:r>
      <w:r w:rsidRPr="00EA46BD">
        <w:rPr>
          <w:rFonts w:ascii="Arial" w:hAnsi="Arial" w:cs="Arial"/>
          <w:sz w:val="20"/>
          <w:lang w:val="es-ES"/>
        </w:rPr>
        <w:t xml:space="preserve"> </w:t>
      </w:r>
      <w:r w:rsidR="001A7597">
        <w:rPr>
          <w:rFonts w:ascii="Arial" w:hAnsi="Arial" w:cs="Arial"/>
          <w:sz w:val="20"/>
          <w:lang w:val="es-ES"/>
        </w:rPr>
        <w:t>garanti</w:t>
      </w:r>
      <w:r w:rsidR="00E0427F">
        <w:rPr>
          <w:rFonts w:ascii="Arial" w:hAnsi="Arial" w:cs="Arial"/>
          <w:sz w:val="20"/>
          <w:lang w:val="es-ES"/>
        </w:rPr>
        <w:t>cen</w:t>
      </w:r>
      <w:r>
        <w:rPr>
          <w:rFonts w:ascii="Arial" w:hAnsi="Arial" w:cs="Arial"/>
          <w:sz w:val="20"/>
          <w:lang w:val="es-ES"/>
        </w:rPr>
        <w:t xml:space="preserve"> un niv</w:t>
      </w:r>
      <w:r w:rsidRPr="00EA46BD">
        <w:rPr>
          <w:rFonts w:ascii="Arial" w:hAnsi="Arial" w:cs="Arial"/>
          <w:sz w:val="20"/>
          <w:lang w:val="es-ES"/>
        </w:rPr>
        <w:t xml:space="preserve">el adecuado de seguridad </w:t>
      </w:r>
      <w:r w:rsidR="00BD6EAF">
        <w:rPr>
          <w:rFonts w:ascii="Arial" w:hAnsi="Arial" w:cs="Arial"/>
          <w:sz w:val="20"/>
          <w:lang w:val="es-ES"/>
        </w:rPr>
        <w:t xml:space="preserve">en las transacciones comerciales </w:t>
      </w:r>
      <w:r w:rsidR="00571FA6">
        <w:rPr>
          <w:rFonts w:ascii="Arial" w:hAnsi="Arial" w:cs="Arial"/>
          <w:sz w:val="20"/>
          <w:lang w:val="es-ES"/>
        </w:rPr>
        <w:t>y que posibiliten el</w:t>
      </w:r>
      <w:r w:rsidR="00BD6EAF">
        <w:rPr>
          <w:rFonts w:ascii="Arial" w:hAnsi="Arial" w:cs="Arial"/>
          <w:sz w:val="20"/>
          <w:lang w:val="es-ES"/>
        </w:rPr>
        <w:t xml:space="preserve"> </w:t>
      </w:r>
      <w:r w:rsidR="001A7597">
        <w:rPr>
          <w:rFonts w:ascii="Arial" w:hAnsi="Arial" w:cs="Arial"/>
          <w:sz w:val="20"/>
          <w:lang w:val="es-ES"/>
        </w:rPr>
        <w:t xml:space="preserve">control de </w:t>
      </w:r>
      <w:r w:rsidR="007A3B9C">
        <w:rPr>
          <w:rFonts w:ascii="Arial" w:hAnsi="Arial" w:cs="Arial"/>
          <w:sz w:val="20"/>
          <w:lang w:val="es-ES"/>
        </w:rPr>
        <w:t xml:space="preserve">la </w:t>
      </w:r>
      <w:r>
        <w:rPr>
          <w:rFonts w:ascii="Arial" w:hAnsi="Arial" w:cs="Arial"/>
          <w:sz w:val="20"/>
          <w:lang w:val="es-ES"/>
        </w:rPr>
        <w:t>veracidad de</w:t>
      </w:r>
      <w:r w:rsidR="00BD6EAF">
        <w:rPr>
          <w:rFonts w:ascii="Arial" w:hAnsi="Arial" w:cs="Arial"/>
          <w:sz w:val="20"/>
          <w:lang w:val="es-ES"/>
        </w:rPr>
        <w:t xml:space="preserve"> su p</w:t>
      </w:r>
      <w:r w:rsidR="007A3B9C">
        <w:rPr>
          <w:rFonts w:ascii="Arial" w:hAnsi="Arial" w:cs="Arial"/>
          <w:sz w:val="20"/>
          <w:lang w:val="es-ES"/>
        </w:rPr>
        <w:t>ublici</w:t>
      </w:r>
      <w:r w:rsidR="00BD6EAF">
        <w:rPr>
          <w:rFonts w:ascii="Arial" w:hAnsi="Arial" w:cs="Arial"/>
          <w:sz w:val="20"/>
          <w:lang w:val="es-ES"/>
        </w:rPr>
        <w:t xml:space="preserve">dad, </w:t>
      </w:r>
      <w:r w:rsidR="00571FA6">
        <w:rPr>
          <w:rFonts w:ascii="Arial" w:hAnsi="Arial" w:cs="Arial"/>
          <w:sz w:val="20"/>
          <w:lang w:val="es-ES"/>
        </w:rPr>
        <w:t>a través de la presentación de q</w:t>
      </w:r>
      <w:r w:rsidR="00BD6EAF">
        <w:rPr>
          <w:rFonts w:ascii="Arial" w:hAnsi="Arial" w:cs="Arial"/>
          <w:sz w:val="20"/>
          <w:lang w:val="es-ES"/>
        </w:rPr>
        <w:t>uejas o reclamaciones, cuando se constate una falta de adecuación entre aquélla y la oferta real.</w:t>
      </w:r>
    </w:p>
    <w:p w:rsidR="00CA5CF1" w:rsidRPr="00CA5CF1" w:rsidRDefault="00CA5CF1" w:rsidP="00E93A1C">
      <w:pPr>
        <w:pStyle w:val="Prrafodelista"/>
        <w:ind w:left="1418"/>
        <w:rPr>
          <w:rFonts w:ascii="Arial" w:hAnsi="Arial" w:cs="Arial"/>
          <w:sz w:val="20"/>
          <w:lang w:val="es-ES"/>
        </w:rPr>
      </w:pPr>
    </w:p>
    <w:p w:rsidR="00D174B8" w:rsidRDefault="00155302" w:rsidP="00E93A1C">
      <w:pPr>
        <w:pStyle w:val="Prrafodelista"/>
        <w:numPr>
          <w:ilvl w:val="0"/>
          <w:numId w:val="16"/>
        </w:numPr>
        <w:spacing w:line="320" w:lineRule="exact"/>
        <w:ind w:left="1418" w:right="794"/>
        <w:jc w:val="both"/>
        <w:rPr>
          <w:rFonts w:ascii="Arial" w:hAnsi="Arial" w:cs="Arial"/>
          <w:sz w:val="20"/>
          <w:lang w:val="es-ES"/>
        </w:rPr>
      </w:pPr>
      <w:r>
        <w:rPr>
          <w:rFonts w:ascii="Arial" w:hAnsi="Arial" w:cs="Arial"/>
          <w:sz w:val="20"/>
          <w:lang w:val="es-ES"/>
        </w:rPr>
        <w:t xml:space="preserve">Desde otro punto de vista, en algunos </w:t>
      </w:r>
      <w:r w:rsidR="006D04D8">
        <w:rPr>
          <w:rFonts w:ascii="Arial" w:hAnsi="Arial" w:cs="Arial"/>
          <w:sz w:val="20"/>
          <w:lang w:val="es-ES"/>
        </w:rPr>
        <w:t>lugares</w:t>
      </w:r>
      <w:r>
        <w:rPr>
          <w:rFonts w:ascii="Arial" w:hAnsi="Arial" w:cs="Arial"/>
          <w:sz w:val="20"/>
          <w:lang w:val="es-ES"/>
        </w:rPr>
        <w:t xml:space="preserve"> de especial interés turístico -esencialmente, los </w:t>
      </w:r>
      <w:r w:rsidR="00FE127F">
        <w:rPr>
          <w:rFonts w:ascii="Arial" w:hAnsi="Arial" w:cs="Arial"/>
          <w:sz w:val="20"/>
          <w:lang w:val="es-ES"/>
        </w:rPr>
        <w:t>centros</w:t>
      </w:r>
      <w:r>
        <w:rPr>
          <w:rFonts w:ascii="Arial" w:hAnsi="Arial" w:cs="Arial"/>
          <w:sz w:val="20"/>
          <w:lang w:val="es-ES"/>
        </w:rPr>
        <w:t xml:space="preserve"> urbanos de algunas</w:t>
      </w:r>
      <w:r w:rsidR="009E6D00">
        <w:rPr>
          <w:rFonts w:ascii="Arial" w:hAnsi="Arial" w:cs="Arial"/>
          <w:sz w:val="20"/>
          <w:lang w:val="es-ES"/>
        </w:rPr>
        <w:t xml:space="preserve"> </w:t>
      </w:r>
      <w:r>
        <w:rPr>
          <w:rFonts w:ascii="Arial" w:hAnsi="Arial" w:cs="Arial"/>
          <w:sz w:val="20"/>
          <w:lang w:val="es-ES"/>
        </w:rPr>
        <w:t xml:space="preserve">ciudades-, la </w:t>
      </w:r>
      <w:r w:rsidRPr="00D174B8">
        <w:rPr>
          <w:rFonts w:ascii="Arial" w:hAnsi="Arial" w:cs="Arial"/>
          <w:sz w:val="20"/>
          <w:lang w:val="es-ES"/>
        </w:rPr>
        <w:t>concentraci</w:t>
      </w:r>
      <w:r w:rsidR="0003697B" w:rsidRPr="00D174B8">
        <w:rPr>
          <w:rFonts w:ascii="Arial" w:hAnsi="Arial" w:cs="Arial"/>
          <w:sz w:val="20"/>
          <w:lang w:val="es-ES"/>
        </w:rPr>
        <w:t xml:space="preserve">ón </w:t>
      </w:r>
      <w:r w:rsidRPr="00D174B8">
        <w:rPr>
          <w:rFonts w:ascii="Arial" w:hAnsi="Arial" w:cs="Arial"/>
          <w:sz w:val="20"/>
          <w:lang w:val="es-ES"/>
        </w:rPr>
        <w:t xml:space="preserve">de </w:t>
      </w:r>
      <w:r w:rsidR="00D174B8" w:rsidRPr="00D174B8">
        <w:rPr>
          <w:rFonts w:ascii="Arial" w:hAnsi="Arial" w:cs="Arial"/>
          <w:sz w:val="20"/>
          <w:lang w:val="es-ES"/>
        </w:rPr>
        <w:t>este tipo de alojamientos</w:t>
      </w:r>
      <w:r w:rsidR="00D174B8">
        <w:rPr>
          <w:rFonts w:ascii="Arial" w:hAnsi="Arial" w:cs="Arial"/>
          <w:sz w:val="20"/>
          <w:lang w:val="es-ES"/>
        </w:rPr>
        <w:t>,</w:t>
      </w:r>
      <w:r w:rsidR="0003697B">
        <w:rPr>
          <w:rFonts w:ascii="Arial" w:hAnsi="Arial" w:cs="Arial"/>
          <w:sz w:val="20"/>
          <w:lang w:val="es-ES"/>
        </w:rPr>
        <w:t xml:space="preserve"> junto </w:t>
      </w:r>
      <w:r w:rsidR="00D174B8">
        <w:rPr>
          <w:rFonts w:ascii="Arial" w:hAnsi="Arial" w:cs="Arial"/>
          <w:sz w:val="20"/>
          <w:lang w:val="es-ES"/>
        </w:rPr>
        <w:t>a la presencia</w:t>
      </w:r>
      <w:r w:rsidR="0003697B">
        <w:rPr>
          <w:rFonts w:ascii="Arial" w:hAnsi="Arial" w:cs="Arial"/>
          <w:sz w:val="20"/>
          <w:lang w:val="es-ES"/>
        </w:rPr>
        <w:t xml:space="preserve"> de numerosos establecimientos </w:t>
      </w:r>
      <w:r w:rsidR="00D174B8">
        <w:rPr>
          <w:rFonts w:ascii="Arial" w:hAnsi="Arial" w:cs="Arial"/>
          <w:sz w:val="20"/>
          <w:lang w:val="es-ES"/>
        </w:rPr>
        <w:t>orientados</w:t>
      </w:r>
      <w:r w:rsidR="0003697B">
        <w:rPr>
          <w:rFonts w:ascii="Arial" w:hAnsi="Arial" w:cs="Arial"/>
          <w:sz w:val="20"/>
          <w:lang w:val="es-ES"/>
        </w:rPr>
        <w:t xml:space="preserve"> preferentemente al turismo,</w:t>
      </w:r>
      <w:r>
        <w:rPr>
          <w:rFonts w:ascii="Arial" w:hAnsi="Arial" w:cs="Arial"/>
          <w:sz w:val="20"/>
          <w:lang w:val="es-ES"/>
        </w:rPr>
        <w:t xml:space="preserve"> </w:t>
      </w:r>
      <w:r w:rsidR="0003697B">
        <w:rPr>
          <w:rFonts w:ascii="Arial" w:hAnsi="Arial" w:cs="Arial"/>
          <w:sz w:val="20"/>
          <w:lang w:val="es-ES"/>
        </w:rPr>
        <w:t xml:space="preserve">puede provocar, en mayor o menor medida, el </w:t>
      </w:r>
      <w:r w:rsidR="002D0AA7" w:rsidRPr="00D174B8">
        <w:rPr>
          <w:rFonts w:ascii="Arial" w:hAnsi="Arial" w:cs="Arial"/>
          <w:b/>
          <w:sz w:val="20"/>
          <w:lang w:val="es-ES"/>
        </w:rPr>
        <w:t>fenómeno conocido c</w:t>
      </w:r>
      <w:r w:rsidR="00D174B8" w:rsidRPr="00D174B8">
        <w:rPr>
          <w:rFonts w:ascii="Arial" w:hAnsi="Arial" w:cs="Arial"/>
          <w:b/>
          <w:sz w:val="20"/>
          <w:lang w:val="es-ES"/>
        </w:rPr>
        <w:t>omo</w:t>
      </w:r>
      <w:r w:rsidR="002D0AA7" w:rsidRPr="00D174B8">
        <w:rPr>
          <w:rFonts w:ascii="Arial" w:hAnsi="Arial" w:cs="Arial"/>
          <w:b/>
          <w:sz w:val="20"/>
          <w:lang w:val="es-ES"/>
        </w:rPr>
        <w:t xml:space="preserve"> “gentrificación”</w:t>
      </w:r>
      <w:r w:rsidR="00D174B8">
        <w:rPr>
          <w:rFonts w:ascii="Arial" w:hAnsi="Arial" w:cs="Arial"/>
          <w:sz w:val="20"/>
          <w:lang w:val="es-ES"/>
        </w:rPr>
        <w:t xml:space="preserve"> o desplazamiento progresivo de</w:t>
      </w:r>
      <w:r w:rsidR="0003697B" w:rsidRPr="0003697B">
        <w:rPr>
          <w:rFonts w:ascii="Arial" w:hAnsi="Arial" w:cs="Arial"/>
          <w:sz w:val="20"/>
          <w:lang w:val="es-ES"/>
        </w:rPr>
        <w:t xml:space="preserve"> la población original de</w:t>
      </w:r>
      <w:r w:rsidR="00D174B8">
        <w:rPr>
          <w:rFonts w:ascii="Arial" w:hAnsi="Arial" w:cs="Arial"/>
          <w:sz w:val="20"/>
          <w:lang w:val="es-ES"/>
        </w:rPr>
        <w:t xml:space="preserve"> lo</w:t>
      </w:r>
      <w:r w:rsidR="0003697B">
        <w:rPr>
          <w:rFonts w:ascii="Arial" w:hAnsi="Arial" w:cs="Arial"/>
          <w:sz w:val="20"/>
          <w:lang w:val="es-ES"/>
        </w:rPr>
        <w:t xml:space="preserve">s </w:t>
      </w:r>
      <w:r w:rsidR="0003697B" w:rsidRPr="0003697B">
        <w:rPr>
          <w:rFonts w:ascii="Arial" w:hAnsi="Arial" w:cs="Arial"/>
          <w:sz w:val="20"/>
          <w:lang w:val="es-ES"/>
        </w:rPr>
        <w:t>barrio</w:t>
      </w:r>
      <w:r w:rsidR="0003697B">
        <w:rPr>
          <w:rFonts w:ascii="Arial" w:hAnsi="Arial" w:cs="Arial"/>
          <w:sz w:val="20"/>
          <w:lang w:val="es-ES"/>
        </w:rPr>
        <w:t>s</w:t>
      </w:r>
      <w:r w:rsidR="0003697B" w:rsidRPr="0003697B">
        <w:rPr>
          <w:rFonts w:ascii="Arial" w:hAnsi="Arial" w:cs="Arial"/>
          <w:sz w:val="20"/>
          <w:lang w:val="es-ES"/>
        </w:rPr>
        <w:t xml:space="preserve"> céntrico</w:t>
      </w:r>
      <w:r w:rsidR="0003697B">
        <w:rPr>
          <w:rFonts w:ascii="Arial" w:hAnsi="Arial" w:cs="Arial"/>
          <w:sz w:val="20"/>
          <w:lang w:val="es-ES"/>
        </w:rPr>
        <w:t>s</w:t>
      </w:r>
      <w:r w:rsidR="0003697B" w:rsidRPr="0003697B">
        <w:rPr>
          <w:rFonts w:ascii="Arial" w:hAnsi="Arial" w:cs="Arial"/>
          <w:sz w:val="20"/>
          <w:lang w:val="es-ES"/>
        </w:rPr>
        <w:t xml:space="preserve"> y popular</w:t>
      </w:r>
      <w:r w:rsidR="0003697B">
        <w:rPr>
          <w:rFonts w:ascii="Arial" w:hAnsi="Arial" w:cs="Arial"/>
          <w:sz w:val="20"/>
          <w:lang w:val="es-ES"/>
        </w:rPr>
        <w:t>es</w:t>
      </w:r>
      <w:r w:rsidR="00D174B8">
        <w:rPr>
          <w:rFonts w:ascii="Arial" w:hAnsi="Arial" w:cs="Arial"/>
          <w:sz w:val="20"/>
          <w:lang w:val="es-ES"/>
        </w:rPr>
        <w:t xml:space="preserve">, </w:t>
      </w:r>
      <w:r w:rsidR="00CC19E7">
        <w:rPr>
          <w:rFonts w:ascii="Arial" w:hAnsi="Arial" w:cs="Arial"/>
          <w:sz w:val="20"/>
          <w:lang w:val="es-ES"/>
        </w:rPr>
        <w:t>dando lugar a desequilib</w:t>
      </w:r>
      <w:r w:rsidR="00D174B8">
        <w:rPr>
          <w:rFonts w:ascii="Arial" w:hAnsi="Arial" w:cs="Arial"/>
          <w:sz w:val="20"/>
          <w:lang w:val="es-ES"/>
        </w:rPr>
        <w:t>rios</w:t>
      </w:r>
      <w:r w:rsidR="006E3782">
        <w:rPr>
          <w:rFonts w:ascii="Arial" w:hAnsi="Arial" w:cs="Arial"/>
          <w:sz w:val="20"/>
          <w:lang w:val="es-ES"/>
        </w:rPr>
        <w:t xml:space="preserve"> no deseables</w:t>
      </w:r>
      <w:r w:rsidR="00CC19E7">
        <w:rPr>
          <w:rFonts w:ascii="Arial" w:hAnsi="Arial" w:cs="Arial"/>
          <w:sz w:val="20"/>
          <w:lang w:val="es-ES"/>
        </w:rPr>
        <w:t xml:space="preserve"> </w:t>
      </w:r>
      <w:r w:rsidR="00D174B8">
        <w:rPr>
          <w:rFonts w:ascii="Arial" w:hAnsi="Arial" w:cs="Arial"/>
          <w:sz w:val="20"/>
          <w:lang w:val="es-ES"/>
        </w:rPr>
        <w:t xml:space="preserve">en el uso sostenible del suelo. </w:t>
      </w:r>
    </w:p>
    <w:p w:rsidR="00D174B8" w:rsidRPr="00D174B8" w:rsidRDefault="00D174B8" w:rsidP="00E93A1C">
      <w:pPr>
        <w:pStyle w:val="Prrafodelista"/>
        <w:ind w:left="1418"/>
        <w:rPr>
          <w:rFonts w:ascii="Arial" w:hAnsi="Arial" w:cs="Arial"/>
          <w:sz w:val="20"/>
          <w:lang w:val="es-ES"/>
        </w:rPr>
      </w:pPr>
    </w:p>
    <w:p w:rsidR="0003697B" w:rsidRPr="003B41C6" w:rsidRDefault="00D174B8" w:rsidP="00E93A1C">
      <w:pPr>
        <w:pStyle w:val="Prrafodelista"/>
        <w:numPr>
          <w:ilvl w:val="0"/>
          <w:numId w:val="16"/>
        </w:numPr>
        <w:spacing w:line="320" w:lineRule="exact"/>
        <w:ind w:left="1418" w:right="794"/>
        <w:jc w:val="both"/>
        <w:rPr>
          <w:rFonts w:ascii="Arial" w:hAnsi="Arial" w:cs="Arial"/>
          <w:sz w:val="20"/>
          <w:lang w:val="es-ES"/>
        </w:rPr>
      </w:pPr>
      <w:r w:rsidRPr="003B41C6">
        <w:rPr>
          <w:rFonts w:ascii="Arial" w:hAnsi="Arial" w:cs="Arial"/>
          <w:sz w:val="20"/>
          <w:lang w:val="es-ES"/>
        </w:rPr>
        <w:t xml:space="preserve">Al mismo tiempo, </w:t>
      </w:r>
      <w:r w:rsidR="00E844B7">
        <w:rPr>
          <w:rFonts w:ascii="Arial" w:hAnsi="Arial" w:cs="Arial"/>
          <w:sz w:val="20"/>
          <w:lang w:val="es-ES"/>
        </w:rPr>
        <w:t xml:space="preserve">la </w:t>
      </w:r>
      <w:r w:rsidR="00C4576E">
        <w:rPr>
          <w:rFonts w:ascii="Arial" w:hAnsi="Arial" w:cs="Arial"/>
          <w:sz w:val="20"/>
          <w:lang w:val="es-ES"/>
        </w:rPr>
        <w:t>utilización</w:t>
      </w:r>
      <w:r w:rsidR="00E844B7">
        <w:rPr>
          <w:rFonts w:ascii="Arial" w:hAnsi="Arial" w:cs="Arial"/>
          <w:sz w:val="20"/>
          <w:lang w:val="es-ES"/>
        </w:rPr>
        <w:t xml:space="preserve"> de un número elevado </w:t>
      </w:r>
      <w:r w:rsidR="003B41C6" w:rsidRPr="003B41C6">
        <w:rPr>
          <w:rFonts w:ascii="Arial" w:hAnsi="Arial" w:cs="Arial"/>
          <w:sz w:val="20"/>
          <w:lang w:val="es-ES"/>
        </w:rPr>
        <w:t>de viviendas para uso turíst</w:t>
      </w:r>
      <w:r w:rsidR="003B41C6">
        <w:rPr>
          <w:rFonts w:ascii="Arial" w:hAnsi="Arial" w:cs="Arial"/>
          <w:sz w:val="20"/>
          <w:lang w:val="es-ES"/>
        </w:rPr>
        <w:t>ico puede</w:t>
      </w:r>
      <w:r w:rsidR="003B41C6" w:rsidRPr="003B41C6">
        <w:rPr>
          <w:rFonts w:ascii="Arial" w:hAnsi="Arial" w:cs="Arial"/>
          <w:sz w:val="20"/>
          <w:lang w:val="es-ES"/>
        </w:rPr>
        <w:t xml:space="preserve"> </w:t>
      </w:r>
      <w:r w:rsidR="003B41C6" w:rsidRPr="003B41C6">
        <w:rPr>
          <w:rFonts w:ascii="Arial" w:hAnsi="Arial" w:cs="Arial"/>
          <w:b/>
          <w:sz w:val="20"/>
          <w:lang w:val="es-ES"/>
        </w:rPr>
        <w:t>afectar igualmente a la convivencia vecinal</w:t>
      </w:r>
      <w:r w:rsidR="003B41C6" w:rsidRPr="003B41C6">
        <w:rPr>
          <w:rFonts w:ascii="Arial" w:hAnsi="Arial" w:cs="Arial"/>
          <w:sz w:val="20"/>
          <w:lang w:val="es-ES"/>
        </w:rPr>
        <w:t xml:space="preserve">, </w:t>
      </w:r>
      <w:r w:rsidR="00E844B7">
        <w:rPr>
          <w:rFonts w:ascii="Arial" w:hAnsi="Arial" w:cs="Arial"/>
          <w:sz w:val="20"/>
          <w:lang w:val="es-ES"/>
        </w:rPr>
        <w:t xml:space="preserve">poniendo </w:t>
      </w:r>
      <w:r w:rsidR="00FD0EA8">
        <w:rPr>
          <w:rFonts w:ascii="Arial" w:hAnsi="Arial" w:cs="Arial"/>
          <w:sz w:val="20"/>
          <w:lang w:val="es-ES"/>
        </w:rPr>
        <w:t>de manifiesto la necesidad de</w:t>
      </w:r>
      <w:r w:rsidR="003B41C6">
        <w:rPr>
          <w:rFonts w:ascii="Arial" w:hAnsi="Arial" w:cs="Arial"/>
          <w:sz w:val="20"/>
          <w:lang w:val="es-ES"/>
        </w:rPr>
        <w:t xml:space="preserve"> articular mecanismos de ponderación de intereses, </w:t>
      </w:r>
      <w:r w:rsidR="00E844B7">
        <w:rPr>
          <w:rFonts w:ascii="Arial" w:hAnsi="Arial" w:cs="Arial"/>
          <w:sz w:val="20"/>
          <w:lang w:val="es-ES"/>
        </w:rPr>
        <w:t xml:space="preserve">para </w:t>
      </w:r>
      <w:r w:rsidR="003B41C6">
        <w:rPr>
          <w:rFonts w:ascii="Arial" w:hAnsi="Arial" w:cs="Arial"/>
          <w:sz w:val="20"/>
          <w:lang w:val="es-ES"/>
        </w:rPr>
        <w:t>garantizar la protección de todos</w:t>
      </w:r>
      <w:r w:rsidR="00E844B7">
        <w:rPr>
          <w:rFonts w:ascii="Arial" w:hAnsi="Arial" w:cs="Arial"/>
          <w:sz w:val="20"/>
          <w:lang w:val="es-ES"/>
        </w:rPr>
        <w:t xml:space="preserve"> los </w:t>
      </w:r>
      <w:r w:rsidR="007D2ED0">
        <w:rPr>
          <w:rFonts w:ascii="Arial" w:hAnsi="Arial" w:cs="Arial"/>
          <w:sz w:val="20"/>
          <w:lang w:val="es-ES"/>
        </w:rPr>
        <w:t>implicados</w:t>
      </w:r>
      <w:r w:rsidR="00C06B6D">
        <w:rPr>
          <w:rFonts w:ascii="Arial" w:hAnsi="Arial" w:cs="Arial"/>
          <w:sz w:val="20"/>
          <w:lang w:val="es-ES"/>
        </w:rPr>
        <w:t xml:space="preserve"> </w:t>
      </w:r>
      <w:r w:rsidR="003B41C6">
        <w:rPr>
          <w:rFonts w:ascii="Arial" w:hAnsi="Arial" w:cs="Arial"/>
          <w:sz w:val="20"/>
          <w:lang w:val="es-ES"/>
        </w:rPr>
        <w:t>en tales situaciones.</w:t>
      </w:r>
    </w:p>
    <w:p w:rsidR="00EA46BD" w:rsidRPr="00D0065A" w:rsidRDefault="00EA46BD" w:rsidP="00E93A1C">
      <w:pPr>
        <w:spacing w:line="320" w:lineRule="exact"/>
        <w:ind w:left="1418" w:right="794"/>
        <w:jc w:val="both"/>
        <w:rPr>
          <w:rFonts w:ascii="Arial" w:hAnsi="Arial" w:cs="Arial"/>
          <w:sz w:val="20"/>
          <w:lang w:val="es-ES"/>
        </w:rPr>
      </w:pPr>
    </w:p>
    <w:p w:rsidR="00070E71" w:rsidRDefault="003B41C6" w:rsidP="00E93A1C">
      <w:pPr>
        <w:pStyle w:val="Prrafodelista"/>
        <w:numPr>
          <w:ilvl w:val="0"/>
          <w:numId w:val="16"/>
        </w:numPr>
        <w:spacing w:line="320" w:lineRule="exact"/>
        <w:ind w:left="1418" w:right="794"/>
        <w:jc w:val="both"/>
        <w:rPr>
          <w:rFonts w:ascii="Arial" w:hAnsi="Arial" w:cs="Arial"/>
          <w:sz w:val="20"/>
          <w:lang w:val="es-ES"/>
        </w:rPr>
      </w:pPr>
      <w:r>
        <w:rPr>
          <w:rFonts w:ascii="Arial" w:hAnsi="Arial" w:cs="Arial"/>
          <w:sz w:val="20"/>
          <w:lang w:val="es-ES"/>
        </w:rPr>
        <w:t xml:space="preserve">Finalmente, </w:t>
      </w:r>
      <w:r w:rsidR="0059128C">
        <w:rPr>
          <w:rFonts w:ascii="Arial" w:hAnsi="Arial" w:cs="Arial"/>
          <w:sz w:val="20"/>
          <w:lang w:val="es-ES"/>
        </w:rPr>
        <w:t>dada</w:t>
      </w:r>
      <w:r w:rsidR="002E363D">
        <w:rPr>
          <w:rFonts w:ascii="Arial" w:hAnsi="Arial" w:cs="Arial"/>
          <w:sz w:val="20"/>
          <w:lang w:val="es-ES"/>
        </w:rPr>
        <w:t xml:space="preserve">s sus </w:t>
      </w:r>
      <w:r w:rsidR="00AA7338">
        <w:rPr>
          <w:rFonts w:ascii="Arial" w:hAnsi="Arial" w:cs="Arial"/>
          <w:sz w:val="20"/>
          <w:lang w:val="es-ES"/>
        </w:rPr>
        <w:t xml:space="preserve">propias </w:t>
      </w:r>
      <w:r w:rsidR="002E363D">
        <w:rPr>
          <w:rFonts w:ascii="Arial" w:hAnsi="Arial" w:cs="Arial"/>
          <w:sz w:val="20"/>
          <w:lang w:val="es-ES"/>
        </w:rPr>
        <w:t>características</w:t>
      </w:r>
      <w:r w:rsidR="0059128C">
        <w:rPr>
          <w:rFonts w:ascii="Arial" w:hAnsi="Arial" w:cs="Arial"/>
          <w:sz w:val="20"/>
          <w:lang w:val="es-ES"/>
        </w:rPr>
        <w:t xml:space="preserve">, frecuentemente </w:t>
      </w:r>
      <w:r w:rsidR="000B70E7">
        <w:rPr>
          <w:rFonts w:ascii="Arial" w:hAnsi="Arial" w:cs="Arial"/>
          <w:sz w:val="20"/>
          <w:lang w:val="es-ES"/>
        </w:rPr>
        <w:t xml:space="preserve">los titulares de </w:t>
      </w:r>
      <w:r w:rsidR="00070E71">
        <w:rPr>
          <w:rFonts w:ascii="Arial" w:hAnsi="Arial" w:cs="Arial"/>
          <w:sz w:val="20"/>
          <w:lang w:val="es-ES"/>
        </w:rPr>
        <w:t xml:space="preserve">estas </w:t>
      </w:r>
      <w:r w:rsidR="006B597A">
        <w:rPr>
          <w:rFonts w:ascii="Arial" w:hAnsi="Arial" w:cs="Arial"/>
          <w:sz w:val="20"/>
          <w:lang w:val="es-ES"/>
        </w:rPr>
        <w:t xml:space="preserve">nuevas </w:t>
      </w:r>
      <w:r w:rsidR="000B70E7">
        <w:rPr>
          <w:rFonts w:ascii="Arial" w:hAnsi="Arial" w:cs="Arial"/>
          <w:sz w:val="20"/>
          <w:lang w:val="es-ES"/>
        </w:rPr>
        <w:t>formas de alojamiento</w:t>
      </w:r>
      <w:r w:rsidR="007670F8">
        <w:rPr>
          <w:rFonts w:ascii="Arial" w:hAnsi="Arial" w:cs="Arial"/>
          <w:sz w:val="20"/>
          <w:lang w:val="es-ES"/>
        </w:rPr>
        <w:t xml:space="preserve"> </w:t>
      </w:r>
      <w:r w:rsidR="007670F8" w:rsidRPr="008421E6">
        <w:rPr>
          <w:rFonts w:ascii="Arial" w:hAnsi="Arial" w:cs="Arial"/>
          <w:b/>
          <w:sz w:val="20"/>
          <w:lang w:val="es-ES"/>
        </w:rPr>
        <w:t>pueden</w:t>
      </w:r>
      <w:r w:rsidR="0059128C" w:rsidRPr="008421E6">
        <w:rPr>
          <w:rFonts w:ascii="Arial" w:hAnsi="Arial" w:cs="Arial"/>
          <w:b/>
          <w:sz w:val="20"/>
          <w:lang w:val="es-ES"/>
        </w:rPr>
        <w:t xml:space="preserve"> </w:t>
      </w:r>
      <w:r w:rsidR="0059128C" w:rsidRPr="004542D5">
        <w:rPr>
          <w:rFonts w:ascii="Arial" w:hAnsi="Arial" w:cs="Arial"/>
          <w:b/>
          <w:sz w:val="20"/>
          <w:lang w:val="es-ES"/>
        </w:rPr>
        <w:t>omit</w:t>
      </w:r>
      <w:r w:rsidR="007670F8">
        <w:rPr>
          <w:rFonts w:ascii="Arial" w:hAnsi="Arial" w:cs="Arial"/>
          <w:b/>
          <w:sz w:val="20"/>
          <w:lang w:val="es-ES"/>
        </w:rPr>
        <w:t>ir</w:t>
      </w:r>
      <w:r w:rsidR="0059128C" w:rsidRPr="004542D5">
        <w:rPr>
          <w:rFonts w:ascii="Arial" w:hAnsi="Arial" w:cs="Arial"/>
          <w:b/>
          <w:sz w:val="20"/>
          <w:lang w:val="es-ES"/>
        </w:rPr>
        <w:t xml:space="preserve"> el </w:t>
      </w:r>
      <w:r w:rsidR="007670F8">
        <w:rPr>
          <w:rFonts w:ascii="Arial" w:hAnsi="Arial" w:cs="Arial"/>
          <w:b/>
          <w:sz w:val="20"/>
          <w:lang w:val="es-ES"/>
        </w:rPr>
        <w:t xml:space="preserve">estricto </w:t>
      </w:r>
      <w:r w:rsidR="0059128C" w:rsidRPr="00CA5CF1">
        <w:rPr>
          <w:rFonts w:ascii="Arial" w:hAnsi="Arial" w:cs="Arial"/>
          <w:b/>
          <w:sz w:val="20"/>
          <w:lang w:val="es-ES"/>
        </w:rPr>
        <w:t>cumplimiento de</w:t>
      </w:r>
      <w:r w:rsidR="00FE605B">
        <w:rPr>
          <w:rFonts w:ascii="Arial" w:hAnsi="Arial" w:cs="Arial"/>
          <w:b/>
          <w:sz w:val="20"/>
          <w:lang w:val="es-ES"/>
        </w:rPr>
        <w:t xml:space="preserve"> sus </w:t>
      </w:r>
      <w:r w:rsidR="00070E71" w:rsidRPr="00CA5CF1">
        <w:rPr>
          <w:rFonts w:ascii="Arial" w:hAnsi="Arial" w:cs="Arial"/>
          <w:b/>
          <w:sz w:val="20"/>
          <w:lang w:val="es-ES"/>
        </w:rPr>
        <w:t>obligaciones</w:t>
      </w:r>
      <w:r w:rsidR="00FE605B">
        <w:rPr>
          <w:rFonts w:ascii="Arial" w:hAnsi="Arial" w:cs="Arial"/>
          <w:b/>
          <w:sz w:val="20"/>
          <w:lang w:val="es-ES"/>
        </w:rPr>
        <w:t xml:space="preserve"> legales, especialmente en materia</w:t>
      </w:r>
      <w:r w:rsidR="00070E71" w:rsidRPr="00CA5CF1">
        <w:rPr>
          <w:rFonts w:ascii="Arial" w:hAnsi="Arial" w:cs="Arial"/>
          <w:b/>
          <w:sz w:val="20"/>
          <w:lang w:val="es-ES"/>
        </w:rPr>
        <w:t xml:space="preserve"> fiscal</w:t>
      </w:r>
      <w:r w:rsidR="00070E71">
        <w:rPr>
          <w:rFonts w:ascii="Arial" w:hAnsi="Arial" w:cs="Arial"/>
          <w:sz w:val="20"/>
          <w:lang w:val="es-ES"/>
        </w:rPr>
        <w:t xml:space="preserve">, </w:t>
      </w:r>
      <w:r w:rsidR="004542D5">
        <w:rPr>
          <w:rFonts w:ascii="Arial" w:hAnsi="Arial" w:cs="Arial"/>
          <w:sz w:val="20"/>
          <w:lang w:val="es-ES"/>
        </w:rPr>
        <w:t xml:space="preserve">dando lugar a </w:t>
      </w:r>
      <w:r w:rsidR="00483AFE">
        <w:rPr>
          <w:rFonts w:ascii="Arial" w:hAnsi="Arial" w:cs="Arial"/>
          <w:sz w:val="20"/>
          <w:lang w:val="es-ES"/>
        </w:rPr>
        <w:t>supuesto</w:t>
      </w:r>
      <w:r w:rsidR="00070E71">
        <w:rPr>
          <w:rFonts w:ascii="Arial" w:hAnsi="Arial" w:cs="Arial"/>
          <w:sz w:val="20"/>
          <w:lang w:val="es-ES"/>
        </w:rPr>
        <w:t>s de economía sumergida</w:t>
      </w:r>
      <w:r w:rsidR="004542D5">
        <w:rPr>
          <w:rFonts w:ascii="Arial" w:hAnsi="Arial" w:cs="Arial"/>
          <w:sz w:val="20"/>
          <w:lang w:val="es-ES"/>
        </w:rPr>
        <w:t xml:space="preserve">, </w:t>
      </w:r>
      <w:r w:rsidR="007571EA">
        <w:rPr>
          <w:rFonts w:ascii="Arial" w:hAnsi="Arial" w:cs="Arial"/>
          <w:sz w:val="20"/>
          <w:lang w:val="es-ES"/>
        </w:rPr>
        <w:t xml:space="preserve">y </w:t>
      </w:r>
      <w:r w:rsidR="004542D5">
        <w:rPr>
          <w:rFonts w:ascii="Arial" w:hAnsi="Arial" w:cs="Arial"/>
          <w:sz w:val="20"/>
          <w:lang w:val="es-ES"/>
        </w:rPr>
        <w:t>ofreciendo u</w:t>
      </w:r>
      <w:r w:rsidR="008726BA">
        <w:rPr>
          <w:rFonts w:ascii="Arial" w:hAnsi="Arial" w:cs="Arial"/>
          <w:sz w:val="20"/>
          <w:lang w:val="es-ES"/>
        </w:rPr>
        <w:t xml:space="preserve">na competencia en franca </w:t>
      </w:r>
      <w:r w:rsidR="006B597A">
        <w:rPr>
          <w:rFonts w:ascii="Arial" w:hAnsi="Arial" w:cs="Arial"/>
          <w:sz w:val="20"/>
          <w:lang w:val="es-ES"/>
        </w:rPr>
        <w:t xml:space="preserve">situación de </w:t>
      </w:r>
      <w:r w:rsidR="001C0424">
        <w:rPr>
          <w:rFonts w:ascii="Arial" w:hAnsi="Arial" w:cs="Arial"/>
          <w:sz w:val="20"/>
          <w:lang w:val="es-ES"/>
        </w:rPr>
        <w:t>ventaja</w:t>
      </w:r>
      <w:r w:rsidR="006B597A">
        <w:rPr>
          <w:rFonts w:ascii="Arial" w:hAnsi="Arial" w:cs="Arial"/>
          <w:sz w:val="20"/>
          <w:lang w:val="es-ES"/>
        </w:rPr>
        <w:t xml:space="preserve"> con</w:t>
      </w:r>
      <w:r w:rsidR="008726BA">
        <w:rPr>
          <w:rFonts w:ascii="Arial" w:hAnsi="Arial" w:cs="Arial"/>
          <w:sz w:val="20"/>
          <w:lang w:val="es-ES"/>
        </w:rPr>
        <w:t xml:space="preserve"> respecto </w:t>
      </w:r>
      <w:proofErr w:type="gramStart"/>
      <w:r w:rsidR="008726BA">
        <w:rPr>
          <w:rFonts w:ascii="Arial" w:hAnsi="Arial" w:cs="Arial"/>
          <w:sz w:val="20"/>
          <w:lang w:val="es-ES"/>
        </w:rPr>
        <w:t>a</w:t>
      </w:r>
      <w:r w:rsidR="006B597A">
        <w:rPr>
          <w:rFonts w:ascii="Arial" w:hAnsi="Arial" w:cs="Arial"/>
          <w:sz w:val="20"/>
          <w:lang w:val="es-ES"/>
        </w:rPr>
        <w:t xml:space="preserve"> los alojamiento tradicionales</w:t>
      </w:r>
      <w:proofErr w:type="gramEnd"/>
      <w:r w:rsidR="00070E71">
        <w:rPr>
          <w:rFonts w:ascii="Arial" w:hAnsi="Arial" w:cs="Arial"/>
          <w:sz w:val="20"/>
          <w:lang w:val="es-ES"/>
        </w:rPr>
        <w:t xml:space="preserve">. </w:t>
      </w:r>
    </w:p>
    <w:p w:rsidR="00070E71" w:rsidRPr="008B64BE" w:rsidRDefault="00070E71" w:rsidP="008B64BE">
      <w:pPr>
        <w:spacing w:line="320" w:lineRule="exact"/>
        <w:ind w:right="794"/>
        <w:jc w:val="both"/>
        <w:rPr>
          <w:rFonts w:ascii="Arial" w:hAnsi="Arial" w:cs="Arial"/>
          <w:sz w:val="20"/>
          <w:lang w:val="es-ES"/>
        </w:rPr>
      </w:pPr>
    </w:p>
    <w:p w:rsidR="008B64BE" w:rsidRDefault="000676AC" w:rsidP="00A226E1">
      <w:pPr>
        <w:pStyle w:val="Prrafodelista"/>
        <w:spacing w:line="320" w:lineRule="exact"/>
        <w:ind w:left="927" w:right="794"/>
        <w:jc w:val="both"/>
        <w:rPr>
          <w:rFonts w:ascii="Arial" w:hAnsi="Arial" w:cs="Arial"/>
          <w:sz w:val="20"/>
          <w:lang w:val="es-ES"/>
        </w:rPr>
      </w:pPr>
      <w:r>
        <w:rPr>
          <w:rFonts w:ascii="Arial" w:hAnsi="Arial" w:cs="Arial"/>
          <w:sz w:val="20"/>
          <w:lang w:val="es-ES"/>
        </w:rPr>
        <w:t>Tales</w:t>
      </w:r>
      <w:r w:rsidR="008B64BE">
        <w:rPr>
          <w:rFonts w:ascii="Arial" w:hAnsi="Arial" w:cs="Arial"/>
          <w:sz w:val="20"/>
          <w:lang w:val="es-ES"/>
        </w:rPr>
        <w:t xml:space="preserve"> situaciones reclaman una intervención normativa por parte de la Administración Turística que, ponderando los diversos intereses en juego, ordene la actividad de alojamiento en viviendas destinadas al uso turístico, con los</w:t>
      </w:r>
      <w:r w:rsidR="00050DA3">
        <w:rPr>
          <w:rFonts w:ascii="Arial" w:hAnsi="Arial" w:cs="Arial"/>
          <w:sz w:val="20"/>
          <w:lang w:val="es-ES"/>
        </w:rPr>
        <w:t xml:space="preserve"> concretos</w:t>
      </w:r>
      <w:r w:rsidR="008B64BE">
        <w:rPr>
          <w:rFonts w:ascii="Arial" w:hAnsi="Arial" w:cs="Arial"/>
          <w:sz w:val="20"/>
          <w:lang w:val="es-ES"/>
        </w:rPr>
        <w:t xml:space="preserve"> objetivos que se señalan a continuación.</w:t>
      </w:r>
    </w:p>
    <w:p w:rsidR="00C2214F" w:rsidRPr="00C2214F" w:rsidRDefault="00C2214F" w:rsidP="00A350F8">
      <w:pPr>
        <w:pStyle w:val="Prrafodelista"/>
        <w:spacing w:line="320" w:lineRule="exact"/>
        <w:ind w:left="927" w:right="794"/>
        <w:jc w:val="both"/>
        <w:rPr>
          <w:rFonts w:ascii="Arial" w:hAnsi="Arial" w:cs="Arial"/>
          <w:sz w:val="20"/>
          <w:lang w:val="es-ES"/>
        </w:rPr>
      </w:pPr>
    </w:p>
    <w:p w:rsidR="00C2214F" w:rsidRDefault="00C2214F" w:rsidP="00A350F8">
      <w:pPr>
        <w:pStyle w:val="Prrafodelista"/>
        <w:numPr>
          <w:ilvl w:val="0"/>
          <w:numId w:val="16"/>
        </w:numPr>
        <w:spacing w:line="320" w:lineRule="exact"/>
        <w:ind w:right="794"/>
        <w:jc w:val="both"/>
        <w:rPr>
          <w:rFonts w:ascii="Arial" w:hAnsi="Arial" w:cs="Arial"/>
          <w:sz w:val="20"/>
          <w:lang w:val="es-ES"/>
        </w:rPr>
      </w:pPr>
      <w:r w:rsidRPr="00A56054">
        <w:rPr>
          <w:rFonts w:ascii="Arial" w:hAnsi="Arial" w:cs="Arial"/>
          <w:sz w:val="20"/>
          <w:u w:val="single"/>
          <w:lang w:val="es-ES"/>
        </w:rPr>
        <w:t>Necesidad y oportunidad de su aprobación</w:t>
      </w:r>
      <w:r w:rsidRPr="00C2214F">
        <w:rPr>
          <w:rFonts w:ascii="Arial" w:hAnsi="Arial" w:cs="Arial"/>
          <w:sz w:val="20"/>
          <w:lang w:val="es-ES"/>
        </w:rPr>
        <w:t>.</w:t>
      </w:r>
    </w:p>
    <w:p w:rsidR="00C2214F" w:rsidRDefault="00C2214F" w:rsidP="00A350F8">
      <w:pPr>
        <w:pStyle w:val="Prrafodelista"/>
        <w:spacing w:line="320" w:lineRule="exact"/>
        <w:ind w:left="927" w:right="794"/>
        <w:jc w:val="both"/>
        <w:rPr>
          <w:rFonts w:ascii="Arial" w:hAnsi="Arial" w:cs="Arial"/>
          <w:sz w:val="20"/>
          <w:lang w:val="es-ES"/>
        </w:rPr>
      </w:pPr>
    </w:p>
    <w:p w:rsidR="00A226E1" w:rsidRDefault="00A226E1" w:rsidP="00A226E1">
      <w:pPr>
        <w:pStyle w:val="Prrafodelista"/>
        <w:spacing w:line="320" w:lineRule="exact"/>
        <w:ind w:left="927" w:right="794"/>
        <w:jc w:val="both"/>
        <w:rPr>
          <w:rFonts w:ascii="Arial" w:hAnsi="Arial" w:cs="Arial"/>
          <w:sz w:val="20"/>
          <w:lang w:val="es-ES"/>
        </w:rPr>
      </w:pPr>
      <w:r>
        <w:rPr>
          <w:rFonts w:ascii="Arial" w:hAnsi="Arial" w:cs="Arial"/>
          <w:sz w:val="20"/>
          <w:lang w:val="es-ES"/>
        </w:rPr>
        <w:t xml:space="preserve">La </w:t>
      </w:r>
      <w:r w:rsidRPr="00AA051B">
        <w:rPr>
          <w:rFonts w:ascii="Arial" w:hAnsi="Arial" w:cs="Arial"/>
          <w:b/>
          <w:sz w:val="20"/>
          <w:lang w:val="es-ES"/>
        </w:rPr>
        <w:t>Ley 13/201</w:t>
      </w:r>
      <w:r w:rsidR="00EA56D8">
        <w:rPr>
          <w:rFonts w:ascii="Arial" w:hAnsi="Arial" w:cs="Arial"/>
          <w:b/>
          <w:sz w:val="20"/>
          <w:lang w:val="es-ES"/>
        </w:rPr>
        <w:t>6</w:t>
      </w:r>
      <w:bookmarkStart w:id="1" w:name="_GoBack"/>
      <w:bookmarkEnd w:id="1"/>
      <w:r w:rsidRPr="00AA051B">
        <w:rPr>
          <w:rFonts w:ascii="Arial" w:hAnsi="Arial" w:cs="Arial"/>
          <w:b/>
          <w:sz w:val="20"/>
          <w:lang w:val="es-ES"/>
        </w:rPr>
        <w:t>, de Turismo</w:t>
      </w:r>
      <w:r w:rsidR="007817FB">
        <w:rPr>
          <w:rFonts w:ascii="Arial" w:hAnsi="Arial" w:cs="Arial"/>
          <w:sz w:val="20"/>
          <w:lang w:val="es-ES"/>
        </w:rPr>
        <w:t xml:space="preserve"> (LT)</w:t>
      </w:r>
      <w:r>
        <w:rPr>
          <w:rFonts w:ascii="Arial" w:hAnsi="Arial" w:cs="Arial"/>
          <w:sz w:val="20"/>
          <w:lang w:val="es-ES"/>
        </w:rPr>
        <w:t>,</w:t>
      </w:r>
      <w:r w:rsidR="007817FB">
        <w:rPr>
          <w:rFonts w:ascii="Arial" w:hAnsi="Arial" w:cs="Arial"/>
          <w:sz w:val="20"/>
          <w:lang w:val="es-ES"/>
        </w:rPr>
        <w:t xml:space="preserve"> </w:t>
      </w:r>
      <w:r w:rsidR="003006E0">
        <w:rPr>
          <w:rFonts w:ascii="Arial" w:hAnsi="Arial" w:cs="Arial"/>
          <w:sz w:val="20"/>
          <w:lang w:val="es-ES"/>
        </w:rPr>
        <w:t>en</w:t>
      </w:r>
      <w:r w:rsidR="007817FB">
        <w:rPr>
          <w:rFonts w:ascii="Arial" w:hAnsi="Arial" w:cs="Arial"/>
          <w:sz w:val="20"/>
          <w:lang w:val="es-ES"/>
        </w:rPr>
        <w:t xml:space="preserve"> relación a las</w:t>
      </w:r>
      <w:r>
        <w:rPr>
          <w:rFonts w:ascii="Arial" w:hAnsi="Arial" w:cs="Arial"/>
          <w:sz w:val="20"/>
          <w:lang w:val="es-ES"/>
        </w:rPr>
        <w:t xml:space="preserve"> viviendas para uso turístico</w:t>
      </w:r>
      <w:r w:rsidR="007817FB">
        <w:rPr>
          <w:rFonts w:ascii="Arial" w:hAnsi="Arial" w:cs="Arial"/>
          <w:sz w:val="20"/>
          <w:lang w:val="es-ES"/>
        </w:rPr>
        <w:t xml:space="preserve"> y a </w:t>
      </w:r>
      <w:r>
        <w:rPr>
          <w:rFonts w:ascii="Arial" w:hAnsi="Arial" w:cs="Arial"/>
          <w:sz w:val="20"/>
          <w:lang w:val="es-ES"/>
        </w:rPr>
        <w:t xml:space="preserve">las habitaciones en viviendas particulares para uso turístico, </w:t>
      </w:r>
      <w:r w:rsidR="007817FB">
        <w:rPr>
          <w:rFonts w:ascii="Arial" w:hAnsi="Arial" w:cs="Arial"/>
          <w:sz w:val="20"/>
          <w:lang w:val="es-ES"/>
        </w:rPr>
        <w:t xml:space="preserve">al igual que </w:t>
      </w:r>
      <w:r w:rsidR="00F77FE9">
        <w:rPr>
          <w:rFonts w:ascii="Arial" w:hAnsi="Arial" w:cs="Arial"/>
          <w:sz w:val="20"/>
          <w:lang w:val="es-ES"/>
        </w:rPr>
        <w:t>con respecto a las demás</w:t>
      </w:r>
      <w:r w:rsidR="007817FB">
        <w:rPr>
          <w:rFonts w:ascii="Arial" w:hAnsi="Arial" w:cs="Arial"/>
          <w:sz w:val="20"/>
          <w:lang w:val="es-ES"/>
        </w:rPr>
        <w:t xml:space="preserve"> las actividades turísticas, </w:t>
      </w:r>
      <w:r w:rsidR="00F77FE9">
        <w:rPr>
          <w:rFonts w:ascii="Arial" w:hAnsi="Arial" w:cs="Arial"/>
          <w:sz w:val="20"/>
          <w:lang w:val="es-ES"/>
        </w:rPr>
        <w:t xml:space="preserve">declara que el </w:t>
      </w:r>
      <w:r w:rsidR="007817FB">
        <w:rPr>
          <w:rFonts w:ascii="Arial" w:hAnsi="Arial" w:cs="Arial"/>
          <w:sz w:val="20"/>
          <w:lang w:val="es-ES"/>
        </w:rPr>
        <w:t>ejercicio</w:t>
      </w:r>
      <w:r w:rsidR="00F77FE9">
        <w:rPr>
          <w:rFonts w:ascii="Arial" w:hAnsi="Arial" w:cs="Arial"/>
          <w:sz w:val="20"/>
          <w:lang w:val="es-ES"/>
        </w:rPr>
        <w:t xml:space="preserve"> de la actividad es libre </w:t>
      </w:r>
      <w:r w:rsidR="007817FB">
        <w:rPr>
          <w:rFonts w:ascii="Arial" w:hAnsi="Arial" w:cs="Arial"/>
          <w:sz w:val="20"/>
          <w:lang w:val="es-ES"/>
        </w:rPr>
        <w:t xml:space="preserve">(art. 18 LT), </w:t>
      </w:r>
      <w:r w:rsidR="00F77FE9">
        <w:rPr>
          <w:rFonts w:ascii="Arial" w:hAnsi="Arial" w:cs="Arial"/>
          <w:sz w:val="20"/>
          <w:lang w:val="es-ES"/>
        </w:rPr>
        <w:t xml:space="preserve">previo el cumplimiento de los requisitos legales, entre los que se encuentra la </w:t>
      </w:r>
      <w:r w:rsidR="00F77FE9" w:rsidRPr="000271AF">
        <w:rPr>
          <w:rFonts w:ascii="Arial" w:hAnsi="Arial" w:cs="Arial"/>
          <w:b/>
          <w:sz w:val="20"/>
          <w:lang w:val="es-ES"/>
        </w:rPr>
        <w:t>previa presentación de la</w:t>
      </w:r>
      <w:r w:rsidR="007817FB" w:rsidRPr="000271AF">
        <w:rPr>
          <w:rFonts w:ascii="Arial" w:hAnsi="Arial" w:cs="Arial"/>
          <w:b/>
          <w:sz w:val="20"/>
          <w:lang w:val="es-ES"/>
        </w:rPr>
        <w:t xml:space="preserve"> declaración responsable</w:t>
      </w:r>
      <w:r w:rsidR="00F77FE9">
        <w:rPr>
          <w:rFonts w:ascii="Arial" w:hAnsi="Arial" w:cs="Arial"/>
          <w:sz w:val="20"/>
          <w:lang w:val="es-ES"/>
        </w:rPr>
        <w:t xml:space="preserve"> de inicio de actividad y la inscripción en el Registro de Empresas y Actividades Turísticas de Euskadi </w:t>
      </w:r>
      <w:bookmarkStart w:id="2" w:name="_Hlk489542543"/>
      <w:r w:rsidR="00F77FE9">
        <w:rPr>
          <w:rFonts w:ascii="Arial" w:hAnsi="Arial" w:cs="Arial"/>
          <w:sz w:val="20"/>
          <w:lang w:val="es-ES"/>
        </w:rPr>
        <w:t>(art. 20 LT)</w:t>
      </w:r>
      <w:bookmarkEnd w:id="2"/>
      <w:r w:rsidR="00F77FE9">
        <w:rPr>
          <w:rFonts w:ascii="Arial" w:hAnsi="Arial" w:cs="Arial"/>
          <w:sz w:val="20"/>
          <w:lang w:val="es-ES"/>
        </w:rPr>
        <w:t>.</w:t>
      </w:r>
    </w:p>
    <w:p w:rsidR="00DB5A3C" w:rsidRDefault="00DB5A3C" w:rsidP="00A226E1">
      <w:pPr>
        <w:pStyle w:val="Prrafodelista"/>
        <w:spacing w:line="320" w:lineRule="exact"/>
        <w:ind w:left="927" w:right="794"/>
        <w:jc w:val="both"/>
        <w:rPr>
          <w:rFonts w:ascii="Arial" w:hAnsi="Arial" w:cs="Arial"/>
          <w:sz w:val="20"/>
          <w:lang w:val="es-ES"/>
        </w:rPr>
      </w:pPr>
    </w:p>
    <w:p w:rsidR="00DB5A3C" w:rsidRDefault="00DB5A3C" w:rsidP="00A226E1">
      <w:pPr>
        <w:pStyle w:val="Prrafodelista"/>
        <w:spacing w:line="320" w:lineRule="exact"/>
        <w:ind w:left="927" w:right="794"/>
        <w:jc w:val="both"/>
        <w:rPr>
          <w:rFonts w:ascii="Arial" w:hAnsi="Arial" w:cs="Arial"/>
          <w:sz w:val="20"/>
          <w:lang w:val="es-ES"/>
        </w:rPr>
      </w:pPr>
      <w:r>
        <w:rPr>
          <w:rFonts w:ascii="Arial" w:hAnsi="Arial" w:cs="Arial"/>
          <w:sz w:val="20"/>
          <w:lang w:val="es-ES"/>
        </w:rPr>
        <w:t xml:space="preserve">Los arts. 53 y 54 LT establecen, respectivamente, el </w:t>
      </w:r>
      <w:r w:rsidRPr="000271AF">
        <w:rPr>
          <w:rFonts w:ascii="Arial" w:hAnsi="Arial" w:cs="Arial"/>
          <w:b/>
          <w:sz w:val="20"/>
          <w:lang w:val="es-ES"/>
        </w:rPr>
        <w:t>concepto legal</w:t>
      </w:r>
      <w:r>
        <w:rPr>
          <w:rFonts w:ascii="Arial" w:hAnsi="Arial" w:cs="Arial"/>
          <w:sz w:val="20"/>
          <w:lang w:val="es-ES"/>
        </w:rPr>
        <w:t xml:space="preserve"> de “vivienda para uso turístico” y de “alojamiento en habitación en viviendas particulares para uso turístico” y </w:t>
      </w:r>
      <w:r w:rsidRPr="000271AF">
        <w:rPr>
          <w:rFonts w:ascii="Arial" w:hAnsi="Arial" w:cs="Arial"/>
          <w:b/>
          <w:sz w:val="20"/>
          <w:lang w:val="es-ES"/>
        </w:rPr>
        <w:t>ordena</w:t>
      </w:r>
      <w:r w:rsidR="00540A80" w:rsidRPr="000271AF">
        <w:rPr>
          <w:rFonts w:ascii="Arial" w:hAnsi="Arial" w:cs="Arial"/>
          <w:b/>
          <w:sz w:val="20"/>
          <w:lang w:val="es-ES"/>
        </w:rPr>
        <w:t>n</w:t>
      </w:r>
      <w:r w:rsidRPr="000271AF">
        <w:rPr>
          <w:rFonts w:ascii="Arial" w:hAnsi="Arial" w:cs="Arial"/>
          <w:b/>
          <w:sz w:val="20"/>
          <w:lang w:val="es-ES"/>
        </w:rPr>
        <w:t xml:space="preserve"> que reglamentariamente se establezca</w:t>
      </w:r>
      <w:r>
        <w:rPr>
          <w:rFonts w:ascii="Arial" w:hAnsi="Arial" w:cs="Arial"/>
          <w:sz w:val="20"/>
          <w:lang w:val="es-ES"/>
        </w:rPr>
        <w:t>:</w:t>
      </w:r>
    </w:p>
    <w:p w:rsidR="00DB5A3C" w:rsidRDefault="00DB5A3C" w:rsidP="00A226E1">
      <w:pPr>
        <w:pStyle w:val="Prrafodelista"/>
        <w:spacing w:line="320" w:lineRule="exact"/>
        <w:ind w:left="927" w:right="794"/>
        <w:jc w:val="both"/>
        <w:rPr>
          <w:rFonts w:ascii="Arial" w:hAnsi="Arial" w:cs="Arial"/>
          <w:sz w:val="20"/>
          <w:lang w:val="es-ES"/>
        </w:rPr>
      </w:pPr>
    </w:p>
    <w:p w:rsidR="00DB5A3C" w:rsidRDefault="00DB5A3C" w:rsidP="00DB5A3C">
      <w:pPr>
        <w:pStyle w:val="Prrafodelista"/>
        <w:numPr>
          <w:ilvl w:val="1"/>
          <w:numId w:val="16"/>
        </w:numPr>
        <w:spacing w:line="320" w:lineRule="exact"/>
        <w:ind w:right="794"/>
        <w:jc w:val="both"/>
        <w:rPr>
          <w:rFonts w:ascii="Arial" w:hAnsi="Arial" w:cs="Arial"/>
          <w:sz w:val="20"/>
          <w:lang w:val="es-ES"/>
        </w:rPr>
      </w:pPr>
      <w:r>
        <w:rPr>
          <w:rFonts w:ascii="Arial" w:hAnsi="Arial" w:cs="Arial"/>
          <w:sz w:val="20"/>
          <w:lang w:val="es-ES"/>
        </w:rPr>
        <w:lastRenderedPageBreak/>
        <w:t>El régimen de funcionamiento de las viviendas</w:t>
      </w:r>
      <w:r w:rsidR="00540A80">
        <w:rPr>
          <w:rFonts w:ascii="Arial" w:hAnsi="Arial" w:cs="Arial"/>
          <w:sz w:val="20"/>
          <w:lang w:val="es-ES"/>
        </w:rPr>
        <w:t xml:space="preserve"> y de las habitaciones</w:t>
      </w:r>
      <w:r>
        <w:rPr>
          <w:rFonts w:ascii="Arial" w:hAnsi="Arial" w:cs="Arial"/>
          <w:sz w:val="20"/>
          <w:lang w:val="es-ES"/>
        </w:rPr>
        <w:t>, así como los requisitos y condiciones que deben cumplir.</w:t>
      </w:r>
    </w:p>
    <w:p w:rsidR="00B040DE" w:rsidRDefault="00B040DE" w:rsidP="00B040DE">
      <w:pPr>
        <w:pStyle w:val="Prrafodelista"/>
        <w:spacing w:line="320" w:lineRule="exact"/>
        <w:ind w:left="1647" w:right="794"/>
        <w:jc w:val="both"/>
        <w:rPr>
          <w:rFonts w:ascii="Arial" w:hAnsi="Arial" w:cs="Arial"/>
          <w:sz w:val="20"/>
          <w:lang w:val="es-ES"/>
        </w:rPr>
      </w:pPr>
    </w:p>
    <w:p w:rsidR="00B305DD" w:rsidRDefault="00DB5A3C" w:rsidP="000B23BA">
      <w:pPr>
        <w:pStyle w:val="Prrafodelista"/>
        <w:numPr>
          <w:ilvl w:val="1"/>
          <w:numId w:val="16"/>
        </w:numPr>
        <w:spacing w:line="320" w:lineRule="exact"/>
        <w:ind w:right="794"/>
        <w:jc w:val="both"/>
        <w:rPr>
          <w:rFonts w:ascii="Arial" w:hAnsi="Arial" w:cs="Arial"/>
          <w:sz w:val="20"/>
          <w:lang w:val="es-ES"/>
        </w:rPr>
      </w:pPr>
      <w:r w:rsidRPr="009B57E9">
        <w:rPr>
          <w:rFonts w:ascii="Arial" w:hAnsi="Arial" w:cs="Arial"/>
          <w:sz w:val="20"/>
          <w:lang w:val="es-ES"/>
        </w:rPr>
        <w:t>Los distintivos</w:t>
      </w:r>
      <w:r w:rsidR="00B305DD">
        <w:rPr>
          <w:rFonts w:ascii="Arial" w:hAnsi="Arial" w:cs="Arial"/>
          <w:sz w:val="20"/>
          <w:lang w:val="es-ES"/>
        </w:rPr>
        <w:t>.</w:t>
      </w:r>
    </w:p>
    <w:p w:rsidR="00B040DE" w:rsidRPr="00B040DE" w:rsidRDefault="00B040DE" w:rsidP="00B040DE">
      <w:pPr>
        <w:pStyle w:val="Prrafodelista"/>
        <w:rPr>
          <w:rFonts w:ascii="Arial" w:hAnsi="Arial" w:cs="Arial"/>
          <w:sz w:val="20"/>
          <w:lang w:val="es-ES"/>
        </w:rPr>
      </w:pPr>
    </w:p>
    <w:p w:rsidR="009B57E9" w:rsidRPr="00B75BA6" w:rsidRDefault="00B305DD" w:rsidP="00FD5D48">
      <w:pPr>
        <w:pStyle w:val="Prrafodelista"/>
        <w:numPr>
          <w:ilvl w:val="1"/>
          <w:numId w:val="16"/>
        </w:numPr>
        <w:spacing w:line="320" w:lineRule="exact"/>
        <w:ind w:right="794"/>
        <w:jc w:val="both"/>
        <w:rPr>
          <w:rFonts w:ascii="Arial" w:hAnsi="Arial" w:cs="Arial"/>
          <w:sz w:val="20"/>
          <w:lang w:val="es-ES"/>
        </w:rPr>
      </w:pPr>
      <w:r w:rsidRPr="00B75BA6">
        <w:rPr>
          <w:rFonts w:ascii="Arial" w:hAnsi="Arial" w:cs="Arial"/>
          <w:sz w:val="20"/>
          <w:lang w:val="es-ES"/>
        </w:rPr>
        <w:t>L</w:t>
      </w:r>
      <w:r w:rsidR="00DB5A3C" w:rsidRPr="00B75BA6">
        <w:rPr>
          <w:rFonts w:ascii="Arial" w:hAnsi="Arial" w:cs="Arial"/>
          <w:sz w:val="20"/>
          <w:lang w:val="es-ES"/>
        </w:rPr>
        <w:t>a capacidad máxima de</w:t>
      </w:r>
      <w:r w:rsidR="009B57E9" w:rsidRPr="00B75BA6">
        <w:rPr>
          <w:rFonts w:ascii="Arial" w:hAnsi="Arial" w:cs="Arial"/>
          <w:sz w:val="20"/>
          <w:lang w:val="es-ES"/>
        </w:rPr>
        <w:t xml:space="preserve"> las viviendas</w:t>
      </w:r>
      <w:r w:rsidR="00B75BA6" w:rsidRPr="00B75BA6">
        <w:rPr>
          <w:rFonts w:ascii="Arial" w:hAnsi="Arial" w:cs="Arial"/>
          <w:sz w:val="20"/>
          <w:lang w:val="es-ES"/>
        </w:rPr>
        <w:t>, así como e</w:t>
      </w:r>
      <w:r w:rsidR="009B57E9" w:rsidRPr="00B75BA6">
        <w:rPr>
          <w:rFonts w:ascii="Arial" w:hAnsi="Arial" w:cs="Arial"/>
          <w:sz w:val="20"/>
          <w:lang w:val="es-ES"/>
        </w:rPr>
        <w:t>l número máximo de plazas que podrán ofertarse por habitaciones en una vivienda.</w:t>
      </w:r>
    </w:p>
    <w:p w:rsidR="007817FB" w:rsidRDefault="007817FB" w:rsidP="00A226E1">
      <w:pPr>
        <w:pStyle w:val="Prrafodelista"/>
        <w:spacing w:line="320" w:lineRule="exact"/>
        <w:ind w:left="927" w:right="794"/>
        <w:jc w:val="both"/>
        <w:rPr>
          <w:rFonts w:ascii="Arial" w:hAnsi="Arial" w:cs="Arial"/>
          <w:sz w:val="20"/>
          <w:lang w:val="es-ES"/>
        </w:rPr>
      </w:pPr>
    </w:p>
    <w:p w:rsidR="007817FB" w:rsidRDefault="00AA051B" w:rsidP="00A226E1">
      <w:pPr>
        <w:pStyle w:val="Prrafodelista"/>
        <w:spacing w:line="320" w:lineRule="exact"/>
        <w:ind w:left="927" w:right="794"/>
        <w:jc w:val="both"/>
        <w:rPr>
          <w:rFonts w:ascii="Arial" w:hAnsi="Arial" w:cs="Arial"/>
          <w:sz w:val="20"/>
          <w:lang w:val="es-ES"/>
        </w:rPr>
      </w:pPr>
      <w:r>
        <w:rPr>
          <w:rFonts w:ascii="Arial" w:hAnsi="Arial" w:cs="Arial"/>
          <w:sz w:val="20"/>
          <w:lang w:val="es-ES"/>
        </w:rPr>
        <w:t xml:space="preserve">Por ello, </w:t>
      </w:r>
      <w:r w:rsidRPr="00244A7A">
        <w:rPr>
          <w:rFonts w:ascii="Arial" w:hAnsi="Arial" w:cs="Arial"/>
          <w:b/>
          <w:sz w:val="20"/>
          <w:lang w:val="es-ES"/>
        </w:rPr>
        <w:t xml:space="preserve">la propia </w:t>
      </w:r>
      <w:r w:rsidR="0047165F">
        <w:rPr>
          <w:rFonts w:ascii="Arial" w:hAnsi="Arial" w:cs="Arial"/>
          <w:b/>
          <w:sz w:val="20"/>
          <w:lang w:val="es-ES"/>
        </w:rPr>
        <w:t>norma legal</w:t>
      </w:r>
      <w:r w:rsidRPr="00244A7A">
        <w:rPr>
          <w:rFonts w:ascii="Arial" w:hAnsi="Arial" w:cs="Arial"/>
          <w:b/>
          <w:sz w:val="20"/>
          <w:lang w:val="es-ES"/>
        </w:rPr>
        <w:t xml:space="preserve"> </w:t>
      </w:r>
      <w:r w:rsidR="00237C4E" w:rsidRPr="00244A7A">
        <w:rPr>
          <w:rFonts w:ascii="Arial" w:hAnsi="Arial" w:cs="Arial"/>
          <w:b/>
          <w:sz w:val="20"/>
          <w:lang w:val="es-ES"/>
        </w:rPr>
        <w:t>reclama un</w:t>
      </w:r>
      <w:r w:rsidRPr="00244A7A">
        <w:rPr>
          <w:rFonts w:ascii="Arial" w:hAnsi="Arial" w:cs="Arial"/>
          <w:b/>
          <w:sz w:val="20"/>
          <w:lang w:val="es-ES"/>
        </w:rPr>
        <w:t xml:space="preserve"> desarrollo reglamentario, que complete </w:t>
      </w:r>
      <w:r w:rsidR="0042017F">
        <w:rPr>
          <w:rFonts w:ascii="Arial" w:hAnsi="Arial" w:cs="Arial"/>
          <w:b/>
          <w:sz w:val="20"/>
          <w:lang w:val="es-ES"/>
        </w:rPr>
        <w:t xml:space="preserve">el </w:t>
      </w:r>
      <w:r w:rsidRPr="00244A7A">
        <w:rPr>
          <w:rFonts w:ascii="Arial" w:hAnsi="Arial" w:cs="Arial"/>
          <w:b/>
          <w:sz w:val="20"/>
          <w:lang w:val="es-ES"/>
        </w:rPr>
        <w:t xml:space="preserve">régimen </w:t>
      </w:r>
      <w:r w:rsidR="006C5164">
        <w:rPr>
          <w:rFonts w:ascii="Arial" w:hAnsi="Arial" w:cs="Arial"/>
          <w:b/>
          <w:sz w:val="20"/>
          <w:lang w:val="es-ES"/>
        </w:rPr>
        <w:t>jurídico</w:t>
      </w:r>
      <w:r w:rsidR="0042017F">
        <w:rPr>
          <w:rFonts w:ascii="Arial" w:hAnsi="Arial" w:cs="Arial"/>
          <w:b/>
          <w:sz w:val="20"/>
          <w:lang w:val="es-ES"/>
        </w:rPr>
        <w:t xml:space="preserve"> de este tipo de alojamientos</w:t>
      </w:r>
      <w:r>
        <w:rPr>
          <w:rFonts w:ascii="Arial" w:hAnsi="Arial" w:cs="Arial"/>
          <w:sz w:val="20"/>
          <w:lang w:val="es-ES"/>
        </w:rPr>
        <w:t xml:space="preserve">, </w:t>
      </w:r>
      <w:r w:rsidR="000311B6">
        <w:rPr>
          <w:rFonts w:ascii="Arial" w:hAnsi="Arial" w:cs="Arial"/>
          <w:sz w:val="20"/>
          <w:lang w:val="es-ES"/>
        </w:rPr>
        <w:t xml:space="preserve">señalando con mayor precisión </w:t>
      </w:r>
      <w:r w:rsidR="006C5164">
        <w:rPr>
          <w:rFonts w:ascii="Arial" w:hAnsi="Arial" w:cs="Arial"/>
          <w:sz w:val="20"/>
          <w:lang w:val="es-ES"/>
        </w:rPr>
        <w:t xml:space="preserve">las condiciones de </w:t>
      </w:r>
      <w:r w:rsidR="000311B6">
        <w:rPr>
          <w:rFonts w:ascii="Arial" w:hAnsi="Arial" w:cs="Arial"/>
          <w:sz w:val="20"/>
          <w:lang w:val="es-ES"/>
        </w:rPr>
        <w:t xml:space="preserve">funcionamiento y </w:t>
      </w:r>
      <w:r>
        <w:rPr>
          <w:rFonts w:ascii="Arial" w:hAnsi="Arial" w:cs="Arial"/>
          <w:sz w:val="20"/>
          <w:lang w:val="es-ES"/>
        </w:rPr>
        <w:t>los requisitos</w:t>
      </w:r>
      <w:r w:rsidR="006726FD">
        <w:rPr>
          <w:rFonts w:ascii="Arial" w:hAnsi="Arial" w:cs="Arial"/>
          <w:sz w:val="20"/>
          <w:lang w:val="es-ES"/>
        </w:rPr>
        <w:t xml:space="preserve"> exigibles</w:t>
      </w:r>
      <w:r w:rsidR="000311B6">
        <w:rPr>
          <w:rFonts w:ascii="Arial" w:hAnsi="Arial" w:cs="Arial"/>
          <w:sz w:val="20"/>
          <w:lang w:val="es-ES"/>
        </w:rPr>
        <w:t>,</w:t>
      </w:r>
      <w:r>
        <w:rPr>
          <w:rFonts w:ascii="Arial" w:hAnsi="Arial" w:cs="Arial"/>
          <w:sz w:val="20"/>
          <w:lang w:val="es-ES"/>
        </w:rPr>
        <w:t xml:space="preserve"> </w:t>
      </w:r>
      <w:r w:rsidR="0042017F">
        <w:rPr>
          <w:rFonts w:ascii="Arial" w:hAnsi="Arial" w:cs="Arial"/>
          <w:sz w:val="20"/>
          <w:lang w:val="es-ES"/>
        </w:rPr>
        <w:t>en orden a</w:t>
      </w:r>
      <w:r w:rsidR="008B2250">
        <w:rPr>
          <w:rFonts w:ascii="Arial" w:hAnsi="Arial" w:cs="Arial"/>
          <w:b/>
          <w:sz w:val="20"/>
          <w:lang w:val="es-ES"/>
        </w:rPr>
        <w:t xml:space="preserve"> hacer posible </w:t>
      </w:r>
      <w:r w:rsidR="0042017F">
        <w:rPr>
          <w:rFonts w:ascii="Arial" w:hAnsi="Arial" w:cs="Arial"/>
          <w:b/>
          <w:sz w:val="20"/>
          <w:lang w:val="es-ES"/>
        </w:rPr>
        <w:t xml:space="preserve">la finalidad </w:t>
      </w:r>
      <w:r w:rsidR="000311B6" w:rsidRPr="0047165F">
        <w:rPr>
          <w:rFonts w:ascii="Arial" w:hAnsi="Arial" w:cs="Arial"/>
          <w:b/>
          <w:sz w:val="20"/>
          <w:lang w:val="es-ES"/>
        </w:rPr>
        <w:t xml:space="preserve">de </w:t>
      </w:r>
      <w:r w:rsidRPr="0047165F">
        <w:rPr>
          <w:rFonts w:ascii="Arial" w:hAnsi="Arial" w:cs="Arial"/>
          <w:b/>
          <w:sz w:val="20"/>
          <w:lang w:val="es-ES"/>
        </w:rPr>
        <w:t xml:space="preserve">la </w:t>
      </w:r>
      <w:r w:rsidR="0047165F">
        <w:rPr>
          <w:rFonts w:ascii="Arial" w:hAnsi="Arial" w:cs="Arial"/>
          <w:b/>
          <w:sz w:val="20"/>
          <w:lang w:val="es-ES"/>
        </w:rPr>
        <w:t>Ley</w:t>
      </w:r>
      <w:r>
        <w:rPr>
          <w:rFonts w:ascii="Arial" w:hAnsi="Arial" w:cs="Arial"/>
          <w:sz w:val="20"/>
          <w:lang w:val="es-ES"/>
        </w:rPr>
        <w:t xml:space="preserve">, </w:t>
      </w:r>
      <w:r w:rsidR="000311B6">
        <w:rPr>
          <w:rFonts w:ascii="Arial" w:hAnsi="Arial" w:cs="Arial"/>
          <w:sz w:val="20"/>
          <w:lang w:val="es-ES"/>
        </w:rPr>
        <w:t>que en este punto</w:t>
      </w:r>
      <w:r w:rsidR="00964A01">
        <w:rPr>
          <w:rFonts w:ascii="Arial" w:hAnsi="Arial" w:cs="Arial"/>
          <w:sz w:val="20"/>
          <w:lang w:val="es-ES"/>
        </w:rPr>
        <w:t xml:space="preserve"> -</w:t>
      </w:r>
      <w:r>
        <w:rPr>
          <w:rFonts w:ascii="Arial" w:hAnsi="Arial" w:cs="Arial"/>
          <w:sz w:val="20"/>
          <w:lang w:val="es-ES"/>
        </w:rPr>
        <w:t>según señala su parte expositiva</w:t>
      </w:r>
      <w:r w:rsidR="00964A01">
        <w:rPr>
          <w:rFonts w:ascii="Arial" w:hAnsi="Arial" w:cs="Arial"/>
          <w:sz w:val="20"/>
          <w:lang w:val="es-ES"/>
        </w:rPr>
        <w:t>-</w:t>
      </w:r>
      <w:r>
        <w:rPr>
          <w:rFonts w:ascii="Arial" w:hAnsi="Arial" w:cs="Arial"/>
          <w:sz w:val="20"/>
          <w:lang w:val="es-ES"/>
        </w:rPr>
        <w:t xml:space="preserve"> </w:t>
      </w:r>
      <w:r w:rsidR="000311B6">
        <w:rPr>
          <w:rFonts w:ascii="Arial" w:hAnsi="Arial" w:cs="Arial"/>
          <w:sz w:val="20"/>
          <w:lang w:val="es-ES"/>
        </w:rPr>
        <w:t xml:space="preserve">se </w:t>
      </w:r>
      <w:r w:rsidR="00964A01">
        <w:rPr>
          <w:rFonts w:ascii="Arial" w:hAnsi="Arial" w:cs="Arial"/>
          <w:sz w:val="20"/>
          <w:lang w:val="es-ES"/>
        </w:rPr>
        <w:t xml:space="preserve">concreta </w:t>
      </w:r>
      <w:r w:rsidR="000311B6">
        <w:rPr>
          <w:rFonts w:ascii="Arial" w:hAnsi="Arial" w:cs="Arial"/>
          <w:sz w:val="20"/>
          <w:lang w:val="es-ES"/>
        </w:rPr>
        <w:t>en g</w:t>
      </w:r>
      <w:r>
        <w:rPr>
          <w:rFonts w:ascii="Arial" w:hAnsi="Arial" w:cs="Arial"/>
          <w:sz w:val="20"/>
          <w:lang w:val="es-ES"/>
        </w:rPr>
        <w:t>arantizar una correcta protección de los derechos de las personas usuarias y poner a su disposición una oferta que garantice su seguridad pública y financiera</w:t>
      </w:r>
      <w:r w:rsidR="00237C4E">
        <w:rPr>
          <w:rFonts w:ascii="Arial" w:hAnsi="Arial" w:cs="Arial"/>
          <w:sz w:val="20"/>
          <w:lang w:val="es-ES"/>
        </w:rPr>
        <w:t>, así como el mante</w:t>
      </w:r>
      <w:r w:rsidR="00244A7A">
        <w:rPr>
          <w:rFonts w:ascii="Arial" w:hAnsi="Arial" w:cs="Arial"/>
          <w:sz w:val="20"/>
          <w:lang w:val="es-ES"/>
        </w:rPr>
        <w:t>ne</w:t>
      </w:r>
      <w:r w:rsidR="008614DA">
        <w:rPr>
          <w:rFonts w:ascii="Arial" w:hAnsi="Arial" w:cs="Arial"/>
          <w:sz w:val="20"/>
          <w:lang w:val="es-ES"/>
        </w:rPr>
        <w:t>r</w:t>
      </w:r>
      <w:r w:rsidR="00237C4E">
        <w:rPr>
          <w:rFonts w:ascii="Arial" w:hAnsi="Arial" w:cs="Arial"/>
          <w:sz w:val="20"/>
          <w:lang w:val="es-ES"/>
        </w:rPr>
        <w:t xml:space="preserve"> la calidad </w:t>
      </w:r>
      <w:r w:rsidR="004B269D">
        <w:rPr>
          <w:rFonts w:ascii="Arial" w:hAnsi="Arial" w:cs="Arial"/>
          <w:sz w:val="20"/>
          <w:lang w:val="es-ES"/>
        </w:rPr>
        <w:t xml:space="preserve">de los servicios turísticos </w:t>
      </w:r>
      <w:r w:rsidR="00237C4E">
        <w:rPr>
          <w:rFonts w:ascii="Arial" w:hAnsi="Arial" w:cs="Arial"/>
          <w:sz w:val="20"/>
          <w:lang w:val="es-ES"/>
        </w:rPr>
        <w:t>percibida por las personas que visitan Euskadi</w:t>
      </w:r>
      <w:r>
        <w:rPr>
          <w:rFonts w:ascii="Arial" w:hAnsi="Arial" w:cs="Arial"/>
          <w:sz w:val="20"/>
          <w:lang w:val="es-ES"/>
        </w:rPr>
        <w:t>.</w:t>
      </w:r>
    </w:p>
    <w:p w:rsidR="00F2231A" w:rsidRDefault="00F2231A" w:rsidP="00A226E1">
      <w:pPr>
        <w:pStyle w:val="Prrafodelista"/>
        <w:spacing w:line="320" w:lineRule="exact"/>
        <w:ind w:left="927" w:right="794"/>
        <w:jc w:val="both"/>
        <w:rPr>
          <w:rFonts w:ascii="Arial" w:hAnsi="Arial" w:cs="Arial"/>
          <w:sz w:val="20"/>
          <w:lang w:val="es-ES"/>
        </w:rPr>
      </w:pPr>
    </w:p>
    <w:p w:rsidR="00F2231A" w:rsidRDefault="00F2231A" w:rsidP="00F2231A">
      <w:pPr>
        <w:pStyle w:val="Prrafodelista"/>
        <w:spacing w:line="320" w:lineRule="exact"/>
        <w:ind w:left="927" w:right="794"/>
        <w:jc w:val="both"/>
        <w:rPr>
          <w:rFonts w:ascii="Arial" w:hAnsi="Arial" w:cs="Arial"/>
          <w:sz w:val="20"/>
          <w:lang w:val="es-ES"/>
        </w:rPr>
      </w:pPr>
      <w:r>
        <w:rPr>
          <w:rFonts w:ascii="Arial" w:hAnsi="Arial" w:cs="Arial"/>
          <w:sz w:val="20"/>
          <w:lang w:val="es-ES"/>
        </w:rPr>
        <w:t>En tal sentido, los requisitos exigidos a las viviendas, en principio, tenderán a asegurar un mínimo de</w:t>
      </w:r>
      <w:r w:rsidRPr="00387114">
        <w:rPr>
          <w:rFonts w:ascii="Arial" w:hAnsi="Arial" w:cs="Arial"/>
          <w:b/>
          <w:sz w:val="20"/>
          <w:lang w:val="es-ES"/>
        </w:rPr>
        <w:t xml:space="preserve"> calidad en la oferta </w:t>
      </w:r>
      <w:proofErr w:type="spellStart"/>
      <w:r w:rsidRPr="00387114">
        <w:rPr>
          <w:rFonts w:ascii="Arial" w:hAnsi="Arial" w:cs="Arial"/>
          <w:b/>
          <w:sz w:val="20"/>
          <w:lang w:val="es-ES"/>
        </w:rPr>
        <w:t>alojativa</w:t>
      </w:r>
      <w:proofErr w:type="spellEnd"/>
      <w:r>
        <w:rPr>
          <w:rFonts w:ascii="Arial" w:hAnsi="Arial" w:cs="Arial"/>
          <w:sz w:val="20"/>
          <w:lang w:val="es-ES"/>
        </w:rPr>
        <w:t xml:space="preserve"> (</w:t>
      </w:r>
      <w:r w:rsidR="00773326">
        <w:rPr>
          <w:rFonts w:ascii="Arial" w:hAnsi="Arial" w:cs="Arial"/>
          <w:sz w:val="20"/>
          <w:lang w:val="es-ES"/>
        </w:rPr>
        <w:t xml:space="preserve">tales como </w:t>
      </w:r>
      <w:r>
        <w:rPr>
          <w:rFonts w:ascii="Arial" w:hAnsi="Arial" w:cs="Arial"/>
          <w:sz w:val="20"/>
          <w:lang w:val="es-ES"/>
        </w:rPr>
        <w:t xml:space="preserve">superficie mínima de la vivienda; habitabilidad y confortabilidad, en relación con los suministros necesarios y el equipamiento suficiente para el número de plazas, servicios de limpieza o asistencia técnica, etc.), así como de </w:t>
      </w:r>
      <w:r w:rsidRPr="00DD7293">
        <w:rPr>
          <w:rFonts w:ascii="Arial" w:hAnsi="Arial" w:cs="Arial"/>
          <w:b/>
          <w:sz w:val="20"/>
          <w:lang w:val="es-ES"/>
        </w:rPr>
        <w:t>seguridad en la prestación del alojamiento</w:t>
      </w:r>
      <w:r>
        <w:rPr>
          <w:rFonts w:ascii="Arial" w:hAnsi="Arial" w:cs="Arial"/>
          <w:sz w:val="20"/>
          <w:lang w:val="es-ES"/>
        </w:rPr>
        <w:t xml:space="preserve"> (</w:t>
      </w:r>
      <w:r w:rsidR="00773326">
        <w:rPr>
          <w:rFonts w:ascii="Arial" w:hAnsi="Arial" w:cs="Arial"/>
          <w:sz w:val="20"/>
          <w:lang w:val="es-ES"/>
        </w:rPr>
        <w:t xml:space="preserve">por ejemplo, </w:t>
      </w:r>
      <w:r>
        <w:rPr>
          <w:rFonts w:ascii="Arial" w:hAnsi="Arial" w:cs="Arial"/>
          <w:sz w:val="20"/>
          <w:lang w:val="es-ES"/>
        </w:rPr>
        <w:t xml:space="preserve">disponibilidad de extintor, plano de evacuación, teléfono de asistencia, seguro de responsabilidad civil, etc.) y en las </w:t>
      </w:r>
      <w:r w:rsidRPr="00DD7293">
        <w:rPr>
          <w:rFonts w:ascii="Arial" w:hAnsi="Arial" w:cs="Arial"/>
          <w:b/>
          <w:sz w:val="20"/>
          <w:lang w:val="es-ES"/>
        </w:rPr>
        <w:t>transacciones comerciales</w:t>
      </w:r>
      <w:r>
        <w:rPr>
          <w:rFonts w:ascii="Arial" w:hAnsi="Arial" w:cs="Arial"/>
          <w:sz w:val="20"/>
          <w:lang w:val="es-ES"/>
        </w:rPr>
        <w:t xml:space="preserve"> (</w:t>
      </w:r>
      <w:r w:rsidR="00773326">
        <w:rPr>
          <w:rFonts w:ascii="Arial" w:hAnsi="Arial" w:cs="Arial"/>
          <w:sz w:val="20"/>
          <w:lang w:val="es-ES"/>
        </w:rPr>
        <w:t xml:space="preserve">como </w:t>
      </w:r>
      <w:r>
        <w:rPr>
          <w:rFonts w:ascii="Arial" w:hAnsi="Arial" w:cs="Arial"/>
          <w:sz w:val="20"/>
          <w:lang w:val="es-ES"/>
        </w:rPr>
        <w:t xml:space="preserve">constancia de las condiciones de prestación del servicio, precio, reclamaciones, etc.). </w:t>
      </w:r>
    </w:p>
    <w:p w:rsidR="000271AF" w:rsidRDefault="000271AF" w:rsidP="00A226E1">
      <w:pPr>
        <w:pStyle w:val="Prrafodelista"/>
        <w:spacing w:line="320" w:lineRule="exact"/>
        <w:ind w:left="927" w:right="794"/>
        <w:jc w:val="both"/>
        <w:rPr>
          <w:rFonts w:ascii="Arial" w:hAnsi="Arial" w:cs="Arial"/>
          <w:sz w:val="20"/>
          <w:lang w:val="es-ES"/>
        </w:rPr>
      </w:pPr>
    </w:p>
    <w:p w:rsidR="00244A7A" w:rsidRDefault="00244A7A" w:rsidP="00A226E1">
      <w:pPr>
        <w:pStyle w:val="Prrafodelista"/>
        <w:spacing w:line="320" w:lineRule="exact"/>
        <w:ind w:left="927" w:right="794"/>
        <w:jc w:val="both"/>
        <w:rPr>
          <w:rFonts w:ascii="Arial" w:hAnsi="Arial" w:cs="Arial"/>
          <w:sz w:val="20"/>
          <w:lang w:val="es-ES"/>
        </w:rPr>
      </w:pPr>
      <w:r>
        <w:rPr>
          <w:rFonts w:ascii="Arial" w:hAnsi="Arial" w:cs="Arial"/>
          <w:sz w:val="20"/>
          <w:lang w:val="es-ES"/>
        </w:rPr>
        <w:t xml:space="preserve">En atención a lo expuesto, y como han venido haciendo la mayoría de las Comunidades Autónomas, es </w:t>
      </w:r>
      <w:r w:rsidRPr="00A5646E">
        <w:rPr>
          <w:rFonts w:ascii="Arial" w:hAnsi="Arial" w:cs="Arial"/>
          <w:b/>
          <w:sz w:val="20"/>
          <w:lang w:val="es-ES"/>
        </w:rPr>
        <w:t>indudable la necesidad y oportunidad</w:t>
      </w:r>
      <w:r>
        <w:rPr>
          <w:rFonts w:ascii="Arial" w:hAnsi="Arial" w:cs="Arial"/>
          <w:sz w:val="20"/>
          <w:lang w:val="es-ES"/>
        </w:rPr>
        <w:t xml:space="preserve"> de un Decreto que regule estas nuevas figuras </w:t>
      </w:r>
      <w:proofErr w:type="spellStart"/>
      <w:r>
        <w:rPr>
          <w:rFonts w:ascii="Arial" w:hAnsi="Arial" w:cs="Arial"/>
          <w:sz w:val="20"/>
          <w:lang w:val="es-ES"/>
        </w:rPr>
        <w:t>alojativas</w:t>
      </w:r>
      <w:proofErr w:type="spellEnd"/>
      <w:r>
        <w:rPr>
          <w:rFonts w:ascii="Arial" w:hAnsi="Arial" w:cs="Arial"/>
          <w:sz w:val="20"/>
          <w:lang w:val="es-ES"/>
        </w:rPr>
        <w:t>.</w:t>
      </w:r>
    </w:p>
    <w:p w:rsidR="00244A7A" w:rsidRDefault="00244A7A" w:rsidP="00A226E1">
      <w:pPr>
        <w:pStyle w:val="Prrafodelista"/>
        <w:spacing w:line="320" w:lineRule="exact"/>
        <w:ind w:left="927" w:right="794"/>
        <w:jc w:val="both"/>
        <w:rPr>
          <w:rFonts w:ascii="Arial" w:hAnsi="Arial" w:cs="Arial"/>
          <w:sz w:val="20"/>
          <w:lang w:val="es-ES"/>
        </w:rPr>
      </w:pPr>
    </w:p>
    <w:p w:rsidR="00C2214F" w:rsidRDefault="00C2214F" w:rsidP="00A350F8">
      <w:pPr>
        <w:pStyle w:val="Prrafodelista"/>
        <w:numPr>
          <w:ilvl w:val="0"/>
          <w:numId w:val="16"/>
        </w:numPr>
        <w:spacing w:line="320" w:lineRule="exact"/>
        <w:ind w:right="794"/>
        <w:jc w:val="both"/>
        <w:rPr>
          <w:rFonts w:ascii="Arial" w:hAnsi="Arial" w:cs="Arial"/>
          <w:sz w:val="20"/>
          <w:lang w:val="es-ES"/>
        </w:rPr>
      </w:pPr>
      <w:r w:rsidRPr="00A56054">
        <w:rPr>
          <w:rFonts w:ascii="Arial" w:hAnsi="Arial" w:cs="Arial"/>
          <w:sz w:val="20"/>
          <w:u w:val="single"/>
          <w:lang w:val="es-ES"/>
        </w:rPr>
        <w:t>Objetivos de la norma</w:t>
      </w:r>
      <w:r w:rsidRPr="00C2214F">
        <w:rPr>
          <w:rFonts w:ascii="Arial" w:hAnsi="Arial" w:cs="Arial"/>
          <w:sz w:val="20"/>
          <w:lang w:val="es-ES"/>
        </w:rPr>
        <w:t>.</w:t>
      </w:r>
    </w:p>
    <w:p w:rsidR="00C2214F" w:rsidRDefault="00C2214F" w:rsidP="00A350F8">
      <w:pPr>
        <w:pStyle w:val="Prrafodelista"/>
        <w:spacing w:line="320" w:lineRule="exact"/>
        <w:ind w:left="927" w:right="794"/>
        <w:jc w:val="both"/>
        <w:rPr>
          <w:rFonts w:ascii="Arial" w:hAnsi="Arial" w:cs="Arial"/>
          <w:sz w:val="20"/>
          <w:lang w:val="es-ES"/>
        </w:rPr>
      </w:pPr>
    </w:p>
    <w:p w:rsidR="005B7396" w:rsidRDefault="005B7396" w:rsidP="00761DBC">
      <w:pPr>
        <w:pStyle w:val="Prrafodelista"/>
        <w:spacing w:line="320" w:lineRule="exact"/>
        <w:ind w:left="927" w:right="794"/>
        <w:jc w:val="both"/>
        <w:rPr>
          <w:rFonts w:ascii="Arial" w:hAnsi="Arial" w:cs="Arial"/>
          <w:sz w:val="20"/>
          <w:lang w:val="es-ES"/>
        </w:rPr>
      </w:pPr>
      <w:r>
        <w:rPr>
          <w:rFonts w:ascii="Arial" w:hAnsi="Arial" w:cs="Arial"/>
          <w:sz w:val="20"/>
          <w:lang w:val="es-ES"/>
        </w:rPr>
        <w:t>En consonancia con lo expuesto más arriba, el Decreto tendr</w:t>
      </w:r>
      <w:r w:rsidR="00D312F0">
        <w:rPr>
          <w:rFonts w:ascii="Arial" w:hAnsi="Arial" w:cs="Arial"/>
          <w:sz w:val="20"/>
          <w:lang w:val="es-ES"/>
        </w:rPr>
        <w:t>á como objet</w:t>
      </w:r>
      <w:r>
        <w:rPr>
          <w:rFonts w:ascii="Arial" w:hAnsi="Arial" w:cs="Arial"/>
          <w:sz w:val="20"/>
          <w:lang w:val="es-ES"/>
        </w:rPr>
        <w:t>o</w:t>
      </w:r>
      <w:r w:rsidR="00761DBC">
        <w:rPr>
          <w:rFonts w:ascii="Arial" w:hAnsi="Arial" w:cs="Arial"/>
          <w:sz w:val="20"/>
          <w:lang w:val="es-ES"/>
        </w:rPr>
        <w:t xml:space="preserve"> p</w:t>
      </w:r>
      <w:r>
        <w:rPr>
          <w:rFonts w:ascii="Arial" w:hAnsi="Arial" w:cs="Arial"/>
          <w:sz w:val="20"/>
          <w:lang w:val="es-ES"/>
        </w:rPr>
        <w:t xml:space="preserve">roporcionar un </w:t>
      </w:r>
      <w:r w:rsidRPr="004A17C8">
        <w:rPr>
          <w:rFonts w:ascii="Arial" w:hAnsi="Arial" w:cs="Arial"/>
          <w:b/>
          <w:sz w:val="20"/>
          <w:lang w:val="es-ES"/>
        </w:rPr>
        <w:t>marco regulatorio</w:t>
      </w:r>
      <w:r w:rsidR="007D2640">
        <w:rPr>
          <w:rFonts w:ascii="Arial" w:hAnsi="Arial" w:cs="Arial"/>
          <w:b/>
          <w:sz w:val="20"/>
          <w:lang w:val="es-ES"/>
        </w:rPr>
        <w:t xml:space="preserve"> específico</w:t>
      </w:r>
      <w:r>
        <w:rPr>
          <w:rFonts w:ascii="Arial" w:hAnsi="Arial" w:cs="Arial"/>
          <w:sz w:val="20"/>
          <w:lang w:val="es-ES"/>
        </w:rPr>
        <w:t xml:space="preserve"> a las viviendas y habitaciones en viviendas particulares </w:t>
      </w:r>
      <w:r w:rsidR="00761DBC">
        <w:rPr>
          <w:rFonts w:ascii="Arial" w:hAnsi="Arial" w:cs="Arial"/>
          <w:sz w:val="20"/>
          <w:lang w:val="es-ES"/>
        </w:rPr>
        <w:t xml:space="preserve">para uso turístico, a través del cual </w:t>
      </w:r>
      <w:r w:rsidR="00D312F0">
        <w:rPr>
          <w:rFonts w:ascii="Arial" w:hAnsi="Arial" w:cs="Arial"/>
          <w:sz w:val="20"/>
          <w:lang w:val="es-ES"/>
        </w:rPr>
        <w:t>se pretende conseguir</w:t>
      </w:r>
      <w:r w:rsidR="00761DBC">
        <w:rPr>
          <w:rFonts w:ascii="Arial" w:hAnsi="Arial" w:cs="Arial"/>
          <w:sz w:val="20"/>
          <w:lang w:val="es-ES"/>
        </w:rPr>
        <w:t>:</w:t>
      </w:r>
    </w:p>
    <w:p w:rsidR="00761DBC" w:rsidRDefault="00761DBC" w:rsidP="00761DBC">
      <w:pPr>
        <w:pStyle w:val="Prrafodelista"/>
        <w:spacing w:line="320" w:lineRule="exact"/>
        <w:ind w:left="927" w:right="794"/>
        <w:jc w:val="both"/>
        <w:rPr>
          <w:rFonts w:ascii="Arial" w:hAnsi="Arial" w:cs="Arial"/>
          <w:sz w:val="20"/>
          <w:lang w:val="es-ES"/>
        </w:rPr>
      </w:pPr>
    </w:p>
    <w:p w:rsidR="00761DBC" w:rsidRDefault="00761DBC" w:rsidP="00761DBC">
      <w:pPr>
        <w:pStyle w:val="Prrafodelista"/>
        <w:numPr>
          <w:ilvl w:val="1"/>
          <w:numId w:val="16"/>
        </w:numPr>
        <w:spacing w:line="320" w:lineRule="exact"/>
        <w:ind w:right="794"/>
        <w:jc w:val="both"/>
        <w:rPr>
          <w:rFonts w:ascii="Arial" w:hAnsi="Arial" w:cs="Arial"/>
          <w:sz w:val="20"/>
          <w:lang w:val="es-ES"/>
        </w:rPr>
      </w:pPr>
      <w:r>
        <w:rPr>
          <w:rFonts w:ascii="Arial" w:hAnsi="Arial" w:cs="Arial"/>
          <w:sz w:val="20"/>
          <w:lang w:val="es-ES"/>
        </w:rPr>
        <w:t xml:space="preserve">Dotar de </w:t>
      </w:r>
      <w:r w:rsidR="00012E60">
        <w:rPr>
          <w:rFonts w:ascii="Arial" w:hAnsi="Arial" w:cs="Arial"/>
          <w:sz w:val="20"/>
          <w:lang w:val="es-ES"/>
        </w:rPr>
        <w:t xml:space="preserve">un mayor grado de </w:t>
      </w:r>
      <w:r w:rsidRPr="00012E60">
        <w:rPr>
          <w:rFonts w:ascii="Arial" w:hAnsi="Arial" w:cs="Arial"/>
          <w:b/>
          <w:sz w:val="20"/>
          <w:lang w:val="es-ES"/>
        </w:rPr>
        <w:t>certeza jurídica</w:t>
      </w:r>
      <w:r>
        <w:rPr>
          <w:rFonts w:ascii="Arial" w:hAnsi="Arial" w:cs="Arial"/>
          <w:sz w:val="20"/>
          <w:lang w:val="es-ES"/>
        </w:rPr>
        <w:t xml:space="preserve"> a este ámbito de la actividad turística, </w:t>
      </w:r>
      <w:r w:rsidR="00012E60">
        <w:rPr>
          <w:rFonts w:ascii="Arial" w:hAnsi="Arial" w:cs="Arial"/>
          <w:sz w:val="20"/>
          <w:lang w:val="es-ES"/>
        </w:rPr>
        <w:t xml:space="preserve">que </w:t>
      </w:r>
      <w:r w:rsidR="00D312F0">
        <w:rPr>
          <w:rFonts w:ascii="Arial" w:hAnsi="Arial" w:cs="Arial"/>
          <w:sz w:val="20"/>
          <w:lang w:val="es-ES"/>
        </w:rPr>
        <w:t xml:space="preserve">por </w:t>
      </w:r>
      <w:r>
        <w:rPr>
          <w:rFonts w:ascii="Arial" w:hAnsi="Arial" w:cs="Arial"/>
          <w:sz w:val="20"/>
          <w:lang w:val="es-ES"/>
        </w:rPr>
        <w:t>el momento care</w:t>
      </w:r>
      <w:r w:rsidR="00012E60">
        <w:rPr>
          <w:rFonts w:ascii="Arial" w:hAnsi="Arial" w:cs="Arial"/>
          <w:sz w:val="20"/>
          <w:lang w:val="es-ES"/>
        </w:rPr>
        <w:t>c</w:t>
      </w:r>
      <w:r w:rsidR="00D312F0">
        <w:rPr>
          <w:rFonts w:ascii="Arial" w:hAnsi="Arial" w:cs="Arial"/>
          <w:sz w:val="20"/>
          <w:lang w:val="es-ES"/>
        </w:rPr>
        <w:t>e</w:t>
      </w:r>
      <w:r>
        <w:rPr>
          <w:rFonts w:ascii="Arial" w:hAnsi="Arial" w:cs="Arial"/>
          <w:sz w:val="20"/>
          <w:lang w:val="es-ES"/>
        </w:rPr>
        <w:t xml:space="preserve"> de regulación específica.</w:t>
      </w:r>
      <w:r w:rsidR="00504EC4">
        <w:rPr>
          <w:rFonts w:ascii="Arial" w:hAnsi="Arial" w:cs="Arial"/>
          <w:sz w:val="20"/>
          <w:lang w:val="es-ES"/>
        </w:rPr>
        <w:t xml:space="preserve"> A tal efecto, se </w:t>
      </w:r>
      <w:r w:rsidR="00244EDB">
        <w:rPr>
          <w:rFonts w:ascii="Arial" w:hAnsi="Arial" w:cs="Arial"/>
          <w:sz w:val="20"/>
          <w:lang w:val="es-ES"/>
        </w:rPr>
        <w:t xml:space="preserve">va a </w:t>
      </w:r>
      <w:r w:rsidR="00504EC4">
        <w:rPr>
          <w:rFonts w:ascii="Arial" w:hAnsi="Arial" w:cs="Arial"/>
          <w:sz w:val="20"/>
          <w:lang w:val="es-ES"/>
        </w:rPr>
        <w:t>elab</w:t>
      </w:r>
      <w:r w:rsidR="00845F05">
        <w:rPr>
          <w:rFonts w:ascii="Arial" w:hAnsi="Arial" w:cs="Arial"/>
          <w:sz w:val="20"/>
          <w:lang w:val="es-ES"/>
        </w:rPr>
        <w:t>orar un marco normativo estable, claro y coherente con el resto del ordenamiento, que p</w:t>
      </w:r>
      <w:r w:rsidR="00E63D2A">
        <w:rPr>
          <w:rFonts w:ascii="Arial" w:hAnsi="Arial" w:cs="Arial"/>
          <w:sz w:val="20"/>
          <w:lang w:val="es-ES"/>
        </w:rPr>
        <w:t xml:space="preserve">osibilite su conocimiento, en orden a la adopción de </w:t>
      </w:r>
      <w:r w:rsidR="00845F05">
        <w:rPr>
          <w:rFonts w:ascii="Arial" w:hAnsi="Arial" w:cs="Arial"/>
          <w:sz w:val="20"/>
          <w:lang w:val="es-ES"/>
        </w:rPr>
        <w:t>decisiones</w:t>
      </w:r>
      <w:r w:rsidR="00AF0FA1">
        <w:rPr>
          <w:rFonts w:ascii="Arial" w:hAnsi="Arial" w:cs="Arial"/>
          <w:sz w:val="20"/>
          <w:lang w:val="es-ES"/>
        </w:rPr>
        <w:t xml:space="preserve"> </w:t>
      </w:r>
      <w:r w:rsidR="00E63D2A">
        <w:rPr>
          <w:rFonts w:ascii="Arial" w:hAnsi="Arial" w:cs="Arial"/>
          <w:sz w:val="20"/>
          <w:lang w:val="es-ES"/>
        </w:rPr>
        <w:t>p</w:t>
      </w:r>
      <w:r w:rsidR="00845F05">
        <w:rPr>
          <w:rFonts w:ascii="Arial" w:hAnsi="Arial" w:cs="Arial"/>
          <w:sz w:val="20"/>
          <w:lang w:val="es-ES"/>
        </w:rPr>
        <w:t xml:space="preserve">or </w:t>
      </w:r>
      <w:r w:rsidR="00E63D2A">
        <w:rPr>
          <w:rFonts w:ascii="Arial" w:hAnsi="Arial" w:cs="Arial"/>
          <w:sz w:val="20"/>
          <w:lang w:val="es-ES"/>
        </w:rPr>
        <w:t xml:space="preserve">parte de </w:t>
      </w:r>
      <w:r w:rsidR="00845F05">
        <w:rPr>
          <w:rFonts w:ascii="Arial" w:hAnsi="Arial" w:cs="Arial"/>
          <w:sz w:val="20"/>
          <w:lang w:val="es-ES"/>
        </w:rPr>
        <w:t>los agentes afectados.</w:t>
      </w:r>
    </w:p>
    <w:p w:rsidR="00761DBC" w:rsidRDefault="00761DBC" w:rsidP="00761DBC">
      <w:pPr>
        <w:pStyle w:val="Prrafodelista"/>
        <w:spacing w:line="320" w:lineRule="exact"/>
        <w:ind w:left="1647" w:right="794"/>
        <w:jc w:val="both"/>
        <w:rPr>
          <w:rFonts w:ascii="Arial" w:hAnsi="Arial" w:cs="Arial"/>
          <w:sz w:val="20"/>
          <w:lang w:val="es-ES"/>
        </w:rPr>
      </w:pPr>
    </w:p>
    <w:p w:rsidR="00761DBC" w:rsidRDefault="00761DBC" w:rsidP="00761DBC">
      <w:pPr>
        <w:pStyle w:val="Prrafodelista"/>
        <w:numPr>
          <w:ilvl w:val="1"/>
          <w:numId w:val="16"/>
        </w:numPr>
        <w:spacing w:line="320" w:lineRule="exact"/>
        <w:ind w:right="794"/>
        <w:jc w:val="both"/>
        <w:rPr>
          <w:rFonts w:ascii="Arial" w:hAnsi="Arial" w:cs="Arial"/>
          <w:sz w:val="20"/>
          <w:lang w:val="es-ES"/>
        </w:rPr>
      </w:pPr>
      <w:r>
        <w:rPr>
          <w:rFonts w:ascii="Arial" w:hAnsi="Arial" w:cs="Arial"/>
          <w:sz w:val="20"/>
          <w:lang w:val="es-ES"/>
        </w:rPr>
        <w:lastRenderedPageBreak/>
        <w:t xml:space="preserve">Establecer unas características mínimas de este tipo de alojamientos, </w:t>
      </w:r>
      <w:r w:rsidR="008375D2">
        <w:rPr>
          <w:rFonts w:ascii="Arial" w:hAnsi="Arial" w:cs="Arial"/>
          <w:sz w:val="20"/>
          <w:lang w:val="es-ES"/>
        </w:rPr>
        <w:t xml:space="preserve">con el objetivo de </w:t>
      </w:r>
      <w:r>
        <w:rPr>
          <w:rFonts w:ascii="Arial" w:hAnsi="Arial" w:cs="Arial"/>
          <w:sz w:val="20"/>
          <w:lang w:val="es-ES"/>
        </w:rPr>
        <w:t xml:space="preserve">garantizar un </w:t>
      </w:r>
      <w:r w:rsidRPr="00FC7AFA">
        <w:rPr>
          <w:rFonts w:ascii="Arial" w:hAnsi="Arial" w:cs="Arial"/>
          <w:b/>
          <w:sz w:val="20"/>
          <w:lang w:val="es-ES"/>
        </w:rPr>
        <w:t>nivel adecuado de calidad</w:t>
      </w:r>
      <w:r w:rsidR="008528EE" w:rsidRPr="00FC7AFA">
        <w:rPr>
          <w:rFonts w:ascii="Arial" w:hAnsi="Arial" w:cs="Arial"/>
          <w:b/>
          <w:sz w:val="20"/>
          <w:lang w:val="es-ES"/>
        </w:rPr>
        <w:t xml:space="preserve"> y de seguridad </w:t>
      </w:r>
      <w:r w:rsidR="00C33173" w:rsidRPr="00C33173">
        <w:rPr>
          <w:rFonts w:ascii="Arial" w:hAnsi="Arial" w:cs="Arial"/>
          <w:sz w:val="20"/>
          <w:lang w:val="es-ES"/>
        </w:rPr>
        <w:t>a sus</w:t>
      </w:r>
      <w:r w:rsidR="008528EE">
        <w:rPr>
          <w:rFonts w:ascii="Arial" w:hAnsi="Arial" w:cs="Arial"/>
          <w:sz w:val="20"/>
          <w:lang w:val="es-ES"/>
        </w:rPr>
        <w:t xml:space="preserve"> </w:t>
      </w:r>
      <w:r w:rsidR="00C33173">
        <w:rPr>
          <w:rFonts w:ascii="Arial" w:hAnsi="Arial" w:cs="Arial"/>
          <w:sz w:val="20"/>
          <w:lang w:val="es-ES"/>
        </w:rPr>
        <w:t>destinatarios</w:t>
      </w:r>
      <w:r>
        <w:rPr>
          <w:rFonts w:ascii="Arial" w:hAnsi="Arial" w:cs="Arial"/>
          <w:sz w:val="20"/>
          <w:lang w:val="es-ES"/>
        </w:rPr>
        <w:t>.</w:t>
      </w:r>
    </w:p>
    <w:p w:rsidR="00761DBC" w:rsidRPr="00761DBC" w:rsidRDefault="00761DBC" w:rsidP="00761DBC">
      <w:pPr>
        <w:pStyle w:val="Prrafodelista"/>
        <w:rPr>
          <w:rFonts w:ascii="Arial" w:hAnsi="Arial" w:cs="Arial"/>
          <w:sz w:val="20"/>
          <w:lang w:val="es-ES"/>
        </w:rPr>
      </w:pPr>
    </w:p>
    <w:p w:rsidR="00761DBC" w:rsidRDefault="00761DBC" w:rsidP="00761DBC">
      <w:pPr>
        <w:pStyle w:val="Prrafodelista"/>
        <w:numPr>
          <w:ilvl w:val="1"/>
          <w:numId w:val="16"/>
        </w:numPr>
        <w:spacing w:line="320" w:lineRule="exact"/>
        <w:ind w:right="794"/>
        <w:jc w:val="both"/>
        <w:rPr>
          <w:rFonts w:ascii="Arial" w:hAnsi="Arial" w:cs="Arial"/>
          <w:sz w:val="20"/>
          <w:lang w:val="es-ES"/>
        </w:rPr>
      </w:pPr>
      <w:r>
        <w:rPr>
          <w:rFonts w:ascii="Arial" w:hAnsi="Arial" w:cs="Arial"/>
          <w:sz w:val="20"/>
          <w:lang w:val="es-ES"/>
        </w:rPr>
        <w:t>P</w:t>
      </w:r>
      <w:r w:rsidR="00FC7AFA">
        <w:rPr>
          <w:rFonts w:ascii="Arial" w:hAnsi="Arial" w:cs="Arial"/>
          <w:sz w:val="20"/>
          <w:lang w:val="es-ES"/>
        </w:rPr>
        <w:t xml:space="preserve">osibilitar la </w:t>
      </w:r>
      <w:r w:rsidR="00FC7AFA" w:rsidRPr="00C52707">
        <w:rPr>
          <w:rFonts w:ascii="Arial" w:hAnsi="Arial" w:cs="Arial"/>
          <w:b/>
          <w:sz w:val="20"/>
          <w:lang w:val="es-ES"/>
        </w:rPr>
        <w:t>protección de la</w:t>
      </w:r>
      <w:r w:rsidRPr="00C52707">
        <w:rPr>
          <w:rFonts w:ascii="Arial" w:hAnsi="Arial" w:cs="Arial"/>
          <w:b/>
          <w:sz w:val="20"/>
          <w:lang w:val="es-ES"/>
        </w:rPr>
        <w:t>s personas usuarias turísticas</w:t>
      </w:r>
      <w:r>
        <w:rPr>
          <w:rFonts w:ascii="Arial" w:hAnsi="Arial" w:cs="Arial"/>
          <w:sz w:val="20"/>
          <w:lang w:val="es-ES"/>
        </w:rPr>
        <w:t xml:space="preserve">, </w:t>
      </w:r>
      <w:r w:rsidR="00FC7AFA">
        <w:rPr>
          <w:rFonts w:ascii="Arial" w:hAnsi="Arial" w:cs="Arial"/>
          <w:sz w:val="20"/>
          <w:lang w:val="es-ES"/>
        </w:rPr>
        <w:t xml:space="preserve">a través de un régimen de funcionamiento de las viviendas, que facilite el ejercicio de sus derechos en </w:t>
      </w:r>
      <w:r w:rsidR="008E6765">
        <w:rPr>
          <w:rFonts w:ascii="Arial" w:hAnsi="Arial" w:cs="Arial"/>
          <w:sz w:val="20"/>
          <w:lang w:val="es-ES"/>
        </w:rPr>
        <w:t>caso de que el servicio prestado sea d</w:t>
      </w:r>
      <w:r w:rsidR="00FC7AFA">
        <w:rPr>
          <w:rFonts w:ascii="Arial" w:hAnsi="Arial" w:cs="Arial"/>
          <w:sz w:val="20"/>
          <w:lang w:val="es-ES"/>
        </w:rPr>
        <w:t xml:space="preserve">eficiente o no </w:t>
      </w:r>
      <w:r w:rsidR="008E6765">
        <w:rPr>
          <w:rFonts w:ascii="Arial" w:hAnsi="Arial" w:cs="Arial"/>
          <w:sz w:val="20"/>
          <w:lang w:val="es-ES"/>
        </w:rPr>
        <w:t xml:space="preserve">concuerde con </w:t>
      </w:r>
      <w:r w:rsidR="00101121">
        <w:rPr>
          <w:rFonts w:ascii="Arial" w:hAnsi="Arial" w:cs="Arial"/>
          <w:sz w:val="20"/>
          <w:lang w:val="es-ES"/>
        </w:rPr>
        <w:t>las características d</w:t>
      </w:r>
      <w:r w:rsidR="008E6765">
        <w:rPr>
          <w:rFonts w:ascii="Arial" w:hAnsi="Arial" w:cs="Arial"/>
          <w:sz w:val="20"/>
          <w:lang w:val="es-ES"/>
        </w:rPr>
        <w:t xml:space="preserve">el </w:t>
      </w:r>
      <w:r>
        <w:rPr>
          <w:rFonts w:ascii="Arial" w:hAnsi="Arial" w:cs="Arial"/>
          <w:sz w:val="20"/>
          <w:lang w:val="es-ES"/>
        </w:rPr>
        <w:t>ofertad</w:t>
      </w:r>
      <w:r w:rsidR="00FC7AFA">
        <w:rPr>
          <w:rFonts w:ascii="Arial" w:hAnsi="Arial" w:cs="Arial"/>
          <w:sz w:val="20"/>
          <w:lang w:val="es-ES"/>
        </w:rPr>
        <w:t>o</w:t>
      </w:r>
      <w:r>
        <w:rPr>
          <w:rFonts w:ascii="Arial" w:hAnsi="Arial" w:cs="Arial"/>
          <w:sz w:val="20"/>
          <w:lang w:val="es-ES"/>
        </w:rPr>
        <w:t>.</w:t>
      </w:r>
    </w:p>
    <w:p w:rsidR="00761DBC" w:rsidRPr="00761DBC" w:rsidRDefault="00761DBC" w:rsidP="00761DBC">
      <w:pPr>
        <w:pStyle w:val="Prrafodelista"/>
        <w:rPr>
          <w:rFonts w:ascii="Arial" w:hAnsi="Arial" w:cs="Arial"/>
          <w:sz w:val="20"/>
          <w:lang w:val="es-ES"/>
        </w:rPr>
      </w:pPr>
    </w:p>
    <w:p w:rsidR="00761DBC" w:rsidRDefault="0028073A" w:rsidP="00761DBC">
      <w:pPr>
        <w:pStyle w:val="Prrafodelista"/>
        <w:numPr>
          <w:ilvl w:val="1"/>
          <w:numId w:val="16"/>
        </w:numPr>
        <w:spacing w:line="320" w:lineRule="exact"/>
        <w:ind w:right="794"/>
        <w:jc w:val="both"/>
        <w:rPr>
          <w:rFonts w:ascii="Arial" w:hAnsi="Arial" w:cs="Arial"/>
          <w:sz w:val="20"/>
          <w:lang w:val="es-ES"/>
        </w:rPr>
      </w:pPr>
      <w:r>
        <w:rPr>
          <w:rFonts w:ascii="Arial" w:hAnsi="Arial" w:cs="Arial"/>
          <w:sz w:val="20"/>
          <w:lang w:val="es-ES"/>
        </w:rPr>
        <w:t xml:space="preserve">Promover el </w:t>
      </w:r>
      <w:r w:rsidR="008471D5" w:rsidRPr="0028073A">
        <w:rPr>
          <w:rFonts w:ascii="Arial" w:hAnsi="Arial" w:cs="Arial"/>
          <w:b/>
          <w:sz w:val="20"/>
          <w:lang w:val="es-ES"/>
        </w:rPr>
        <w:t>cumplimiento del conjunto de la normativa aplicable</w:t>
      </w:r>
      <w:r w:rsidR="008471D5">
        <w:rPr>
          <w:rFonts w:ascii="Arial" w:hAnsi="Arial" w:cs="Arial"/>
          <w:sz w:val="20"/>
          <w:lang w:val="es-ES"/>
        </w:rPr>
        <w:t xml:space="preserve"> a este tipo de alojamientos, especialmente en relación </w:t>
      </w:r>
      <w:r w:rsidR="00E118D1">
        <w:rPr>
          <w:rFonts w:ascii="Arial" w:hAnsi="Arial" w:cs="Arial"/>
          <w:sz w:val="20"/>
          <w:lang w:val="es-ES"/>
        </w:rPr>
        <w:t xml:space="preserve">con </w:t>
      </w:r>
      <w:r w:rsidR="00002ED5">
        <w:rPr>
          <w:rFonts w:ascii="Arial" w:hAnsi="Arial" w:cs="Arial"/>
          <w:sz w:val="20"/>
          <w:lang w:val="es-ES"/>
        </w:rPr>
        <w:t>los instrumentos u</w:t>
      </w:r>
      <w:r w:rsidRPr="00E118D1">
        <w:rPr>
          <w:rFonts w:ascii="Arial" w:hAnsi="Arial" w:cs="Arial"/>
          <w:sz w:val="20"/>
          <w:lang w:val="es-ES"/>
        </w:rPr>
        <w:t>rbanístic</w:t>
      </w:r>
      <w:r w:rsidR="00002ED5">
        <w:rPr>
          <w:rFonts w:ascii="Arial" w:hAnsi="Arial" w:cs="Arial"/>
          <w:sz w:val="20"/>
          <w:lang w:val="es-ES"/>
        </w:rPr>
        <w:t xml:space="preserve">os reguladores del uso del </w:t>
      </w:r>
      <w:r>
        <w:rPr>
          <w:rFonts w:ascii="Arial" w:hAnsi="Arial" w:cs="Arial"/>
          <w:sz w:val="20"/>
          <w:lang w:val="es-ES"/>
        </w:rPr>
        <w:t xml:space="preserve">suelo y las prescripciones medioambientales, cuyo control corresponde a </w:t>
      </w:r>
      <w:r w:rsidR="008471D5">
        <w:rPr>
          <w:rFonts w:ascii="Arial" w:hAnsi="Arial" w:cs="Arial"/>
          <w:sz w:val="20"/>
          <w:lang w:val="es-ES"/>
        </w:rPr>
        <w:t>los Ayuntamientos</w:t>
      </w:r>
      <w:r>
        <w:rPr>
          <w:rFonts w:ascii="Arial" w:hAnsi="Arial" w:cs="Arial"/>
          <w:sz w:val="20"/>
          <w:lang w:val="es-ES"/>
        </w:rPr>
        <w:t xml:space="preserve">, así como </w:t>
      </w:r>
      <w:r w:rsidR="00E118D1">
        <w:rPr>
          <w:rFonts w:ascii="Arial" w:hAnsi="Arial" w:cs="Arial"/>
          <w:sz w:val="20"/>
          <w:lang w:val="es-ES"/>
        </w:rPr>
        <w:t xml:space="preserve">con las obligaciones </w:t>
      </w:r>
      <w:r w:rsidR="008471D5">
        <w:rPr>
          <w:rFonts w:ascii="Arial" w:hAnsi="Arial" w:cs="Arial"/>
          <w:sz w:val="20"/>
          <w:lang w:val="es-ES"/>
        </w:rPr>
        <w:t>tributaria</w:t>
      </w:r>
      <w:r w:rsidR="00E118D1">
        <w:rPr>
          <w:rFonts w:ascii="Arial" w:hAnsi="Arial" w:cs="Arial"/>
          <w:sz w:val="20"/>
          <w:lang w:val="es-ES"/>
        </w:rPr>
        <w:t>s</w:t>
      </w:r>
      <w:r w:rsidR="008471D5">
        <w:rPr>
          <w:rFonts w:ascii="Arial" w:hAnsi="Arial" w:cs="Arial"/>
          <w:sz w:val="20"/>
          <w:lang w:val="es-ES"/>
        </w:rPr>
        <w:t>.</w:t>
      </w:r>
    </w:p>
    <w:p w:rsidR="00012E60" w:rsidRPr="00012E60" w:rsidRDefault="00012E60" w:rsidP="00012E60">
      <w:pPr>
        <w:pStyle w:val="Prrafodelista"/>
        <w:rPr>
          <w:rFonts w:ascii="Arial" w:hAnsi="Arial" w:cs="Arial"/>
          <w:sz w:val="20"/>
          <w:lang w:val="es-ES"/>
        </w:rPr>
      </w:pPr>
    </w:p>
    <w:p w:rsidR="00BB0C45" w:rsidRDefault="00012E60" w:rsidP="00761DBC">
      <w:pPr>
        <w:pStyle w:val="Prrafodelista"/>
        <w:numPr>
          <w:ilvl w:val="1"/>
          <w:numId w:val="16"/>
        </w:numPr>
        <w:spacing w:line="320" w:lineRule="exact"/>
        <w:ind w:right="794"/>
        <w:jc w:val="both"/>
        <w:rPr>
          <w:rFonts w:ascii="Arial" w:hAnsi="Arial" w:cs="Arial"/>
          <w:sz w:val="20"/>
          <w:lang w:val="es-ES"/>
        </w:rPr>
      </w:pPr>
      <w:r>
        <w:rPr>
          <w:rFonts w:ascii="Arial" w:hAnsi="Arial" w:cs="Arial"/>
          <w:sz w:val="20"/>
          <w:lang w:val="es-ES"/>
        </w:rPr>
        <w:t xml:space="preserve">Facilitar la ponderación de intereses, en relación con </w:t>
      </w:r>
      <w:r w:rsidR="00F620B3">
        <w:rPr>
          <w:rFonts w:ascii="Arial" w:hAnsi="Arial" w:cs="Arial"/>
          <w:sz w:val="20"/>
          <w:lang w:val="es-ES"/>
        </w:rPr>
        <w:t xml:space="preserve">los </w:t>
      </w:r>
      <w:r w:rsidR="00F620B3" w:rsidRPr="00BB0C45">
        <w:rPr>
          <w:rFonts w:ascii="Arial" w:hAnsi="Arial" w:cs="Arial"/>
          <w:b/>
          <w:sz w:val="20"/>
          <w:lang w:val="es-ES"/>
        </w:rPr>
        <w:t xml:space="preserve">problemas </w:t>
      </w:r>
      <w:r w:rsidR="00BB0C45" w:rsidRPr="00BB0C45">
        <w:rPr>
          <w:rFonts w:ascii="Arial" w:hAnsi="Arial" w:cs="Arial"/>
          <w:b/>
          <w:sz w:val="20"/>
          <w:lang w:val="es-ES"/>
        </w:rPr>
        <w:t>de convivencia</w:t>
      </w:r>
      <w:r w:rsidR="00BB0C45">
        <w:rPr>
          <w:rFonts w:ascii="Arial" w:hAnsi="Arial" w:cs="Arial"/>
          <w:b/>
          <w:sz w:val="20"/>
          <w:lang w:val="es-ES"/>
        </w:rPr>
        <w:t xml:space="preserve"> vecinal</w:t>
      </w:r>
      <w:r w:rsidR="00BB0C45">
        <w:rPr>
          <w:rFonts w:ascii="Arial" w:hAnsi="Arial" w:cs="Arial"/>
          <w:sz w:val="20"/>
          <w:lang w:val="es-ES"/>
        </w:rPr>
        <w:t xml:space="preserve"> que puede</w:t>
      </w:r>
      <w:r w:rsidR="00F620B3">
        <w:rPr>
          <w:rFonts w:ascii="Arial" w:hAnsi="Arial" w:cs="Arial"/>
          <w:sz w:val="20"/>
          <w:lang w:val="es-ES"/>
        </w:rPr>
        <w:t xml:space="preserve">n surgir en </w:t>
      </w:r>
      <w:r w:rsidR="00BB0C45">
        <w:rPr>
          <w:rFonts w:ascii="Arial" w:hAnsi="Arial" w:cs="Arial"/>
          <w:sz w:val="20"/>
          <w:lang w:val="es-ES"/>
        </w:rPr>
        <w:t xml:space="preserve">los edificios </w:t>
      </w:r>
      <w:r w:rsidR="00B76604">
        <w:rPr>
          <w:rFonts w:ascii="Arial" w:hAnsi="Arial" w:cs="Arial"/>
          <w:sz w:val="20"/>
          <w:lang w:val="es-ES"/>
        </w:rPr>
        <w:t xml:space="preserve">establecidos </w:t>
      </w:r>
      <w:r w:rsidR="00BB0C45">
        <w:rPr>
          <w:rFonts w:ascii="Arial" w:hAnsi="Arial" w:cs="Arial"/>
          <w:sz w:val="20"/>
          <w:lang w:val="es-ES"/>
        </w:rPr>
        <w:t>en régimen de propiedad horizontal.</w:t>
      </w:r>
    </w:p>
    <w:p w:rsidR="00504EC4" w:rsidRDefault="00504EC4" w:rsidP="00A350F8">
      <w:pPr>
        <w:pStyle w:val="Prrafodelista"/>
        <w:spacing w:line="320" w:lineRule="exact"/>
        <w:ind w:left="927" w:right="794"/>
        <w:jc w:val="both"/>
        <w:rPr>
          <w:rFonts w:ascii="Arial" w:hAnsi="Arial" w:cs="Arial"/>
          <w:sz w:val="20"/>
          <w:lang w:val="es-ES"/>
        </w:rPr>
      </w:pPr>
    </w:p>
    <w:p w:rsidR="006B188E" w:rsidRDefault="00504EC4" w:rsidP="00A350F8">
      <w:pPr>
        <w:pStyle w:val="Prrafodelista"/>
        <w:spacing w:line="320" w:lineRule="exact"/>
        <w:ind w:left="927" w:right="794"/>
        <w:jc w:val="both"/>
        <w:rPr>
          <w:rFonts w:ascii="Arial" w:hAnsi="Arial" w:cs="Arial"/>
          <w:sz w:val="20"/>
          <w:lang w:val="es-ES"/>
        </w:rPr>
      </w:pPr>
      <w:r>
        <w:rPr>
          <w:rFonts w:ascii="Arial" w:hAnsi="Arial" w:cs="Arial"/>
          <w:sz w:val="20"/>
          <w:lang w:val="es-ES"/>
        </w:rPr>
        <w:t xml:space="preserve">En orden a la consecución de tales objetivos, </w:t>
      </w:r>
      <w:r w:rsidR="005B190A">
        <w:rPr>
          <w:rFonts w:ascii="Arial" w:hAnsi="Arial" w:cs="Arial"/>
          <w:sz w:val="20"/>
          <w:lang w:val="es-ES"/>
        </w:rPr>
        <w:t xml:space="preserve">y de conformidad con los </w:t>
      </w:r>
      <w:r w:rsidR="005B190A" w:rsidRPr="005B190A">
        <w:rPr>
          <w:rFonts w:ascii="Arial" w:hAnsi="Arial" w:cs="Arial"/>
          <w:b/>
          <w:sz w:val="20"/>
          <w:lang w:val="es-ES"/>
        </w:rPr>
        <w:t>principios de proporcionalidad y eficacia</w:t>
      </w:r>
      <w:r w:rsidR="005B190A">
        <w:rPr>
          <w:rFonts w:ascii="Arial" w:hAnsi="Arial" w:cs="Arial"/>
          <w:sz w:val="20"/>
          <w:lang w:val="es-ES"/>
        </w:rPr>
        <w:t xml:space="preserve">, </w:t>
      </w:r>
      <w:r>
        <w:rPr>
          <w:rFonts w:ascii="Arial" w:hAnsi="Arial" w:cs="Arial"/>
          <w:sz w:val="20"/>
          <w:lang w:val="es-ES"/>
        </w:rPr>
        <w:t xml:space="preserve">se establecerán las medidas estrictamente necesarias, valorando </w:t>
      </w:r>
      <w:r w:rsidR="005B190A">
        <w:rPr>
          <w:rFonts w:ascii="Arial" w:hAnsi="Arial" w:cs="Arial"/>
          <w:sz w:val="20"/>
          <w:lang w:val="es-ES"/>
        </w:rPr>
        <w:t xml:space="preserve">la opción que suponga </w:t>
      </w:r>
      <w:r>
        <w:rPr>
          <w:rFonts w:ascii="Arial" w:hAnsi="Arial" w:cs="Arial"/>
          <w:sz w:val="20"/>
          <w:lang w:val="es-ES"/>
        </w:rPr>
        <w:t>la menor restricción posible</w:t>
      </w:r>
      <w:r w:rsidR="005B190A">
        <w:rPr>
          <w:rFonts w:ascii="Arial" w:hAnsi="Arial" w:cs="Arial"/>
          <w:sz w:val="20"/>
          <w:lang w:val="es-ES"/>
        </w:rPr>
        <w:t>;</w:t>
      </w:r>
      <w:r>
        <w:rPr>
          <w:rFonts w:ascii="Arial" w:hAnsi="Arial" w:cs="Arial"/>
          <w:sz w:val="20"/>
          <w:lang w:val="es-ES"/>
        </w:rPr>
        <w:t xml:space="preserve"> </w:t>
      </w:r>
      <w:r w:rsidR="00677ED0">
        <w:rPr>
          <w:rFonts w:ascii="Arial" w:hAnsi="Arial" w:cs="Arial"/>
          <w:sz w:val="20"/>
          <w:lang w:val="es-ES"/>
        </w:rPr>
        <w:t xml:space="preserve">evitando cargas </w:t>
      </w:r>
      <w:r w:rsidR="005B190A">
        <w:rPr>
          <w:rFonts w:ascii="Arial" w:hAnsi="Arial" w:cs="Arial"/>
          <w:sz w:val="20"/>
          <w:lang w:val="es-ES"/>
        </w:rPr>
        <w:t xml:space="preserve">administrativas </w:t>
      </w:r>
      <w:r w:rsidR="00677ED0">
        <w:rPr>
          <w:rFonts w:ascii="Arial" w:hAnsi="Arial" w:cs="Arial"/>
          <w:sz w:val="20"/>
          <w:lang w:val="es-ES"/>
        </w:rPr>
        <w:t>innecesarias y racionalizando la aplicación de los</w:t>
      </w:r>
      <w:r w:rsidR="005B190A">
        <w:rPr>
          <w:rFonts w:ascii="Arial" w:hAnsi="Arial" w:cs="Arial"/>
          <w:sz w:val="20"/>
          <w:lang w:val="es-ES"/>
        </w:rPr>
        <w:t xml:space="preserve"> recursos públicos.</w:t>
      </w:r>
      <w:r w:rsidR="006B188E">
        <w:rPr>
          <w:rFonts w:ascii="Arial" w:hAnsi="Arial" w:cs="Arial"/>
          <w:sz w:val="20"/>
          <w:lang w:val="es-ES"/>
        </w:rPr>
        <w:t xml:space="preserve"> </w:t>
      </w:r>
    </w:p>
    <w:p w:rsidR="003C1445" w:rsidRPr="00677ED0" w:rsidRDefault="003C1445" w:rsidP="003C1445">
      <w:pPr>
        <w:pStyle w:val="Prrafodelista"/>
        <w:spacing w:line="320" w:lineRule="exact"/>
        <w:ind w:left="927" w:right="794"/>
        <w:jc w:val="both"/>
        <w:rPr>
          <w:rFonts w:ascii="Arial" w:hAnsi="Arial" w:cs="Arial"/>
          <w:sz w:val="20"/>
          <w:lang w:val="es-ES"/>
        </w:rPr>
      </w:pPr>
    </w:p>
    <w:p w:rsidR="006B0E5F" w:rsidRDefault="00C2214F" w:rsidP="00A350F8">
      <w:pPr>
        <w:pStyle w:val="Prrafodelista"/>
        <w:numPr>
          <w:ilvl w:val="0"/>
          <w:numId w:val="16"/>
        </w:numPr>
        <w:spacing w:line="320" w:lineRule="exact"/>
        <w:ind w:right="794"/>
        <w:jc w:val="both"/>
        <w:rPr>
          <w:rFonts w:ascii="Arial" w:hAnsi="Arial" w:cs="Arial"/>
          <w:sz w:val="20"/>
          <w:lang w:val="es-ES"/>
        </w:rPr>
      </w:pPr>
      <w:r w:rsidRPr="00A56054">
        <w:rPr>
          <w:rFonts w:ascii="Arial" w:hAnsi="Arial" w:cs="Arial"/>
          <w:sz w:val="20"/>
          <w:u w:val="single"/>
          <w:lang w:val="es-ES"/>
        </w:rPr>
        <w:t>Posibles soluciones alternativas</w:t>
      </w:r>
      <w:r w:rsidR="00A56054">
        <w:rPr>
          <w:rFonts w:ascii="Arial" w:hAnsi="Arial" w:cs="Arial"/>
          <w:sz w:val="20"/>
          <w:u w:val="single"/>
          <w:lang w:val="es-ES"/>
        </w:rPr>
        <w:t xml:space="preserve"> regulatorias y no regulatorias</w:t>
      </w:r>
      <w:r w:rsidRPr="00C2214F">
        <w:rPr>
          <w:rFonts w:ascii="Arial" w:hAnsi="Arial" w:cs="Arial"/>
          <w:sz w:val="20"/>
          <w:lang w:val="es-ES"/>
        </w:rPr>
        <w:t>.</w:t>
      </w:r>
    </w:p>
    <w:p w:rsidR="00C2214F" w:rsidRDefault="00C2214F" w:rsidP="00A350F8">
      <w:pPr>
        <w:pStyle w:val="Prrafodelista"/>
        <w:spacing w:line="320" w:lineRule="exact"/>
        <w:ind w:left="927" w:right="794"/>
        <w:jc w:val="both"/>
        <w:rPr>
          <w:rFonts w:ascii="Arial" w:hAnsi="Arial" w:cs="Arial"/>
          <w:sz w:val="20"/>
          <w:lang w:val="es-ES"/>
        </w:rPr>
      </w:pPr>
    </w:p>
    <w:p w:rsidR="006B188E" w:rsidRDefault="006B188E" w:rsidP="00A350F8">
      <w:pPr>
        <w:pStyle w:val="Prrafodelista"/>
        <w:spacing w:line="320" w:lineRule="exact"/>
        <w:ind w:left="927" w:right="794"/>
        <w:jc w:val="both"/>
        <w:rPr>
          <w:rFonts w:ascii="Arial" w:hAnsi="Arial" w:cs="Arial"/>
          <w:sz w:val="20"/>
          <w:lang w:val="es-ES"/>
        </w:rPr>
      </w:pPr>
      <w:r>
        <w:rPr>
          <w:rFonts w:ascii="Arial" w:hAnsi="Arial" w:cs="Arial"/>
          <w:sz w:val="20"/>
          <w:lang w:val="es-ES"/>
        </w:rPr>
        <w:t xml:space="preserve">Dadas las circunstancias expuestas en los apartados precedentes, la elaboración de una </w:t>
      </w:r>
      <w:r w:rsidR="00864131">
        <w:rPr>
          <w:rFonts w:ascii="Arial" w:hAnsi="Arial" w:cs="Arial"/>
          <w:sz w:val="20"/>
          <w:lang w:val="es-ES"/>
        </w:rPr>
        <w:t xml:space="preserve">medida </w:t>
      </w:r>
      <w:r w:rsidR="00864131" w:rsidRPr="00864131">
        <w:rPr>
          <w:rFonts w:ascii="Arial" w:hAnsi="Arial" w:cs="Arial"/>
          <w:sz w:val="20"/>
          <w:lang w:val="es-ES"/>
        </w:rPr>
        <w:t>específica</w:t>
      </w:r>
      <w:r w:rsidR="00864131">
        <w:rPr>
          <w:rFonts w:ascii="Arial" w:hAnsi="Arial" w:cs="Arial"/>
          <w:sz w:val="20"/>
          <w:lang w:val="es-ES"/>
        </w:rPr>
        <w:t xml:space="preserve"> de carácter normativo</w:t>
      </w:r>
      <w:r>
        <w:rPr>
          <w:rFonts w:ascii="Arial" w:hAnsi="Arial" w:cs="Arial"/>
          <w:sz w:val="20"/>
          <w:lang w:val="es-ES"/>
        </w:rPr>
        <w:t xml:space="preserve"> se presenta como inexcusable</w:t>
      </w:r>
      <w:r w:rsidR="008641B1">
        <w:rPr>
          <w:rFonts w:ascii="Arial" w:hAnsi="Arial" w:cs="Arial"/>
          <w:sz w:val="20"/>
          <w:lang w:val="es-ES"/>
        </w:rPr>
        <w:t>, sin que puedan contemplarse otras soluciones alternativas</w:t>
      </w:r>
      <w:r>
        <w:rPr>
          <w:rFonts w:ascii="Arial" w:hAnsi="Arial" w:cs="Arial"/>
          <w:sz w:val="20"/>
          <w:lang w:val="es-ES"/>
        </w:rPr>
        <w:t xml:space="preserve">. </w:t>
      </w:r>
    </w:p>
    <w:p w:rsidR="00C2214F" w:rsidRDefault="00C2214F" w:rsidP="006B0E5F">
      <w:pPr>
        <w:spacing w:line="320" w:lineRule="exact"/>
        <w:ind w:left="567" w:right="794"/>
        <w:jc w:val="both"/>
        <w:rPr>
          <w:rFonts w:ascii="Arial" w:hAnsi="Arial" w:cs="Arial"/>
          <w:sz w:val="20"/>
          <w:lang w:val="es-ES"/>
        </w:rPr>
      </w:pPr>
    </w:p>
    <w:p w:rsidR="00C2214F" w:rsidRDefault="00C2214F" w:rsidP="006B0E5F">
      <w:pPr>
        <w:spacing w:line="320" w:lineRule="exact"/>
        <w:ind w:left="567" w:right="794"/>
        <w:jc w:val="both"/>
        <w:rPr>
          <w:rFonts w:ascii="Arial" w:hAnsi="Arial" w:cs="Arial"/>
          <w:sz w:val="20"/>
          <w:lang w:val="es-ES"/>
        </w:rPr>
      </w:pPr>
    </w:p>
    <w:p w:rsidR="00C2214F" w:rsidRDefault="00C2214F" w:rsidP="006B0E5F">
      <w:pPr>
        <w:spacing w:line="320" w:lineRule="exact"/>
        <w:ind w:left="567" w:right="794"/>
        <w:jc w:val="both"/>
        <w:rPr>
          <w:rFonts w:ascii="Arial" w:hAnsi="Arial" w:cs="Arial"/>
          <w:sz w:val="20"/>
          <w:lang w:val="es-ES"/>
        </w:rPr>
      </w:pPr>
    </w:p>
    <w:p w:rsidR="006B0E5F" w:rsidRDefault="00E67A24" w:rsidP="006B0E5F">
      <w:pPr>
        <w:spacing w:line="320" w:lineRule="exact"/>
        <w:ind w:left="567" w:right="794"/>
        <w:jc w:val="both"/>
        <w:rPr>
          <w:rFonts w:ascii="Arial" w:hAnsi="Arial" w:cs="Arial"/>
          <w:sz w:val="20"/>
          <w:lang w:val="es-ES"/>
        </w:rPr>
      </w:pPr>
      <w:r>
        <w:rPr>
          <w:rFonts w:ascii="Arial" w:hAnsi="Arial" w:cs="Arial"/>
          <w:sz w:val="20"/>
          <w:lang w:val="es-ES"/>
        </w:rPr>
        <w:t xml:space="preserve">Vitoria-Gasteiz, a </w:t>
      </w:r>
      <w:r w:rsidR="00465D0F">
        <w:rPr>
          <w:rFonts w:ascii="Arial" w:hAnsi="Arial" w:cs="Arial"/>
          <w:sz w:val="20"/>
          <w:lang w:val="es-ES"/>
        </w:rPr>
        <w:t>4</w:t>
      </w:r>
      <w:r w:rsidR="00A350F8">
        <w:rPr>
          <w:rFonts w:ascii="Arial" w:hAnsi="Arial" w:cs="Arial"/>
          <w:sz w:val="20"/>
          <w:lang w:val="es-ES"/>
        </w:rPr>
        <w:t xml:space="preserve"> de agosto</w:t>
      </w:r>
      <w:r>
        <w:rPr>
          <w:rFonts w:ascii="Arial" w:hAnsi="Arial" w:cs="Arial"/>
          <w:sz w:val="20"/>
          <w:lang w:val="es-ES"/>
        </w:rPr>
        <w:t xml:space="preserve"> de 2017.</w:t>
      </w:r>
    </w:p>
    <w:sectPr w:rsidR="006B0E5F" w:rsidSect="00AC6963">
      <w:headerReference w:type="default" r:id="rId12"/>
      <w:footerReference w:type="default" r:id="rId13"/>
      <w:headerReference w:type="first" r:id="rId14"/>
      <w:footerReference w:type="first" r:id="rId15"/>
      <w:pgSz w:w="11907" w:h="16840"/>
      <w:pgMar w:top="1440" w:right="964" w:bottom="1702" w:left="1077" w:header="720" w:footer="79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53E" w:rsidRDefault="00BE053E">
      <w:r>
        <w:separator/>
      </w:r>
    </w:p>
  </w:endnote>
  <w:endnote w:type="continuationSeparator" w:id="0">
    <w:p w:rsidR="00BE053E" w:rsidRDefault="00BE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7DF" w:rsidRDefault="002467DF">
    <w:pPr>
      <w:pStyle w:val="Piedepgina"/>
      <w:jc w:val="right"/>
      <w:rPr>
        <w:rFonts w:ascii="Arial" w:hAnsi="Arial"/>
        <w:sz w:val="18"/>
        <w:szCs w:val="18"/>
      </w:rPr>
    </w:pPr>
    <w:r w:rsidRPr="00AC6963">
      <w:rPr>
        <w:rFonts w:ascii="Arial" w:hAnsi="Arial"/>
        <w:sz w:val="18"/>
        <w:szCs w:val="18"/>
      </w:rPr>
      <w:fldChar w:fldCharType="begin"/>
    </w:r>
    <w:r w:rsidRPr="00AC6963">
      <w:rPr>
        <w:rFonts w:ascii="Arial" w:hAnsi="Arial"/>
        <w:sz w:val="18"/>
        <w:szCs w:val="18"/>
      </w:rPr>
      <w:instrText>PAGE   \* MERGEFORMAT</w:instrText>
    </w:r>
    <w:r w:rsidRPr="00AC6963">
      <w:rPr>
        <w:rFonts w:ascii="Arial" w:hAnsi="Arial"/>
        <w:sz w:val="18"/>
        <w:szCs w:val="18"/>
      </w:rPr>
      <w:fldChar w:fldCharType="separate"/>
    </w:r>
    <w:r w:rsidR="00EA56D8" w:rsidRPr="00EA56D8">
      <w:rPr>
        <w:rFonts w:ascii="Arial" w:hAnsi="Arial"/>
        <w:noProof/>
        <w:sz w:val="18"/>
        <w:szCs w:val="18"/>
        <w:lang w:val="es-ES"/>
      </w:rPr>
      <w:t>2</w:t>
    </w:r>
    <w:r w:rsidRPr="00AC6963">
      <w:rPr>
        <w:rFonts w:ascii="Arial" w:hAnsi="Arial"/>
        <w:sz w:val="18"/>
        <w:szCs w:val="18"/>
      </w:rPr>
      <w:fldChar w:fldCharType="end"/>
    </w:r>
  </w:p>
  <w:p w:rsidR="00AC6963" w:rsidRPr="00AC6963" w:rsidRDefault="00AC6963">
    <w:pPr>
      <w:pStyle w:val="Piedepgina"/>
      <w:jc w:val="right"/>
      <w:rPr>
        <w:rFonts w:ascii="Arial" w:hAnsi="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7DF" w:rsidRPr="00E95D12" w:rsidRDefault="002467DF" w:rsidP="00E95D12">
    <w:pPr>
      <w:pStyle w:val="Piedepgina"/>
      <w:tabs>
        <w:tab w:val="clear" w:pos="9071"/>
      </w:tabs>
      <w:rPr>
        <w:rFonts w:ascii="Arial" w:hAnsi="Arial"/>
        <w:sz w:val="14"/>
        <w:szCs w:val="14"/>
      </w:rPr>
    </w:pPr>
  </w:p>
  <w:p w:rsidR="002467DF" w:rsidRPr="0093488C" w:rsidRDefault="002467DF">
    <w:pPr>
      <w:pStyle w:val="Piedepgina"/>
      <w:tabs>
        <w:tab w:val="clear" w:pos="9071"/>
      </w:tabs>
      <w:jc w:val="center"/>
      <w:rPr>
        <w:rFonts w:ascii="Arial" w:hAnsi="Arial"/>
        <w:sz w:val="13"/>
        <w:lang w:val="fr-FR"/>
      </w:rPr>
    </w:pPr>
    <w:r>
      <w:rPr>
        <w:rFonts w:ascii="Arial" w:hAnsi="Arial"/>
        <w:sz w:val="13"/>
      </w:rPr>
      <w:t>Donost</w:t>
    </w:r>
    <w:r w:rsidR="00AC6963">
      <w:rPr>
        <w:rFonts w:ascii="Arial" w:hAnsi="Arial"/>
        <w:sz w:val="13"/>
      </w:rPr>
      <w:t>ia-San Sebastián, 1, Lakua 1 – 9</w:t>
    </w:r>
    <w:r>
      <w:rPr>
        <w:rFonts w:ascii="Arial" w:hAnsi="Arial"/>
        <w:sz w:val="13"/>
      </w:rPr>
      <w:t xml:space="preserve">ª   01010 VITORIA-GASTEIZ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53E" w:rsidRDefault="00BE053E">
      <w:r>
        <w:separator/>
      </w:r>
    </w:p>
  </w:footnote>
  <w:footnote w:type="continuationSeparator" w:id="0">
    <w:p w:rsidR="00BE053E" w:rsidRDefault="00BE0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7DF" w:rsidRDefault="002467DF">
    <w:pPr>
      <w:pStyle w:val="Encabezado"/>
      <w:jc w:val="center"/>
    </w:pPr>
    <w:r>
      <w:rPr>
        <w:noProof/>
      </w:rPr>
      <w:object w:dxaOrig="11549" w:dyaOrig="1410" w14:anchorId="7225E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2.5pt" o:ole="" fillcolor="window">
          <v:imagedata r:id="rId1" o:title=""/>
        </v:shape>
        <o:OLEObject Type="Embed" ProgID="MSPhotoEd.3" ShapeID="_x0000_i1025" DrawAspect="Content" ObjectID="_1563950751" r:id="rId2"/>
      </w:object>
    </w:r>
  </w:p>
  <w:p w:rsidR="002467DF" w:rsidRDefault="002467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7DF" w:rsidRDefault="002467DF">
    <w:pPr>
      <w:pStyle w:val="Encabezado"/>
      <w:tabs>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57216" behindDoc="0" locked="0" layoutInCell="0" allowOverlap="1" wp14:anchorId="7225E448" wp14:editId="7225E449">
              <wp:simplePos x="0" y="0"/>
              <wp:positionH relativeFrom="page">
                <wp:posOffset>1943100</wp:posOffset>
              </wp:positionH>
              <wp:positionV relativeFrom="page">
                <wp:posOffset>811530</wp:posOffset>
              </wp:positionV>
              <wp:extent cx="1828800" cy="405765"/>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7DF" w:rsidRDefault="002467DF" w:rsidP="00E9779D">
                          <w:pPr>
                            <w:pStyle w:val="Ttulo2"/>
                            <w:ind w:left="142"/>
                            <w:rPr>
                              <w:rFonts w:ascii="Helvetica" w:hAnsi="Helvetica" w:cs="Helvetica"/>
                              <w:sz w:val="13"/>
                              <w:szCs w:val="13"/>
                            </w:rPr>
                          </w:pPr>
                          <w:r>
                            <w:rPr>
                              <w:rFonts w:ascii="Helvetica" w:hAnsi="Helvetica" w:cs="Helvetica"/>
                              <w:sz w:val="13"/>
                              <w:szCs w:val="13"/>
                            </w:rPr>
                            <w:t>TURISMO, MERKATARITZA</w:t>
                          </w:r>
                        </w:p>
                        <w:p w:rsidR="002467DF" w:rsidRPr="00AC6963" w:rsidRDefault="002467DF" w:rsidP="00AC6963">
                          <w:pPr>
                            <w:pStyle w:val="Ttulo2"/>
                            <w:ind w:left="142"/>
                            <w:rPr>
                              <w:rFonts w:ascii="Helvetica" w:hAnsi="Helvetica" w:cs="Helvetica"/>
                              <w:sz w:val="13"/>
                              <w:szCs w:val="13"/>
                            </w:rPr>
                          </w:pPr>
                          <w:r>
                            <w:rPr>
                              <w:rFonts w:ascii="Helvetica" w:hAnsi="Helvetica" w:cs="Helvetica"/>
                              <w:sz w:val="13"/>
                              <w:szCs w:val="13"/>
                            </w:rPr>
                            <w:t>ETA KONTSUMO SAIL</w:t>
                          </w:r>
                          <w:r w:rsidR="00AC6963">
                            <w:rPr>
                              <w:rFonts w:ascii="Helvetica" w:hAnsi="Helvetica" w:cs="Helvetica"/>
                              <w:sz w:val="13"/>
                              <w:szCs w:val="13"/>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225E448" id="_x0000_t202" coordsize="21600,21600" o:spt="202" path="m,l,21600r21600,l21600,xe">
              <v:stroke joinstyle="miter"/>
              <v:path gradientshapeok="t" o:connecttype="rect"/>
            </v:shapetype>
            <v:shape id="Text Box 1" o:spid="_x0000_s1026" type="#_x0000_t202" style="position:absolute;left:0;text-align:left;margin-left:153pt;margin-top:63.9pt;width:2in;height:3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DtA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" o:allowincell="f" filled="f" stroked="f">
              <v:textbox>
                <w:txbxContent>
                  <w:p w:rsidR="002467DF" w:rsidRDefault="002467DF" w:rsidP="00E9779D">
                    <w:pPr>
                      <w:pStyle w:val="Ttulo2"/>
                      <w:ind w:left="142"/>
                      <w:rPr>
                        <w:rFonts w:ascii="Helvetica" w:hAnsi="Helvetica" w:cs="Helvetica"/>
                        <w:sz w:val="13"/>
                        <w:szCs w:val="13"/>
                      </w:rPr>
                    </w:pPr>
                    <w:r>
                      <w:rPr>
                        <w:rFonts w:ascii="Helvetica" w:hAnsi="Helvetica" w:cs="Helvetica"/>
                        <w:sz w:val="13"/>
                        <w:szCs w:val="13"/>
                      </w:rPr>
                      <w:t>TURISMO, MERKATARITZA</w:t>
                    </w:r>
                  </w:p>
                  <w:p w:rsidR="002467DF" w:rsidRPr="00AC6963" w:rsidRDefault="002467DF" w:rsidP="00AC6963">
                    <w:pPr>
                      <w:pStyle w:val="Ttulo2"/>
                      <w:ind w:left="142"/>
                      <w:rPr>
                        <w:rFonts w:ascii="Helvetica" w:hAnsi="Helvetica" w:cs="Helvetica"/>
                        <w:sz w:val="13"/>
                        <w:szCs w:val="13"/>
                      </w:rPr>
                    </w:pPr>
                    <w:r>
                      <w:rPr>
                        <w:rFonts w:ascii="Helvetica" w:hAnsi="Helvetica" w:cs="Helvetica"/>
                        <w:sz w:val="13"/>
                        <w:szCs w:val="13"/>
                      </w:rPr>
                      <w:t>ETA KONTSUMO SAIL</w:t>
                    </w:r>
                    <w:r w:rsidR="00AC6963">
                      <w:rPr>
                        <w:rFonts w:ascii="Helvetica" w:hAnsi="Helvetica" w:cs="Helvetica"/>
                        <w:sz w:val="13"/>
                        <w:szCs w:val="13"/>
                      </w:rPr>
                      <w:t>A</w:t>
                    </w:r>
                  </w:p>
                </w:txbxContent>
              </v:textbox>
              <w10:wrap type="square" anchorx="page" anchory="page"/>
            </v:shape>
          </w:pict>
        </mc:Fallback>
      </mc:AlternateContent>
    </w:r>
    <w:r>
      <w:rPr>
        <w:noProof/>
        <w:lang w:val="es-ES" w:eastAsia="es-ES"/>
      </w:rPr>
      <mc:AlternateContent>
        <mc:Choice Requires="wps">
          <w:drawing>
            <wp:anchor distT="0" distB="0" distL="114300" distR="114300" simplePos="0" relativeHeight="251658240" behindDoc="0" locked="0" layoutInCell="0" allowOverlap="1" wp14:anchorId="7225E44A" wp14:editId="7225E44B">
              <wp:simplePos x="0" y="0"/>
              <wp:positionH relativeFrom="page">
                <wp:posOffset>4046220</wp:posOffset>
              </wp:positionH>
              <wp:positionV relativeFrom="page">
                <wp:posOffset>811530</wp:posOffset>
              </wp:positionV>
              <wp:extent cx="2183130" cy="4057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7DF" w:rsidRDefault="002467DF" w:rsidP="00E9779D">
                          <w:pPr>
                            <w:pStyle w:val="Ttulo2"/>
                            <w:ind w:left="142"/>
                            <w:rPr>
                              <w:rFonts w:ascii="Helvetica" w:hAnsi="Helvetica" w:cs="Helvetica"/>
                              <w:sz w:val="13"/>
                              <w:szCs w:val="13"/>
                            </w:rPr>
                          </w:pPr>
                          <w:r w:rsidRPr="00E9779D">
                            <w:rPr>
                              <w:rFonts w:ascii="Helvetica" w:hAnsi="Helvetica" w:cs="Helvetica"/>
                              <w:sz w:val="13"/>
                              <w:szCs w:val="13"/>
                            </w:rPr>
                            <w:t>DEPARTAMENTO DE T</w:t>
                          </w:r>
                          <w:r>
                            <w:rPr>
                              <w:rFonts w:ascii="Helvetica" w:hAnsi="Helvetica" w:cs="Helvetica"/>
                              <w:sz w:val="13"/>
                              <w:szCs w:val="13"/>
                            </w:rPr>
                            <w:t xml:space="preserve">URISMO, </w:t>
                          </w:r>
                        </w:p>
                        <w:p w:rsidR="002467DF" w:rsidRPr="00E9779D" w:rsidRDefault="002467DF" w:rsidP="00E9779D">
                          <w:pPr>
                            <w:pStyle w:val="Ttulo2"/>
                            <w:ind w:left="142"/>
                            <w:rPr>
                              <w:rFonts w:ascii="Helvetica" w:hAnsi="Helvetica" w:cs="Helvetica"/>
                              <w:sz w:val="13"/>
                              <w:szCs w:val="13"/>
                            </w:rPr>
                          </w:pPr>
                          <w:r>
                            <w:rPr>
                              <w:rFonts w:ascii="Helvetica" w:hAnsi="Helvetica" w:cs="Helvetica"/>
                              <w:sz w:val="13"/>
                              <w:szCs w:val="13"/>
                            </w:rPr>
                            <w:t>COMERCIO Y CONSUMO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225E44A" id="Text Box 2" o:spid="_x0000_s1027" type="#_x0000_t202" style="position:absolute;left:0;text-align:left;margin-left:318.6pt;margin-top:63.9pt;width:171.9pt;height:3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tx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" o:allowincell="f" filled="f" stroked="f">
              <v:textbox>
                <w:txbxContent>
                  <w:p w:rsidR="002467DF" w:rsidRDefault="002467DF" w:rsidP="00E9779D">
                    <w:pPr>
                      <w:pStyle w:val="Ttulo2"/>
                      <w:ind w:left="142"/>
                      <w:rPr>
                        <w:rFonts w:ascii="Helvetica" w:hAnsi="Helvetica" w:cs="Helvetica"/>
                        <w:sz w:val="13"/>
                        <w:szCs w:val="13"/>
                      </w:rPr>
                    </w:pPr>
                    <w:r w:rsidRPr="00E9779D">
                      <w:rPr>
                        <w:rFonts w:ascii="Helvetica" w:hAnsi="Helvetica" w:cs="Helvetica"/>
                        <w:sz w:val="13"/>
                        <w:szCs w:val="13"/>
                      </w:rPr>
                      <w:t>DEPARTAMENTO DE T</w:t>
                    </w:r>
                    <w:r>
                      <w:rPr>
                        <w:rFonts w:ascii="Helvetica" w:hAnsi="Helvetica" w:cs="Helvetica"/>
                        <w:sz w:val="13"/>
                        <w:szCs w:val="13"/>
                      </w:rPr>
                      <w:t xml:space="preserve">URISMO, </w:t>
                    </w:r>
                  </w:p>
                  <w:p w:rsidR="002467DF" w:rsidRPr="00E9779D" w:rsidRDefault="002467DF" w:rsidP="00E9779D">
                    <w:pPr>
                      <w:pStyle w:val="Ttulo2"/>
                      <w:ind w:left="142"/>
                      <w:rPr>
                        <w:rFonts w:ascii="Helvetica" w:hAnsi="Helvetica" w:cs="Helvetica"/>
                        <w:sz w:val="13"/>
                        <w:szCs w:val="13"/>
                      </w:rPr>
                    </w:pPr>
                    <w:r>
                      <w:rPr>
                        <w:rFonts w:ascii="Helvetica" w:hAnsi="Helvetica" w:cs="Helvetica"/>
                        <w:sz w:val="13"/>
                        <w:szCs w:val="13"/>
                      </w:rPr>
                      <w:t>COMERCIO Y CONSUMO</w:t>
                    </w:r>
                  </w:p>
                </w:txbxContent>
              </v:textbox>
              <w10:wrap type="square" anchorx="page" anchory="page"/>
            </v:shape>
          </w:pict>
        </mc:Fallback>
      </mc:AlternateContent>
    </w:r>
    <w:r>
      <w:rPr>
        <w:rFonts w:ascii="Arial" w:hAnsi="Arial"/>
        <w:noProof/>
        <w:sz w:val="16"/>
      </w:rPr>
      <w:object w:dxaOrig="18028" w:dyaOrig="2235" w14:anchorId="7225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7.5pt" o:ole="" fillcolor="window">
          <v:imagedata r:id="rId1" o:title=""/>
        </v:shape>
        <o:OLEObject Type="Embed" ProgID="MSPhotoEd.3" ShapeID="_x0000_i1026" DrawAspect="Content" ObjectID="_1563950752" r:id="rId2"/>
      </w:object>
    </w:r>
  </w:p>
  <w:p w:rsidR="002467DF" w:rsidRDefault="002467DF">
    <w:pPr>
      <w:pStyle w:val="Encabezado"/>
      <w:tabs>
        <w:tab w:val="right" w:pos="9923"/>
      </w:tabs>
      <w:ind w:right="-142"/>
      <w:jc w:val="center"/>
      <w:rPr>
        <w:rFonts w:ascii="Arial" w:hAnsi="Arial"/>
        <w:sz w:val="16"/>
      </w:rPr>
    </w:pPr>
  </w:p>
  <w:p w:rsidR="002467DF" w:rsidRDefault="002467DF">
    <w:pPr>
      <w:pStyle w:val="Encabezado"/>
      <w:tabs>
        <w:tab w:val="right" w:pos="9923"/>
      </w:tabs>
      <w:ind w:right="-142"/>
      <w:jc w:val="center"/>
      <w:rPr>
        <w:rFonts w:ascii="Arial" w:hAnsi="Arial"/>
        <w:sz w:val="16"/>
      </w:rPr>
    </w:pPr>
  </w:p>
  <w:p w:rsidR="002467DF" w:rsidRDefault="002467DF">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5F5E"/>
    <w:multiLevelType w:val="hybridMultilevel"/>
    <w:tmpl w:val="7236FBB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A42058"/>
    <w:multiLevelType w:val="hybridMultilevel"/>
    <w:tmpl w:val="BA7843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5636D4"/>
    <w:multiLevelType w:val="hybridMultilevel"/>
    <w:tmpl w:val="6546C0DE"/>
    <w:lvl w:ilvl="0" w:tplc="8EE44FA8">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924D04"/>
    <w:multiLevelType w:val="hybridMultilevel"/>
    <w:tmpl w:val="D2743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D33B08"/>
    <w:multiLevelType w:val="hybridMultilevel"/>
    <w:tmpl w:val="20DE5C8A"/>
    <w:lvl w:ilvl="0" w:tplc="861A3482">
      <w:start w:val="4"/>
      <w:numFmt w:val="lowerLetter"/>
      <w:lvlText w:val="%1)"/>
      <w:lvlJc w:val="left"/>
      <w:pPr>
        <w:tabs>
          <w:tab w:val="num" w:pos="810"/>
        </w:tabs>
        <w:ind w:left="810" w:hanging="45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1D8D5409"/>
    <w:multiLevelType w:val="hybridMultilevel"/>
    <w:tmpl w:val="261C7A64"/>
    <w:lvl w:ilvl="0" w:tplc="D2048022">
      <w:numFmt w:val="bullet"/>
      <w:lvlText w:val="-"/>
      <w:lvlJc w:val="left"/>
      <w:pPr>
        <w:ind w:left="927" w:hanging="360"/>
      </w:pPr>
      <w:rPr>
        <w:rFonts w:ascii="Arial" w:eastAsia="Times New Roman" w:hAnsi="Arial" w:cs="Arial" w:hint="default"/>
      </w:rPr>
    </w:lvl>
    <w:lvl w:ilvl="1" w:tplc="9F2E4A5E">
      <w:numFmt w:val="bullet"/>
      <w:lvlText w:val="-"/>
      <w:lvlJc w:val="left"/>
      <w:pPr>
        <w:ind w:left="1647" w:hanging="360"/>
      </w:pPr>
      <w:rPr>
        <w:rFonts w:ascii="Calibri" w:eastAsiaTheme="minorHAnsi" w:hAnsi="Calibri" w:cs="Calibri"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nsid w:val="23E12A9F"/>
    <w:multiLevelType w:val="hybridMultilevel"/>
    <w:tmpl w:val="A7E20856"/>
    <w:lvl w:ilvl="0" w:tplc="7518AD16">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F96384F"/>
    <w:multiLevelType w:val="hybridMultilevel"/>
    <w:tmpl w:val="DA5C76B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2AB189B"/>
    <w:multiLevelType w:val="hybridMultilevel"/>
    <w:tmpl w:val="C12080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36972E7"/>
    <w:multiLevelType w:val="hybridMultilevel"/>
    <w:tmpl w:val="88C0BF6E"/>
    <w:lvl w:ilvl="0" w:tplc="899228D8">
      <w:start w:val="1"/>
      <w:numFmt w:val="decimal"/>
      <w:lvlText w:val="%1."/>
      <w:lvlJc w:val="left"/>
      <w:pPr>
        <w:ind w:left="720" w:hanging="360"/>
      </w:pPr>
      <w:rPr>
        <w:rFonts w:ascii="Helvetica" w:hAnsi="Helvetica"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7762526"/>
    <w:multiLevelType w:val="hybridMultilevel"/>
    <w:tmpl w:val="BA7843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8BD08DA"/>
    <w:multiLevelType w:val="hybridMultilevel"/>
    <w:tmpl w:val="FD0A050E"/>
    <w:lvl w:ilvl="0" w:tplc="3CBEA318">
      <w:start w:val="1"/>
      <w:numFmt w:val="bullet"/>
      <w:lvlText w:val="○"/>
      <w:lvlJc w:val="left"/>
      <w:pPr>
        <w:tabs>
          <w:tab w:val="num" w:pos="360"/>
        </w:tabs>
        <w:ind w:left="360" w:hanging="360"/>
      </w:pPr>
      <w:rPr>
        <w:rFonts w:ascii="Courier New" w:hAnsi="Courier New" w:cs="Times New Roman" w:hint="default"/>
        <w:color w:val="0000FF"/>
      </w:rPr>
    </w:lvl>
    <w:lvl w:ilvl="1" w:tplc="042D0003">
      <w:start w:val="1"/>
      <w:numFmt w:val="bullet"/>
      <w:lvlText w:val="o"/>
      <w:lvlJc w:val="left"/>
      <w:pPr>
        <w:tabs>
          <w:tab w:val="num" w:pos="-696"/>
        </w:tabs>
        <w:ind w:left="-696" w:hanging="360"/>
      </w:pPr>
      <w:rPr>
        <w:rFonts w:ascii="Courier New" w:hAnsi="Courier New" w:cs="Courier New" w:hint="default"/>
      </w:rPr>
    </w:lvl>
    <w:lvl w:ilvl="2" w:tplc="042D0005">
      <w:start w:val="1"/>
      <w:numFmt w:val="bullet"/>
      <w:lvlText w:val=""/>
      <w:lvlJc w:val="left"/>
      <w:pPr>
        <w:tabs>
          <w:tab w:val="num" w:pos="24"/>
        </w:tabs>
        <w:ind w:left="24" w:hanging="360"/>
      </w:pPr>
      <w:rPr>
        <w:rFonts w:ascii="Wingdings" w:hAnsi="Wingdings" w:hint="default"/>
      </w:rPr>
    </w:lvl>
    <w:lvl w:ilvl="3" w:tplc="042D0001">
      <w:start w:val="1"/>
      <w:numFmt w:val="bullet"/>
      <w:lvlText w:val=""/>
      <w:lvlJc w:val="left"/>
      <w:pPr>
        <w:tabs>
          <w:tab w:val="num" w:pos="744"/>
        </w:tabs>
        <w:ind w:left="744" w:hanging="360"/>
      </w:pPr>
      <w:rPr>
        <w:rFonts w:ascii="Symbol" w:hAnsi="Symbol" w:hint="default"/>
      </w:rPr>
    </w:lvl>
    <w:lvl w:ilvl="4" w:tplc="042D0003">
      <w:start w:val="1"/>
      <w:numFmt w:val="bullet"/>
      <w:lvlText w:val="o"/>
      <w:lvlJc w:val="left"/>
      <w:pPr>
        <w:tabs>
          <w:tab w:val="num" w:pos="1464"/>
        </w:tabs>
        <w:ind w:left="1464" w:hanging="360"/>
      </w:pPr>
      <w:rPr>
        <w:rFonts w:ascii="Courier New" w:hAnsi="Courier New" w:cs="Courier New" w:hint="default"/>
      </w:rPr>
    </w:lvl>
    <w:lvl w:ilvl="5" w:tplc="042D0005">
      <w:start w:val="1"/>
      <w:numFmt w:val="bullet"/>
      <w:lvlText w:val=""/>
      <w:lvlJc w:val="left"/>
      <w:pPr>
        <w:tabs>
          <w:tab w:val="num" w:pos="2184"/>
        </w:tabs>
        <w:ind w:left="2184" w:hanging="360"/>
      </w:pPr>
      <w:rPr>
        <w:rFonts w:ascii="Wingdings" w:hAnsi="Wingdings" w:hint="default"/>
      </w:rPr>
    </w:lvl>
    <w:lvl w:ilvl="6" w:tplc="042D0001">
      <w:start w:val="1"/>
      <w:numFmt w:val="bullet"/>
      <w:lvlText w:val=""/>
      <w:lvlJc w:val="left"/>
      <w:pPr>
        <w:tabs>
          <w:tab w:val="num" w:pos="2904"/>
        </w:tabs>
        <w:ind w:left="2904" w:hanging="360"/>
      </w:pPr>
      <w:rPr>
        <w:rFonts w:ascii="Symbol" w:hAnsi="Symbol" w:hint="default"/>
      </w:rPr>
    </w:lvl>
    <w:lvl w:ilvl="7" w:tplc="042D0003">
      <w:start w:val="1"/>
      <w:numFmt w:val="bullet"/>
      <w:lvlText w:val="o"/>
      <w:lvlJc w:val="left"/>
      <w:pPr>
        <w:tabs>
          <w:tab w:val="num" w:pos="3624"/>
        </w:tabs>
        <w:ind w:left="3624" w:hanging="360"/>
      </w:pPr>
      <w:rPr>
        <w:rFonts w:ascii="Courier New" w:hAnsi="Courier New" w:cs="Courier New" w:hint="default"/>
      </w:rPr>
    </w:lvl>
    <w:lvl w:ilvl="8" w:tplc="042D0005">
      <w:start w:val="1"/>
      <w:numFmt w:val="bullet"/>
      <w:lvlText w:val=""/>
      <w:lvlJc w:val="left"/>
      <w:pPr>
        <w:tabs>
          <w:tab w:val="num" w:pos="4344"/>
        </w:tabs>
        <w:ind w:left="4344" w:hanging="360"/>
      </w:pPr>
      <w:rPr>
        <w:rFonts w:ascii="Wingdings" w:hAnsi="Wingdings" w:hint="default"/>
      </w:rPr>
    </w:lvl>
  </w:abstractNum>
  <w:abstractNum w:abstractNumId="12">
    <w:nsid w:val="5DC35105"/>
    <w:multiLevelType w:val="hybridMultilevel"/>
    <w:tmpl w:val="696A7878"/>
    <w:lvl w:ilvl="0" w:tplc="A2647AF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5831E9B"/>
    <w:multiLevelType w:val="hybridMultilevel"/>
    <w:tmpl w:val="BA7843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2865BFD"/>
    <w:multiLevelType w:val="hybridMultilevel"/>
    <w:tmpl w:val="8F46F972"/>
    <w:lvl w:ilvl="0" w:tplc="6E2C03C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7"/>
  </w:num>
  <w:num w:numId="5">
    <w:abstractNumId w:val="14"/>
  </w:num>
  <w:num w:numId="6">
    <w:abstractNumId w:val="1"/>
  </w:num>
  <w:num w:numId="7">
    <w:abstractNumId w:val="8"/>
  </w:num>
  <w:num w:numId="8">
    <w:abstractNumId w:val="11"/>
  </w:num>
  <w:num w:numId="9">
    <w:abstractNumId w:val="9"/>
  </w:num>
  <w:num w:numId="10">
    <w:abstractNumId w:val="4"/>
  </w:num>
  <w:num w:numId="11">
    <w:abstractNumId w:val="2"/>
  </w:num>
  <w:num w:numId="12">
    <w:abstractNumId w:val="12"/>
  </w:num>
  <w:num w:numId="13">
    <w:abstractNumId w:val="6"/>
  </w:num>
  <w:num w:numId="14">
    <w:abstractNumId w:val="3"/>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s-ES_tradnl"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DF"/>
    <w:rsid w:val="00002ED5"/>
    <w:rsid w:val="00012E60"/>
    <w:rsid w:val="000141D6"/>
    <w:rsid w:val="00015D2F"/>
    <w:rsid w:val="000271AF"/>
    <w:rsid w:val="00030A09"/>
    <w:rsid w:val="000311B6"/>
    <w:rsid w:val="0003697B"/>
    <w:rsid w:val="00037737"/>
    <w:rsid w:val="00047366"/>
    <w:rsid w:val="00050DA3"/>
    <w:rsid w:val="000658EE"/>
    <w:rsid w:val="000676AC"/>
    <w:rsid w:val="00070E71"/>
    <w:rsid w:val="00077CEF"/>
    <w:rsid w:val="000A78E9"/>
    <w:rsid w:val="000B00DB"/>
    <w:rsid w:val="000B1091"/>
    <w:rsid w:val="000B269A"/>
    <w:rsid w:val="000B405C"/>
    <w:rsid w:val="000B4F4E"/>
    <w:rsid w:val="000B70E7"/>
    <w:rsid w:val="000B7A2A"/>
    <w:rsid w:val="000B7B27"/>
    <w:rsid w:val="000C6F97"/>
    <w:rsid w:val="000E136D"/>
    <w:rsid w:val="000E4B7B"/>
    <w:rsid w:val="000F433E"/>
    <w:rsid w:val="00100777"/>
    <w:rsid w:val="00101121"/>
    <w:rsid w:val="0010473C"/>
    <w:rsid w:val="001056DA"/>
    <w:rsid w:val="00107A7B"/>
    <w:rsid w:val="001127BF"/>
    <w:rsid w:val="00112AE8"/>
    <w:rsid w:val="00120589"/>
    <w:rsid w:val="00122105"/>
    <w:rsid w:val="001277CF"/>
    <w:rsid w:val="00136879"/>
    <w:rsid w:val="001375D2"/>
    <w:rsid w:val="00155302"/>
    <w:rsid w:val="00172EED"/>
    <w:rsid w:val="00195404"/>
    <w:rsid w:val="0019591B"/>
    <w:rsid w:val="001A2B41"/>
    <w:rsid w:val="001A7597"/>
    <w:rsid w:val="001C0424"/>
    <w:rsid w:val="001C09A7"/>
    <w:rsid w:val="001C26FF"/>
    <w:rsid w:val="001C2DDD"/>
    <w:rsid w:val="001D7D90"/>
    <w:rsid w:val="001E066E"/>
    <w:rsid w:val="001E0C03"/>
    <w:rsid w:val="001E7005"/>
    <w:rsid w:val="001F54CB"/>
    <w:rsid w:val="001F5675"/>
    <w:rsid w:val="00200B16"/>
    <w:rsid w:val="00205EEB"/>
    <w:rsid w:val="002126FF"/>
    <w:rsid w:val="00231FEB"/>
    <w:rsid w:val="00233A3C"/>
    <w:rsid w:val="00237C4E"/>
    <w:rsid w:val="00240E5A"/>
    <w:rsid w:val="00244A7A"/>
    <w:rsid w:val="00244EDB"/>
    <w:rsid w:val="00245A70"/>
    <w:rsid w:val="002467DF"/>
    <w:rsid w:val="00246E24"/>
    <w:rsid w:val="002505A2"/>
    <w:rsid w:val="00255A25"/>
    <w:rsid w:val="00256D4C"/>
    <w:rsid w:val="00260F7F"/>
    <w:rsid w:val="0026213C"/>
    <w:rsid w:val="00263FA2"/>
    <w:rsid w:val="00265286"/>
    <w:rsid w:val="002735F3"/>
    <w:rsid w:val="00273F3A"/>
    <w:rsid w:val="00274984"/>
    <w:rsid w:val="00280015"/>
    <w:rsid w:val="0028073A"/>
    <w:rsid w:val="00280B27"/>
    <w:rsid w:val="00283E73"/>
    <w:rsid w:val="00284285"/>
    <w:rsid w:val="00286C83"/>
    <w:rsid w:val="00286E7C"/>
    <w:rsid w:val="0029705F"/>
    <w:rsid w:val="002A111A"/>
    <w:rsid w:val="002B6051"/>
    <w:rsid w:val="002D0AA7"/>
    <w:rsid w:val="002D1067"/>
    <w:rsid w:val="002D2BEF"/>
    <w:rsid w:val="002D5B33"/>
    <w:rsid w:val="002E363D"/>
    <w:rsid w:val="002E7B4B"/>
    <w:rsid w:val="003006E0"/>
    <w:rsid w:val="00310FD8"/>
    <w:rsid w:val="00322FF5"/>
    <w:rsid w:val="00325BA7"/>
    <w:rsid w:val="00327656"/>
    <w:rsid w:val="00332EF5"/>
    <w:rsid w:val="003414C4"/>
    <w:rsid w:val="00343299"/>
    <w:rsid w:val="003511FE"/>
    <w:rsid w:val="00380F5F"/>
    <w:rsid w:val="00387114"/>
    <w:rsid w:val="00390FF7"/>
    <w:rsid w:val="00392F26"/>
    <w:rsid w:val="003B0768"/>
    <w:rsid w:val="003B2921"/>
    <w:rsid w:val="003B41C6"/>
    <w:rsid w:val="003C1445"/>
    <w:rsid w:val="003E2BC6"/>
    <w:rsid w:val="003E3086"/>
    <w:rsid w:val="003E5135"/>
    <w:rsid w:val="003F3B45"/>
    <w:rsid w:val="003F4718"/>
    <w:rsid w:val="003F49F0"/>
    <w:rsid w:val="004150A7"/>
    <w:rsid w:val="004173D3"/>
    <w:rsid w:val="0042017F"/>
    <w:rsid w:val="004325D1"/>
    <w:rsid w:val="004375FD"/>
    <w:rsid w:val="004434CE"/>
    <w:rsid w:val="00443E07"/>
    <w:rsid w:val="00450298"/>
    <w:rsid w:val="004542D5"/>
    <w:rsid w:val="004652A2"/>
    <w:rsid w:val="00465D0F"/>
    <w:rsid w:val="00470EBD"/>
    <w:rsid w:val="0047165F"/>
    <w:rsid w:val="00483AFE"/>
    <w:rsid w:val="00491BE4"/>
    <w:rsid w:val="00491D48"/>
    <w:rsid w:val="004A17C8"/>
    <w:rsid w:val="004A7183"/>
    <w:rsid w:val="004B269D"/>
    <w:rsid w:val="004D7D1E"/>
    <w:rsid w:val="004E7887"/>
    <w:rsid w:val="004F6DCE"/>
    <w:rsid w:val="00504EC4"/>
    <w:rsid w:val="00505CDF"/>
    <w:rsid w:val="005227AB"/>
    <w:rsid w:val="00524FD9"/>
    <w:rsid w:val="0053110F"/>
    <w:rsid w:val="00536279"/>
    <w:rsid w:val="00540A80"/>
    <w:rsid w:val="005447D0"/>
    <w:rsid w:val="00551067"/>
    <w:rsid w:val="00551806"/>
    <w:rsid w:val="00552ECF"/>
    <w:rsid w:val="00563343"/>
    <w:rsid w:val="005704B3"/>
    <w:rsid w:val="00570ADF"/>
    <w:rsid w:val="00571FA6"/>
    <w:rsid w:val="00584B01"/>
    <w:rsid w:val="00585A48"/>
    <w:rsid w:val="00585F94"/>
    <w:rsid w:val="0059128C"/>
    <w:rsid w:val="00593A01"/>
    <w:rsid w:val="00597EEC"/>
    <w:rsid w:val="005A4E7E"/>
    <w:rsid w:val="005B190A"/>
    <w:rsid w:val="005B7396"/>
    <w:rsid w:val="005C5C83"/>
    <w:rsid w:val="005F134C"/>
    <w:rsid w:val="005F34E2"/>
    <w:rsid w:val="00602F19"/>
    <w:rsid w:val="006115F7"/>
    <w:rsid w:val="00613805"/>
    <w:rsid w:val="00621C6A"/>
    <w:rsid w:val="006265B6"/>
    <w:rsid w:val="00640603"/>
    <w:rsid w:val="0064608C"/>
    <w:rsid w:val="006525B8"/>
    <w:rsid w:val="006557E5"/>
    <w:rsid w:val="00660FA8"/>
    <w:rsid w:val="00663476"/>
    <w:rsid w:val="0066369B"/>
    <w:rsid w:val="006726FD"/>
    <w:rsid w:val="00677ED0"/>
    <w:rsid w:val="00682D7A"/>
    <w:rsid w:val="0069458C"/>
    <w:rsid w:val="006959C5"/>
    <w:rsid w:val="006A5140"/>
    <w:rsid w:val="006A76F0"/>
    <w:rsid w:val="006B0E5F"/>
    <w:rsid w:val="006B188E"/>
    <w:rsid w:val="006B597A"/>
    <w:rsid w:val="006B726B"/>
    <w:rsid w:val="006C3D92"/>
    <w:rsid w:val="006C3E4E"/>
    <w:rsid w:val="006C5164"/>
    <w:rsid w:val="006C7961"/>
    <w:rsid w:val="006D04D8"/>
    <w:rsid w:val="006E0FFC"/>
    <w:rsid w:val="006E3782"/>
    <w:rsid w:val="006F07FC"/>
    <w:rsid w:val="006F2630"/>
    <w:rsid w:val="006F3FBE"/>
    <w:rsid w:val="0070073E"/>
    <w:rsid w:val="0070163A"/>
    <w:rsid w:val="00702CB1"/>
    <w:rsid w:val="007045A2"/>
    <w:rsid w:val="00707DFA"/>
    <w:rsid w:val="00726493"/>
    <w:rsid w:val="00730DAB"/>
    <w:rsid w:val="0073160F"/>
    <w:rsid w:val="00733843"/>
    <w:rsid w:val="007414A2"/>
    <w:rsid w:val="00742E07"/>
    <w:rsid w:val="00751FC3"/>
    <w:rsid w:val="00752C1A"/>
    <w:rsid w:val="007571EA"/>
    <w:rsid w:val="00761B6B"/>
    <w:rsid w:val="00761DBC"/>
    <w:rsid w:val="007626E9"/>
    <w:rsid w:val="007665A5"/>
    <w:rsid w:val="007670F8"/>
    <w:rsid w:val="00770263"/>
    <w:rsid w:val="00773326"/>
    <w:rsid w:val="0077401B"/>
    <w:rsid w:val="007817FB"/>
    <w:rsid w:val="007820B8"/>
    <w:rsid w:val="00787CBE"/>
    <w:rsid w:val="00797C3F"/>
    <w:rsid w:val="00797F12"/>
    <w:rsid w:val="007A22C3"/>
    <w:rsid w:val="007A35AF"/>
    <w:rsid w:val="007A3B9C"/>
    <w:rsid w:val="007A6E4D"/>
    <w:rsid w:val="007B3947"/>
    <w:rsid w:val="007C101B"/>
    <w:rsid w:val="007C6343"/>
    <w:rsid w:val="007C7BF9"/>
    <w:rsid w:val="007D20B3"/>
    <w:rsid w:val="007D2640"/>
    <w:rsid w:val="007D2ED0"/>
    <w:rsid w:val="007D545B"/>
    <w:rsid w:val="007E0DFC"/>
    <w:rsid w:val="007E2172"/>
    <w:rsid w:val="007E5C01"/>
    <w:rsid w:val="007F44DD"/>
    <w:rsid w:val="00803186"/>
    <w:rsid w:val="008046B3"/>
    <w:rsid w:val="008064EC"/>
    <w:rsid w:val="00817A59"/>
    <w:rsid w:val="008207B2"/>
    <w:rsid w:val="00821188"/>
    <w:rsid w:val="0082168D"/>
    <w:rsid w:val="0082435C"/>
    <w:rsid w:val="00824D25"/>
    <w:rsid w:val="008327AE"/>
    <w:rsid w:val="008375D2"/>
    <w:rsid w:val="008421E6"/>
    <w:rsid w:val="00845F05"/>
    <w:rsid w:val="008471D5"/>
    <w:rsid w:val="008528EE"/>
    <w:rsid w:val="0085574A"/>
    <w:rsid w:val="00856D27"/>
    <w:rsid w:val="008614DA"/>
    <w:rsid w:val="00862792"/>
    <w:rsid w:val="00864131"/>
    <w:rsid w:val="008641B1"/>
    <w:rsid w:val="00865C3D"/>
    <w:rsid w:val="008726BA"/>
    <w:rsid w:val="00883EF6"/>
    <w:rsid w:val="008905F7"/>
    <w:rsid w:val="00890DE3"/>
    <w:rsid w:val="008918BE"/>
    <w:rsid w:val="008A26FE"/>
    <w:rsid w:val="008B2250"/>
    <w:rsid w:val="008B64BE"/>
    <w:rsid w:val="008B7065"/>
    <w:rsid w:val="008C4220"/>
    <w:rsid w:val="008D4EDA"/>
    <w:rsid w:val="008E3560"/>
    <w:rsid w:val="008E5D0E"/>
    <w:rsid w:val="008E6765"/>
    <w:rsid w:val="008E6959"/>
    <w:rsid w:val="008F232B"/>
    <w:rsid w:val="008F7086"/>
    <w:rsid w:val="0090194A"/>
    <w:rsid w:val="00902A17"/>
    <w:rsid w:val="00912967"/>
    <w:rsid w:val="009237F6"/>
    <w:rsid w:val="009266FA"/>
    <w:rsid w:val="0093484C"/>
    <w:rsid w:val="0093488C"/>
    <w:rsid w:val="00935C61"/>
    <w:rsid w:val="009362E7"/>
    <w:rsid w:val="00936EE5"/>
    <w:rsid w:val="00945298"/>
    <w:rsid w:val="00946088"/>
    <w:rsid w:val="00955D6D"/>
    <w:rsid w:val="00957DEF"/>
    <w:rsid w:val="0096240D"/>
    <w:rsid w:val="00962BED"/>
    <w:rsid w:val="00964152"/>
    <w:rsid w:val="00964A01"/>
    <w:rsid w:val="00964A62"/>
    <w:rsid w:val="00964D9E"/>
    <w:rsid w:val="00966F33"/>
    <w:rsid w:val="00971941"/>
    <w:rsid w:val="0097646C"/>
    <w:rsid w:val="00985E37"/>
    <w:rsid w:val="0099721B"/>
    <w:rsid w:val="009A00C1"/>
    <w:rsid w:val="009A27EE"/>
    <w:rsid w:val="009B1254"/>
    <w:rsid w:val="009B57E9"/>
    <w:rsid w:val="009B6A4D"/>
    <w:rsid w:val="009C0498"/>
    <w:rsid w:val="009C32B8"/>
    <w:rsid w:val="009C75D0"/>
    <w:rsid w:val="009D25A3"/>
    <w:rsid w:val="009D3852"/>
    <w:rsid w:val="009E2EDF"/>
    <w:rsid w:val="009E6D00"/>
    <w:rsid w:val="00A10E78"/>
    <w:rsid w:val="00A10EFB"/>
    <w:rsid w:val="00A226E1"/>
    <w:rsid w:val="00A22863"/>
    <w:rsid w:val="00A25445"/>
    <w:rsid w:val="00A33739"/>
    <w:rsid w:val="00A3423F"/>
    <w:rsid w:val="00A34FB1"/>
    <w:rsid w:val="00A350F8"/>
    <w:rsid w:val="00A418C7"/>
    <w:rsid w:val="00A515E2"/>
    <w:rsid w:val="00A52F38"/>
    <w:rsid w:val="00A56054"/>
    <w:rsid w:val="00A5646E"/>
    <w:rsid w:val="00A57ED8"/>
    <w:rsid w:val="00A635FB"/>
    <w:rsid w:val="00A64518"/>
    <w:rsid w:val="00A64C63"/>
    <w:rsid w:val="00A669DD"/>
    <w:rsid w:val="00A66B42"/>
    <w:rsid w:val="00A762E1"/>
    <w:rsid w:val="00A826E9"/>
    <w:rsid w:val="00A85263"/>
    <w:rsid w:val="00A85859"/>
    <w:rsid w:val="00A904AE"/>
    <w:rsid w:val="00AA051B"/>
    <w:rsid w:val="00AA7338"/>
    <w:rsid w:val="00AB1261"/>
    <w:rsid w:val="00AC313C"/>
    <w:rsid w:val="00AC6963"/>
    <w:rsid w:val="00AD10DD"/>
    <w:rsid w:val="00AD4A83"/>
    <w:rsid w:val="00AD5679"/>
    <w:rsid w:val="00AF0CA6"/>
    <w:rsid w:val="00AF0FA1"/>
    <w:rsid w:val="00B036BB"/>
    <w:rsid w:val="00B040DE"/>
    <w:rsid w:val="00B13F62"/>
    <w:rsid w:val="00B1655D"/>
    <w:rsid w:val="00B305DD"/>
    <w:rsid w:val="00B41EDD"/>
    <w:rsid w:val="00B42143"/>
    <w:rsid w:val="00B53D73"/>
    <w:rsid w:val="00B55F22"/>
    <w:rsid w:val="00B66F69"/>
    <w:rsid w:val="00B7363A"/>
    <w:rsid w:val="00B75BA6"/>
    <w:rsid w:val="00B76604"/>
    <w:rsid w:val="00B90292"/>
    <w:rsid w:val="00BA13B4"/>
    <w:rsid w:val="00BA1558"/>
    <w:rsid w:val="00BA2DD6"/>
    <w:rsid w:val="00BB0C45"/>
    <w:rsid w:val="00BB30D6"/>
    <w:rsid w:val="00BB50AC"/>
    <w:rsid w:val="00BC2144"/>
    <w:rsid w:val="00BC2361"/>
    <w:rsid w:val="00BC5F47"/>
    <w:rsid w:val="00BC6C7B"/>
    <w:rsid w:val="00BD6EAF"/>
    <w:rsid w:val="00BE053E"/>
    <w:rsid w:val="00BE2545"/>
    <w:rsid w:val="00BE43A5"/>
    <w:rsid w:val="00BE6E8F"/>
    <w:rsid w:val="00BE6F9B"/>
    <w:rsid w:val="00BE7340"/>
    <w:rsid w:val="00BF164A"/>
    <w:rsid w:val="00C06B6D"/>
    <w:rsid w:val="00C11F63"/>
    <w:rsid w:val="00C2214F"/>
    <w:rsid w:val="00C309FF"/>
    <w:rsid w:val="00C33173"/>
    <w:rsid w:val="00C413A8"/>
    <w:rsid w:val="00C448FE"/>
    <w:rsid w:val="00C4576E"/>
    <w:rsid w:val="00C47FF7"/>
    <w:rsid w:val="00C52707"/>
    <w:rsid w:val="00C61009"/>
    <w:rsid w:val="00C63C34"/>
    <w:rsid w:val="00C642CD"/>
    <w:rsid w:val="00C64423"/>
    <w:rsid w:val="00C64DC7"/>
    <w:rsid w:val="00C660CD"/>
    <w:rsid w:val="00C67A7E"/>
    <w:rsid w:val="00C67B3E"/>
    <w:rsid w:val="00C70396"/>
    <w:rsid w:val="00C80418"/>
    <w:rsid w:val="00C86370"/>
    <w:rsid w:val="00C87E87"/>
    <w:rsid w:val="00CA5CF1"/>
    <w:rsid w:val="00CA64E4"/>
    <w:rsid w:val="00CB0E8E"/>
    <w:rsid w:val="00CC19E7"/>
    <w:rsid w:val="00CC3573"/>
    <w:rsid w:val="00CC5216"/>
    <w:rsid w:val="00CC6038"/>
    <w:rsid w:val="00CD3734"/>
    <w:rsid w:val="00CD62A7"/>
    <w:rsid w:val="00CE2057"/>
    <w:rsid w:val="00CF2F37"/>
    <w:rsid w:val="00CF4B03"/>
    <w:rsid w:val="00D0065A"/>
    <w:rsid w:val="00D01AF7"/>
    <w:rsid w:val="00D174B8"/>
    <w:rsid w:val="00D23BD1"/>
    <w:rsid w:val="00D23DE7"/>
    <w:rsid w:val="00D312F0"/>
    <w:rsid w:val="00D33F3D"/>
    <w:rsid w:val="00D4381D"/>
    <w:rsid w:val="00D44A70"/>
    <w:rsid w:val="00D44B2B"/>
    <w:rsid w:val="00D45B95"/>
    <w:rsid w:val="00D64C21"/>
    <w:rsid w:val="00D73483"/>
    <w:rsid w:val="00D745FC"/>
    <w:rsid w:val="00D77A4D"/>
    <w:rsid w:val="00D80751"/>
    <w:rsid w:val="00D86870"/>
    <w:rsid w:val="00D943A5"/>
    <w:rsid w:val="00DA0522"/>
    <w:rsid w:val="00DA55A7"/>
    <w:rsid w:val="00DA57C1"/>
    <w:rsid w:val="00DB5A3C"/>
    <w:rsid w:val="00DD7293"/>
    <w:rsid w:val="00DE113C"/>
    <w:rsid w:val="00DE2C0B"/>
    <w:rsid w:val="00DF6062"/>
    <w:rsid w:val="00E029BC"/>
    <w:rsid w:val="00E0427F"/>
    <w:rsid w:val="00E06D13"/>
    <w:rsid w:val="00E116D0"/>
    <w:rsid w:val="00E118D1"/>
    <w:rsid w:val="00E14034"/>
    <w:rsid w:val="00E14677"/>
    <w:rsid w:val="00E256DE"/>
    <w:rsid w:val="00E31BD9"/>
    <w:rsid w:val="00E32C03"/>
    <w:rsid w:val="00E354FF"/>
    <w:rsid w:val="00E40DFF"/>
    <w:rsid w:val="00E44792"/>
    <w:rsid w:val="00E44B73"/>
    <w:rsid w:val="00E45404"/>
    <w:rsid w:val="00E51D01"/>
    <w:rsid w:val="00E63D2A"/>
    <w:rsid w:val="00E66F20"/>
    <w:rsid w:val="00E67A24"/>
    <w:rsid w:val="00E74492"/>
    <w:rsid w:val="00E7480D"/>
    <w:rsid w:val="00E75656"/>
    <w:rsid w:val="00E844B7"/>
    <w:rsid w:val="00E84C2B"/>
    <w:rsid w:val="00E93A1C"/>
    <w:rsid w:val="00E95D12"/>
    <w:rsid w:val="00E9779D"/>
    <w:rsid w:val="00EA46BD"/>
    <w:rsid w:val="00EA56D8"/>
    <w:rsid w:val="00EB3A28"/>
    <w:rsid w:val="00EB3CEF"/>
    <w:rsid w:val="00EC4F32"/>
    <w:rsid w:val="00EF775A"/>
    <w:rsid w:val="00F03343"/>
    <w:rsid w:val="00F046DC"/>
    <w:rsid w:val="00F0712A"/>
    <w:rsid w:val="00F165EE"/>
    <w:rsid w:val="00F21AA7"/>
    <w:rsid w:val="00F2231A"/>
    <w:rsid w:val="00F228FD"/>
    <w:rsid w:val="00F27D23"/>
    <w:rsid w:val="00F30D1D"/>
    <w:rsid w:val="00F312CA"/>
    <w:rsid w:val="00F5070C"/>
    <w:rsid w:val="00F620B3"/>
    <w:rsid w:val="00F673F9"/>
    <w:rsid w:val="00F717F6"/>
    <w:rsid w:val="00F75A3C"/>
    <w:rsid w:val="00F77FE9"/>
    <w:rsid w:val="00F85B79"/>
    <w:rsid w:val="00F86FDC"/>
    <w:rsid w:val="00F90979"/>
    <w:rsid w:val="00FA2B9C"/>
    <w:rsid w:val="00FA6CCE"/>
    <w:rsid w:val="00FA75FE"/>
    <w:rsid w:val="00FB172A"/>
    <w:rsid w:val="00FB4133"/>
    <w:rsid w:val="00FB4D30"/>
    <w:rsid w:val="00FC4B7F"/>
    <w:rsid w:val="00FC7AFA"/>
    <w:rsid w:val="00FD0EA8"/>
    <w:rsid w:val="00FD40A9"/>
    <w:rsid w:val="00FE127F"/>
    <w:rsid w:val="00FE605B"/>
    <w:rsid w:val="00FF08AE"/>
    <w:rsid w:val="00FF60F5"/>
    <w:rsid w:val="00FF70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70"/>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Hipervnculo">
    <w:name w:val="Hyperlink"/>
    <w:rsid w:val="004F6DCE"/>
    <w:rPr>
      <w:color w:val="0000FF"/>
      <w:u w:val="single"/>
    </w:rPr>
  </w:style>
  <w:style w:type="character" w:customStyle="1" w:styleId="PiedepginaCar">
    <w:name w:val="Pie de página Car"/>
    <w:link w:val="Piedepgina"/>
    <w:uiPriority w:val="99"/>
    <w:rsid w:val="00BF164A"/>
    <w:rPr>
      <w:sz w:val="24"/>
      <w:lang w:val="es-ES_tradnl" w:eastAsia="es-ES_tradnl"/>
    </w:rPr>
  </w:style>
  <w:style w:type="paragraph" w:styleId="Textodeglobo">
    <w:name w:val="Balloon Text"/>
    <w:basedOn w:val="Normal"/>
    <w:link w:val="TextodegloboCar"/>
    <w:rsid w:val="00BA13B4"/>
    <w:rPr>
      <w:rFonts w:ascii="Tahoma" w:hAnsi="Tahoma" w:cs="Tahoma"/>
      <w:sz w:val="16"/>
      <w:szCs w:val="16"/>
    </w:rPr>
  </w:style>
  <w:style w:type="character" w:customStyle="1" w:styleId="TextodegloboCar">
    <w:name w:val="Texto de globo Car"/>
    <w:basedOn w:val="Fuentedeprrafopredeter"/>
    <w:link w:val="Textodeglobo"/>
    <w:rsid w:val="00BA13B4"/>
    <w:rPr>
      <w:rFonts w:ascii="Tahoma" w:hAnsi="Tahoma" w:cs="Tahoma"/>
      <w:sz w:val="16"/>
      <w:szCs w:val="16"/>
      <w:lang w:val="es-ES_tradnl" w:eastAsia="es-ES_tradnl"/>
    </w:rPr>
  </w:style>
  <w:style w:type="paragraph" w:styleId="Prrafodelista">
    <w:name w:val="List Paragraph"/>
    <w:basedOn w:val="Normal"/>
    <w:uiPriority w:val="34"/>
    <w:qFormat/>
    <w:rsid w:val="001C26FF"/>
    <w:pPr>
      <w:ind w:left="720"/>
      <w:contextualSpacing/>
    </w:pPr>
  </w:style>
  <w:style w:type="paragraph" w:styleId="NormalWeb">
    <w:name w:val="Normal (Web)"/>
    <w:basedOn w:val="Normal"/>
    <w:uiPriority w:val="99"/>
    <w:unhideWhenUsed/>
    <w:rsid w:val="007B3947"/>
    <w:pPr>
      <w:spacing w:before="150" w:after="150"/>
    </w:pPr>
    <w:rPr>
      <w:szCs w:val="24"/>
      <w:lang w:val="es-ES" w:eastAsia="es-ES"/>
    </w:rPr>
  </w:style>
  <w:style w:type="character" w:styleId="Textoennegrita">
    <w:name w:val="Strong"/>
    <w:basedOn w:val="Fuentedeprrafopredeter"/>
    <w:uiPriority w:val="22"/>
    <w:qFormat/>
    <w:rsid w:val="007B3947"/>
    <w:rPr>
      <w:b/>
      <w:bCs/>
    </w:rPr>
  </w:style>
  <w:style w:type="character" w:styleId="nfasis">
    <w:name w:val="Emphasis"/>
    <w:basedOn w:val="Fuentedeprrafopredeter"/>
    <w:uiPriority w:val="20"/>
    <w:qFormat/>
    <w:rsid w:val="007B3947"/>
    <w:rPr>
      <w:i/>
      <w:iCs/>
    </w:rPr>
  </w:style>
  <w:style w:type="character" w:customStyle="1" w:styleId="ca">
    <w:name w:val="ca"/>
    <w:basedOn w:val="Fuentedeprrafopredeter"/>
    <w:rsid w:val="00935C61"/>
  </w:style>
  <w:style w:type="table" w:styleId="Tablaconcuadrcula">
    <w:name w:val="Table Grid"/>
    <w:basedOn w:val="Tablanormal"/>
    <w:rsid w:val="009E2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2">
    <w:name w:val="Light List Accent 2"/>
    <w:basedOn w:val="Tablanormal"/>
    <w:uiPriority w:val="61"/>
    <w:rsid w:val="00FB172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1-nfasis2">
    <w:name w:val="Medium Shading 1 Accent 2"/>
    <w:basedOn w:val="Tablanormal"/>
    <w:uiPriority w:val="63"/>
    <w:rsid w:val="00FB172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Default">
    <w:name w:val="Default"/>
    <w:rsid w:val="009237F6"/>
    <w:pPr>
      <w:autoSpaceDE w:val="0"/>
      <w:autoSpaceDN w:val="0"/>
      <w:adjustRightInd w:val="0"/>
      <w:spacing w:before="120" w:line="300" w:lineRule="exact"/>
      <w:ind w:left="284"/>
      <w:jc w:val="both"/>
    </w:pPr>
    <w:rPr>
      <w:rFonts w:ascii="Arial" w:hAnsi="Arial" w:cs="Arial"/>
      <w:color w:val="000000"/>
      <w:sz w:val="24"/>
      <w:szCs w:val="24"/>
    </w:rPr>
  </w:style>
  <w:style w:type="paragraph" w:customStyle="1" w:styleId="articulo1">
    <w:name w:val="articulo1"/>
    <w:basedOn w:val="Normal"/>
    <w:rsid w:val="00205EEB"/>
    <w:pPr>
      <w:spacing w:before="360" w:after="180"/>
    </w:pPr>
    <w:rPr>
      <w:b/>
      <w:bCs/>
      <w:szCs w:val="24"/>
      <w:lang w:val="es-ES" w:eastAsia="es-ES"/>
    </w:rPr>
  </w:style>
  <w:style w:type="paragraph" w:customStyle="1" w:styleId="parrafo1">
    <w:name w:val="parrafo1"/>
    <w:basedOn w:val="Normal"/>
    <w:rsid w:val="00205EEB"/>
    <w:pPr>
      <w:spacing w:before="180" w:after="180"/>
      <w:ind w:firstLine="360"/>
      <w:jc w:val="both"/>
    </w:pPr>
    <w:rPr>
      <w:szCs w:val="24"/>
      <w:lang w:val="es-ES" w:eastAsia="es-ES"/>
    </w:rPr>
  </w:style>
  <w:style w:type="paragraph" w:customStyle="1" w:styleId="bopvdetalle">
    <w:name w:val="bopvdetalle"/>
    <w:basedOn w:val="Normal"/>
    <w:rsid w:val="00205EEB"/>
    <w:pPr>
      <w:ind w:firstLine="180"/>
      <w:jc w:val="both"/>
    </w:pPr>
    <w:rPr>
      <w:rFonts w:ascii="Arial" w:hAnsi="Arial" w:cs="Arial"/>
      <w:sz w:val="20"/>
      <w:lang w:val="es-ES" w:eastAsia="es-ES"/>
    </w:rPr>
  </w:style>
  <w:style w:type="paragraph" w:styleId="Textonotapie">
    <w:name w:val="footnote text"/>
    <w:basedOn w:val="Normal"/>
    <w:link w:val="TextonotapieCar"/>
    <w:rsid w:val="00602F19"/>
    <w:rPr>
      <w:sz w:val="20"/>
    </w:rPr>
  </w:style>
  <w:style w:type="character" w:customStyle="1" w:styleId="TextonotapieCar">
    <w:name w:val="Texto nota pie Car"/>
    <w:basedOn w:val="Fuentedeprrafopredeter"/>
    <w:link w:val="Textonotapie"/>
    <w:rsid w:val="00602F19"/>
    <w:rPr>
      <w:lang w:val="es-ES_tradnl" w:eastAsia="es-ES_tradnl"/>
    </w:rPr>
  </w:style>
  <w:style w:type="character" w:styleId="Refdenotaalpie">
    <w:name w:val="footnote reference"/>
    <w:basedOn w:val="Fuentedeprrafopredeter"/>
    <w:rsid w:val="00602F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70"/>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Hipervnculo">
    <w:name w:val="Hyperlink"/>
    <w:rsid w:val="004F6DCE"/>
    <w:rPr>
      <w:color w:val="0000FF"/>
      <w:u w:val="single"/>
    </w:rPr>
  </w:style>
  <w:style w:type="character" w:customStyle="1" w:styleId="PiedepginaCar">
    <w:name w:val="Pie de página Car"/>
    <w:link w:val="Piedepgina"/>
    <w:uiPriority w:val="99"/>
    <w:rsid w:val="00BF164A"/>
    <w:rPr>
      <w:sz w:val="24"/>
      <w:lang w:val="es-ES_tradnl" w:eastAsia="es-ES_tradnl"/>
    </w:rPr>
  </w:style>
  <w:style w:type="paragraph" w:styleId="Textodeglobo">
    <w:name w:val="Balloon Text"/>
    <w:basedOn w:val="Normal"/>
    <w:link w:val="TextodegloboCar"/>
    <w:rsid w:val="00BA13B4"/>
    <w:rPr>
      <w:rFonts w:ascii="Tahoma" w:hAnsi="Tahoma" w:cs="Tahoma"/>
      <w:sz w:val="16"/>
      <w:szCs w:val="16"/>
    </w:rPr>
  </w:style>
  <w:style w:type="character" w:customStyle="1" w:styleId="TextodegloboCar">
    <w:name w:val="Texto de globo Car"/>
    <w:basedOn w:val="Fuentedeprrafopredeter"/>
    <w:link w:val="Textodeglobo"/>
    <w:rsid w:val="00BA13B4"/>
    <w:rPr>
      <w:rFonts w:ascii="Tahoma" w:hAnsi="Tahoma" w:cs="Tahoma"/>
      <w:sz w:val="16"/>
      <w:szCs w:val="16"/>
      <w:lang w:val="es-ES_tradnl" w:eastAsia="es-ES_tradnl"/>
    </w:rPr>
  </w:style>
  <w:style w:type="paragraph" w:styleId="Prrafodelista">
    <w:name w:val="List Paragraph"/>
    <w:basedOn w:val="Normal"/>
    <w:uiPriority w:val="34"/>
    <w:qFormat/>
    <w:rsid w:val="001C26FF"/>
    <w:pPr>
      <w:ind w:left="720"/>
      <w:contextualSpacing/>
    </w:pPr>
  </w:style>
  <w:style w:type="paragraph" w:styleId="NormalWeb">
    <w:name w:val="Normal (Web)"/>
    <w:basedOn w:val="Normal"/>
    <w:uiPriority w:val="99"/>
    <w:unhideWhenUsed/>
    <w:rsid w:val="007B3947"/>
    <w:pPr>
      <w:spacing w:before="150" w:after="150"/>
    </w:pPr>
    <w:rPr>
      <w:szCs w:val="24"/>
      <w:lang w:val="es-ES" w:eastAsia="es-ES"/>
    </w:rPr>
  </w:style>
  <w:style w:type="character" w:styleId="Textoennegrita">
    <w:name w:val="Strong"/>
    <w:basedOn w:val="Fuentedeprrafopredeter"/>
    <w:uiPriority w:val="22"/>
    <w:qFormat/>
    <w:rsid w:val="007B3947"/>
    <w:rPr>
      <w:b/>
      <w:bCs/>
    </w:rPr>
  </w:style>
  <w:style w:type="character" w:styleId="nfasis">
    <w:name w:val="Emphasis"/>
    <w:basedOn w:val="Fuentedeprrafopredeter"/>
    <w:uiPriority w:val="20"/>
    <w:qFormat/>
    <w:rsid w:val="007B3947"/>
    <w:rPr>
      <w:i/>
      <w:iCs/>
    </w:rPr>
  </w:style>
  <w:style w:type="character" w:customStyle="1" w:styleId="ca">
    <w:name w:val="ca"/>
    <w:basedOn w:val="Fuentedeprrafopredeter"/>
    <w:rsid w:val="00935C61"/>
  </w:style>
  <w:style w:type="table" w:styleId="Tablaconcuadrcula">
    <w:name w:val="Table Grid"/>
    <w:basedOn w:val="Tablanormal"/>
    <w:rsid w:val="009E2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2">
    <w:name w:val="Light List Accent 2"/>
    <w:basedOn w:val="Tablanormal"/>
    <w:uiPriority w:val="61"/>
    <w:rsid w:val="00FB172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1-nfasis2">
    <w:name w:val="Medium Shading 1 Accent 2"/>
    <w:basedOn w:val="Tablanormal"/>
    <w:uiPriority w:val="63"/>
    <w:rsid w:val="00FB172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Default">
    <w:name w:val="Default"/>
    <w:rsid w:val="009237F6"/>
    <w:pPr>
      <w:autoSpaceDE w:val="0"/>
      <w:autoSpaceDN w:val="0"/>
      <w:adjustRightInd w:val="0"/>
      <w:spacing w:before="120" w:line="300" w:lineRule="exact"/>
      <w:ind w:left="284"/>
      <w:jc w:val="both"/>
    </w:pPr>
    <w:rPr>
      <w:rFonts w:ascii="Arial" w:hAnsi="Arial" w:cs="Arial"/>
      <w:color w:val="000000"/>
      <w:sz w:val="24"/>
      <w:szCs w:val="24"/>
    </w:rPr>
  </w:style>
  <w:style w:type="paragraph" w:customStyle="1" w:styleId="articulo1">
    <w:name w:val="articulo1"/>
    <w:basedOn w:val="Normal"/>
    <w:rsid w:val="00205EEB"/>
    <w:pPr>
      <w:spacing w:before="360" w:after="180"/>
    </w:pPr>
    <w:rPr>
      <w:b/>
      <w:bCs/>
      <w:szCs w:val="24"/>
      <w:lang w:val="es-ES" w:eastAsia="es-ES"/>
    </w:rPr>
  </w:style>
  <w:style w:type="paragraph" w:customStyle="1" w:styleId="parrafo1">
    <w:name w:val="parrafo1"/>
    <w:basedOn w:val="Normal"/>
    <w:rsid w:val="00205EEB"/>
    <w:pPr>
      <w:spacing w:before="180" w:after="180"/>
      <w:ind w:firstLine="360"/>
      <w:jc w:val="both"/>
    </w:pPr>
    <w:rPr>
      <w:szCs w:val="24"/>
      <w:lang w:val="es-ES" w:eastAsia="es-ES"/>
    </w:rPr>
  </w:style>
  <w:style w:type="paragraph" w:customStyle="1" w:styleId="bopvdetalle">
    <w:name w:val="bopvdetalle"/>
    <w:basedOn w:val="Normal"/>
    <w:rsid w:val="00205EEB"/>
    <w:pPr>
      <w:ind w:firstLine="180"/>
      <w:jc w:val="both"/>
    </w:pPr>
    <w:rPr>
      <w:rFonts w:ascii="Arial" w:hAnsi="Arial" w:cs="Arial"/>
      <w:sz w:val="20"/>
      <w:lang w:val="es-ES" w:eastAsia="es-ES"/>
    </w:rPr>
  </w:style>
  <w:style w:type="paragraph" w:styleId="Textonotapie">
    <w:name w:val="footnote text"/>
    <w:basedOn w:val="Normal"/>
    <w:link w:val="TextonotapieCar"/>
    <w:rsid w:val="00602F19"/>
    <w:rPr>
      <w:sz w:val="20"/>
    </w:rPr>
  </w:style>
  <w:style w:type="character" w:customStyle="1" w:styleId="TextonotapieCar">
    <w:name w:val="Texto nota pie Car"/>
    <w:basedOn w:val="Fuentedeprrafopredeter"/>
    <w:link w:val="Textonotapie"/>
    <w:rsid w:val="00602F19"/>
    <w:rPr>
      <w:lang w:val="es-ES_tradnl" w:eastAsia="es-ES_tradnl"/>
    </w:rPr>
  </w:style>
  <w:style w:type="character" w:styleId="Refdenotaalpie">
    <w:name w:val="footnote reference"/>
    <w:basedOn w:val="Fuentedeprrafopredeter"/>
    <w:rsid w:val="00602F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812">
      <w:bodyDiv w:val="1"/>
      <w:marLeft w:val="0"/>
      <w:marRight w:val="0"/>
      <w:marTop w:val="0"/>
      <w:marBottom w:val="0"/>
      <w:divBdr>
        <w:top w:val="none" w:sz="0" w:space="0" w:color="auto"/>
        <w:left w:val="none" w:sz="0" w:space="0" w:color="auto"/>
        <w:bottom w:val="none" w:sz="0" w:space="0" w:color="auto"/>
        <w:right w:val="none" w:sz="0" w:space="0" w:color="auto"/>
      </w:divBdr>
    </w:div>
    <w:div w:id="8069557">
      <w:bodyDiv w:val="1"/>
      <w:marLeft w:val="0"/>
      <w:marRight w:val="0"/>
      <w:marTop w:val="0"/>
      <w:marBottom w:val="0"/>
      <w:divBdr>
        <w:top w:val="none" w:sz="0" w:space="0" w:color="auto"/>
        <w:left w:val="none" w:sz="0" w:space="0" w:color="auto"/>
        <w:bottom w:val="none" w:sz="0" w:space="0" w:color="auto"/>
        <w:right w:val="none" w:sz="0" w:space="0" w:color="auto"/>
      </w:divBdr>
    </w:div>
    <w:div w:id="34235066">
      <w:bodyDiv w:val="1"/>
      <w:marLeft w:val="0"/>
      <w:marRight w:val="0"/>
      <w:marTop w:val="0"/>
      <w:marBottom w:val="0"/>
      <w:divBdr>
        <w:top w:val="none" w:sz="0" w:space="0" w:color="auto"/>
        <w:left w:val="none" w:sz="0" w:space="0" w:color="auto"/>
        <w:bottom w:val="none" w:sz="0" w:space="0" w:color="auto"/>
        <w:right w:val="none" w:sz="0" w:space="0" w:color="auto"/>
      </w:divBdr>
    </w:div>
    <w:div w:id="191185843">
      <w:bodyDiv w:val="1"/>
      <w:marLeft w:val="0"/>
      <w:marRight w:val="0"/>
      <w:marTop w:val="0"/>
      <w:marBottom w:val="0"/>
      <w:divBdr>
        <w:top w:val="none" w:sz="0" w:space="0" w:color="auto"/>
        <w:left w:val="none" w:sz="0" w:space="0" w:color="auto"/>
        <w:bottom w:val="none" w:sz="0" w:space="0" w:color="auto"/>
        <w:right w:val="none" w:sz="0" w:space="0" w:color="auto"/>
      </w:divBdr>
    </w:div>
    <w:div w:id="267348348">
      <w:bodyDiv w:val="1"/>
      <w:marLeft w:val="0"/>
      <w:marRight w:val="0"/>
      <w:marTop w:val="0"/>
      <w:marBottom w:val="0"/>
      <w:divBdr>
        <w:top w:val="none" w:sz="0" w:space="0" w:color="auto"/>
        <w:left w:val="none" w:sz="0" w:space="0" w:color="auto"/>
        <w:bottom w:val="none" w:sz="0" w:space="0" w:color="auto"/>
        <w:right w:val="none" w:sz="0" w:space="0" w:color="auto"/>
      </w:divBdr>
    </w:div>
    <w:div w:id="348721946">
      <w:bodyDiv w:val="1"/>
      <w:marLeft w:val="0"/>
      <w:marRight w:val="0"/>
      <w:marTop w:val="0"/>
      <w:marBottom w:val="0"/>
      <w:divBdr>
        <w:top w:val="none" w:sz="0" w:space="0" w:color="auto"/>
        <w:left w:val="none" w:sz="0" w:space="0" w:color="auto"/>
        <w:bottom w:val="none" w:sz="0" w:space="0" w:color="auto"/>
        <w:right w:val="none" w:sz="0" w:space="0" w:color="auto"/>
      </w:divBdr>
    </w:div>
    <w:div w:id="784274961">
      <w:bodyDiv w:val="1"/>
      <w:marLeft w:val="0"/>
      <w:marRight w:val="0"/>
      <w:marTop w:val="0"/>
      <w:marBottom w:val="0"/>
      <w:divBdr>
        <w:top w:val="none" w:sz="0" w:space="0" w:color="auto"/>
        <w:left w:val="none" w:sz="0" w:space="0" w:color="auto"/>
        <w:bottom w:val="none" w:sz="0" w:space="0" w:color="auto"/>
        <w:right w:val="none" w:sz="0" w:space="0" w:color="auto"/>
      </w:divBdr>
    </w:div>
    <w:div w:id="792400977">
      <w:bodyDiv w:val="1"/>
      <w:marLeft w:val="0"/>
      <w:marRight w:val="0"/>
      <w:marTop w:val="0"/>
      <w:marBottom w:val="0"/>
      <w:divBdr>
        <w:top w:val="none" w:sz="0" w:space="0" w:color="auto"/>
        <w:left w:val="none" w:sz="0" w:space="0" w:color="auto"/>
        <w:bottom w:val="none" w:sz="0" w:space="0" w:color="auto"/>
        <w:right w:val="none" w:sz="0" w:space="0" w:color="auto"/>
      </w:divBdr>
    </w:div>
    <w:div w:id="799299276">
      <w:bodyDiv w:val="1"/>
      <w:marLeft w:val="0"/>
      <w:marRight w:val="0"/>
      <w:marTop w:val="0"/>
      <w:marBottom w:val="0"/>
      <w:divBdr>
        <w:top w:val="none" w:sz="0" w:space="0" w:color="auto"/>
        <w:left w:val="none" w:sz="0" w:space="0" w:color="auto"/>
        <w:bottom w:val="none" w:sz="0" w:space="0" w:color="auto"/>
        <w:right w:val="none" w:sz="0" w:space="0" w:color="auto"/>
      </w:divBdr>
    </w:div>
    <w:div w:id="961109444">
      <w:bodyDiv w:val="1"/>
      <w:marLeft w:val="0"/>
      <w:marRight w:val="0"/>
      <w:marTop w:val="0"/>
      <w:marBottom w:val="0"/>
      <w:divBdr>
        <w:top w:val="none" w:sz="0" w:space="0" w:color="auto"/>
        <w:left w:val="none" w:sz="0" w:space="0" w:color="auto"/>
        <w:bottom w:val="none" w:sz="0" w:space="0" w:color="auto"/>
        <w:right w:val="none" w:sz="0" w:space="0" w:color="auto"/>
      </w:divBdr>
    </w:div>
    <w:div w:id="1136218890">
      <w:bodyDiv w:val="1"/>
      <w:marLeft w:val="0"/>
      <w:marRight w:val="0"/>
      <w:marTop w:val="0"/>
      <w:marBottom w:val="0"/>
      <w:divBdr>
        <w:top w:val="none" w:sz="0" w:space="0" w:color="auto"/>
        <w:left w:val="none" w:sz="0" w:space="0" w:color="auto"/>
        <w:bottom w:val="none" w:sz="0" w:space="0" w:color="auto"/>
        <w:right w:val="none" w:sz="0" w:space="0" w:color="auto"/>
      </w:divBdr>
    </w:div>
    <w:div w:id="1238444943">
      <w:bodyDiv w:val="1"/>
      <w:marLeft w:val="0"/>
      <w:marRight w:val="0"/>
      <w:marTop w:val="0"/>
      <w:marBottom w:val="0"/>
      <w:divBdr>
        <w:top w:val="none" w:sz="0" w:space="0" w:color="auto"/>
        <w:left w:val="none" w:sz="0" w:space="0" w:color="auto"/>
        <w:bottom w:val="none" w:sz="0" w:space="0" w:color="auto"/>
        <w:right w:val="none" w:sz="0" w:space="0" w:color="auto"/>
      </w:divBdr>
    </w:div>
    <w:div w:id="1262376409">
      <w:bodyDiv w:val="1"/>
      <w:marLeft w:val="0"/>
      <w:marRight w:val="0"/>
      <w:marTop w:val="0"/>
      <w:marBottom w:val="0"/>
      <w:divBdr>
        <w:top w:val="none" w:sz="0" w:space="0" w:color="auto"/>
        <w:left w:val="none" w:sz="0" w:space="0" w:color="auto"/>
        <w:bottom w:val="none" w:sz="0" w:space="0" w:color="auto"/>
        <w:right w:val="none" w:sz="0" w:space="0" w:color="auto"/>
      </w:divBdr>
      <w:divsChild>
        <w:div w:id="1594776695">
          <w:marLeft w:val="0"/>
          <w:marRight w:val="0"/>
          <w:marTop w:val="0"/>
          <w:marBottom w:val="0"/>
          <w:divBdr>
            <w:top w:val="none" w:sz="0" w:space="0" w:color="auto"/>
            <w:left w:val="none" w:sz="0" w:space="0" w:color="auto"/>
            <w:bottom w:val="none" w:sz="0" w:space="0" w:color="auto"/>
            <w:right w:val="none" w:sz="0" w:space="0" w:color="auto"/>
          </w:divBdr>
        </w:div>
      </w:divsChild>
    </w:div>
    <w:div w:id="1346663508">
      <w:bodyDiv w:val="1"/>
      <w:marLeft w:val="0"/>
      <w:marRight w:val="0"/>
      <w:marTop w:val="0"/>
      <w:marBottom w:val="0"/>
      <w:divBdr>
        <w:top w:val="none" w:sz="0" w:space="0" w:color="auto"/>
        <w:left w:val="none" w:sz="0" w:space="0" w:color="auto"/>
        <w:bottom w:val="none" w:sz="0" w:space="0" w:color="auto"/>
        <w:right w:val="none" w:sz="0" w:space="0" w:color="auto"/>
      </w:divBdr>
    </w:div>
    <w:div w:id="1468166220">
      <w:bodyDiv w:val="1"/>
      <w:marLeft w:val="0"/>
      <w:marRight w:val="0"/>
      <w:marTop w:val="0"/>
      <w:marBottom w:val="0"/>
      <w:divBdr>
        <w:top w:val="none" w:sz="0" w:space="0" w:color="auto"/>
        <w:left w:val="none" w:sz="0" w:space="0" w:color="auto"/>
        <w:bottom w:val="none" w:sz="0" w:space="0" w:color="auto"/>
        <w:right w:val="none" w:sz="0" w:space="0" w:color="auto"/>
      </w:divBdr>
    </w:div>
    <w:div w:id="1561624472">
      <w:bodyDiv w:val="1"/>
      <w:marLeft w:val="0"/>
      <w:marRight w:val="0"/>
      <w:marTop w:val="0"/>
      <w:marBottom w:val="0"/>
      <w:divBdr>
        <w:top w:val="none" w:sz="0" w:space="0" w:color="auto"/>
        <w:left w:val="none" w:sz="0" w:space="0" w:color="auto"/>
        <w:bottom w:val="none" w:sz="0" w:space="0" w:color="auto"/>
        <w:right w:val="none" w:sz="0" w:space="0" w:color="auto"/>
      </w:divBdr>
      <w:divsChild>
        <w:div w:id="207449742">
          <w:marLeft w:val="0"/>
          <w:marRight w:val="0"/>
          <w:marTop w:val="0"/>
          <w:marBottom w:val="0"/>
          <w:divBdr>
            <w:top w:val="none" w:sz="0" w:space="0" w:color="auto"/>
            <w:left w:val="none" w:sz="0" w:space="0" w:color="auto"/>
            <w:bottom w:val="none" w:sz="0" w:space="0" w:color="auto"/>
            <w:right w:val="none" w:sz="0" w:space="0" w:color="auto"/>
          </w:divBdr>
        </w:div>
      </w:divsChild>
    </w:div>
    <w:div w:id="1606422357">
      <w:bodyDiv w:val="1"/>
      <w:marLeft w:val="0"/>
      <w:marRight w:val="0"/>
      <w:marTop w:val="0"/>
      <w:marBottom w:val="0"/>
      <w:divBdr>
        <w:top w:val="none" w:sz="0" w:space="0" w:color="auto"/>
        <w:left w:val="none" w:sz="0" w:space="0" w:color="auto"/>
        <w:bottom w:val="none" w:sz="0" w:space="0" w:color="auto"/>
        <w:right w:val="none" w:sz="0" w:space="0" w:color="auto"/>
      </w:divBdr>
    </w:div>
    <w:div w:id="1647971587">
      <w:bodyDiv w:val="1"/>
      <w:marLeft w:val="0"/>
      <w:marRight w:val="0"/>
      <w:marTop w:val="0"/>
      <w:marBottom w:val="0"/>
      <w:divBdr>
        <w:top w:val="none" w:sz="0" w:space="0" w:color="auto"/>
        <w:left w:val="none" w:sz="0" w:space="0" w:color="auto"/>
        <w:bottom w:val="none" w:sz="0" w:space="0" w:color="auto"/>
        <w:right w:val="none" w:sz="0" w:space="0" w:color="auto"/>
      </w:divBdr>
    </w:div>
    <w:div w:id="1891838632">
      <w:bodyDiv w:val="1"/>
      <w:marLeft w:val="0"/>
      <w:marRight w:val="0"/>
      <w:marTop w:val="0"/>
      <w:marBottom w:val="0"/>
      <w:divBdr>
        <w:top w:val="none" w:sz="0" w:space="0" w:color="auto"/>
        <w:left w:val="none" w:sz="0" w:space="0" w:color="auto"/>
        <w:bottom w:val="none" w:sz="0" w:space="0" w:color="auto"/>
        <w:right w:val="none" w:sz="0" w:space="0" w:color="auto"/>
      </w:divBdr>
    </w:div>
    <w:div w:id="1998679151">
      <w:bodyDiv w:val="1"/>
      <w:marLeft w:val="0"/>
      <w:marRight w:val="0"/>
      <w:marTop w:val="0"/>
      <w:marBottom w:val="0"/>
      <w:divBdr>
        <w:top w:val="none" w:sz="0" w:space="0" w:color="auto"/>
        <w:left w:val="none" w:sz="0" w:space="0" w:color="auto"/>
        <w:bottom w:val="none" w:sz="0" w:space="0" w:color="auto"/>
        <w:right w:val="none" w:sz="0" w:space="0" w:color="auto"/>
      </w:divBdr>
    </w:div>
    <w:div w:id="2036803816">
      <w:bodyDiv w:val="1"/>
      <w:marLeft w:val="0"/>
      <w:marRight w:val="0"/>
      <w:marTop w:val="0"/>
      <w:marBottom w:val="0"/>
      <w:divBdr>
        <w:top w:val="none" w:sz="0" w:space="0" w:color="auto"/>
        <w:left w:val="none" w:sz="0" w:space="0" w:color="auto"/>
        <w:bottom w:val="none" w:sz="0" w:space="0" w:color="auto"/>
        <w:right w:val="none" w:sz="0" w:space="0" w:color="auto"/>
      </w:divBdr>
    </w:div>
    <w:div w:id="21349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Cizaguir\Desktop\Plantilla%20Turismo%20y%20Hosteler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0x0101001C4A51815252974FBDCD1C0AC6FE2DA5</ContentTypeId>
    <TemplateUrl xmlns="http://schemas.microsoft.com/sharepoint/v3" xsi:nil="true"/>
    <Estado xmlns="81514A1C-5252-4F97-BDCD-1C0AC6FE2DA5">Borrador</Estado>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C4A51815252974FBDCD1C0AC6FE2DA5" ma:contentTypeVersion="0" ma:contentTypeDescription="Crear nuevo documento." ma:contentTypeScope="" ma:versionID="9e8407efa6eb32d5cd33abfad46167fa">
  <xsd:schema xmlns:xsd="http://www.w3.org/2001/XMLSchema" xmlns:xs="http://www.w3.org/2001/XMLSchema" xmlns:p="http://schemas.microsoft.com/office/2006/metadata/properties" xmlns:ns1="http://schemas.microsoft.com/sharepoint/v3" xmlns:ns2="81514A1C-5252-4F97-BDCD-1C0AC6FE2DA5" targetNamespace="http://schemas.microsoft.com/office/2006/metadata/properties" ma:root="true" ma:fieldsID="31bf88dcf8e231210336d77fa77a14de" ns1:_="" ns2:_="">
    <xsd:import namespace="http://schemas.microsoft.com/sharepoint/v3"/>
    <xsd:import namespace="81514A1C-5252-4F97-BDCD-1C0AC6FE2DA5"/>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2:Estado"/>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Comentarios del aprobador" ma:hidden="true" ma:internalName="_ModerationComments" ma:readOnly="true">
      <xsd:simpleType>
        <xsd:restriction base="dms:Note"/>
      </xsd:simpleType>
    </xsd:element>
    <xsd:element name="File_x0020_Type" ma:index="4" nillable="true" ma:displayName="Tipo de archivo" ma:hidden="true" ma:internalName="File_x0020_Type" ma:readOnly="true">
      <xsd:simpleType>
        <xsd:restriction base="dms:Text"/>
      </xsd:simpleType>
    </xsd:element>
    <xsd:element name="HTML_x0020_File_x0020_Type" ma:index="5" nillable="true" ma:displayName="Tipo de archivo HTML" ma:hidden="true" ma:internalName="HTML_x0020_File_x0020_Type" ma:readOnly="true">
      <xsd:simpleType>
        <xsd:restriction base="dms:Text"/>
      </xsd:simpleType>
    </xsd:element>
    <xsd:element name="_SourceUrl" ma:index="6" nillable="true" ma:displayName="Dirección URL de origen" ma:hidden="true" ma:internalName="_SourceUrl">
      <xsd:simpleType>
        <xsd:restriction base="dms:Text"/>
      </xsd:simpleType>
    </xsd:element>
    <xsd:element name="_SharedFileIndex" ma:index="7" nillable="true" ma:displayName="Índice de archivos compartidos" ma:hidden="true" ma:internalName="_SharedFileIndex">
      <xsd:simpleType>
        <xsd:restriction base="dms:Text"/>
      </xsd:simpleType>
    </xsd:element>
    <xsd:element name="ContentTypeId" ma:index="10" nillable="true" ma:displayName="Id. de tipos de contenido" ma:hidden="true" ma:internalName="ContentTypeId" ma:readOnly="true">
      <xsd:simpleType>
        <xsd:restriction base="dms:Unknown"/>
      </xsd:simpleType>
    </xsd:element>
    <xsd:element name="TemplateUrl" ma:index="11" nillable="true" ma:displayName="Vinculo de la plantilla" ma:hidden="true" ma:internalName="TemplateUrl">
      <xsd:simpleType>
        <xsd:restriction base="dms:Text"/>
      </xsd:simpleType>
    </xsd:element>
    <xsd:element name="xd_ProgID" ma:index="12" nillable="true" ma:displayName="Vínculo de archivo HTML" ma:hidden="true" ma:internalName="xd_ProgID">
      <xsd:simpleType>
        <xsd:restriction base="dms:Text"/>
      </xsd:simpleType>
    </xsd:element>
    <xsd:element name="xd_Signature" ma:index="13" nillable="true" ma:displayName="Está firmado" ma:hidden="true" ma:internalName="xd_Signature" ma:readOnly="true">
      <xsd:simpleType>
        <xsd:restriction base="dms:Boolean"/>
      </xsd:simpleType>
    </xsd:element>
    <xsd:element name="ID" ma:index="14" nillable="true" ma:displayName="ID" ma:internalName="ID" ma:readOnly="true">
      <xsd:simpleType>
        <xsd:restriction base="dms:Unknown"/>
      </xsd:simpleType>
    </xsd:element>
    <xsd:element name="Author" ma:index="17" nillable="true" ma:displayName="Creado por"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9" nillable="true" ma:displayName="Modificado por"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0" nillable="true" ma:displayName="Tiene destinos de copia" ma:hidden="true" ma:internalName="_HasCopyDestinations" ma:readOnly="true">
      <xsd:simpleType>
        <xsd:restriction base="dms:Boolean"/>
      </xsd:simpleType>
    </xsd:element>
    <xsd:element name="_CopySource" ma:index="21" nillable="true" ma:displayName="Copiar origen" ma:internalName="_CopySource" ma:readOnly="true">
      <xsd:simpleType>
        <xsd:restriction base="dms:Text"/>
      </xsd:simpleType>
    </xsd:element>
    <xsd:element name="_ModerationStatus" ma:index="22" nillable="true" ma:displayName="Estado de aprobación" ma:default="0" ma:hidden="true" ma:internalName="_ModerationStatus" ma:readOnly="true">
      <xsd:simpleType>
        <xsd:restriction base="dms:Unknown"/>
      </xsd:simpleType>
    </xsd:element>
    <xsd:element name="FileRef" ma:index="23" nillable="true" ma:displayName="Dirección URL" ma:hidden="true" ma:list="Docs" ma:internalName="FileRef" ma:readOnly="true" ma:showField="FullUrl">
      <xsd:simpleType>
        <xsd:restriction base="dms:Lookup"/>
      </xsd:simpleType>
    </xsd:element>
    <xsd:element name="FileDirRef" ma:index="24" nillable="true" ma:displayName="Ruta de acceso" ma:hidden="true" ma:list="Docs" ma:internalName="FileDirRef" ma:readOnly="true" ma:showField="DirName">
      <xsd:simpleType>
        <xsd:restriction base="dms:Lookup"/>
      </xsd:simpleType>
    </xsd:element>
    <xsd:element name="Last_x0020_Modified" ma:index="25" nillable="true" ma:displayName="Modificado" ma:format="TRUE" ma:hidden="true" ma:list="Docs" ma:internalName="Last_x0020_Modified" ma:readOnly="true" ma:showField="TimeLastModified">
      <xsd:simpleType>
        <xsd:restriction base="dms:Lookup"/>
      </xsd:simpleType>
    </xsd:element>
    <xsd:element name="Created_x0020_Date" ma:index="26" nillable="true" ma:displayName="Creado" ma:format="TRUE" ma:hidden="true" ma:list="Docs" ma:internalName="Created_x0020_Date" ma:readOnly="true" ma:showField="TimeCreated">
      <xsd:simpleType>
        <xsd:restriction base="dms:Lookup"/>
      </xsd:simpleType>
    </xsd:element>
    <xsd:element name="File_x0020_Size" ma:index="27" nillable="true" ma:displayName="Tamaño de archivo" ma:format="TRUE" ma:hidden="true" ma:list="Docs" ma:internalName="File_x0020_Size" ma:readOnly="true" ma:showField="SizeInKB">
      <xsd:simpleType>
        <xsd:restriction base="dms:Lookup"/>
      </xsd:simpleType>
    </xsd:element>
    <xsd:element name="FSObjType" ma:index="28" nillable="true" ma:displayName="Tipo de elemento" ma:hidden="true" ma:list="Docs" ma:internalName="FSObjType" ma:readOnly="true" ma:showField="FSType">
      <xsd:simpleType>
        <xsd:restriction base="dms:Lookup"/>
      </xsd:simpleType>
    </xsd:element>
    <xsd:element name="CheckedOutUserId" ma:index="30" nillable="true" ma:displayName="Id. del usuario que tiene desprotegido el elemento" ma:hidden="true" ma:list="Docs" ma:internalName="CheckedOutUserId" ma:readOnly="true" ma:showField="CheckoutUserId">
      <xsd:simpleType>
        <xsd:restriction base="dms:Lookup"/>
      </xsd:simpleType>
    </xsd:element>
    <xsd:element name="IsCheckedoutToLocal" ma:index="31" nillable="true" ma:displayName="Está desprotegido en local" ma:hidden="true" ma:list="Docs" ma:internalName="IsCheckedoutToLocal" ma:readOnly="true" ma:showField="IsCheckoutToLocal">
      <xsd:simpleType>
        <xsd:restriction base="dms:Lookup"/>
      </xsd:simpleType>
    </xsd:element>
    <xsd:element name="CheckoutUser" ma:index="32" nillable="true" ma:displayName="Desprotegido para"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Id. único" ma:hidden="true" ma:list="Docs" ma:internalName="UniqueId" ma:readOnly="true" ma:showField="UniqueId">
      <xsd:simpleType>
        <xsd:restriction base="dms:Lookup"/>
      </xsd:simpleType>
    </xsd:element>
    <xsd:element name="ProgId" ma:index="34" nillable="true" ma:displayName="ProgId" ma:hidden="true" ma:list="Docs" ma:internalName="ProgId" ma:readOnly="true" ma:showField="ProgId">
      <xsd:simpleType>
        <xsd:restriction base="dms:Lookup"/>
      </xsd:simpleType>
    </xsd:element>
    <xsd:element name="ScopeId" ma:index="35" nillable="true" ma:displayName="ScopeId" ma:hidden="true" ma:list="Docs" ma:internalName="ScopeId" ma:readOnly="true" ma:showField="ScopeId">
      <xsd:simpleType>
        <xsd:restriction base="dms:Lookup"/>
      </xsd:simpleType>
    </xsd:element>
    <xsd:element name="VirusStatus" ma:index="36" nillable="true" ma:displayName="Estado del virus" ma:format="TRUE" ma:hidden="true" ma:list="Docs" ma:internalName="VirusStatus" ma:readOnly="true" ma:showField="Size">
      <xsd:simpleType>
        <xsd:restriction base="dms:Lookup"/>
      </xsd:simpleType>
    </xsd:element>
    <xsd:element name="CheckedOutTitle" ma:index="37" nillable="true" ma:displayName="Desprotegido para" ma:format="TRUE" ma:hidden="true" ma:list="Docs" ma:internalName="CheckedOutTitle" ma:readOnly="true" ma:showField="CheckedOutTitle">
      <xsd:simpleType>
        <xsd:restriction base="dms:Lookup"/>
      </xsd:simpleType>
    </xsd:element>
    <xsd:element name="_CheckinComment" ma:index="38" nillable="true" ma:displayName="Comentario de protección" ma:format="TRUE" ma:list="Docs" ma:internalName="_CheckinComment" ma:readOnly="true" ma:showField="CheckinComment">
      <xsd:simpleType>
        <xsd:restriction base="dms:Lookup"/>
      </xsd:simpleType>
    </xsd:element>
    <xsd:element name="MetaInfo" ma:index="49" nillable="true" ma:displayName="Contenedor de propiedades" ma:hidden="true" ma:list="Docs" ma:internalName="MetaInfo" ma:showField="MetaInfo">
      <xsd:simpleType>
        <xsd:restriction base="dms:Lookup"/>
      </xsd:simpleType>
    </xsd:element>
    <xsd:element name="_Level" ma:index="50" nillable="true" ma:displayName="Nivel" ma:hidden="true" ma:internalName="_Level" ma:readOnly="true">
      <xsd:simpleType>
        <xsd:restriction base="dms:Unknown"/>
      </xsd:simpleType>
    </xsd:element>
    <xsd:element name="_IsCurrentVersion" ma:index="51" nillable="true" ma:displayName="es la versión actual" ma:hidden="true" ma:internalName="_IsCurrentVersion" ma:readOnly="true">
      <xsd:simpleType>
        <xsd:restriction base="dms:Boolean"/>
      </xsd:simpleType>
    </xsd:element>
    <xsd:element name="owshiddenversion" ma:index="55" nillable="true" ma:displayName="owshiddenversion" ma:hidden="true" ma:internalName="owshiddenversion" ma:readOnly="true">
      <xsd:simpleType>
        <xsd:restriction base="dms:Unknown"/>
      </xsd:simpleType>
    </xsd:element>
    <xsd:element name="_UIVersion" ma:index="56" nillable="true" ma:displayName="Versión de IU" ma:hidden="true" ma:internalName="_UIVersion" ma:readOnly="true">
      <xsd:simpleType>
        <xsd:restriction base="dms:Unknown"/>
      </xsd:simpleType>
    </xsd:element>
    <xsd:element name="_UIVersionString" ma:index="57" nillable="true" ma:displayName="Versión" ma:internalName="_UIVersionString" ma:readOnly="true">
      <xsd:simpleType>
        <xsd:restriction base="dms:Text"/>
      </xsd:simpleType>
    </xsd:element>
    <xsd:element name="InstanceID" ma:index="58" nillable="true" ma:displayName="Id. de instancia" ma:hidden="true" ma:internalName="InstanceID" ma:readOnly="true">
      <xsd:simpleType>
        <xsd:restriction base="dms:Unknown"/>
      </xsd:simpleType>
    </xsd:element>
    <xsd:element name="Order" ma:index="59" nillable="true" ma:displayName="Orden" ma:hidden="true" ma:internalName="Order">
      <xsd:simpleType>
        <xsd:restriction base="dms:Number"/>
      </xsd:simpleType>
    </xsd:element>
    <xsd:element name="GUID" ma:index="60" nillable="true" ma:displayName="GUID" ma:hidden="true" ma:internalName="GUID" ma:readOnly="true">
      <xsd:simpleType>
        <xsd:restriction base="dms:Unknown"/>
      </xsd:simpleType>
    </xsd:element>
    <xsd:element name="WorkflowVersion" ma:index="61" nillable="true" ma:displayName="Versión del flujo de trabajo" ma:hidden="true" ma:internalName="WorkflowVersion" ma:readOnly="true">
      <xsd:simpleType>
        <xsd:restriction base="dms:Unknown"/>
      </xsd:simpleType>
    </xsd:element>
    <xsd:element name="WorkflowInstanceID" ma:index="62" nillable="true" ma:displayName="Id. de instancia de flujo de trabajo" ma:hidden="true" ma:internalName="WorkflowInstanceID" ma:readOnly="true">
      <xsd:simpleType>
        <xsd:restriction base="dms:Unknown"/>
      </xsd:simpleType>
    </xsd:element>
    <xsd:element name="ParentVersionString" ma:index="63" nillable="true" ma:displayName="Versión del origen (documento convertido)" ma:hidden="true" ma:list="Docs" ma:internalName="ParentVersionString" ma:readOnly="true" ma:showField="ParentVersionString">
      <xsd:simpleType>
        <xsd:restriction base="dms:Lookup"/>
      </xsd:simpleType>
    </xsd:element>
    <xsd:element name="ParentLeafName" ma:index="64" nillable="true" ma:displayName="Nombre del origen (documento convertido)" ma:hidden="true" ma:list="Docs" ma:internalName="ParentLeafName" ma:readOnly="true" ma:showField="ParentLeaf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1514A1C-5252-4F97-BDCD-1C0AC6FE2DA5" elementFormDefault="qualified">
    <xsd:import namespace="http://schemas.microsoft.com/office/2006/documentManagement/types"/>
    <xsd:import namespace="http://schemas.microsoft.com/office/infopath/2007/PartnerControls"/>
    <xsd:element name="Estado" ma:index="9" ma:displayName="Estado" ma:default="Borrador" ma:format="Dropdown" ma:internalName="Estado">
      <xsd:simpleType>
        <xsd:restriction base="dms:Choice">
          <xsd:enumeration value="Borrador"/>
          <xsd:enumeration value="Versión preliminar"/>
          <xsd:enumeration value="En revisión"/>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ipo de contenido"/>
        <xsd:element ref="dc:title" minOccurs="0" maxOccurs="1" ma:index="8"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E2DD-910D-4D14-812F-82741D7BC9A3}">
  <ds:schemaRefs>
    <ds:schemaRef ds:uri="http://schemas.microsoft.com/office/2006/metadata/properties"/>
    <ds:schemaRef ds:uri="http://schemas.microsoft.com/office/infopath/2007/PartnerControls"/>
    <ds:schemaRef ds:uri="http://schemas.microsoft.com/sharepoint/v3"/>
    <ds:schemaRef ds:uri="81514A1C-5252-4F97-BDCD-1C0AC6FE2DA5"/>
  </ds:schemaRefs>
</ds:datastoreItem>
</file>

<file path=customXml/itemProps2.xml><?xml version="1.0" encoding="utf-8"?>
<ds:datastoreItem xmlns:ds="http://schemas.openxmlformats.org/officeDocument/2006/customXml" ds:itemID="{4F39620C-2371-4522-9BF6-D1274CBDB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514A1C-5252-4F97-BDCD-1C0AC6FE2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3F290-0519-4525-87D6-4AB4B0E2E1A8}">
  <ds:schemaRefs>
    <ds:schemaRef ds:uri="http://schemas.microsoft.com/sharepoint/v3/contenttype/forms"/>
  </ds:schemaRefs>
</ds:datastoreItem>
</file>

<file path=customXml/itemProps4.xml><?xml version="1.0" encoding="utf-8"?>
<ds:datastoreItem xmlns:ds="http://schemas.openxmlformats.org/officeDocument/2006/customXml" ds:itemID="{0F80E1E6-6B9C-4536-AA99-5F0CE08D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Turismo y Hosteleria.dotx</Template>
  <TotalTime>1</TotalTime>
  <Pages>4</Pages>
  <Words>1359</Words>
  <Characters>7476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8818</CharactersWithSpaces>
  <SharedDoc>false</SharedDoc>
  <HLinks>
    <vt:vector size="6" baseType="variant">
      <vt:variant>
        <vt:i4>7012371</vt:i4>
      </vt:variant>
      <vt:variant>
        <vt:i4>6</vt:i4>
      </vt:variant>
      <vt:variant>
        <vt:i4>0</vt:i4>
      </vt:variant>
      <vt:variant>
        <vt:i4>5</vt:i4>
      </vt:variant>
      <vt:variant>
        <vt:lpwstr>mailto:itpv@ej-gv.es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Zufiaurre Ollakarizketa, Irune</dc:creator>
  <cp:lastModifiedBy>Zalakain Hernandez, Jon</cp:lastModifiedBy>
  <cp:revision>3</cp:revision>
  <cp:lastPrinted>2017-06-21T14:20:00Z</cp:lastPrinted>
  <dcterms:created xsi:type="dcterms:W3CDTF">2017-08-11T07:57:00Z</dcterms:created>
  <dcterms:modified xsi:type="dcterms:W3CDTF">2017-08-11T07:59:00Z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0x0101001C4A51815252974FBDCD1C0AC6FE2DA5</vt:lpwstr>
  </property>
</Properties>
</file>