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6CF56" w14:textId="77777777" w:rsidR="009260B2" w:rsidRDefault="009260B2" w:rsidP="001B03D6">
      <w:pPr>
        <w:pStyle w:val="Normal1"/>
        <w:pBdr>
          <w:top w:val="nil"/>
          <w:left w:val="nil"/>
          <w:bottom w:val="nil"/>
          <w:right w:val="nil"/>
          <w:between w:val="nil"/>
        </w:pBdr>
        <w:jc w:val="center"/>
        <w:rPr>
          <w:rFonts w:ascii="Helvetica Neue" w:eastAsia="Helvetica Neue" w:hAnsi="Helvetica Neue" w:cs="Helvetica Neue"/>
          <w:b/>
          <w:color w:val="000000"/>
          <w:sz w:val="32"/>
          <w:szCs w:val="32"/>
        </w:rPr>
      </w:pPr>
    </w:p>
    <w:p w14:paraId="34CC032A" w14:textId="22F05B60" w:rsidR="00C664F0" w:rsidRPr="008B5F67" w:rsidRDefault="00DB4D25" w:rsidP="00CA35F7">
      <w:pPr>
        <w:pStyle w:val="Normal1"/>
        <w:pBdr>
          <w:top w:val="nil"/>
          <w:left w:val="nil"/>
          <w:bottom w:val="nil"/>
          <w:right w:val="nil"/>
          <w:between w:val="nil"/>
        </w:pBdr>
        <w:jc w:val="center"/>
        <w:rPr>
          <w:rFonts w:ascii="Helvetica" w:eastAsia="Helvetica Neue" w:hAnsi="Helvetica" w:cs="Helvetica Neue"/>
          <w:b/>
          <w:color w:val="000000"/>
          <w:sz w:val="28"/>
          <w:szCs w:val="28"/>
        </w:rPr>
      </w:pPr>
      <w:r>
        <w:rPr>
          <w:rFonts w:ascii="Helvetica" w:eastAsia="Helvetica Neue" w:hAnsi="Helvetica" w:cs="Helvetica Neue"/>
          <w:b/>
          <w:color w:val="000000"/>
          <w:sz w:val="28"/>
          <w:szCs w:val="28"/>
        </w:rPr>
        <w:t>El Ayuntamiento</w:t>
      </w:r>
      <w:r w:rsidR="00CA35F7">
        <w:rPr>
          <w:rFonts w:ascii="Helvetica" w:eastAsia="Helvetica Neue" w:hAnsi="Helvetica" w:cs="Helvetica Neue"/>
          <w:b/>
          <w:color w:val="000000"/>
          <w:sz w:val="28"/>
          <w:szCs w:val="28"/>
        </w:rPr>
        <w:t xml:space="preserve"> de Abadiño</w:t>
      </w:r>
      <w:r>
        <w:rPr>
          <w:rFonts w:ascii="Helvetica" w:eastAsia="Helvetica Neue" w:hAnsi="Helvetica" w:cs="Helvetica Neue"/>
          <w:b/>
          <w:color w:val="000000"/>
          <w:sz w:val="28"/>
          <w:szCs w:val="28"/>
        </w:rPr>
        <w:t xml:space="preserve"> y URA suscriben un convenio para colaborar en la ejecución de las actuaciones </w:t>
      </w:r>
      <w:r w:rsidRPr="00DB4D25">
        <w:rPr>
          <w:rFonts w:ascii="Helvetica" w:eastAsia="Helvetica Neue" w:hAnsi="Helvetica" w:cs="Helvetica Neue"/>
          <w:b/>
          <w:color w:val="000000"/>
          <w:sz w:val="28"/>
          <w:szCs w:val="28"/>
          <w:lang w:val="es-ES_tradnl"/>
        </w:rPr>
        <w:t>de defensa contra inundaciones del río Ibaizabal</w:t>
      </w:r>
    </w:p>
    <w:p w14:paraId="13866F0C" w14:textId="77777777" w:rsidR="009260B2" w:rsidRPr="008B5F67" w:rsidRDefault="009260B2" w:rsidP="001B03D6">
      <w:pPr>
        <w:pStyle w:val="Normal1"/>
        <w:pBdr>
          <w:top w:val="nil"/>
          <w:left w:val="nil"/>
          <w:bottom w:val="nil"/>
          <w:right w:val="nil"/>
          <w:between w:val="nil"/>
        </w:pBdr>
        <w:jc w:val="both"/>
        <w:rPr>
          <w:rFonts w:ascii="Helvetica" w:eastAsia="Helvetica Neue" w:hAnsi="Helvetica" w:cs="Helvetica Neue"/>
          <w:b/>
          <w:color w:val="408514"/>
          <w:sz w:val="22"/>
          <w:szCs w:val="22"/>
        </w:rPr>
      </w:pPr>
    </w:p>
    <w:p w14:paraId="1055380F" w14:textId="4F0280AA" w:rsidR="00C664F0" w:rsidRDefault="00DB4D25" w:rsidP="001B03D6">
      <w:pPr>
        <w:pStyle w:val="Normal1"/>
        <w:pBdr>
          <w:top w:val="nil"/>
          <w:left w:val="nil"/>
          <w:bottom w:val="nil"/>
          <w:right w:val="nil"/>
          <w:between w:val="nil"/>
        </w:pBdr>
        <w:shd w:val="clear" w:color="auto" w:fill="FFFFFF"/>
        <w:jc w:val="center"/>
        <w:rPr>
          <w:rFonts w:ascii="Helvetica" w:eastAsia="Helvetica Neue" w:hAnsi="Helvetica" w:cs="Helvetica Neue"/>
          <w:b/>
          <w:color w:val="408514"/>
        </w:rPr>
      </w:pPr>
      <w:bookmarkStart w:id="0" w:name="_gjdgxs" w:colFirst="0" w:colLast="0"/>
      <w:bookmarkEnd w:id="0"/>
      <w:r>
        <w:rPr>
          <w:rFonts w:ascii="Helvetica" w:eastAsia="Helvetica Neue" w:hAnsi="Helvetica" w:cs="Helvetica Neue"/>
          <w:b/>
          <w:color w:val="408514"/>
        </w:rPr>
        <w:t xml:space="preserve">El </w:t>
      </w:r>
      <w:r w:rsidR="00CA35F7">
        <w:rPr>
          <w:rFonts w:ascii="Helvetica" w:eastAsia="Helvetica Neue" w:hAnsi="Helvetica" w:cs="Helvetica Neue"/>
          <w:b/>
          <w:color w:val="408514"/>
        </w:rPr>
        <w:t>programa</w:t>
      </w:r>
      <w:r>
        <w:rPr>
          <w:rFonts w:ascii="Helvetica" w:eastAsia="Helvetica Neue" w:hAnsi="Helvetica" w:cs="Helvetica Neue"/>
          <w:b/>
          <w:color w:val="408514"/>
        </w:rPr>
        <w:t xml:space="preserve"> incluye tres </w:t>
      </w:r>
      <w:r w:rsidR="00CA35F7">
        <w:rPr>
          <w:rFonts w:ascii="Helvetica" w:eastAsia="Helvetica Neue" w:hAnsi="Helvetica" w:cs="Helvetica Neue"/>
          <w:b/>
          <w:color w:val="408514"/>
        </w:rPr>
        <w:t>proyectos prioritario</w:t>
      </w:r>
      <w:r>
        <w:rPr>
          <w:rFonts w:ascii="Helvetica" w:eastAsia="Helvetica Neue" w:hAnsi="Helvetica" w:cs="Helvetica Neue"/>
          <w:b/>
          <w:color w:val="408514"/>
        </w:rPr>
        <w:t>s en Traña</w:t>
      </w:r>
      <w:r w:rsidR="00643020">
        <w:rPr>
          <w:rFonts w:ascii="Helvetica" w:eastAsia="Helvetica Neue" w:hAnsi="Helvetica" w:cs="Helvetica Neue"/>
          <w:b/>
          <w:color w:val="408514"/>
        </w:rPr>
        <w:t xml:space="preserve"> – Matiena por valor superior a 6,3</w:t>
      </w:r>
      <w:r>
        <w:rPr>
          <w:rFonts w:ascii="Helvetica" w:eastAsia="Helvetica Neue" w:hAnsi="Helvetica" w:cs="Helvetica Neue"/>
          <w:b/>
          <w:color w:val="408514"/>
        </w:rPr>
        <w:t xml:space="preserve"> millones de euros</w:t>
      </w:r>
      <w:r w:rsidR="005E22C8" w:rsidRPr="005E22C8">
        <w:rPr>
          <w:rFonts w:ascii="Helvetica" w:eastAsia="Helvetica Neue" w:hAnsi="Helvetica" w:cs="Helvetica Neue"/>
          <w:b/>
          <w:color w:val="408514"/>
        </w:rPr>
        <w:t xml:space="preserve"> </w:t>
      </w:r>
      <w:r w:rsidR="005E22C8">
        <w:rPr>
          <w:rFonts w:ascii="Helvetica" w:eastAsia="Helvetica Neue" w:hAnsi="Helvetica" w:cs="Helvetica Neue"/>
          <w:b/>
          <w:color w:val="408514"/>
        </w:rPr>
        <w:t xml:space="preserve"> </w:t>
      </w:r>
    </w:p>
    <w:p w14:paraId="7C3B485E" w14:textId="77777777" w:rsidR="009260B2" w:rsidRPr="008B5F67" w:rsidRDefault="009260B2" w:rsidP="001B03D6">
      <w:pPr>
        <w:pStyle w:val="Normal1"/>
        <w:pBdr>
          <w:top w:val="nil"/>
          <w:left w:val="nil"/>
          <w:bottom w:val="nil"/>
          <w:right w:val="nil"/>
          <w:between w:val="nil"/>
        </w:pBdr>
        <w:shd w:val="clear" w:color="auto" w:fill="FFFFFF"/>
        <w:jc w:val="both"/>
        <w:rPr>
          <w:rFonts w:ascii="Helvetica" w:eastAsia="Helvetica Neue" w:hAnsi="Helvetica" w:cs="Helvetica Neue"/>
          <w:b/>
          <w:i/>
          <w:color w:val="16782D"/>
          <w:sz w:val="22"/>
          <w:szCs w:val="22"/>
        </w:rPr>
      </w:pPr>
    </w:p>
    <w:p w14:paraId="6D881764" w14:textId="77777777" w:rsidR="00B13D37" w:rsidRDefault="00B13D37" w:rsidP="001B03D6">
      <w:pPr>
        <w:pStyle w:val="Normal1"/>
        <w:pBdr>
          <w:top w:val="nil"/>
          <w:left w:val="nil"/>
          <w:bottom w:val="nil"/>
          <w:right w:val="nil"/>
          <w:between w:val="nil"/>
        </w:pBdr>
        <w:shd w:val="clear" w:color="auto" w:fill="FFFFFF"/>
        <w:jc w:val="both"/>
        <w:rPr>
          <w:rFonts w:ascii="Helvetica" w:eastAsia="Helvetica Neue" w:hAnsi="Helvetica" w:cs="Helvetica Neue"/>
          <w:b/>
          <w:i/>
          <w:color w:val="408514"/>
          <w:sz w:val="22"/>
          <w:szCs w:val="22"/>
        </w:rPr>
      </w:pPr>
    </w:p>
    <w:p w14:paraId="3757FBAA" w14:textId="5E1C4CED" w:rsidR="009260B2" w:rsidRDefault="00211184" w:rsidP="001B03D6">
      <w:pPr>
        <w:pStyle w:val="Normal1"/>
        <w:pBdr>
          <w:top w:val="nil"/>
          <w:left w:val="nil"/>
          <w:bottom w:val="nil"/>
          <w:right w:val="nil"/>
          <w:between w:val="nil"/>
        </w:pBdr>
        <w:shd w:val="clear" w:color="auto" w:fill="FFFFFF"/>
        <w:jc w:val="both"/>
        <w:rPr>
          <w:rFonts w:ascii="Arial" w:hAnsi="Arial" w:cs="Arial"/>
          <w:bCs/>
          <w:sz w:val="22"/>
          <w:szCs w:val="22"/>
        </w:rPr>
      </w:pPr>
      <w:r w:rsidRPr="008B5F67">
        <w:rPr>
          <w:rFonts w:ascii="Helvetica" w:eastAsia="Helvetica Neue" w:hAnsi="Helvetica" w:cs="Helvetica Neue"/>
          <w:b/>
          <w:i/>
          <w:color w:val="408514"/>
          <w:sz w:val="22"/>
          <w:szCs w:val="22"/>
        </w:rPr>
        <w:t>Abadiño,</w:t>
      </w:r>
      <w:r w:rsidR="00AE7A5D">
        <w:rPr>
          <w:rFonts w:ascii="Helvetica" w:eastAsia="Helvetica Neue" w:hAnsi="Helvetica" w:cs="Helvetica Neue"/>
          <w:b/>
          <w:i/>
          <w:color w:val="408514"/>
          <w:sz w:val="22"/>
          <w:szCs w:val="22"/>
        </w:rPr>
        <w:t xml:space="preserve"> </w:t>
      </w:r>
      <w:r w:rsidR="00643020">
        <w:rPr>
          <w:rFonts w:ascii="Helvetica" w:eastAsia="Helvetica Neue" w:hAnsi="Helvetica" w:cs="Helvetica Neue"/>
          <w:b/>
          <w:i/>
          <w:color w:val="408514"/>
          <w:sz w:val="22"/>
          <w:szCs w:val="22"/>
        </w:rPr>
        <w:t>27</w:t>
      </w:r>
      <w:r w:rsidR="001B4DFE">
        <w:rPr>
          <w:rFonts w:ascii="Helvetica" w:eastAsia="Helvetica Neue" w:hAnsi="Helvetica" w:cs="Helvetica Neue"/>
          <w:b/>
          <w:i/>
          <w:color w:val="408514"/>
          <w:sz w:val="22"/>
          <w:szCs w:val="22"/>
        </w:rPr>
        <w:t xml:space="preserve"> de </w:t>
      </w:r>
      <w:r w:rsidR="00A44368">
        <w:rPr>
          <w:rFonts w:ascii="Helvetica" w:eastAsia="Helvetica Neue" w:hAnsi="Helvetica" w:cs="Helvetica Neue"/>
          <w:b/>
          <w:i/>
          <w:color w:val="408514"/>
          <w:sz w:val="22"/>
          <w:szCs w:val="22"/>
        </w:rPr>
        <w:t>marzo</w:t>
      </w:r>
      <w:r w:rsidRPr="008B5F67">
        <w:rPr>
          <w:rFonts w:ascii="Helvetica" w:eastAsia="Helvetica Neue" w:hAnsi="Helvetica" w:cs="Helvetica Neue"/>
          <w:b/>
          <w:i/>
          <w:color w:val="408514"/>
          <w:sz w:val="22"/>
          <w:szCs w:val="22"/>
        </w:rPr>
        <w:t xml:space="preserve"> de 202</w:t>
      </w:r>
      <w:r w:rsidR="00613918">
        <w:rPr>
          <w:rFonts w:ascii="Helvetica" w:eastAsia="Helvetica Neue" w:hAnsi="Helvetica" w:cs="Helvetica Neue"/>
          <w:b/>
          <w:i/>
          <w:color w:val="408514"/>
          <w:sz w:val="22"/>
          <w:szCs w:val="22"/>
        </w:rPr>
        <w:t>3</w:t>
      </w:r>
      <w:r w:rsidRPr="008B5F67">
        <w:rPr>
          <w:rFonts w:ascii="Helvetica" w:eastAsia="Helvetica Neue" w:hAnsi="Helvetica" w:cs="Helvetica Neue"/>
          <w:i/>
          <w:color w:val="92BA79"/>
          <w:sz w:val="22"/>
          <w:szCs w:val="22"/>
        </w:rPr>
        <w:t>.</w:t>
      </w:r>
      <w:r w:rsidRPr="008B5F67">
        <w:rPr>
          <w:rFonts w:ascii="Helvetica" w:eastAsia="Helvetica Neue" w:hAnsi="Helvetica" w:cs="Helvetica Neue"/>
          <w:i/>
          <w:color w:val="000000"/>
          <w:sz w:val="22"/>
          <w:szCs w:val="22"/>
        </w:rPr>
        <w:t xml:space="preserve"> </w:t>
      </w:r>
      <w:r w:rsidR="003D5B21" w:rsidRPr="003D5B21">
        <w:rPr>
          <w:rFonts w:ascii="Helvetica" w:eastAsia="Helvetica Neue" w:hAnsi="Helvetica" w:cs="Helvetica Neue"/>
          <w:color w:val="000000"/>
          <w:sz w:val="22"/>
          <w:szCs w:val="22"/>
        </w:rPr>
        <w:t>El Ayuntamiento</w:t>
      </w:r>
      <w:r w:rsidR="00A44368">
        <w:rPr>
          <w:rFonts w:ascii="Helvetica" w:eastAsia="Helvetica Neue" w:hAnsi="Helvetica" w:cs="Helvetica Neue"/>
          <w:color w:val="000000"/>
          <w:sz w:val="22"/>
          <w:szCs w:val="22"/>
        </w:rPr>
        <w:t xml:space="preserve"> de Abadiño</w:t>
      </w:r>
      <w:r w:rsidR="003D5B21" w:rsidRPr="003D5B21">
        <w:rPr>
          <w:rFonts w:ascii="Helvetica" w:eastAsia="Helvetica Neue" w:hAnsi="Helvetica" w:cs="Helvetica Neue"/>
          <w:color w:val="000000"/>
          <w:sz w:val="22"/>
          <w:szCs w:val="22"/>
        </w:rPr>
        <w:t xml:space="preserve"> </w:t>
      </w:r>
      <w:r w:rsidR="00221BDB">
        <w:rPr>
          <w:rFonts w:ascii="Helvetica" w:eastAsia="Helvetica Neue" w:hAnsi="Helvetica" w:cs="Helvetica Neue"/>
          <w:color w:val="000000"/>
          <w:sz w:val="22"/>
          <w:szCs w:val="22"/>
        </w:rPr>
        <w:t>y</w:t>
      </w:r>
      <w:r w:rsidR="00A44368">
        <w:rPr>
          <w:rFonts w:ascii="Helvetica" w:eastAsia="Helvetica Neue" w:hAnsi="Helvetica" w:cs="Helvetica Neue"/>
          <w:color w:val="000000"/>
          <w:sz w:val="22"/>
          <w:szCs w:val="22"/>
        </w:rPr>
        <w:t xml:space="preserve"> la</w:t>
      </w:r>
      <w:r w:rsidR="001243CA" w:rsidRPr="00912E85">
        <w:rPr>
          <w:rFonts w:ascii="Arial" w:hAnsi="Arial" w:cs="Arial"/>
          <w:bCs/>
          <w:sz w:val="22"/>
          <w:szCs w:val="22"/>
        </w:rPr>
        <w:t xml:space="preserve"> Agencia Vasca del Agua-URA</w:t>
      </w:r>
      <w:r w:rsidR="00336C08">
        <w:rPr>
          <w:rFonts w:ascii="Arial" w:hAnsi="Arial" w:cs="Arial"/>
          <w:bCs/>
          <w:sz w:val="22"/>
          <w:szCs w:val="22"/>
        </w:rPr>
        <w:t xml:space="preserve"> </w:t>
      </w:r>
      <w:r w:rsidR="00221BDB">
        <w:rPr>
          <w:rFonts w:ascii="Arial" w:hAnsi="Arial" w:cs="Arial"/>
          <w:bCs/>
          <w:sz w:val="22"/>
          <w:szCs w:val="22"/>
        </w:rPr>
        <w:t xml:space="preserve">han suscrito un convenio de colaboración, </w:t>
      </w:r>
      <w:r w:rsidR="00C07CF6">
        <w:rPr>
          <w:rFonts w:ascii="Arial" w:hAnsi="Arial" w:cs="Arial"/>
          <w:bCs/>
          <w:sz w:val="22"/>
          <w:szCs w:val="22"/>
        </w:rPr>
        <w:t>en virtud del cual se establecerá un programa de trabajo para</w:t>
      </w:r>
      <w:r w:rsidR="00021BA9">
        <w:rPr>
          <w:rFonts w:ascii="Arial" w:hAnsi="Arial" w:cs="Arial"/>
          <w:bCs/>
          <w:sz w:val="22"/>
          <w:szCs w:val="22"/>
        </w:rPr>
        <w:t xml:space="preserve"> los próximos cuatro años, para</w:t>
      </w:r>
      <w:r w:rsidR="00A44368">
        <w:rPr>
          <w:rFonts w:ascii="Arial" w:hAnsi="Arial" w:cs="Arial"/>
          <w:bCs/>
          <w:sz w:val="22"/>
          <w:szCs w:val="22"/>
        </w:rPr>
        <w:t xml:space="preserve"> </w:t>
      </w:r>
      <w:r w:rsidR="00CC6EB7">
        <w:rPr>
          <w:rFonts w:ascii="Arial" w:hAnsi="Arial" w:cs="Arial"/>
          <w:bCs/>
          <w:sz w:val="22"/>
          <w:szCs w:val="22"/>
        </w:rPr>
        <w:t xml:space="preserve">la </w:t>
      </w:r>
      <w:r w:rsidR="00A44368">
        <w:rPr>
          <w:rFonts w:ascii="Arial" w:hAnsi="Arial" w:cs="Arial"/>
          <w:bCs/>
          <w:sz w:val="22"/>
          <w:szCs w:val="22"/>
        </w:rPr>
        <w:t xml:space="preserve">ejecución de </w:t>
      </w:r>
      <w:r w:rsidR="00CC6EB7">
        <w:rPr>
          <w:rFonts w:ascii="Arial" w:hAnsi="Arial" w:cs="Arial"/>
          <w:bCs/>
          <w:sz w:val="22"/>
          <w:szCs w:val="22"/>
        </w:rPr>
        <w:t xml:space="preserve">varias </w:t>
      </w:r>
      <w:r w:rsidR="00A44368">
        <w:rPr>
          <w:rFonts w:ascii="Arial" w:hAnsi="Arial" w:cs="Arial"/>
          <w:bCs/>
          <w:sz w:val="22"/>
          <w:szCs w:val="22"/>
        </w:rPr>
        <w:t>actuaciones</w:t>
      </w:r>
      <w:r w:rsidR="00021BA9">
        <w:rPr>
          <w:rFonts w:ascii="Arial" w:hAnsi="Arial" w:cs="Arial"/>
          <w:bCs/>
          <w:sz w:val="22"/>
          <w:szCs w:val="22"/>
        </w:rPr>
        <w:t xml:space="preserve"> prioritarias y necesarias</w:t>
      </w:r>
      <w:r w:rsidR="00A44368">
        <w:rPr>
          <w:rFonts w:ascii="Arial" w:hAnsi="Arial" w:cs="Arial"/>
          <w:bCs/>
          <w:sz w:val="22"/>
          <w:szCs w:val="22"/>
        </w:rPr>
        <w:t xml:space="preserve"> para </w:t>
      </w:r>
      <w:r w:rsidR="00A44368" w:rsidRPr="00221BDB">
        <w:rPr>
          <w:rFonts w:ascii="Arial" w:hAnsi="Arial" w:cs="Arial"/>
          <w:b/>
          <w:bCs/>
          <w:sz w:val="22"/>
          <w:szCs w:val="22"/>
        </w:rPr>
        <w:t>prevenir el riesgo de inundaciones</w:t>
      </w:r>
      <w:r w:rsidR="00A44368">
        <w:rPr>
          <w:rFonts w:ascii="Arial" w:hAnsi="Arial" w:cs="Arial"/>
          <w:bCs/>
          <w:sz w:val="22"/>
          <w:szCs w:val="22"/>
        </w:rPr>
        <w:t xml:space="preserve"> en </w:t>
      </w:r>
      <w:r w:rsidR="00CC6EB7">
        <w:rPr>
          <w:rFonts w:ascii="Arial" w:hAnsi="Arial" w:cs="Arial"/>
          <w:bCs/>
          <w:sz w:val="22"/>
          <w:szCs w:val="22"/>
        </w:rPr>
        <w:t>diversos</w:t>
      </w:r>
      <w:r w:rsidR="00A44368">
        <w:rPr>
          <w:rFonts w:ascii="Arial" w:hAnsi="Arial" w:cs="Arial"/>
          <w:bCs/>
          <w:sz w:val="22"/>
          <w:szCs w:val="22"/>
        </w:rPr>
        <w:t xml:space="preserve"> puntos del municipio</w:t>
      </w:r>
      <w:r w:rsidR="00021BA9">
        <w:rPr>
          <w:rFonts w:ascii="Arial" w:hAnsi="Arial" w:cs="Arial"/>
          <w:bCs/>
          <w:sz w:val="22"/>
          <w:szCs w:val="22"/>
        </w:rPr>
        <w:t xml:space="preserve">, </w:t>
      </w:r>
      <w:r w:rsidR="00B731D7">
        <w:rPr>
          <w:rFonts w:ascii="Arial" w:hAnsi="Arial" w:cs="Arial"/>
          <w:bCs/>
          <w:sz w:val="22"/>
          <w:szCs w:val="22"/>
        </w:rPr>
        <w:t>fundamentalmente</w:t>
      </w:r>
      <w:r w:rsidR="00021BA9">
        <w:rPr>
          <w:rFonts w:ascii="Arial" w:hAnsi="Arial" w:cs="Arial"/>
          <w:bCs/>
          <w:sz w:val="22"/>
          <w:szCs w:val="22"/>
        </w:rPr>
        <w:t xml:space="preserve"> en Traña-Matiena,</w:t>
      </w:r>
      <w:r w:rsidR="00B731D7">
        <w:rPr>
          <w:rFonts w:ascii="Arial" w:hAnsi="Arial" w:cs="Arial"/>
          <w:bCs/>
          <w:sz w:val="22"/>
          <w:szCs w:val="22"/>
        </w:rPr>
        <w:t xml:space="preserve"> en el entorno de los ríos Sarria e Ibaizabal</w:t>
      </w:r>
      <w:r w:rsidR="00CC6EB7">
        <w:rPr>
          <w:rFonts w:ascii="Arial" w:hAnsi="Arial" w:cs="Arial"/>
          <w:bCs/>
          <w:sz w:val="22"/>
          <w:szCs w:val="22"/>
        </w:rPr>
        <w:t xml:space="preserve">, </w:t>
      </w:r>
      <w:r w:rsidR="00643020">
        <w:rPr>
          <w:rFonts w:ascii="Arial" w:hAnsi="Arial" w:cs="Arial"/>
          <w:bCs/>
          <w:sz w:val="22"/>
          <w:szCs w:val="22"/>
        </w:rPr>
        <w:t>por importe superior a 6,3</w:t>
      </w:r>
      <w:r w:rsidR="00021BA9">
        <w:rPr>
          <w:rFonts w:ascii="Arial" w:hAnsi="Arial" w:cs="Arial"/>
          <w:bCs/>
          <w:sz w:val="22"/>
          <w:szCs w:val="22"/>
        </w:rPr>
        <w:t xml:space="preserve"> millones de euros</w:t>
      </w:r>
      <w:r w:rsidR="00CC6EB7">
        <w:rPr>
          <w:rFonts w:ascii="Arial" w:hAnsi="Arial" w:cs="Arial"/>
          <w:bCs/>
          <w:sz w:val="22"/>
          <w:szCs w:val="22"/>
        </w:rPr>
        <w:t xml:space="preserve"> a sufragar entre ambas partes</w:t>
      </w:r>
      <w:r w:rsidR="00B731D7">
        <w:rPr>
          <w:rFonts w:ascii="Arial" w:hAnsi="Arial" w:cs="Arial"/>
          <w:bCs/>
          <w:sz w:val="22"/>
          <w:szCs w:val="22"/>
        </w:rPr>
        <w:t xml:space="preserve">. </w:t>
      </w:r>
      <w:r w:rsidR="00A37662">
        <w:rPr>
          <w:rFonts w:ascii="Arial" w:hAnsi="Arial" w:cs="Arial"/>
          <w:bCs/>
          <w:sz w:val="22"/>
          <w:szCs w:val="22"/>
        </w:rPr>
        <w:t>El Ayuntamiento de Abadiño aprobará el convenio con URA mañana en el pleno</w:t>
      </w:r>
      <w:r w:rsidR="00706581">
        <w:rPr>
          <w:rFonts w:ascii="Arial" w:hAnsi="Arial" w:cs="Arial"/>
          <w:bCs/>
          <w:sz w:val="22"/>
          <w:szCs w:val="22"/>
        </w:rPr>
        <w:t xml:space="preserve"> ordinario</w:t>
      </w:r>
      <w:r w:rsidR="00A37662">
        <w:rPr>
          <w:rFonts w:ascii="Arial" w:hAnsi="Arial" w:cs="Arial"/>
          <w:bCs/>
          <w:sz w:val="22"/>
          <w:szCs w:val="22"/>
        </w:rPr>
        <w:t xml:space="preserve"> que comenzará a las 19:00 horas.</w:t>
      </w:r>
    </w:p>
    <w:p w14:paraId="775E7EC7" w14:textId="77777777" w:rsidR="00A44368" w:rsidRDefault="00A44368" w:rsidP="001B03D6">
      <w:pPr>
        <w:pStyle w:val="Normal1"/>
        <w:pBdr>
          <w:top w:val="nil"/>
          <w:left w:val="nil"/>
          <w:bottom w:val="nil"/>
          <w:right w:val="nil"/>
          <w:between w:val="nil"/>
        </w:pBdr>
        <w:shd w:val="clear" w:color="auto" w:fill="FFFFFF"/>
        <w:jc w:val="both"/>
        <w:rPr>
          <w:rFonts w:ascii="Arial" w:hAnsi="Arial" w:cs="Arial"/>
          <w:bCs/>
          <w:sz w:val="22"/>
          <w:szCs w:val="22"/>
        </w:rPr>
      </w:pPr>
    </w:p>
    <w:p w14:paraId="3E05C5CC" w14:textId="50830150" w:rsidR="00A44368" w:rsidRDefault="00A37662" w:rsidP="00A44368">
      <w:pPr>
        <w:pStyle w:val="Default"/>
        <w:jc w:val="both"/>
        <w:rPr>
          <w:sz w:val="22"/>
          <w:szCs w:val="22"/>
        </w:rPr>
      </w:pPr>
      <w:r>
        <w:rPr>
          <w:sz w:val="22"/>
          <w:szCs w:val="22"/>
        </w:rPr>
        <w:t>El</w:t>
      </w:r>
      <w:r w:rsidR="00336C08">
        <w:rPr>
          <w:sz w:val="22"/>
          <w:szCs w:val="22"/>
        </w:rPr>
        <w:t xml:space="preserve"> objeto del</w:t>
      </w:r>
      <w:r w:rsidR="00A44368">
        <w:rPr>
          <w:sz w:val="22"/>
          <w:szCs w:val="22"/>
        </w:rPr>
        <w:t xml:space="preserve"> convenio</w:t>
      </w:r>
      <w:r w:rsidR="00336C08">
        <w:rPr>
          <w:sz w:val="22"/>
          <w:szCs w:val="22"/>
        </w:rPr>
        <w:t xml:space="preserve"> es</w:t>
      </w:r>
      <w:r w:rsidR="00A44368">
        <w:rPr>
          <w:sz w:val="22"/>
          <w:szCs w:val="22"/>
        </w:rPr>
        <w:t xml:space="preserve"> establecer las condiciones en que el Ayuntami</w:t>
      </w:r>
      <w:r w:rsidR="00336C08">
        <w:rPr>
          <w:sz w:val="22"/>
          <w:szCs w:val="22"/>
        </w:rPr>
        <w:t xml:space="preserve">ento </w:t>
      </w:r>
      <w:r w:rsidR="00A44368">
        <w:rPr>
          <w:sz w:val="22"/>
          <w:szCs w:val="22"/>
        </w:rPr>
        <w:t xml:space="preserve">y </w:t>
      </w:r>
      <w:r w:rsidR="00336C08">
        <w:rPr>
          <w:sz w:val="22"/>
          <w:szCs w:val="22"/>
        </w:rPr>
        <w:t>URA</w:t>
      </w:r>
      <w:r w:rsidR="00A44368">
        <w:rPr>
          <w:sz w:val="22"/>
          <w:szCs w:val="22"/>
        </w:rPr>
        <w:t xml:space="preserve"> </w:t>
      </w:r>
      <w:r w:rsidR="00336C08">
        <w:rPr>
          <w:sz w:val="22"/>
          <w:szCs w:val="22"/>
        </w:rPr>
        <w:t>van</w:t>
      </w:r>
      <w:r w:rsidR="00A44368">
        <w:rPr>
          <w:sz w:val="22"/>
          <w:szCs w:val="22"/>
        </w:rPr>
        <w:t xml:space="preserve"> a colaborar </w:t>
      </w:r>
      <w:r w:rsidR="00336C08">
        <w:rPr>
          <w:sz w:val="22"/>
          <w:szCs w:val="22"/>
        </w:rPr>
        <w:t>hasta la</w:t>
      </w:r>
      <w:r w:rsidR="00A44368">
        <w:rPr>
          <w:sz w:val="22"/>
          <w:szCs w:val="22"/>
        </w:rPr>
        <w:t xml:space="preserve"> aprobación definitiva y entrada en vigor, de la Revisión del Plan General de Ordenación Urbana </w:t>
      </w:r>
      <w:r w:rsidR="00336C08">
        <w:rPr>
          <w:sz w:val="22"/>
          <w:szCs w:val="22"/>
        </w:rPr>
        <w:t>del municipio,</w:t>
      </w:r>
      <w:r w:rsidR="00A44368">
        <w:rPr>
          <w:sz w:val="22"/>
          <w:szCs w:val="22"/>
        </w:rPr>
        <w:t xml:space="preserve"> en lo que respecta </w:t>
      </w:r>
      <w:r w:rsidR="00336C08">
        <w:rPr>
          <w:sz w:val="22"/>
          <w:szCs w:val="22"/>
        </w:rPr>
        <w:t xml:space="preserve">al </w:t>
      </w:r>
      <w:r w:rsidR="00336C08" w:rsidRPr="00EF5256">
        <w:rPr>
          <w:b/>
          <w:sz w:val="22"/>
          <w:szCs w:val="22"/>
        </w:rPr>
        <w:t>cumplimiento de la</w:t>
      </w:r>
      <w:r w:rsidR="00A44368" w:rsidRPr="00EF5256">
        <w:rPr>
          <w:b/>
          <w:sz w:val="22"/>
          <w:szCs w:val="22"/>
        </w:rPr>
        <w:t xml:space="preserve"> legislación de aguas</w:t>
      </w:r>
      <w:r w:rsidR="00A44368">
        <w:rPr>
          <w:sz w:val="22"/>
          <w:szCs w:val="22"/>
        </w:rPr>
        <w:t xml:space="preserve">, así como en la implementación y control de las </w:t>
      </w:r>
      <w:r w:rsidR="00A44368" w:rsidRPr="00EF5256">
        <w:rPr>
          <w:b/>
          <w:sz w:val="22"/>
          <w:szCs w:val="22"/>
        </w:rPr>
        <w:t xml:space="preserve">medidas precisas para la reducción de los riesgos de inundación </w:t>
      </w:r>
      <w:r w:rsidR="00336C08" w:rsidRPr="00EF5256">
        <w:rPr>
          <w:b/>
          <w:sz w:val="22"/>
          <w:szCs w:val="22"/>
        </w:rPr>
        <w:t xml:space="preserve">y </w:t>
      </w:r>
      <w:r w:rsidR="00A44368" w:rsidRPr="00EF5256">
        <w:rPr>
          <w:b/>
          <w:sz w:val="22"/>
          <w:szCs w:val="22"/>
        </w:rPr>
        <w:t xml:space="preserve">para la efectiva defensa de las personas </w:t>
      </w:r>
      <w:r w:rsidR="00A44368">
        <w:rPr>
          <w:sz w:val="22"/>
          <w:szCs w:val="22"/>
        </w:rPr>
        <w:t>y los bienes</w:t>
      </w:r>
      <w:r w:rsidR="00336C08">
        <w:rPr>
          <w:sz w:val="22"/>
          <w:szCs w:val="22"/>
        </w:rPr>
        <w:t xml:space="preserve">, </w:t>
      </w:r>
      <w:r w:rsidR="001B03D6">
        <w:rPr>
          <w:sz w:val="22"/>
          <w:szCs w:val="22"/>
        </w:rPr>
        <w:t>y</w:t>
      </w:r>
      <w:r w:rsidR="00336C08">
        <w:rPr>
          <w:sz w:val="22"/>
          <w:szCs w:val="22"/>
        </w:rPr>
        <w:t xml:space="preserve"> para</w:t>
      </w:r>
      <w:r w:rsidR="00A44368">
        <w:rPr>
          <w:sz w:val="22"/>
          <w:szCs w:val="22"/>
        </w:rPr>
        <w:t xml:space="preserve"> la viabilidad de la gestión urbanística de las </w:t>
      </w:r>
      <w:r w:rsidR="00336C08">
        <w:rPr>
          <w:sz w:val="22"/>
          <w:szCs w:val="22"/>
        </w:rPr>
        <w:t>zonas a las que se refiere la r</w:t>
      </w:r>
      <w:r w:rsidR="00A44368">
        <w:rPr>
          <w:sz w:val="22"/>
          <w:szCs w:val="22"/>
        </w:rPr>
        <w:t xml:space="preserve">evisión del </w:t>
      </w:r>
      <w:r w:rsidR="00336C08">
        <w:rPr>
          <w:sz w:val="22"/>
          <w:szCs w:val="22"/>
        </w:rPr>
        <w:t xml:space="preserve">PGOU. </w:t>
      </w:r>
      <w:r w:rsidR="00A44368">
        <w:rPr>
          <w:sz w:val="22"/>
          <w:szCs w:val="22"/>
        </w:rPr>
        <w:t xml:space="preserve"> </w:t>
      </w:r>
    </w:p>
    <w:p w14:paraId="5A4234E7" w14:textId="77777777" w:rsidR="00EF5256" w:rsidRDefault="00EF5256" w:rsidP="00A44368">
      <w:pPr>
        <w:pStyle w:val="Default"/>
        <w:jc w:val="both"/>
        <w:rPr>
          <w:sz w:val="22"/>
          <w:szCs w:val="22"/>
        </w:rPr>
      </w:pPr>
    </w:p>
    <w:p w14:paraId="38F45B75" w14:textId="4EBCB84F" w:rsidR="00EF5256" w:rsidRDefault="00EF5256" w:rsidP="00A44368">
      <w:pPr>
        <w:pStyle w:val="Default"/>
        <w:jc w:val="both"/>
        <w:rPr>
          <w:sz w:val="22"/>
          <w:szCs w:val="22"/>
        </w:rPr>
      </w:pPr>
      <w:r w:rsidRPr="00EF5256">
        <w:rPr>
          <w:i/>
          <w:sz w:val="22"/>
          <w:szCs w:val="22"/>
        </w:rPr>
        <w:t>“La colaboración interinstitucional nos va a permitir poner en marcha estas obras fundamentales para prevenir inundaciones en Traña-Matiena</w:t>
      </w:r>
      <w:r>
        <w:rPr>
          <w:i/>
          <w:sz w:val="22"/>
          <w:szCs w:val="22"/>
        </w:rPr>
        <w:t xml:space="preserve"> y, en consecuencia, </w:t>
      </w:r>
      <w:r w:rsidR="000F434E">
        <w:rPr>
          <w:i/>
          <w:sz w:val="22"/>
          <w:szCs w:val="22"/>
        </w:rPr>
        <w:t xml:space="preserve">para </w:t>
      </w:r>
      <w:r>
        <w:rPr>
          <w:i/>
          <w:sz w:val="22"/>
          <w:szCs w:val="22"/>
        </w:rPr>
        <w:t>mejorar la seguridad y la protección de bienes personales y materiale</w:t>
      </w:r>
      <w:r w:rsidR="000F434E">
        <w:rPr>
          <w:i/>
          <w:sz w:val="22"/>
          <w:szCs w:val="22"/>
        </w:rPr>
        <w:t>s</w:t>
      </w:r>
      <w:r>
        <w:rPr>
          <w:i/>
          <w:sz w:val="22"/>
          <w:szCs w:val="22"/>
        </w:rPr>
        <w:t xml:space="preserve">. Además, son proyectos que tienen una importancia </w:t>
      </w:r>
      <w:r w:rsidR="000F434E">
        <w:rPr>
          <w:i/>
          <w:sz w:val="22"/>
          <w:szCs w:val="22"/>
        </w:rPr>
        <w:t>crítica</w:t>
      </w:r>
      <w:r>
        <w:rPr>
          <w:i/>
          <w:sz w:val="22"/>
          <w:szCs w:val="22"/>
        </w:rPr>
        <w:t xml:space="preserve"> </w:t>
      </w:r>
      <w:r w:rsidRPr="00EF5256">
        <w:rPr>
          <w:i/>
          <w:sz w:val="22"/>
          <w:szCs w:val="22"/>
        </w:rPr>
        <w:t>para poder avanzar</w:t>
      </w:r>
      <w:r>
        <w:rPr>
          <w:i/>
          <w:sz w:val="22"/>
          <w:szCs w:val="22"/>
        </w:rPr>
        <w:t xml:space="preserve"> en</w:t>
      </w:r>
      <w:r w:rsidRPr="00EF5256">
        <w:rPr>
          <w:i/>
          <w:sz w:val="22"/>
          <w:szCs w:val="22"/>
        </w:rPr>
        <w:t xml:space="preserve"> la revisión de nuestro plan de ordenación urba</w:t>
      </w:r>
      <w:r>
        <w:rPr>
          <w:i/>
          <w:sz w:val="22"/>
          <w:szCs w:val="22"/>
        </w:rPr>
        <w:t>n</w:t>
      </w:r>
      <w:r w:rsidRPr="00EF5256">
        <w:rPr>
          <w:i/>
          <w:sz w:val="22"/>
          <w:szCs w:val="22"/>
        </w:rPr>
        <w:t>a y seguir creciendo y mejorando Abadiño</w:t>
      </w:r>
      <w:r w:rsidR="002B1137">
        <w:rPr>
          <w:i/>
          <w:sz w:val="22"/>
          <w:szCs w:val="22"/>
        </w:rPr>
        <w:t>. Tenemos los recursos económicos y este es el primer paso imprescindible para poder empezar a trabajar</w:t>
      </w:r>
      <w:r w:rsidRPr="00EF5256">
        <w:rPr>
          <w:i/>
          <w:sz w:val="22"/>
          <w:szCs w:val="22"/>
        </w:rPr>
        <w:t>”,</w:t>
      </w:r>
      <w:r>
        <w:rPr>
          <w:sz w:val="22"/>
          <w:szCs w:val="22"/>
        </w:rPr>
        <w:t xml:space="preserve"> ha explicado el alcalde, </w:t>
      </w:r>
      <w:r w:rsidRPr="00EF5256">
        <w:rPr>
          <w:b/>
          <w:sz w:val="22"/>
          <w:szCs w:val="22"/>
        </w:rPr>
        <w:t>Mikel Garaizabal</w:t>
      </w:r>
      <w:r>
        <w:rPr>
          <w:sz w:val="22"/>
          <w:szCs w:val="22"/>
        </w:rPr>
        <w:t xml:space="preserve">. </w:t>
      </w:r>
    </w:p>
    <w:p w14:paraId="38F794E7" w14:textId="6CE42259" w:rsidR="003D5CA5" w:rsidRDefault="003D5CA5" w:rsidP="00A44368">
      <w:pPr>
        <w:pStyle w:val="Default"/>
        <w:jc w:val="both"/>
        <w:rPr>
          <w:rFonts w:ascii="Helvetica" w:hAnsi="Helvetica"/>
          <w:sz w:val="22"/>
          <w:szCs w:val="22"/>
        </w:rPr>
      </w:pPr>
    </w:p>
    <w:p w14:paraId="26284B26" w14:textId="3F28B327" w:rsidR="003D5CA5" w:rsidRPr="003D5CA5" w:rsidRDefault="003D5CA5" w:rsidP="003D5CA5">
      <w:pPr>
        <w:rPr>
          <w:rFonts w:ascii="Helvetica" w:hAnsi="Helvetica" w:cs="Arial"/>
          <w:color w:val="000000"/>
          <w:sz w:val="22"/>
          <w:szCs w:val="22"/>
        </w:rPr>
      </w:pPr>
      <w:r>
        <w:rPr>
          <w:rFonts w:ascii="Helvetica" w:hAnsi="Helvetica" w:cs="Arial"/>
          <w:color w:val="000000"/>
          <w:sz w:val="22"/>
          <w:szCs w:val="22"/>
        </w:rPr>
        <w:t>Por su parte, el director general de la Agencia Vasca del Agua-URA, Antonio Aiz ha destacado que “</w:t>
      </w:r>
      <w:r w:rsidRPr="00D415B6">
        <w:rPr>
          <w:rFonts w:ascii="Helvetica" w:hAnsi="Helvetica" w:cs="Arial"/>
          <w:i/>
          <w:color w:val="000000"/>
          <w:sz w:val="22"/>
          <w:szCs w:val="22"/>
        </w:rPr>
        <w:t xml:space="preserve">es imprescindible la concertación entre la política hidráulica y el urbanismo, a través de la colaboración interinstitucional entre URA y el Ayuntamiento de Abadiño, con el objetivo de poner en valor los ríos y sus ecosistemas en el desarrollo sostenible del territorio, en este caso del rio Ibaizabal, en su discurrir por el </w:t>
      </w:r>
      <w:r w:rsidR="00F00ECC" w:rsidRPr="00D415B6">
        <w:rPr>
          <w:rFonts w:ascii="Helvetica" w:hAnsi="Helvetica" w:cs="Arial"/>
          <w:i/>
          <w:color w:val="000000"/>
          <w:sz w:val="22"/>
          <w:szCs w:val="22"/>
        </w:rPr>
        <w:t>término</w:t>
      </w:r>
      <w:r w:rsidRPr="00D415B6">
        <w:rPr>
          <w:rFonts w:ascii="Helvetica" w:hAnsi="Helvetica" w:cs="Arial"/>
          <w:i/>
          <w:color w:val="000000"/>
          <w:sz w:val="22"/>
          <w:szCs w:val="22"/>
        </w:rPr>
        <w:t xml:space="preserve"> municipal de Abadiño</w:t>
      </w:r>
      <w:r w:rsidRPr="003D5CA5">
        <w:rPr>
          <w:rFonts w:ascii="Helvetica" w:hAnsi="Helvetica" w:cs="Arial"/>
          <w:color w:val="000000"/>
          <w:sz w:val="22"/>
          <w:szCs w:val="22"/>
        </w:rPr>
        <w:t>”</w:t>
      </w:r>
      <w:r w:rsidR="00D415B6">
        <w:rPr>
          <w:rFonts w:ascii="Helvetica" w:hAnsi="Helvetica" w:cs="Arial"/>
          <w:color w:val="000000"/>
          <w:sz w:val="22"/>
          <w:szCs w:val="22"/>
        </w:rPr>
        <w:t>.</w:t>
      </w:r>
    </w:p>
    <w:p w14:paraId="07069471" w14:textId="77777777" w:rsidR="003D5CA5" w:rsidRPr="001B03D6" w:rsidRDefault="003D5CA5" w:rsidP="00A44368">
      <w:pPr>
        <w:pStyle w:val="Default"/>
        <w:jc w:val="both"/>
        <w:rPr>
          <w:rFonts w:ascii="Helvetica" w:hAnsi="Helvetica"/>
          <w:sz w:val="22"/>
          <w:szCs w:val="22"/>
        </w:rPr>
      </w:pPr>
    </w:p>
    <w:p w14:paraId="743AAF68" w14:textId="728E1D6A" w:rsidR="000F434E"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sidRPr="001B03D6">
        <w:rPr>
          <w:rFonts w:ascii="Helvetica" w:eastAsia="Helvetica Neue" w:hAnsi="Helvetica" w:cs="Helvetica Neue"/>
          <w:color w:val="000000"/>
          <w:sz w:val="22"/>
          <w:szCs w:val="22"/>
          <w:lang w:val="es-ES_tradnl"/>
        </w:rPr>
        <w:t>Las actuaciones objeto del presente co</w:t>
      </w:r>
      <w:r w:rsidR="001B03D6">
        <w:rPr>
          <w:rFonts w:ascii="Helvetica" w:eastAsia="Helvetica Neue" w:hAnsi="Helvetica" w:cs="Helvetica Neue"/>
          <w:color w:val="000000"/>
          <w:sz w:val="22"/>
          <w:szCs w:val="22"/>
          <w:lang w:val="es-ES_tradnl"/>
        </w:rPr>
        <w:t>nvenio son las incluidas en el p</w:t>
      </w:r>
      <w:r w:rsidRPr="001B03D6">
        <w:rPr>
          <w:rFonts w:ascii="Helvetica" w:eastAsia="Helvetica Neue" w:hAnsi="Helvetica" w:cs="Helvetica Neue"/>
          <w:color w:val="000000"/>
          <w:sz w:val="22"/>
          <w:szCs w:val="22"/>
          <w:lang w:val="es-ES_tradnl"/>
        </w:rPr>
        <w:t xml:space="preserve">royecto de defensa contra inundaciones del río Ibaizabal a su paso </w:t>
      </w:r>
      <w:r w:rsidR="001B03D6">
        <w:rPr>
          <w:rFonts w:ascii="Helvetica" w:eastAsia="Helvetica Neue" w:hAnsi="Helvetica" w:cs="Helvetica Neue"/>
          <w:color w:val="000000"/>
          <w:sz w:val="22"/>
          <w:szCs w:val="22"/>
          <w:lang w:val="es-ES_tradnl"/>
        </w:rPr>
        <w:t xml:space="preserve">por el término municipal de Abadiño. </w:t>
      </w:r>
      <w:r w:rsidR="00EF5256">
        <w:rPr>
          <w:rFonts w:ascii="Helvetica" w:eastAsia="Helvetica Neue" w:hAnsi="Helvetica" w:cs="Helvetica Neue"/>
          <w:color w:val="000000"/>
          <w:sz w:val="22"/>
          <w:szCs w:val="22"/>
          <w:lang w:val="es-ES_tradnl"/>
        </w:rPr>
        <w:t>Así, e</w:t>
      </w:r>
      <w:r w:rsidR="001B03D6">
        <w:rPr>
          <w:rFonts w:ascii="Helvetica" w:eastAsia="Helvetica Neue" w:hAnsi="Helvetica" w:cs="Helvetica Neue"/>
          <w:color w:val="000000"/>
          <w:sz w:val="22"/>
          <w:szCs w:val="22"/>
          <w:lang w:val="es-ES_tradnl"/>
        </w:rPr>
        <w:t xml:space="preserve">n el </w:t>
      </w:r>
      <w:r w:rsidR="001B03D6" w:rsidRPr="001B03D6">
        <w:rPr>
          <w:rFonts w:ascii="Helvetica" w:eastAsia="Helvetica Neue" w:hAnsi="Helvetica" w:cs="Helvetica Neue"/>
          <w:b/>
          <w:color w:val="000000"/>
          <w:sz w:val="22"/>
          <w:szCs w:val="22"/>
          <w:lang w:val="es-ES_tradnl"/>
        </w:rPr>
        <w:t>río Sarria</w:t>
      </w:r>
      <w:r w:rsidR="001B03D6">
        <w:rPr>
          <w:rFonts w:ascii="Helvetica" w:eastAsia="Helvetica Neue" w:hAnsi="Helvetica" w:cs="Helvetica Neue"/>
          <w:color w:val="000000"/>
          <w:sz w:val="22"/>
          <w:szCs w:val="22"/>
          <w:lang w:val="es-ES_tradnl"/>
        </w:rPr>
        <w:t xml:space="preserve"> contempla el ensanchamiento</w:t>
      </w:r>
      <w:r w:rsidRPr="001B03D6">
        <w:rPr>
          <w:rFonts w:ascii="Helvetica" w:eastAsia="Helvetica Neue" w:hAnsi="Helvetica" w:cs="Helvetica Neue"/>
          <w:color w:val="000000"/>
          <w:sz w:val="22"/>
          <w:szCs w:val="22"/>
          <w:lang w:val="es-ES_tradnl"/>
        </w:rPr>
        <w:t xml:space="preserve"> del cauce y ejecución de un cauce de avenidas entre el puente de la calle Laubi</w:t>
      </w:r>
      <w:r w:rsidR="00DB4D25">
        <w:rPr>
          <w:rFonts w:ascii="Helvetica" w:eastAsia="Helvetica Neue" w:hAnsi="Helvetica" w:cs="Helvetica Neue"/>
          <w:color w:val="000000"/>
          <w:sz w:val="22"/>
          <w:szCs w:val="22"/>
          <w:lang w:val="es-ES_tradnl"/>
        </w:rPr>
        <w:t>d</w:t>
      </w:r>
      <w:r w:rsidRPr="001B03D6">
        <w:rPr>
          <w:rFonts w:ascii="Helvetica" w:eastAsia="Helvetica Neue" w:hAnsi="Helvetica" w:cs="Helvetica Neue"/>
          <w:color w:val="000000"/>
          <w:sz w:val="22"/>
          <w:szCs w:val="22"/>
          <w:lang w:val="es-ES_tradnl"/>
        </w:rPr>
        <w:t>eta y la confluencia con el Ibaizabal, con un nuevo puente de acceso</w:t>
      </w:r>
      <w:r w:rsidR="001B03D6">
        <w:rPr>
          <w:rFonts w:ascii="Helvetica" w:eastAsia="Helvetica Neue" w:hAnsi="Helvetica" w:cs="Helvetica Neue"/>
          <w:color w:val="000000"/>
          <w:sz w:val="22"/>
          <w:szCs w:val="22"/>
          <w:lang w:val="es-ES_tradnl"/>
        </w:rPr>
        <w:t xml:space="preserve"> a </w:t>
      </w:r>
      <w:r w:rsidRPr="001B03D6">
        <w:rPr>
          <w:rFonts w:ascii="Helvetica" w:eastAsia="Helvetica Neue" w:hAnsi="Helvetica" w:cs="Helvetica Neue"/>
          <w:color w:val="000000"/>
          <w:sz w:val="22"/>
          <w:szCs w:val="22"/>
          <w:lang w:val="es-ES_tradnl"/>
        </w:rPr>
        <w:t>las empresas ubicada en la margen izquierda de río Sarria. </w:t>
      </w:r>
    </w:p>
    <w:p w14:paraId="562D5D92" w14:textId="77777777" w:rsidR="000F434E" w:rsidRDefault="000F434E"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1A9F0F64" w14:textId="0A681654" w:rsidR="00CF3DE6" w:rsidRDefault="00EF525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Pr>
          <w:rFonts w:ascii="Helvetica" w:eastAsia="Helvetica Neue" w:hAnsi="Helvetica" w:cs="Helvetica Neue"/>
          <w:color w:val="000000"/>
          <w:sz w:val="22"/>
          <w:szCs w:val="22"/>
          <w:lang w:val="es-ES_tradnl"/>
        </w:rPr>
        <w:t xml:space="preserve">Además, está previsto </w:t>
      </w:r>
      <w:r w:rsidR="001B03D6">
        <w:rPr>
          <w:rFonts w:ascii="Helvetica" w:eastAsia="Helvetica Neue" w:hAnsi="Helvetica" w:cs="Helvetica Neue"/>
          <w:color w:val="000000"/>
          <w:sz w:val="22"/>
          <w:szCs w:val="22"/>
          <w:lang w:val="es-ES_tradnl"/>
        </w:rPr>
        <w:t>el e</w:t>
      </w:r>
      <w:r w:rsidR="00CF3DE6" w:rsidRPr="001B03D6">
        <w:rPr>
          <w:rFonts w:ascii="Helvetica" w:eastAsia="Helvetica Neue" w:hAnsi="Helvetica" w:cs="Helvetica Neue"/>
          <w:color w:val="000000"/>
          <w:sz w:val="22"/>
          <w:szCs w:val="22"/>
          <w:lang w:val="es-ES_tradnl"/>
        </w:rPr>
        <w:t>nsanchamiento del cauce en el tramo entre el puente del ferrocarril y el nuevo puente de Trañapadura</w:t>
      </w:r>
      <w:r w:rsidR="001B03D6">
        <w:rPr>
          <w:rFonts w:ascii="Helvetica" w:eastAsia="Helvetica Neue" w:hAnsi="Helvetica" w:cs="Helvetica Neue"/>
          <w:color w:val="000000"/>
          <w:sz w:val="22"/>
          <w:szCs w:val="22"/>
          <w:lang w:val="es-ES_tradnl"/>
        </w:rPr>
        <w:t>,</w:t>
      </w:r>
      <w:r w:rsidR="00CF3DE6" w:rsidRPr="001B03D6">
        <w:rPr>
          <w:rFonts w:ascii="Helvetica" w:eastAsia="Helvetica Neue" w:hAnsi="Helvetica" w:cs="Helvetica Neue"/>
          <w:color w:val="000000"/>
          <w:sz w:val="22"/>
          <w:szCs w:val="22"/>
          <w:lang w:val="es-ES_tradnl"/>
        </w:rPr>
        <w:t xml:space="preserve"> así como una defensa longitudinal en la margen izquierda en la zona más cercana al puente del ferrocarril. </w:t>
      </w:r>
      <w:r w:rsidR="001B03D6">
        <w:rPr>
          <w:rFonts w:ascii="Helvetica" w:eastAsia="Helvetica Neue" w:hAnsi="Helvetica" w:cs="Helvetica Neue"/>
          <w:color w:val="000000"/>
          <w:sz w:val="22"/>
          <w:szCs w:val="22"/>
          <w:lang w:val="es-ES_tradnl"/>
        </w:rPr>
        <w:t>Esto se completa con una d</w:t>
      </w:r>
      <w:r w:rsidR="00CF3DE6" w:rsidRPr="001B03D6">
        <w:rPr>
          <w:rFonts w:ascii="Helvetica" w:eastAsia="Helvetica Neue" w:hAnsi="Helvetica" w:cs="Helvetica Neue"/>
          <w:color w:val="000000"/>
          <w:sz w:val="22"/>
          <w:szCs w:val="22"/>
          <w:lang w:val="es-ES_tradnl"/>
        </w:rPr>
        <w:t>efensa longitudinal revegetada en la margen izquierda entre el puente del ferrocarril y el puente de acceso al barrio de Lebario, para evitar la entrada del caudal de avenida hacía el centro urbano. </w:t>
      </w:r>
    </w:p>
    <w:p w14:paraId="45D56835" w14:textId="77777777" w:rsidR="000F434E" w:rsidRDefault="000F434E"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270B9CB0" w14:textId="2B07D167" w:rsidR="000F434E" w:rsidRDefault="000F434E"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sidRPr="000F434E">
        <w:rPr>
          <w:rFonts w:ascii="Helvetica" w:eastAsia="Helvetica Neue" w:hAnsi="Helvetica" w:cs="Helvetica Neue"/>
          <w:i/>
          <w:color w:val="000000"/>
          <w:sz w:val="22"/>
          <w:szCs w:val="22"/>
          <w:lang w:val="es-ES_tradnl"/>
        </w:rPr>
        <w:t>“Son unas obras imprescindibles para poder aprobar la revisión del plan general, herramienta fundamental para el desarrollo de un municipio. Por supuesto, son obras para mejorar la seguridad de Traña-Matiena frente a crecidas del río</w:t>
      </w:r>
      <w:r>
        <w:rPr>
          <w:rFonts w:ascii="Helvetica" w:eastAsia="Helvetica Neue" w:hAnsi="Helvetica" w:cs="Helvetica Neue"/>
          <w:i/>
          <w:color w:val="000000"/>
          <w:sz w:val="22"/>
          <w:szCs w:val="22"/>
          <w:lang w:val="es-ES_tradnl"/>
        </w:rPr>
        <w:t>, una cuestión que en el actual contexto de cambio climático, con un patrón de lluvias diferente y poco previsible, se hace imprescindible</w:t>
      </w:r>
      <w:r w:rsidRPr="000F434E">
        <w:rPr>
          <w:rFonts w:ascii="Helvetica" w:eastAsia="Helvetica Neue" w:hAnsi="Helvetica" w:cs="Helvetica Neue"/>
          <w:i/>
          <w:color w:val="000000"/>
          <w:sz w:val="22"/>
          <w:szCs w:val="22"/>
          <w:lang w:val="es-ES_tradnl"/>
        </w:rPr>
        <w:t>”,</w:t>
      </w:r>
      <w:r>
        <w:rPr>
          <w:rFonts w:ascii="Helvetica" w:eastAsia="Helvetica Neue" w:hAnsi="Helvetica" w:cs="Helvetica Neue"/>
          <w:color w:val="000000"/>
          <w:sz w:val="22"/>
          <w:szCs w:val="22"/>
          <w:lang w:val="es-ES_tradnl"/>
        </w:rPr>
        <w:t xml:space="preserve"> ha subrayado el teniente de alcalde, </w:t>
      </w:r>
      <w:r w:rsidRPr="000F434E">
        <w:rPr>
          <w:rFonts w:ascii="Helvetica" w:eastAsia="Helvetica Neue" w:hAnsi="Helvetica" w:cs="Helvetica Neue"/>
          <w:b/>
          <w:color w:val="000000"/>
          <w:sz w:val="22"/>
          <w:szCs w:val="22"/>
          <w:lang w:val="es-ES_tradnl"/>
        </w:rPr>
        <w:t>Javi Crespo</w:t>
      </w:r>
      <w:r>
        <w:rPr>
          <w:rFonts w:ascii="Helvetica" w:eastAsia="Helvetica Neue" w:hAnsi="Helvetica" w:cs="Helvetica Neue"/>
          <w:color w:val="000000"/>
          <w:sz w:val="22"/>
          <w:szCs w:val="22"/>
          <w:lang w:val="es-ES_tradnl"/>
        </w:rPr>
        <w:t xml:space="preserve">. </w:t>
      </w:r>
    </w:p>
    <w:p w14:paraId="7420F7C5" w14:textId="77777777" w:rsidR="001B03D6" w:rsidRDefault="001B03D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65F93821" w14:textId="23832D73" w:rsidR="000F434E" w:rsidRDefault="000F434E"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u w:val="single"/>
          <w:lang w:val="es-ES_tradnl"/>
        </w:rPr>
      </w:pPr>
      <w:r w:rsidRPr="000F434E">
        <w:rPr>
          <w:rFonts w:ascii="Helvetica" w:eastAsia="Helvetica Neue" w:hAnsi="Helvetica" w:cs="Helvetica Neue"/>
          <w:color w:val="000000"/>
          <w:sz w:val="22"/>
          <w:szCs w:val="22"/>
          <w:u w:val="single"/>
          <w:lang w:val="es-ES_tradnl"/>
        </w:rPr>
        <w:t>RÍO IBAIZABAL</w:t>
      </w:r>
    </w:p>
    <w:p w14:paraId="7A735AD5" w14:textId="77777777" w:rsidR="003D5CA5" w:rsidRPr="000F434E" w:rsidRDefault="003D5CA5"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u w:val="single"/>
          <w:lang w:val="es-ES_tradnl"/>
        </w:rPr>
      </w:pPr>
    </w:p>
    <w:p w14:paraId="767AB602" w14:textId="6245E136" w:rsidR="00CF3DE6" w:rsidRDefault="001B03D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Pr>
          <w:rFonts w:ascii="Helvetica" w:eastAsia="Helvetica Neue" w:hAnsi="Helvetica" w:cs="Helvetica Neue"/>
          <w:color w:val="000000"/>
          <w:sz w:val="22"/>
          <w:szCs w:val="22"/>
          <w:lang w:val="es-ES_tradnl"/>
        </w:rPr>
        <w:t xml:space="preserve">Respecto al </w:t>
      </w:r>
      <w:r w:rsidRPr="001B03D6">
        <w:rPr>
          <w:rFonts w:ascii="Helvetica" w:eastAsia="Helvetica Neue" w:hAnsi="Helvetica" w:cs="Helvetica Neue"/>
          <w:b/>
          <w:color w:val="000000"/>
          <w:sz w:val="22"/>
          <w:szCs w:val="22"/>
          <w:lang w:val="es-ES_tradnl"/>
        </w:rPr>
        <w:t>río Ibaizabal</w:t>
      </w:r>
      <w:r>
        <w:rPr>
          <w:rFonts w:ascii="Helvetica" w:eastAsia="Helvetica Neue" w:hAnsi="Helvetica" w:cs="Helvetica Neue"/>
          <w:color w:val="000000"/>
          <w:sz w:val="22"/>
          <w:szCs w:val="22"/>
          <w:lang w:val="es-ES_tradnl"/>
        </w:rPr>
        <w:t>, el proyecto incluye la a</w:t>
      </w:r>
      <w:r w:rsidR="00CF3DE6" w:rsidRPr="001B03D6">
        <w:rPr>
          <w:rFonts w:ascii="Helvetica" w:eastAsia="Helvetica Neue" w:hAnsi="Helvetica" w:cs="Helvetica Neue"/>
          <w:color w:val="000000"/>
          <w:sz w:val="22"/>
          <w:szCs w:val="22"/>
          <w:lang w:val="es-ES_tradnl"/>
        </w:rPr>
        <w:t xml:space="preserve">mpliación de cauce hacia </w:t>
      </w:r>
      <w:r>
        <w:rPr>
          <w:rFonts w:ascii="Helvetica" w:eastAsia="Helvetica Neue" w:hAnsi="Helvetica" w:cs="Helvetica Neue"/>
          <w:color w:val="000000"/>
          <w:sz w:val="22"/>
          <w:szCs w:val="22"/>
          <w:lang w:val="es-ES_tradnl"/>
        </w:rPr>
        <w:t xml:space="preserve">la </w:t>
      </w:r>
      <w:r w:rsidR="00CF3DE6" w:rsidRPr="001B03D6">
        <w:rPr>
          <w:rFonts w:ascii="Helvetica" w:eastAsia="Helvetica Neue" w:hAnsi="Helvetica" w:cs="Helvetica Neue"/>
          <w:color w:val="000000"/>
          <w:sz w:val="22"/>
          <w:szCs w:val="22"/>
          <w:lang w:val="es-ES_tradnl"/>
        </w:rPr>
        <w:t>margen derecha en el entorno del polígono Astola generando una zona inundable en</w:t>
      </w:r>
      <w:r>
        <w:rPr>
          <w:rFonts w:ascii="Helvetica" w:eastAsia="Helvetica Neue" w:hAnsi="Helvetica" w:cs="Helvetica Neue"/>
          <w:color w:val="000000"/>
          <w:sz w:val="22"/>
          <w:szCs w:val="22"/>
          <w:lang w:val="es-ES_tradnl"/>
        </w:rPr>
        <w:t xml:space="preserve"> caso de avenidas, y la am</w:t>
      </w:r>
      <w:r w:rsidR="00CF3DE6" w:rsidRPr="001B03D6">
        <w:rPr>
          <w:rFonts w:ascii="Helvetica" w:eastAsia="Helvetica Neue" w:hAnsi="Helvetica" w:cs="Helvetica Neue"/>
          <w:color w:val="000000"/>
          <w:sz w:val="22"/>
          <w:szCs w:val="22"/>
          <w:lang w:val="es-ES_tradnl"/>
        </w:rPr>
        <w:t>pliación de cauce en la margen izquierda aguas abajo del puente del bidegorri, creando</w:t>
      </w:r>
      <w:r w:rsidR="00A871A1">
        <w:rPr>
          <w:rFonts w:ascii="Helvetica" w:eastAsia="Helvetica Neue" w:hAnsi="Helvetica" w:cs="Helvetica Neue"/>
          <w:color w:val="000000"/>
          <w:sz w:val="22"/>
          <w:szCs w:val="22"/>
          <w:lang w:val="es-ES_tradnl"/>
        </w:rPr>
        <w:t xml:space="preserve"> también</w:t>
      </w:r>
      <w:r w:rsidR="00CF3DE6" w:rsidRPr="001B03D6">
        <w:rPr>
          <w:rFonts w:ascii="Helvetica" w:eastAsia="Helvetica Neue" w:hAnsi="Helvetica" w:cs="Helvetica Neue"/>
          <w:color w:val="000000"/>
          <w:sz w:val="22"/>
          <w:szCs w:val="22"/>
          <w:lang w:val="es-ES_tradnl"/>
        </w:rPr>
        <w:t xml:space="preserve"> un canal de avenidas</w:t>
      </w:r>
      <w:r w:rsidR="00A871A1">
        <w:rPr>
          <w:rFonts w:ascii="Helvetica" w:eastAsia="Helvetica Neue" w:hAnsi="Helvetica" w:cs="Helvetica Neue"/>
          <w:color w:val="000000"/>
          <w:sz w:val="22"/>
          <w:szCs w:val="22"/>
          <w:lang w:val="es-ES_tradnl"/>
        </w:rPr>
        <w:t xml:space="preserve">, a lo que se añadiría la apertura del </w:t>
      </w:r>
      <w:r w:rsidR="00CF3DE6" w:rsidRPr="001B03D6">
        <w:rPr>
          <w:rFonts w:ascii="Helvetica" w:eastAsia="Helvetica Neue" w:hAnsi="Helvetica" w:cs="Helvetica Neue"/>
          <w:color w:val="000000"/>
          <w:sz w:val="22"/>
          <w:szCs w:val="22"/>
          <w:lang w:val="es-ES_tradnl"/>
        </w:rPr>
        <w:t>arco izquierdo del puente del bidegorri. </w:t>
      </w:r>
      <w:r w:rsidR="00A871A1">
        <w:rPr>
          <w:rFonts w:ascii="Helvetica" w:eastAsia="Helvetica Neue" w:hAnsi="Helvetica" w:cs="Helvetica Neue"/>
          <w:color w:val="000000"/>
          <w:sz w:val="22"/>
          <w:szCs w:val="22"/>
          <w:lang w:val="es-ES_tradnl"/>
        </w:rPr>
        <w:t xml:space="preserve"> </w:t>
      </w:r>
    </w:p>
    <w:p w14:paraId="6A15D2D3" w14:textId="77777777" w:rsidR="00A871A1" w:rsidRPr="001B03D6" w:rsidRDefault="00A871A1"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43D40B18" w14:textId="0787DF69"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sidRPr="001B03D6">
        <w:rPr>
          <w:rFonts w:ascii="Helvetica" w:eastAsia="Helvetica Neue" w:hAnsi="Helvetica" w:cs="Helvetica Neue"/>
          <w:color w:val="000000"/>
          <w:sz w:val="22"/>
          <w:szCs w:val="22"/>
          <w:lang w:val="es-ES_tradnl"/>
        </w:rPr>
        <w:t xml:space="preserve">La inversión </w:t>
      </w:r>
      <w:r w:rsidR="00A871A1">
        <w:rPr>
          <w:rFonts w:ascii="Helvetica" w:eastAsia="Helvetica Neue" w:hAnsi="Helvetica" w:cs="Helvetica Neue"/>
          <w:color w:val="000000"/>
          <w:sz w:val="22"/>
          <w:szCs w:val="22"/>
          <w:lang w:val="es-ES_tradnl"/>
        </w:rPr>
        <w:t>estimada</w:t>
      </w:r>
      <w:r w:rsidRPr="001B03D6">
        <w:rPr>
          <w:rFonts w:ascii="Helvetica" w:eastAsia="Helvetica Neue" w:hAnsi="Helvetica" w:cs="Helvetica Neue"/>
          <w:color w:val="000000"/>
          <w:sz w:val="22"/>
          <w:szCs w:val="22"/>
          <w:lang w:val="es-ES_tradnl"/>
        </w:rPr>
        <w:t xml:space="preserve"> de estas actuaciones </w:t>
      </w:r>
      <w:r w:rsidR="00A871A1">
        <w:rPr>
          <w:rFonts w:ascii="Helvetica" w:eastAsia="Helvetica Neue" w:hAnsi="Helvetica" w:cs="Helvetica Neue"/>
          <w:color w:val="000000"/>
          <w:sz w:val="22"/>
          <w:szCs w:val="22"/>
          <w:lang w:val="es-ES_tradnl"/>
        </w:rPr>
        <w:t>sería, en el</w:t>
      </w:r>
      <w:r w:rsidRPr="001B03D6">
        <w:rPr>
          <w:rFonts w:ascii="Helvetica" w:eastAsia="Helvetica Neue" w:hAnsi="Helvetica" w:cs="Helvetica Neue"/>
          <w:color w:val="000000"/>
          <w:sz w:val="22"/>
          <w:szCs w:val="22"/>
          <w:lang w:val="es-ES_tradnl"/>
        </w:rPr>
        <w:t> Tramo Sarria-Tra</w:t>
      </w:r>
      <w:r w:rsidR="00A871A1">
        <w:rPr>
          <w:rFonts w:ascii="Helvetica" w:eastAsia="Helvetica Neue" w:hAnsi="Helvetica" w:cs="Helvetica Neue"/>
          <w:color w:val="000000"/>
          <w:sz w:val="22"/>
          <w:szCs w:val="22"/>
          <w:lang w:val="es-ES_tradnl"/>
        </w:rPr>
        <w:t xml:space="preserve">ñapadura-Lebario de </w:t>
      </w:r>
      <w:r w:rsidR="00643020">
        <w:rPr>
          <w:rFonts w:ascii="Arial" w:hAnsi="Arial" w:cs="Arial"/>
          <w:noProof/>
          <w:sz w:val="22"/>
          <w:szCs w:val="22"/>
          <w:lang w:val="eu-ES"/>
        </w:rPr>
        <w:t xml:space="preserve">3.046.316,55 </w:t>
      </w:r>
      <w:r w:rsidR="00A871A1">
        <w:rPr>
          <w:rFonts w:ascii="Helvetica" w:eastAsia="Helvetica Neue" w:hAnsi="Helvetica" w:cs="Helvetica Neue"/>
          <w:color w:val="000000"/>
          <w:sz w:val="22"/>
          <w:szCs w:val="22"/>
          <w:lang w:val="es-ES_tradnl"/>
        </w:rPr>
        <w:t xml:space="preserve">euros, en el tramo Sarria-confluencia de </w:t>
      </w:r>
      <w:r w:rsidR="00643020" w:rsidRPr="00E13AC1">
        <w:rPr>
          <w:rFonts w:ascii="Arial" w:hAnsi="Arial" w:cs="Arial"/>
          <w:noProof/>
          <w:sz w:val="22"/>
          <w:szCs w:val="22"/>
          <w:lang w:val="eu-ES"/>
        </w:rPr>
        <w:t>1.</w:t>
      </w:r>
      <w:r w:rsidR="00643020">
        <w:rPr>
          <w:rFonts w:ascii="Arial" w:hAnsi="Arial" w:cs="Arial"/>
          <w:noProof/>
          <w:sz w:val="22"/>
          <w:szCs w:val="22"/>
          <w:lang w:val="eu-ES"/>
        </w:rPr>
        <w:t xml:space="preserve">745.297,67 </w:t>
      </w:r>
      <w:r w:rsidR="00A871A1">
        <w:rPr>
          <w:rFonts w:ascii="Helvetica" w:eastAsia="Helvetica Neue" w:hAnsi="Helvetica" w:cs="Helvetica Neue"/>
          <w:color w:val="000000"/>
          <w:sz w:val="22"/>
          <w:szCs w:val="22"/>
          <w:lang w:val="es-ES_tradnl"/>
        </w:rPr>
        <w:t>euros</w:t>
      </w:r>
      <w:r w:rsidRPr="001B03D6">
        <w:rPr>
          <w:rFonts w:ascii="Helvetica" w:eastAsia="Helvetica Neue" w:hAnsi="Helvetica" w:cs="Helvetica Neue"/>
          <w:color w:val="000000"/>
          <w:sz w:val="22"/>
          <w:szCs w:val="22"/>
          <w:lang w:val="es-ES_tradnl"/>
        </w:rPr>
        <w:t xml:space="preserve"> </w:t>
      </w:r>
      <w:r w:rsidR="00A871A1">
        <w:rPr>
          <w:rFonts w:ascii="Helvetica" w:eastAsia="Helvetica Neue" w:hAnsi="Helvetica" w:cs="Helvetica Neue"/>
          <w:color w:val="000000"/>
          <w:sz w:val="22"/>
          <w:szCs w:val="22"/>
          <w:lang w:val="es-ES_tradnl"/>
        </w:rPr>
        <w:t xml:space="preserve">y finalmente, el tramo Astola </w:t>
      </w:r>
      <w:r w:rsidR="00643020">
        <w:rPr>
          <w:rFonts w:ascii="Arial" w:hAnsi="Arial" w:cs="Arial"/>
          <w:noProof/>
          <w:sz w:val="22"/>
          <w:szCs w:val="22"/>
          <w:lang w:val="eu-ES"/>
        </w:rPr>
        <w:t xml:space="preserve">1.604.448,22 </w:t>
      </w:r>
      <w:r w:rsidR="00A871A1">
        <w:rPr>
          <w:rFonts w:ascii="Helvetica" w:eastAsia="Helvetica Neue" w:hAnsi="Helvetica" w:cs="Helvetica Neue"/>
          <w:color w:val="000000"/>
          <w:sz w:val="22"/>
          <w:szCs w:val="22"/>
          <w:lang w:val="es-ES_tradnl"/>
        </w:rPr>
        <w:t xml:space="preserve">euros, lo que hace un total de </w:t>
      </w:r>
      <w:r w:rsidR="00A871A1" w:rsidRPr="00A871A1">
        <w:rPr>
          <w:rFonts w:ascii="Helvetica" w:eastAsia="Helvetica Neue" w:hAnsi="Helvetica" w:cs="Helvetica Neue"/>
          <w:b/>
          <w:color w:val="000000"/>
          <w:sz w:val="22"/>
          <w:szCs w:val="22"/>
          <w:lang w:val="es-ES_tradnl"/>
        </w:rPr>
        <w:t>6.</w:t>
      </w:r>
      <w:r w:rsidR="00643020">
        <w:rPr>
          <w:rFonts w:ascii="Helvetica" w:eastAsia="Helvetica Neue" w:hAnsi="Helvetica" w:cs="Helvetica Neue"/>
          <w:b/>
          <w:color w:val="000000"/>
          <w:sz w:val="22"/>
          <w:szCs w:val="22"/>
          <w:lang w:val="es-ES_tradnl"/>
        </w:rPr>
        <w:t>396.062,44</w:t>
      </w:r>
      <w:r w:rsidR="00A871A1" w:rsidRPr="00A871A1">
        <w:rPr>
          <w:rFonts w:ascii="Helvetica" w:eastAsia="Helvetica Neue" w:hAnsi="Helvetica" w:cs="Helvetica Neue"/>
          <w:b/>
          <w:color w:val="000000"/>
          <w:sz w:val="22"/>
          <w:szCs w:val="22"/>
          <w:lang w:val="es-ES_tradnl"/>
        </w:rPr>
        <w:t xml:space="preserve"> euros</w:t>
      </w:r>
      <w:r w:rsidR="00A871A1">
        <w:rPr>
          <w:rFonts w:ascii="Helvetica" w:eastAsia="Helvetica Neue" w:hAnsi="Helvetica" w:cs="Helvetica Neue"/>
          <w:color w:val="000000"/>
          <w:sz w:val="22"/>
          <w:szCs w:val="22"/>
          <w:lang w:val="es-ES_tradnl"/>
        </w:rPr>
        <w:t xml:space="preserve">. </w:t>
      </w:r>
    </w:p>
    <w:p w14:paraId="38BA7DB2" w14:textId="77777777" w:rsidR="00CF3DE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0763D73A" w14:textId="256B87B4" w:rsidR="00CF3DE6" w:rsidRPr="001B03D6" w:rsidRDefault="00A871A1" w:rsidP="00021BA9">
      <w:pPr>
        <w:pStyle w:val="Normal1"/>
        <w:pBdr>
          <w:top w:val="nil"/>
          <w:left w:val="nil"/>
          <w:bottom w:val="nil"/>
          <w:right w:val="nil"/>
          <w:between w:val="nil"/>
        </w:pBdr>
        <w:shd w:val="clear" w:color="auto" w:fill="FFFFFF"/>
        <w:jc w:val="both"/>
        <w:rPr>
          <w:rFonts w:ascii="Helvetica" w:eastAsia="Helvetica Neue" w:hAnsi="Helvetica" w:cs="Helvetica Neue"/>
          <w:vanish/>
          <w:color w:val="000000"/>
          <w:sz w:val="22"/>
          <w:szCs w:val="22"/>
          <w:lang w:val="es-ES_tradnl"/>
        </w:rPr>
      </w:pPr>
      <w:r>
        <w:rPr>
          <w:rFonts w:ascii="Helvetica" w:eastAsia="Helvetica Neue" w:hAnsi="Helvetica" w:cs="Helvetica Neue"/>
          <w:color w:val="000000"/>
          <w:sz w:val="22"/>
          <w:szCs w:val="22"/>
          <w:lang w:val="es-ES_tradnl"/>
        </w:rPr>
        <w:t xml:space="preserve">Inicialmente, y en virtud de convenio suscrito, </w:t>
      </w:r>
      <w:r>
        <w:rPr>
          <w:rFonts w:ascii="Helvetica" w:eastAsia="Helvetica Neue" w:hAnsi="Helvetica" w:cs="Helvetica Neue"/>
          <w:color w:val="000000"/>
          <w:sz w:val="22"/>
          <w:szCs w:val="22"/>
        </w:rPr>
        <w:t>la</w:t>
      </w:r>
      <w:r w:rsidRPr="00912E85">
        <w:rPr>
          <w:rFonts w:ascii="Arial" w:hAnsi="Arial" w:cs="Arial"/>
          <w:bCs/>
          <w:sz w:val="22"/>
          <w:szCs w:val="22"/>
        </w:rPr>
        <w:t xml:space="preserve"> Agencia Vasca del Agua-</w:t>
      </w:r>
      <w:r>
        <w:rPr>
          <w:rFonts w:ascii="Helvetica" w:eastAsia="Helvetica Neue" w:hAnsi="Helvetica" w:cs="Helvetica Neue"/>
          <w:color w:val="000000"/>
          <w:sz w:val="22"/>
          <w:szCs w:val="22"/>
          <w:lang w:val="es-ES_tradnl"/>
        </w:rPr>
        <w:t xml:space="preserve">URA se compromete a aportar el </w:t>
      </w:r>
      <w:r w:rsidR="00CF3DE6" w:rsidRPr="001B03D6">
        <w:rPr>
          <w:rFonts w:ascii="Helvetica" w:eastAsia="Helvetica Neue" w:hAnsi="Helvetica" w:cs="Helvetica Neue"/>
          <w:color w:val="000000"/>
          <w:sz w:val="22"/>
          <w:szCs w:val="22"/>
          <w:lang w:val="es-ES_tradnl"/>
        </w:rPr>
        <w:t xml:space="preserve">“Proyecto de defensa contra inundaciones del río Ibaizabal a su paso por el T.M. </w:t>
      </w:r>
      <w:r>
        <w:rPr>
          <w:rFonts w:ascii="Helvetica" w:eastAsia="Helvetica Neue" w:hAnsi="Helvetica" w:cs="Helvetica Neue"/>
          <w:color w:val="000000"/>
          <w:sz w:val="22"/>
          <w:szCs w:val="22"/>
          <w:lang w:val="es-ES_tradnl"/>
        </w:rPr>
        <w:t xml:space="preserve">de Abadiño”, a contratar </w:t>
      </w:r>
      <w:r w:rsidR="00CF3DE6" w:rsidRPr="001B03D6">
        <w:rPr>
          <w:rFonts w:ascii="Helvetica" w:eastAsia="Helvetica Neue" w:hAnsi="Helvetica" w:cs="Helvetica Neue"/>
          <w:color w:val="000000"/>
          <w:sz w:val="22"/>
          <w:szCs w:val="22"/>
          <w:lang w:val="es-ES_tradnl"/>
        </w:rPr>
        <w:t>las obras incluidas en el tramo Sarria-confluencia</w:t>
      </w:r>
      <w:r w:rsidR="000F434E">
        <w:rPr>
          <w:rFonts w:ascii="Helvetica" w:eastAsia="Helvetica Neue" w:hAnsi="Helvetica" w:cs="Helvetica Neue"/>
          <w:color w:val="000000"/>
          <w:sz w:val="22"/>
          <w:szCs w:val="22"/>
          <w:lang w:val="es-ES_tradnl"/>
        </w:rPr>
        <w:t>,</w:t>
      </w:r>
      <w:r w:rsidR="00CF3DE6" w:rsidRPr="001B03D6">
        <w:rPr>
          <w:rFonts w:ascii="Helvetica" w:eastAsia="Helvetica Neue" w:hAnsi="Helvetica" w:cs="Helvetica Neue"/>
          <w:color w:val="000000"/>
          <w:sz w:val="22"/>
          <w:szCs w:val="22"/>
          <w:lang w:val="es-ES_tradnl"/>
        </w:rPr>
        <w:t xml:space="preserve"> </w:t>
      </w:r>
      <w:r>
        <w:rPr>
          <w:rFonts w:ascii="Helvetica" w:eastAsia="Helvetica Neue" w:hAnsi="Helvetica" w:cs="Helvetica Neue"/>
          <w:color w:val="000000"/>
          <w:sz w:val="22"/>
          <w:szCs w:val="22"/>
          <w:lang w:val="es-ES_tradnl"/>
        </w:rPr>
        <w:t>a dir</w:t>
      </w:r>
      <w:r w:rsidR="00CF3DE6" w:rsidRPr="001B03D6">
        <w:rPr>
          <w:rFonts w:ascii="Helvetica" w:eastAsia="Helvetica Neue" w:hAnsi="Helvetica" w:cs="Helvetica Neue"/>
          <w:color w:val="000000"/>
          <w:sz w:val="22"/>
          <w:szCs w:val="22"/>
          <w:lang w:val="es-ES_tradnl"/>
        </w:rPr>
        <w:t xml:space="preserve">igir e inspeccionar técnicamente la </w:t>
      </w:r>
      <w:r>
        <w:rPr>
          <w:rFonts w:ascii="Helvetica" w:eastAsia="Helvetica Neue" w:hAnsi="Helvetica" w:cs="Helvetica Neue"/>
          <w:color w:val="000000"/>
          <w:sz w:val="22"/>
          <w:szCs w:val="22"/>
          <w:lang w:val="es-ES_tradnl"/>
        </w:rPr>
        <w:t xml:space="preserve">ejecución de las citadas obras y a financiar </w:t>
      </w:r>
    </w:p>
    <w:p w14:paraId="18A4A4BA" w14:textId="31FED30B" w:rsidR="00DB4D25" w:rsidRDefault="00CF3DE6" w:rsidP="00DB4D25">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sidRPr="001B03D6">
        <w:rPr>
          <w:rFonts w:ascii="Helvetica" w:eastAsia="Helvetica Neue" w:hAnsi="Helvetica" w:cs="Helvetica Neue"/>
          <w:color w:val="000000"/>
          <w:sz w:val="22"/>
          <w:szCs w:val="22"/>
          <w:lang w:val="es-ES_tradnl"/>
        </w:rPr>
        <w:t xml:space="preserve">y abonar el coste efectivo de </w:t>
      </w:r>
      <w:r w:rsidR="0095025B">
        <w:rPr>
          <w:rFonts w:ascii="Helvetica" w:eastAsia="Helvetica Neue" w:hAnsi="Helvetica" w:cs="Helvetica Neue"/>
          <w:color w:val="000000"/>
          <w:sz w:val="22"/>
          <w:szCs w:val="22"/>
          <w:lang w:val="es-ES_tradnl"/>
        </w:rPr>
        <w:t xml:space="preserve">estas, </w:t>
      </w:r>
      <w:r w:rsidR="00643020">
        <w:rPr>
          <w:rFonts w:ascii="Helvetica" w:eastAsia="Helvetica Neue" w:hAnsi="Helvetica" w:cs="Helvetica Neue"/>
          <w:color w:val="000000"/>
          <w:sz w:val="22"/>
          <w:szCs w:val="22"/>
          <w:lang w:val="es-ES_tradnl"/>
        </w:rPr>
        <w:t xml:space="preserve">por importe de </w:t>
      </w:r>
      <w:r w:rsidR="00643020" w:rsidRPr="00E13AC1">
        <w:rPr>
          <w:rFonts w:ascii="Arial" w:hAnsi="Arial" w:cs="Arial"/>
          <w:noProof/>
          <w:sz w:val="22"/>
          <w:szCs w:val="22"/>
          <w:lang w:val="eu-ES"/>
        </w:rPr>
        <w:t>1.</w:t>
      </w:r>
      <w:r w:rsidR="00643020">
        <w:rPr>
          <w:rFonts w:ascii="Arial" w:hAnsi="Arial" w:cs="Arial"/>
          <w:noProof/>
          <w:sz w:val="22"/>
          <w:szCs w:val="22"/>
          <w:lang w:val="eu-ES"/>
        </w:rPr>
        <w:t>745.297,67 euros</w:t>
      </w:r>
      <w:r w:rsidRPr="001B03D6">
        <w:rPr>
          <w:rFonts w:ascii="Helvetica" w:eastAsia="Helvetica Neue" w:hAnsi="Helvetica" w:cs="Helvetica Neue"/>
          <w:color w:val="000000"/>
          <w:sz w:val="22"/>
          <w:szCs w:val="22"/>
          <w:lang w:val="es-ES_tradnl"/>
        </w:rPr>
        <w:t>. </w:t>
      </w:r>
      <w:r w:rsidR="00DB4D25" w:rsidRPr="00DB4D25">
        <w:rPr>
          <w:rFonts w:ascii="Helvetica" w:eastAsia="Helvetica Neue" w:hAnsi="Helvetica" w:cs="Helvetica Neue"/>
          <w:color w:val="000000"/>
          <w:sz w:val="22"/>
          <w:szCs w:val="22"/>
          <w:lang w:val="es-ES_tradnl"/>
        </w:rPr>
        <w:t>Por su parte, el Ayuntamiento de Abadiño se ocupará de la gestión de los suelos necesarios, así como de obtener las licencias, autorizaciones administrativas necesarias para la contratación de las obras.</w:t>
      </w:r>
    </w:p>
    <w:p w14:paraId="26F87692"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sidRPr="001B03D6">
        <w:rPr>
          <w:rFonts w:ascii="Helvetica" w:eastAsia="Helvetica Neue" w:hAnsi="Helvetica" w:cs="Helvetica Neue"/>
          <w:color w:val="000000"/>
          <w:sz w:val="22"/>
          <w:szCs w:val="22"/>
          <w:lang w:val="es-ES_tradnl"/>
        </w:rPr>
        <w:t> </w:t>
      </w:r>
    </w:p>
    <w:p w14:paraId="75221AD6" w14:textId="77777777" w:rsidR="00BA2B0F" w:rsidRDefault="00A871A1"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Pr>
          <w:rFonts w:ascii="Helvetica" w:eastAsia="Helvetica Neue" w:hAnsi="Helvetica" w:cs="Helvetica Neue"/>
          <w:color w:val="000000"/>
          <w:sz w:val="22"/>
          <w:szCs w:val="22"/>
          <w:lang w:val="es-ES_tradnl"/>
        </w:rPr>
        <w:t>En cuanto al resto de las</w:t>
      </w:r>
      <w:bookmarkStart w:id="1" w:name="_GoBack"/>
      <w:bookmarkEnd w:id="1"/>
      <w:r>
        <w:rPr>
          <w:rFonts w:ascii="Helvetica" w:eastAsia="Helvetica Neue" w:hAnsi="Helvetica" w:cs="Helvetica Neue"/>
          <w:color w:val="000000"/>
          <w:sz w:val="22"/>
          <w:szCs w:val="22"/>
          <w:lang w:val="es-ES_tradnl"/>
        </w:rPr>
        <w:t xml:space="preserve"> actuaciones, hasta completar el programa inversor,</w:t>
      </w:r>
      <w:r w:rsidRPr="00A871A1">
        <w:rPr>
          <w:rFonts w:ascii="Helvetica" w:eastAsia="Helvetica Neue" w:hAnsi="Helvetica" w:cs="Helvetica Neue"/>
          <w:color w:val="000000"/>
          <w:sz w:val="22"/>
          <w:szCs w:val="22"/>
          <w:lang w:val="es-ES_tradnl"/>
        </w:rPr>
        <w:t xml:space="preserve"> </w:t>
      </w:r>
      <w:r w:rsidRPr="001B03D6">
        <w:rPr>
          <w:rFonts w:ascii="Helvetica" w:eastAsia="Helvetica Neue" w:hAnsi="Helvetica" w:cs="Helvetica Neue"/>
          <w:color w:val="000000"/>
          <w:sz w:val="22"/>
          <w:szCs w:val="22"/>
          <w:lang w:val="es-ES_tradnl"/>
        </w:rPr>
        <w:t>en los tramos de Sarria-Traña</w:t>
      </w:r>
      <w:r w:rsidR="00DB4D25">
        <w:rPr>
          <w:rFonts w:ascii="Helvetica" w:eastAsia="Helvetica Neue" w:hAnsi="Helvetica" w:cs="Helvetica Neue"/>
          <w:color w:val="000000"/>
          <w:sz w:val="22"/>
          <w:szCs w:val="22"/>
          <w:lang w:val="es-ES_tradnl"/>
        </w:rPr>
        <w:t>padura-Lebario así como en el tramo de</w:t>
      </w:r>
      <w:r w:rsidRPr="001B03D6">
        <w:rPr>
          <w:rFonts w:ascii="Helvetica" w:eastAsia="Helvetica Neue" w:hAnsi="Helvetica" w:cs="Helvetica Neue"/>
          <w:color w:val="000000"/>
          <w:sz w:val="22"/>
          <w:szCs w:val="22"/>
          <w:lang w:val="es-ES_tradnl"/>
        </w:rPr>
        <w:t xml:space="preserve"> Astola (cuyo presupuesto sumado</w:t>
      </w:r>
      <w:r>
        <w:rPr>
          <w:rFonts w:ascii="Helvetica" w:eastAsia="Helvetica Neue" w:hAnsi="Helvetica" w:cs="Helvetica Neue"/>
          <w:color w:val="000000"/>
          <w:sz w:val="22"/>
          <w:szCs w:val="22"/>
          <w:lang w:val="es-ES_tradnl"/>
        </w:rPr>
        <w:t xml:space="preserve"> total se cifra en </w:t>
      </w:r>
      <w:r w:rsidR="00643020">
        <w:rPr>
          <w:rFonts w:ascii="Arial" w:hAnsi="Arial" w:cs="Arial"/>
          <w:noProof/>
          <w:sz w:val="22"/>
          <w:lang w:val="eu-ES"/>
        </w:rPr>
        <w:t xml:space="preserve">4.650.764,77 </w:t>
      </w:r>
      <w:r>
        <w:rPr>
          <w:rFonts w:ascii="Helvetica" w:eastAsia="Helvetica Neue" w:hAnsi="Helvetica" w:cs="Helvetica Neue"/>
          <w:color w:val="000000"/>
          <w:sz w:val="22"/>
          <w:szCs w:val="22"/>
          <w:lang w:val="es-ES_tradnl"/>
        </w:rPr>
        <w:t>euros</w:t>
      </w:r>
      <w:r w:rsidRPr="001B03D6">
        <w:rPr>
          <w:rFonts w:ascii="Helvetica" w:eastAsia="Helvetica Neue" w:hAnsi="Helvetica" w:cs="Helvetica Neue"/>
          <w:color w:val="000000"/>
          <w:sz w:val="22"/>
          <w:szCs w:val="22"/>
          <w:lang w:val="es-ES_tradnl"/>
        </w:rPr>
        <w:t>)</w:t>
      </w:r>
      <w:r>
        <w:rPr>
          <w:rFonts w:ascii="Helvetica" w:eastAsia="Helvetica Neue" w:hAnsi="Helvetica" w:cs="Helvetica Neue"/>
          <w:color w:val="000000"/>
          <w:sz w:val="22"/>
          <w:szCs w:val="22"/>
          <w:lang w:val="es-ES_tradnl"/>
        </w:rPr>
        <w:t xml:space="preserve"> su concreción se establecerá en futuros convenios, aunque se fija que las actuaciones serán financiadas al 50% por el Ayuntamiento de Abadiño y URA. </w:t>
      </w:r>
    </w:p>
    <w:p w14:paraId="371FC073" w14:textId="77777777" w:rsidR="00BA2B0F" w:rsidRDefault="00BA2B0F"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24E992D0" w14:textId="386C8B10" w:rsidR="00CF3DE6" w:rsidRPr="00BA2B0F" w:rsidRDefault="00BA2B0F" w:rsidP="00021BA9">
      <w:pPr>
        <w:pStyle w:val="Normal1"/>
        <w:pBdr>
          <w:top w:val="nil"/>
          <w:left w:val="nil"/>
          <w:bottom w:val="nil"/>
          <w:right w:val="nil"/>
          <w:between w:val="nil"/>
        </w:pBdr>
        <w:shd w:val="clear" w:color="auto" w:fill="FFFFFF"/>
        <w:jc w:val="both"/>
        <w:rPr>
          <w:rFonts w:ascii="Helvetica" w:eastAsia="Helvetica Neue" w:hAnsi="Helvetica" w:cs="Helvetica Neue"/>
          <w:b/>
          <w:color w:val="000000"/>
          <w:sz w:val="22"/>
          <w:szCs w:val="22"/>
          <w:lang w:val="es-ES_tradnl"/>
        </w:rPr>
      </w:pPr>
      <w:r w:rsidRPr="00BA2B0F">
        <w:rPr>
          <w:rFonts w:ascii="Helvetica" w:eastAsia="Helvetica Neue" w:hAnsi="Helvetica" w:cs="Helvetica Neue"/>
          <w:b/>
          <w:color w:val="000000"/>
          <w:sz w:val="22"/>
          <w:szCs w:val="22"/>
          <w:lang w:val="es-ES_tradnl"/>
        </w:rPr>
        <w:t>Este proyecto cuenta con financiación del Fondo Europeo de Desarrollo Regional, FEDER 2021-2027.</w:t>
      </w:r>
    </w:p>
    <w:p w14:paraId="2FB1EBE3"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107A9F93"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37768DE2" w14:textId="0AF79212" w:rsidR="00CF3DE6" w:rsidRPr="001B03D6" w:rsidRDefault="00DB4D25"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r>
        <w:rPr>
          <w:rFonts w:ascii="Helvetica" w:eastAsia="Helvetica Neue" w:hAnsi="Helvetica" w:cs="Helvetica Neue"/>
          <w:color w:val="000000"/>
          <w:sz w:val="22"/>
          <w:szCs w:val="22"/>
          <w:lang w:val="es-ES_tradnl"/>
        </w:rPr>
        <w:t xml:space="preserve"> </w:t>
      </w:r>
    </w:p>
    <w:p w14:paraId="5A2DF9B5"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6DC60C4D"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61D2E007" w14:textId="77777777" w:rsidR="00CF3DE6" w:rsidRPr="001B03D6" w:rsidRDefault="00CF3DE6" w:rsidP="00021BA9">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lang w:val="es-ES_tradnl"/>
        </w:rPr>
      </w:pPr>
    </w:p>
    <w:p w14:paraId="71E968B2" w14:textId="77777777" w:rsidR="00CF3DE6" w:rsidRPr="001B03D6" w:rsidRDefault="00CF3DE6">
      <w:pPr>
        <w:rPr>
          <w:rFonts w:ascii="Helvetica" w:hAnsi="Helvetica"/>
          <w:sz w:val="22"/>
          <w:szCs w:val="22"/>
        </w:rPr>
      </w:pPr>
    </w:p>
    <w:p w14:paraId="7F329F03" w14:textId="77777777" w:rsidR="00A44368" w:rsidRPr="001B03D6" w:rsidRDefault="00A44368" w:rsidP="00CF3DE6">
      <w:pPr>
        <w:pStyle w:val="Normal1"/>
        <w:pBdr>
          <w:top w:val="nil"/>
          <w:left w:val="nil"/>
          <w:bottom w:val="nil"/>
          <w:right w:val="nil"/>
          <w:between w:val="nil"/>
        </w:pBdr>
        <w:shd w:val="clear" w:color="auto" w:fill="FFFFFF"/>
        <w:jc w:val="both"/>
        <w:rPr>
          <w:rFonts w:ascii="Helvetica" w:eastAsia="Helvetica Neue" w:hAnsi="Helvetica" w:cs="Helvetica Neue"/>
          <w:color w:val="000000"/>
          <w:sz w:val="22"/>
          <w:szCs w:val="22"/>
        </w:rPr>
      </w:pPr>
    </w:p>
    <w:sectPr w:rsidR="00A44368" w:rsidRPr="001B03D6" w:rsidSect="009260B2">
      <w:headerReference w:type="default" r:id="rId10"/>
      <w:footerReference w:type="default" r:id="rId11"/>
      <w:pgSz w:w="11906" w:h="16838"/>
      <w:pgMar w:top="2520" w:right="1701" w:bottom="1985" w:left="1701" w:header="567" w:footer="1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B8B2" w14:textId="77777777" w:rsidR="000F434E" w:rsidRDefault="000F434E" w:rsidP="009260B2">
      <w:r>
        <w:separator/>
      </w:r>
    </w:p>
  </w:endnote>
  <w:endnote w:type="continuationSeparator" w:id="0">
    <w:p w14:paraId="45AB56C5" w14:textId="77777777" w:rsidR="000F434E" w:rsidRDefault="000F434E" w:rsidP="0092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1928" w14:textId="77777777" w:rsidR="000F434E" w:rsidRDefault="000F434E">
    <w:pPr>
      <w:pStyle w:val="Normal1"/>
      <w:pBdr>
        <w:top w:val="nil"/>
        <w:left w:val="nil"/>
        <w:bottom w:val="nil"/>
        <w:right w:val="nil"/>
        <w:between w:val="nil"/>
      </w:pBdr>
      <w:tabs>
        <w:tab w:val="center" w:pos="4252"/>
        <w:tab w:val="right" w:pos="8504"/>
      </w:tabs>
      <w:jc w:val="center"/>
      <w:rPr>
        <w:rFonts w:ascii="Times New Roman" w:eastAsia="Times New Roman" w:hAnsi="Times New Roman" w:cs="Times New Roman"/>
        <w:b/>
        <w:color w:val="808080"/>
        <w:sz w:val="28"/>
        <w:szCs w:val="28"/>
      </w:rPr>
    </w:pPr>
    <w:r>
      <w:rPr>
        <w:noProof/>
        <w:lang w:val="es-ES_tradnl" w:eastAsia="es-ES_tradnl"/>
      </w:rPr>
      <mc:AlternateContent>
        <mc:Choice Requires="wps">
          <w:drawing>
            <wp:anchor distT="0" distB="0" distL="114300" distR="114300" simplePos="0" relativeHeight="251657216" behindDoc="0" locked="0" layoutInCell="1" allowOverlap="1" wp14:anchorId="4D48E589" wp14:editId="009A8B58">
              <wp:simplePos x="0" y="0"/>
              <wp:positionH relativeFrom="margin">
                <wp:posOffset>5426710</wp:posOffset>
              </wp:positionH>
              <wp:positionV relativeFrom="paragraph">
                <wp:posOffset>-778510</wp:posOffset>
              </wp:positionV>
              <wp:extent cx="297815" cy="335280"/>
              <wp:effectExtent l="3810" t="0" r="3175" b="0"/>
              <wp:wrapNone/>
              <wp:docPr id="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35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C22F41" w14:textId="77777777" w:rsidR="000F434E" w:rsidRDefault="000F434E">
                          <w:pPr>
                            <w:pStyle w:val="Normal1"/>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8E589" id="_x0000_t202" coordsize="21600,21600" o:spt="202" path="m,l,21600r21600,l21600,xe">
              <v:stroke joinstyle="miter"/>
              <v:path gradientshapeok="t" o:connecttype="rect"/>
            </v:shapetype>
            <v:shape id="Text Box 1031" o:spid="_x0000_s1028" type="#_x0000_t202" style="position:absolute;left:0;text-align:left;margin-left:427.3pt;margin-top:-61.3pt;width:23.45pt;height:26.4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" filled="f" stroked="f">
              <v:textbox style="mso-fit-shape-to-text:t" inset=",7.2pt,,7.2pt">
                <w:txbxContent>
                  <w:p w14:paraId="0CC22F41" w14:textId="77777777" w:rsidR="000F434E" w:rsidRDefault="000F434E">
                    <w:pPr>
                      <w:pStyle w:val="Normal1"/>
                    </w:pPr>
                  </w:p>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58240" behindDoc="0" locked="0" layoutInCell="1" allowOverlap="1" wp14:anchorId="43E068E3" wp14:editId="1324B5F8">
              <wp:simplePos x="0" y="0"/>
              <wp:positionH relativeFrom="margin">
                <wp:posOffset>1485900</wp:posOffset>
              </wp:positionH>
              <wp:positionV relativeFrom="paragraph">
                <wp:posOffset>-664210</wp:posOffset>
              </wp:positionV>
              <wp:extent cx="2057400" cy="1028700"/>
              <wp:effectExtent l="0" t="0" r="0" b="3810"/>
              <wp:wrapNone/>
              <wp:docPr id="2"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97AA01" w14:textId="77777777" w:rsidR="000F434E" w:rsidRPr="002F434A" w:rsidRDefault="000F434E" w:rsidP="00211184">
                          <w:pPr>
                            <w:pStyle w:val="Normal1"/>
                            <w:widowControl w:val="0"/>
                            <w:jc w:val="center"/>
                            <w:outlineLvl w:val="0"/>
                            <w:rPr>
                              <w:rFonts w:ascii="Helvetica" w:eastAsia="Arial" w:hAnsi="Helvetica" w:cs="Arial"/>
                              <w:b/>
                              <w:color w:val="428A14"/>
                              <w:sz w:val="20"/>
                              <w:szCs w:val="20"/>
                            </w:rPr>
                          </w:pPr>
                          <w:r w:rsidRPr="002F434A">
                            <w:rPr>
                              <w:rFonts w:ascii="Helvetica" w:eastAsia="Arial" w:hAnsi="Helvetica" w:cs="Arial"/>
                              <w:b/>
                              <w:color w:val="428A14"/>
                              <w:sz w:val="20"/>
                              <w:szCs w:val="20"/>
                            </w:rPr>
                            <w:t xml:space="preserve">Prentsa </w:t>
                          </w:r>
                          <w:r>
                            <w:rPr>
                              <w:rFonts w:ascii="Helvetica" w:eastAsia="Arial" w:hAnsi="Helvetica" w:cs="Arial"/>
                              <w:b/>
                              <w:color w:val="428A14"/>
                              <w:sz w:val="20"/>
                              <w:szCs w:val="20"/>
                            </w:rPr>
                            <w:t>/ Prensa</w:t>
                          </w:r>
                          <w:r w:rsidRPr="002F434A">
                            <w:rPr>
                              <w:rFonts w:ascii="Helvetica" w:eastAsia="Arial" w:hAnsi="Helvetica" w:cs="Arial"/>
                              <w:b/>
                              <w:color w:val="428A14"/>
                              <w:sz w:val="20"/>
                              <w:szCs w:val="20"/>
                            </w:rPr>
                            <w:t>:</w:t>
                          </w:r>
                        </w:p>
                        <w:p w14:paraId="5061BF21"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16782D"/>
                              <w:sz w:val="20"/>
                              <w:szCs w:val="20"/>
                            </w:rPr>
                          </w:pPr>
                          <w:r w:rsidRPr="00D80714">
                            <w:rPr>
                              <w:rFonts w:ascii="Helvetica" w:eastAsia="Arial" w:hAnsi="Helvetica" w:cs="Arial"/>
                              <w:color w:val="000000"/>
                              <w:sz w:val="20"/>
                              <w:szCs w:val="20"/>
                            </w:rPr>
                            <w:t>Irma Cerro</w:t>
                          </w:r>
                          <w:r>
                            <w:rPr>
                              <w:rFonts w:ascii="Helvetica" w:eastAsia="Arial" w:hAnsi="Helvetica" w:cs="Arial"/>
                              <w:color w:val="000000"/>
                              <w:sz w:val="20"/>
                              <w:szCs w:val="20"/>
                            </w:rPr>
                            <w:t xml:space="preserve"> </w:t>
                          </w:r>
                          <w:r w:rsidRPr="00D80714">
                            <w:rPr>
                              <w:rFonts w:ascii="Helvetica" w:eastAsia="Arial" w:hAnsi="Helvetica" w:cs="Arial"/>
                              <w:color w:val="808080"/>
                              <w:sz w:val="20"/>
                              <w:szCs w:val="20"/>
                            </w:rPr>
                            <w:t>(MBN Comunicación)</w:t>
                          </w:r>
                        </w:p>
                        <w:p w14:paraId="50EE3BDD"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808080"/>
                              <w:sz w:val="20"/>
                              <w:szCs w:val="20"/>
                            </w:rPr>
                          </w:pPr>
                          <w:r>
                            <w:rPr>
                              <w:rFonts w:ascii="Helvetica" w:eastAsia="Arial" w:hAnsi="Helvetica" w:cs="Arial"/>
                              <w:color w:val="808080"/>
                              <w:sz w:val="20"/>
                              <w:szCs w:val="20"/>
                            </w:rPr>
                            <w:t>prensa</w:t>
                          </w:r>
                          <w:r w:rsidRPr="00D80714">
                            <w:rPr>
                              <w:rFonts w:ascii="Helvetica" w:eastAsia="Arial" w:hAnsi="Helvetica" w:cs="Arial"/>
                              <w:color w:val="16782D"/>
                              <w:sz w:val="20"/>
                              <w:szCs w:val="20"/>
                            </w:rPr>
                            <w:t>@</w:t>
                          </w:r>
                          <w:r>
                            <w:rPr>
                              <w:rFonts w:ascii="Helvetica" w:eastAsia="Arial" w:hAnsi="Helvetica" w:cs="Arial"/>
                              <w:color w:val="808080"/>
                              <w:sz w:val="20"/>
                              <w:szCs w:val="20"/>
                            </w:rPr>
                            <w:t>abadiano.eus</w:t>
                          </w:r>
                        </w:p>
                        <w:p w14:paraId="5E7B762F"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16782D"/>
                              <w:sz w:val="20"/>
                              <w:szCs w:val="20"/>
                            </w:rPr>
                          </w:pPr>
                          <w:r w:rsidRPr="00D80714">
                            <w:rPr>
                              <w:rFonts w:ascii="Helvetica" w:eastAsia="Arial" w:hAnsi="Helvetica" w:cs="Arial"/>
                              <w:color w:val="16782D"/>
                              <w:sz w:val="20"/>
                              <w:szCs w:val="20"/>
                            </w:rPr>
                            <w:t xml:space="preserve">T </w:t>
                          </w:r>
                          <w:r w:rsidRPr="00D80714">
                            <w:rPr>
                              <w:rFonts w:ascii="Helvetica" w:eastAsia="Arial" w:hAnsi="Helvetica" w:cs="Arial"/>
                              <w:color w:val="808080"/>
                              <w:sz w:val="20"/>
                              <w:szCs w:val="20"/>
                            </w:rPr>
                            <w:t>94 435 63 30</w:t>
                          </w:r>
                          <w:r w:rsidRPr="00D80714">
                            <w:rPr>
                              <w:rFonts w:ascii="Helvetica" w:eastAsia="Arial" w:hAnsi="Helvetica" w:cs="Arial"/>
                              <w:color w:val="16782D"/>
                              <w:sz w:val="20"/>
                              <w:szCs w:val="20"/>
                            </w:rPr>
                            <w:t xml:space="preserve"> / </w:t>
                          </w:r>
                          <w:r w:rsidRPr="00D80714">
                            <w:rPr>
                              <w:rFonts w:ascii="Helvetica" w:eastAsia="Arial" w:hAnsi="Helvetica" w:cs="Arial"/>
                              <w:color w:val="808080"/>
                              <w:sz w:val="20"/>
                              <w:szCs w:val="20"/>
                            </w:rPr>
                            <w:t>628 538 215</w:t>
                          </w:r>
                        </w:p>
                        <w:p w14:paraId="4171CE4D" w14:textId="77777777" w:rsidR="000F434E" w:rsidRDefault="000F434E">
                          <w:pPr>
                            <w:pStyle w:val="Normal1"/>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068E3" id="Text Box 1033" o:spid="_x0000_s1029" type="#_x0000_t202" style="position:absolute;left:0;text-align:left;margin-left:117pt;margin-top:-52.3pt;width:162pt;height:8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" filled="f" stroked="f">
              <v:textbox inset=",7.2pt,,7.2pt">
                <w:txbxContent>
                  <w:p w14:paraId="3797AA01" w14:textId="77777777" w:rsidR="000F434E" w:rsidRPr="002F434A" w:rsidRDefault="000F434E" w:rsidP="00211184">
                    <w:pPr>
                      <w:pStyle w:val="Normal1"/>
                      <w:widowControl w:val="0"/>
                      <w:jc w:val="center"/>
                      <w:outlineLvl w:val="0"/>
                      <w:rPr>
                        <w:rFonts w:ascii="Helvetica" w:eastAsia="Arial" w:hAnsi="Helvetica" w:cs="Arial"/>
                        <w:b/>
                        <w:color w:val="428A14"/>
                        <w:sz w:val="20"/>
                        <w:szCs w:val="20"/>
                      </w:rPr>
                    </w:pPr>
                    <w:r w:rsidRPr="002F434A">
                      <w:rPr>
                        <w:rFonts w:ascii="Helvetica" w:eastAsia="Arial" w:hAnsi="Helvetica" w:cs="Arial"/>
                        <w:b/>
                        <w:color w:val="428A14"/>
                        <w:sz w:val="20"/>
                        <w:szCs w:val="20"/>
                      </w:rPr>
                      <w:t xml:space="preserve">Prentsa </w:t>
                    </w:r>
                    <w:r>
                      <w:rPr>
                        <w:rFonts w:ascii="Helvetica" w:eastAsia="Arial" w:hAnsi="Helvetica" w:cs="Arial"/>
                        <w:b/>
                        <w:color w:val="428A14"/>
                        <w:sz w:val="20"/>
                        <w:szCs w:val="20"/>
                      </w:rPr>
                      <w:t>/ Prensa</w:t>
                    </w:r>
                    <w:r w:rsidRPr="002F434A">
                      <w:rPr>
                        <w:rFonts w:ascii="Helvetica" w:eastAsia="Arial" w:hAnsi="Helvetica" w:cs="Arial"/>
                        <w:b/>
                        <w:color w:val="428A14"/>
                        <w:sz w:val="20"/>
                        <w:szCs w:val="20"/>
                      </w:rPr>
                      <w:t>:</w:t>
                    </w:r>
                  </w:p>
                  <w:p w14:paraId="5061BF21"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16782D"/>
                        <w:sz w:val="20"/>
                        <w:szCs w:val="20"/>
                      </w:rPr>
                    </w:pPr>
                    <w:r w:rsidRPr="00D80714">
                      <w:rPr>
                        <w:rFonts w:ascii="Helvetica" w:eastAsia="Arial" w:hAnsi="Helvetica" w:cs="Arial"/>
                        <w:color w:val="000000"/>
                        <w:sz w:val="20"/>
                        <w:szCs w:val="20"/>
                      </w:rPr>
                      <w:t>Irma Cerro</w:t>
                    </w:r>
                    <w:r>
                      <w:rPr>
                        <w:rFonts w:ascii="Helvetica" w:eastAsia="Arial" w:hAnsi="Helvetica" w:cs="Arial"/>
                        <w:color w:val="000000"/>
                        <w:sz w:val="20"/>
                        <w:szCs w:val="20"/>
                      </w:rPr>
                      <w:t xml:space="preserve"> </w:t>
                    </w:r>
                    <w:r w:rsidRPr="00D80714">
                      <w:rPr>
                        <w:rFonts w:ascii="Helvetica" w:eastAsia="Arial" w:hAnsi="Helvetica" w:cs="Arial"/>
                        <w:color w:val="808080"/>
                        <w:sz w:val="20"/>
                        <w:szCs w:val="20"/>
                      </w:rPr>
                      <w:t>(MBN Comunicación)</w:t>
                    </w:r>
                  </w:p>
                  <w:p w14:paraId="50EE3BDD"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808080"/>
                        <w:sz w:val="20"/>
                        <w:szCs w:val="20"/>
                      </w:rPr>
                    </w:pPr>
                    <w:r>
                      <w:rPr>
                        <w:rFonts w:ascii="Helvetica" w:eastAsia="Arial" w:hAnsi="Helvetica" w:cs="Arial"/>
                        <w:color w:val="808080"/>
                        <w:sz w:val="20"/>
                        <w:szCs w:val="20"/>
                      </w:rPr>
                      <w:t>prensa</w:t>
                    </w:r>
                    <w:r w:rsidRPr="00D80714">
                      <w:rPr>
                        <w:rFonts w:ascii="Helvetica" w:eastAsia="Arial" w:hAnsi="Helvetica" w:cs="Arial"/>
                        <w:color w:val="16782D"/>
                        <w:sz w:val="20"/>
                        <w:szCs w:val="20"/>
                      </w:rPr>
                      <w:t>@</w:t>
                    </w:r>
                    <w:r>
                      <w:rPr>
                        <w:rFonts w:ascii="Helvetica" w:eastAsia="Arial" w:hAnsi="Helvetica" w:cs="Arial"/>
                        <w:color w:val="808080"/>
                        <w:sz w:val="20"/>
                        <w:szCs w:val="20"/>
                      </w:rPr>
                      <w:t>abadiano.eus</w:t>
                    </w:r>
                  </w:p>
                  <w:p w14:paraId="5E7B762F" w14:textId="77777777" w:rsidR="000F434E" w:rsidRPr="00D80714" w:rsidRDefault="000F434E" w:rsidP="00211184">
                    <w:pPr>
                      <w:pStyle w:val="Normal1"/>
                      <w:widowControl w:val="0"/>
                      <w:pBdr>
                        <w:top w:val="nil"/>
                        <w:left w:val="nil"/>
                        <w:bottom w:val="nil"/>
                        <w:right w:val="nil"/>
                        <w:between w:val="nil"/>
                      </w:pBdr>
                      <w:jc w:val="center"/>
                      <w:rPr>
                        <w:rFonts w:ascii="Helvetica" w:eastAsia="Arial" w:hAnsi="Helvetica" w:cs="Arial"/>
                        <w:color w:val="16782D"/>
                        <w:sz w:val="20"/>
                        <w:szCs w:val="20"/>
                      </w:rPr>
                    </w:pPr>
                    <w:r w:rsidRPr="00D80714">
                      <w:rPr>
                        <w:rFonts w:ascii="Helvetica" w:eastAsia="Arial" w:hAnsi="Helvetica" w:cs="Arial"/>
                        <w:color w:val="16782D"/>
                        <w:sz w:val="20"/>
                        <w:szCs w:val="20"/>
                      </w:rPr>
                      <w:t xml:space="preserve">T </w:t>
                    </w:r>
                    <w:r w:rsidRPr="00D80714">
                      <w:rPr>
                        <w:rFonts w:ascii="Helvetica" w:eastAsia="Arial" w:hAnsi="Helvetica" w:cs="Arial"/>
                        <w:color w:val="808080"/>
                        <w:sz w:val="20"/>
                        <w:szCs w:val="20"/>
                      </w:rPr>
                      <w:t>94 435 63 30</w:t>
                    </w:r>
                    <w:r w:rsidRPr="00D80714">
                      <w:rPr>
                        <w:rFonts w:ascii="Helvetica" w:eastAsia="Arial" w:hAnsi="Helvetica" w:cs="Arial"/>
                        <w:color w:val="16782D"/>
                        <w:sz w:val="20"/>
                        <w:szCs w:val="20"/>
                      </w:rPr>
                      <w:t xml:space="preserve"> / </w:t>
                    </w:r>
                    <w:r w:rsidRPr="00D80714">
                      <w:rPr>
                        <w:rFonts w:ascii="Helvetica" w:eastAsia="Arial" w:hAnsi="Helvetica" w:cs="Arial"/>
                        <w:color w:val="808080"/>
                        <w:sz w:val="20"/>
                        <w:szCs w:val="20"/>
                      </w:rPr>
                      <w:t>628 538 215</w:t>
                    </w:r>
                  </w:p>
                  <w:p w14:paraId="4171CE4D" w14:textId="77777777" w:rsidR="000F434E" w:rsidRDefault="000F434E">
                    <w:pPr>
                      <w:pStyle w:val="Normal1"/>
                    </w:pPr>
                  </w:p>
                </w:txbxContent>
              </v:textbox>
              <w10:wrap anchorx="margin"/>
            </v:shape>
          </w:pict>
        </mc:Fallback>
      </mc:AlternateContent>
    </w:r>
    <w:r>
      <w:rPr>
        <w:noProof/>
        <w:lang w:val="es-ES_tradnl" w:eastAsia="es-ES_tradnl"/>
      </w:rPr>
      <mc:AlternateContent>
        <mc:Choice Requires="wps">
          <w:drawing>
            <wp:anchor distT="0" distB="0" distL="114300" distR="114300" simplePos="0" relativeHeight="251660288" behindDoc="0" locked="0" layoutInCell="1" allowOverlap="1" wp14:anchorId="0265A072" wp14:editId="0FC8F57B">
              <wp:simplePos x="0" y="0"/>
              <wp:positionH relativeFrom="margin">
                <wp:posOffset>4000500</wp:posOffset>
              </wp:positionH>
              <wp:positionV relativeFrom="paragraph">
                <wp:posOffset>-3178810</wp:posOffset>
              </wp:positionV>
              <wp:extent cx="2057400" cy="1371600"/>
              <wp:effectExtent l="0" t="0" r="0" b="3810"/>
              <wp:wrapNone/>
              <wp:docPr id="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237FC" w14:textId="77777777" w:rsidR="000F434E" w:rsidRDefault="000F434E">
                          <w:pPr>
                            <w:pStyle w:val="Normal1"/>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A072" id="Text Box 1035" o:spid="_x0000_s1030" type="#_x0000_t202" style="position:absolute;left:0;text-align:left;margin-left:315pt;margin-top:-250.3pt;width:162pt;height:1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" filled="f" stroked="f">
              <v:textbox inset=",7.2pt,,7.2pt">
                <w:txbxContent>
                  <w:p w14:paraId="2D7237FC" w14:textId="77777777" w:rsidR="000F434E" w:rsidRDefault="000F434E">
                    <w:pPr>
                      <w:pStyle w:val="Normal1"/>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E71F6" w14:textId="77777777" w:rsidR="000F434E" w:rsidRDefault="000F434E" w:rsidP="009260B2">
      <w:r>
        <w:separator/>
      </w:r>
    </w:p>
  </w:footnote>
  <w:footnote w:type="continuationSeparator" w:id="0">
    <w:p w14:paraId="5F8B3846" w14:textId="77777777" w:rsidR="000F434E" w:rsidRDefault="000F434E" w:rsidP="0092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D3F2" w14:textId="086D5F74" w:rsidR="000F434E" w:rsidRDefault="000F434E">
    <w:pPr>
      <w:pStyle w:val="Normal1"/>
      <w:pBdr>
        <w:top w:val="nil"/>
        <w:left w:val="nil"/>
        <w:bottom w:val="nil"/>
        <w:right w:val="nil"/>
        <w:between w:val="nil"/>
      </w:pBdr>
      <w:tabs>
        <w:tab w:val="center" w:pos="4252"/>
        <w:tab w:val="right" w:pos="8504"/>
        <w:tab w:val="left" w:pos="2020"/>
      </w:tabs>
      <w:rPr>
        <w:rFonts w:ascii="Times New Roman" w:eastAsia="Times New Roman" w:hAnsi="Times New Roman" w:cs="Times New Roman"/>
        <w:color w:val="000000"/>
        <w:vertAlign w:val="subscript"/>
      </w:rPr>
    </w:pPr>
    <w:r>
      <w:rPr>
        <w:noProof/>
        <w:lang w:val="es-ES_tradnl" w:eastAsia="es-ES_tradnl"/>
      </w:rPr>
      <w:drawing>
        <wp:anchor distT="0" distB="0" distL="114300" distR="114300" simplePos="0" relativeHeight="251662336" behindDoc="0" locked="0" layoutInCell="1" allowOverlap="1" wp14:anchorId="2B8834AE" wp14:editId="18999B4C">
          <wp:simplePos x="0" y="0"/>
          <wp:positionH relativeFrom="column">
            <wp:posOffset>20320</wp:posOffset>
          </wp:positionH>
          <wp:positionV relativeFrom="paragraph">
            <wp:posOffset>-131445</wp:posOffset>
          </wp:positionV>
          <wp:extent cx="1371600" cy="1371600"/>
          <wp:effectExtent l="0" t="0" r="0" b="0"/>
          <wp:wrapNone/>
          <wp:docPr id="1038" name="image1.png" descr="Edicion01X:Users:edicion01x:Desktop:058W/ABADIÑO:LOGO:UD_Vert_P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Edicion01X:Users:edicion01x:Desktop:058W/ABADIÑO:LOGO:UD_Vert_Pr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64384" behindDoc="0" locked="0" layoutInCell="1" allowOverlap="1" wp14:anchorId="33E510BC" wp14:editId="0FE53CB7">
          <wp:simplePos x="0" y="0"/>
          <wp:positionH relativeFrom="column">
            <wp:posOffset>1714500</wp:posOffset>
          </wp:positionH>
          <wp:positionV relativeFrom="paragraph">
            <wp:posOffset>58410</wp:posOffset>
          </wp:positionV>
          <wp:extent cx="1579880" cy="74297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Edicion01X:Users:edicion01x:Desktop:058W/ABADIÑO:LOGO:UD_Vert_Pref.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79880" cy="74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mc:AlternateContent>
        <mc:Choice Requires="wps">
          <w:drawing>
            <wp:anchor distT="0" distB="0" distL="114300" distR="114300" simplePos="0" relativeHeight="251655168" behindDoc="0" locked="0" layoutInCell="1" allowOverlap="1" wp14:anchorId="4CEAA33B" wp14:editId="66F38894">
              <wp:simplePos x="0" y="0"/>
              <wp:positionH relativeFrom="margin">
                <wp:posOffset>3429000</wp:posOffset>
              </wp:positionH>
              <wp:positionV relativeFrom="paragraph">
                <wp:posOffset>-474345</wp:posOffset>
              </wp:positionV>
              <wp:extent cx="2057400" cy="571500"/>
              <wp:effectExtent l="0" t="0" r="0" b="4445"/>
              <wp:wrapNone/>
              <wp:docPr id="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428A14"/>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7E2EC7" w14:textId="77777777" w:rsidR="000F434E" w:rsidRDefault="000F434E">
                          <w:pPr>
                            <w:pStyle w:val="Normal1"/>
                            <w:textDirection w:val="btLr"/>
                          </w:pPr>
                        </w:p>
                      </w:txbxContent>
                    </wps:txbx>
                    <wps:bodyPr rot="0" vert="horz" wrap="square" lIns="91424" tIns="91424" rIns="91424" bIns="91424"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EAA33B" id="1 Rectángulo" o:spid="_x0000_s1026" style="position:absolute;margin-left:270pt;margin-top:-37.35pt;width:162pt;height:4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" fillcolor="#428a14" stroked="f">
              <v:textbox inset="2.53956mm,2.53956mm,2.53956mm,2.53956mm">
                <w:txbxContent>
                  <w:p w14:paraId="2B7E2EC7" w14:textId="77777777" w:rsidR="000F434E" w:rsidRDefault="000F434E">
                    <w:pPr>
                      <w:pStyle w:val="Normal1"/>
                      <w:textDirection w:val="btLr"/>
                    </w:pPr>
                  </w:p>
                </w:txbxContent>
              </v:textbox>
              <w10:wrap anchorx="margin"/>
            </v:rect>
          </w:pict>
        </mc:Fallback>
      </mc:AlternateContent>
    </w:r>
    <w:r>
      <w:rPr>
        <w:noProof/>
        <w:lang w:val="es-ES_tradnl" w:eastAsia="es-ES_tradnl"/>
      </w:rPr>
      <mc:AlternateContent>
        <mc:Choice Requires="wps">
          <w:drawing>
            <wp:anchor distT="0" distB="0" distL="114300" distR="114300" simplePos="0" relativeHeight="251659264" behindDoc="0" locked="0" layoutInCell="1" allowOverlap="1" wp14:anchorId="7B47CFBB" wp14:editId="58CFAC40">
              <wp:simplePos x="0" y="0"/>
              <wp:positionH relativeFrom="margin">
                <wp:posOffset>3657600</wp:posOffset>
              </wp:positionH>
              <wp:positionV relativeFrom="paragraph">
                <wp:posOffset>-245745</wp:posOffset>
              </wp:positionV>
              <wp:extent cx="1714500" cy="457200"/>
              <wp:effectExtent l="0" t="0" r="0" b="4445"/>
              <wp:wrapNone/>
              <wp:docPr id="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C7F026A" w14:textId="77777777" w:rsidR="000F434E" w:rsidRPr="00BC352E" w:rsidRDefault="000F434E">
                          <w:pPr>
                            <w:pStyle w:val="Normal1"/>
                            <w:rPr>
                              <w:rFonts w:ascii="Arial" w:hAnsi="Arial" w:cs="Arial"/>
                              <w:b/>
                              <w:i/>
                              <w:color w:val="92BA79"/>
                            </w:rPr>
                          </w:pPr>
                          <w:r w:rsidRPr="008B5F67">
                            <w:rPr>
                              <w:rFonts w:ascii="Arial" w:hAnsi="Arial" w:cs="Arial"/>
                              <w:b/>
                              <w:i/>
                              <w:color w:val="FFFFFF"/>
                            </w:rPr>
                            <w:t>NOTA DE PRENSA</w:t>
                          </w:r>
                        </w:p>
                        <w:p w14:paraId="5F8C7F43" w14:textId="77777777" w:rsidR="000F434E" w:rsidRPr="006F1E15" w:rsidRDefault="000F434E">
                          <w:pPr>
                            <w:pStyle w:val="Normal1"/>
                            <w:rPr>
                              <w:rFonts w:ascii="Arial" w:hAnsi="Arial" w:cs="Arial"/>
                              <w:b/>
                              <w:color w:val="92BA79"/>
                            </w:rPr>
                          </w:pPr>
                        </w:p>
                        <w:p w14:paraId="2BFB16C4" w14:textId="77777777" w:rsidR="000F434E" w:rsidRPr="006F1E15" w:rsidRDefault="000F434E">
                          <w:pPr>
                            <w:pStyle w:val="Normal1"/>
                            <w:rPr>
                              <w:rFonts w:ascii="Arial" w:hAnsi="Arial" w:cs="Arial"/>
                              <w:b/>
                              <w:color w:val="92BA79"/>
                            </w:rPr>
                          </w:pPr>
                          <w:r w:rsidRPr="006F1E15">
                            <w:rPr>
                              <w:rFonts w:ascii="Arial" w:hAnsi="Arial" w:cs="Arial"/>
                              <w:b/>
                              <w:color w:val="92BA79"/>
                            </w:rPr>
                            <w:t xml:space="preserve"> </w:t>
                          </w:r>
                          <w:r>
                            <w:rPr>
                              <w:rFonts w:ascii="Arial" w:hAnsi="Arial" w:cs="Arial"/>
                              <w:b/>
                              <w:color w:val="92BA79"/>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7CFBB" id="_x0000_t202" coordsize="21600,21600" o:spt="202" path="m,l,21600r21600,l21600,xe">
              <v:stroke joinstyle="miter"/>
              <v:path gradientshapeok="t" o:connecttype="rect"/>
            </v:shapetype>
            <v:shape id="Text Box 1034" o:spid="_x0000_s1027" type="#_x0000_t202" style="position:absolute;margin-left:4in;margin-top:-19.35pt;width:13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" filled="f" stroked="f">
              <v:textbox inset=",7.2pt,,7.2pt">
                <w:txbxContent>
                  <w:p w14:paraId="6C7F026A" w14:textId="77777777" w:rsidR="000F434E" w:rsidRPr="00BC352E" w:rsidRDefault="000F434E">
                    <w:pPr>
                      <w:pStyle w:val="Normal1"/>
                      <w:rPr>
                        <w:rFonts w:ascii="Arial" w:hAnsi="Arial" w:cs="Arial"/>
                        <w:b/>
                        <w:i/>
                        <w:color w:val="92BA79"/>
                      </w:rPr>
                    </w:pPr>
                    <w:r w:rsidRPr="008B5F67">
                      <w:rPr>
                        <w:rFonts w:ascii="Arial" w:hAnsi="Arial" w:cs="Arial"/>
                        <w:b/>
                        <w:i/>
                        <w:color w:val="FFFFFF"/>
                      </w:rPr>
                      <w:t>NOTA DE PRENSA</w:t>
                    </w:r>
                  </w:p>
                  <w:p w14:paraId="5F8C7F43" w14:textId="77777777" w:rsidR="000F434E" w:rsidRPr="006F1E15" w:rsidRDefault="000F434E">
                    <w:pPr>
                      <w:pStyle w:val="Normal1"/>
                      <w:rPr>
                        <w:rFonts w:ascii="Arial" w:hAnsi="Arial" w:cs="Arial"/>
                        <w:b/>
                        <w:color w:val="92BA79"/>
                      </w:rPr>
                    </w:pPr>
                  </w:p>
                  <w:p w14:paraId="2BFB16C4" w14:textId="77777777" w:rsidR="000F434E" w:rsidRPr="006F1E15" w:rsidRDefault="000F434E">
                    <w:pPr>
                      <w:pStyle w:val="Normal1"/>
                      <w:rPr>
                        <w:rFonts w:ascii="Arial" w:hAnsi="Arial" w:cs="Arial"/>
                        <w:b/>
                        <w:color w:val="92BA79"/>
                      </w:rPr>
                    </w:pPr>
                    <w:r w:rsidRPr="006F1E15">
                      <w:rPr>
                        <w:rFonts w:ascii="Arial" w:hAnsi="Arial" w:cs="Arial"/>
                        <w:b/>
                        <w:color w:val="92BA79"/>
                      </w:rPr>
                      <w:t xml:space="preserve"> </w:t>
                    </w:r>
                    <w:r>
                      <w:rPr>
                        <w:rFonts w:ascii="Arial" w:hAnsi="Arial" w:cs="Arial"/>
                        <w:b/>
                        <w:color w:val="92BA79"/>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DF6B3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32B79"/>
    <w:multiLevelType w:val="multilevel"/>
    <w:tmpl w:val="030C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073C4"/>
    <w:multiLevelType w:val="hybridMultilevel"/>
    <w:tmpl w:val="045229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8FA2E90"/>
    <w:multiLevelType w:val="hybridMultilevel"/>
    <w:tmpl w:val="28D28644"/>
    <w:lvl w:ilvl="0" w:tplc="0C0A000F">
      <w:start w:val="1"/>
      <w:numFmt w:val="decimal"/>
      <w:lvlText w:val="%1."/>
      <w:lvlJc w:val="left"/>
      <w:pPr>
        <w:ind w:left="720" w:hanging="360"/>
      </w:pPr>
    </w:lvl>
    <w:lvl w:ilvl="1" w:tplc="1B32C490">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B2"/>
    <w:rsid w:val="00006FC8"/>
    <w:rsid w:val="00021BA9"/>
    <w:rsid w:val="000818FA"/>
    <w:rsid w:val="000C5593"/>
    <w:rsid w:val="000F434E"/>
    <w:rsid w:val="00102E77"/>
    <w:rsid w:val="001243CA"/>
    <w:rsid w:val="00194059"/>
    <w:rsid w:val="001B03D6"/>
    <w:rsid w:val="001B4DFE"/>
    <w:rsid w:val="001F6A1A"/>
    <w:rsid w:val="00211184"/>
    <w:rsid w:val="00221BDB"/>
    <w:rsid w:val="00286755"/>
    <w:rsid w:val="00287B57"/>
    <w:rsid w:val="002B1137"/>
    <w:rsid w:val="002E3C53"/>
    <w:rsid w:val="00336C08"/>
    <w:rsid w:val="00350817"/>
    <w:rsid w:val="00386A91"/>
    <w:rsid w:val="003D4A5F"/>
    <w:rsid w:val="003D5B21"/>
    <w:rsid w:val="003D5CA5"/>
    <w:rsid w:val="00407934"/>
    <w:rsid w:val="004158BB"/>
    <w:rsid w:val="0042124F"/>
    <w:rsid w:val="004418E6"/>
    <w:rsid w:val="00493F18"/>
    <w:rsid w:val="00541375"/>
    <w:rsid w:val="00542136"/>
    <w:rsid w:val="005C7907"/>
    <w:rsid w:val="005D348F"/>
    <w:rsid w:val="005E22C8"/>
    <w:rsid w:val="00613918"/>
    <w:rsid w:val="0062175E"/>
    <w:rsid w:val="00643020"/>
    <w:rsid w:val="00654583"/>
    <w:rsid w:val="00660CAF"/>
    <w:rsid w:val="00677F0F"/>
    <w:rsid w:val="006A2CCB"/>
    <w:rsid w:val="006D4B3D"/>
    <w:rsid w:val="006F4815"/>
    <w:rsid w:val="00706581"/>
    <w:rsid w:val="0080566A"/>
    <w:rsid w:val="00833921"/>
    <w:rsid w:val="008B5F67"/>
    <w:rsid w:val="00907A20"/>
    <w:rsid w:val="009260B2"/>
    <w:rsid w:val="00933DCD"/>
    <w:rsid w:val="0095025B"/>
    <w:rsid w:val="009906AE"/>
    <w:rsid w:val="009A2243"/>
    <w:rsid w:val="00A1276F"/>
    <w:rsid w:val="00A37662"/>
    <w:rsid w:val="00A44368"/>
    <w:rsid w:val="00A509C4"/>
    <w:rsid w:val="00A871A1"/>
    <w:rsid w:val="00AE7A5D"/>
    <w:rsid w:val="00B13D37"/>
    <w:rsid w:val="00B44526"/>
    <w:rsid w:val="00B731D7"/>
    <w:rsid w:val="00B92382"/>
    <w:rsid w:val="00BA2B0F"/>
    <w:rsid w:val="00C07CF6"/>
    <w:rsid w:val="00C664F0"/>
    <w:rsid w:val="00C70CE7"/>
    <w:rsid w:val="00C72ECC"/>
    <w:rsid w:val="00CA35F7"/>
    <w:rsid w:val="00CC6EB7"/>
    <w:rsid w:val="00CF3DE6"/>
    <w:rsid w:val="00D15FAF"/>
    <w:rsid w:val="00D303EC"/>
    <w:rsid w:val="00D415B6"/>
    <w:rsid w:val="00D85848"/>
    <w:rsid w:val="00DB4D25"/>
    <w:rsid w:val="00E16461"/>
    <w:rsid w:val="00E34508"/>
    <w:rsid w:val="00EB2ABE"/>
    <w:rsid w:val="00ED5A12"/>
    <w:rsid w:val="00EF5256"/>
    <w:rsid w:val="00F00ECC"/>
    <w:rsid w:val="00F4654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E314893"/>
  <w14:defaultImageDpi w14:val="300"/>
  <w15:docId w15:val="{BF8D3542-A862-4FA0-BF66-42CB4C38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rPr>
  </w:style>
  <w:style w:type="paragraph" w:styleId="Ttulo1">
    <w:name w:val="heading 1"/>
    <w:basedOn w:val="Normal1"/>
    <w:next w:val="Normal1"/>
    <w:rsid w:val="009260B2"/>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rsid w:val="009260B2"/>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rsid w:val="009260B2"/>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rsid w:val="009260B2"/>
    <w:pPr>
      <w:keepNext/>
      <w:keepLines/>
      <w:pBdr>
        <w:top w:val="nil"/>
        <w:left w:val="nil"/>
        <w:bottom w:val="nil"/>
        <w:right w:val="nil"/>
        <w:between w:val="nil"/>
      </w:pBdr>
      <w:spacing w:before="240" w:after="40"/>
      <w:outlineLvl w:val="3"/>
    </w:pPr>
    <w:rPr>
      <w:b/>
      <w:color w:val="000000"/>
    </w:rPr>
  </w:style>
  <w:style w:type="paragraph" w:styleId="Ttulo5">
    <w:name w:val="heading 5"/>
    <w:basedOn w:val="Normal1"/>
    <w:next w:val="Normal1"/>
    <w:rsid w:val="009260B2"/>
    <w:pPr>
      <w:keepNext/>
      <w:keepLines/>
      <w:pBdr>
        <w:top w:val="nil"/>
        <w:left w:val="nil"/>
        <w:bottom w:val="nil"/>
        <w:right w:val="nil"/>
        <w:between w:val="nil"/>
      </w:pBdr>
      <w:spacing w:before="220" w:after="40"/>
      <w:outlineLvl w:val="4"/>
    </w:pPr>
    <w:rPr>
      <w:b/>
      <w:color w:val="000000"/>
      <w:sz w:val="22"/>
      <w:szCs w:val="22"/>
    </w:rPr>
  </w:style>
  <w:style w:type="paragraph" w:styleId="Ttulo6">
    <w:name w:val="heading 6"/>
    <w:basedOn w:val="Normal1"/>
    <w:next w:val="Normal1"/>
    <w:rsid w:val="009260B2"/>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9260B2"/>
    <w:rPr>
      <w:sz w:val="24"/>
      <w:szCs w:val="24"/>
      <w:lang w:val="es-ES"/>
    </w:rPr>
  </w:style>
  <w:style w:type="table" w:customStyle="1" w:styleId="TableNormal">
    <w:name w:val="Table Normal"/>
    <w:rsid w:val="009260B2"/>
    <w:rPr>
      <w:sz w:val="24"/>
      <w:szCs w:val="24"/>
      <w:lang w:val="es-ES"/>
    </w:rPr>
    <w:tblPr>
      <w:tblCellMar>
        <w:top w:w="0" w:type="dxa"/>
        <w:left w:w="0" w:type="dxa"/>
        <w:bottom w:w="0" w:type="dxa"/>
        <w:right w:w="0" w:type="dxa"/>
      </w:tblCellMar>
    </w:tblPr>
  </w:style>
  <w:style w:type="paragraph" w:styleId="Ttulo">
    <w:name w:val="Title"/>
    <w:basedOn w:val="Normal1"/>
    <w:next w:val="Normal1"/>
    <w:rsid w:val="009260B2"/>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rsid w:val="009260B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303EC"/>
    <w:pPr>
      <w:tabs>
        <w:tab w:val="center" w:pos="4252"/>
        <w:tab w:val="right" w:pos="8504"/>
      </w:tabs>
    </w:pPr>
  </w:style>
  <w:style w:type="character" w:customStyle="1" w:styleId="EncabezadoCar">
    <w:name w:val="Encabezado Car"/>
    <w:basedOn w:val="Fuentedeprrafopredeter"/>
    <w:link w:val="Encabezado"/>
    <w:uiPriority w:val="99"/>
    <w:rsid w:val="00D303EC"/>
    <w:rPr>
      <w:sz w:val="24"/>
      <w:szCs w:val="24"/>
      <w:lang w:val="es-ES"/>
    </w:rPr>
  </w:style>
  <w:style w:type="paragraph" w:styleId="Piedepgina">
    <w:name w:val="footer"/>
    <w:basedOn w:val="Normal"/>
    <w:link w:val="PiedepginaCar"/>
    <w:uiPriority w:val="99"/>
    <w:unhideWhenUsed/>
    <w:rsid w:val="00D303EC"/>
    <w:pPr>
      <w:tabs>
        <w:tab w:val="center" w:pos="4252"/>
        <w:tab w:val="right" w:pos="8504"/>
      </w:tabs>
    </w:pPr>
  </w:style>
  <w:style w:type="character" w:customStyle="1" w:styleId="PiedepginaCar">
    <w:name w:val="Pie de página Car"/>
    <w:basedOn w:val="Fuentedeprrafopredeter"/>
    <w:link w:val="Piedepgina"/>
    <w:uiPriority w:val="99"/>
    <w:rsid w:val="00D303EC"/>
    <w:rPr>
      <w:sz w:val="24"/>
      <w:szCs w:val="24"/>
      <w:lang w:val="es-ES"/>
    </w:rPr>
  </w:style>
  <w:style w:type="paragraph" w:styleId="Textodeglobo">
    <w:name w:val="Balloon Text"/>
    <w:basedOn w:val="Normal"/>
    <w:link w:val="TextodegloboCar"/>
    <w:uiPriority w:val="99"/>
    <w:semiHidden/>
    <w:unhideWhenUsed/>
    <w:rsid w:val="00D303E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303EC"/>
    <w:rPr>
      <w:rFonts w:ascii="Lucida Grande" w:hAnsi="Lucida Grande" w:cs="Lucida Grande"/>
      <w:sz w:val="18"/>
      <w:szCs w:val="18"/>
      <w:lang w:val="es-ES"/>
    </w:rPr>
  </w:style>
  <w:style w:type="paragraph" w:customStyle="1" w:styleId="Default">
    <w:name w:val="Default"/>
    <w:rsid w:val="00A44368"/>
    <w:pPr>
      <w:widowControl w:val="0"/>
      <w:autoSpaceDE w:val="0"/>
      <w:autoSpaceDN w:val="0"/>
      <w:adjustRightInd w:val="0"/>
    </w:pPr>
    <w:rPr>
      <w:rFonts w:ascii="Arial" w:hAnsi="Arial" w:cs="Arial"/>
      <w:color w:val="000000"/>
      <w:sz w:val="24"/>
      <w:szCs w:val="24"/>
      <w:lang w:val="es-ES"/>
    </w:rPr>
  </w:style>
  <w:style w:type="table" w:styleId="Tablaconcuadrcula">
    <w:name w:val="Table Grid"/>
    <w:basedOn w:val="Tablanormal"/>
    <w:uiPriority w:val="59"/>
    <w:rsid w:val="00CF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291811">
      <w:bodyDiv w:val="1"/>
      <w:marLeft w:val="0"/>
      <w:marRight w:val="0"/>
      <w:marTop w:val="0"/>
      <w:marBottom w:val="0"/>
      <w:divBdr>
        <w:top w:val="none" w:sz="0" w:space="0" w:color="auto"/>
        <w:left w:val="none" w:sz="0" w:space="0" w:color="auto"/>
        <w:bottom w:val="none" w:sz="0" w:space="0" w:color="auto"/>
        <w:right w:val="none" w:sz="0" w:space="0" w:color="auto"/>
      </w:divBdr>
    </w:div>
    <w:div w:id="267784362">
      <w:bodyDiv w:val="1"/>
      <w:marLeft w:val="0"/>
      <w:marRight w:val="0"/>
      <w:marTop w:val="0"/>
      <w:marBottom w:val="0"/>
      <w:divBdr>
        <w:top w:val="none" w:sz="0" w:space="0" w:color="auto"/>
        <w:left w:val="none" w:sz="0" w:space="0" w:color="auto"/>
        <w:bottom w:val="none" w:sz="0" w:space="0" w:color="auto"/>
        <w:right w:val="none" w:sz="0" w:space="0" w:color="auto"/>
      </w:divBdr>
    </w:div>
    <w:div w:id="306665258">
      <w:bodyDiv w:val="1"/>
      <w:marLeft w:val="0"/>
      <w:marRight w:val="0"/>
      <w:marTop w:val="0"/>
      <w:marBottom w:val="0"/>
      <w:divBdr>
        <w:top w:val="none" w:sz="0" w:space="0" w:color="auto"/>
        <w:left w:val="none" w:sz="0" w:space="0" w:color="auto"/>
        <w:bottom w:val="none" w:sz="0" w:space="0" w:color="auto"/>
        <w:right w:val="none" w:sz="0" w:space="0" w:color="auto"/>
      </w:divBdr>
    </w:div>
    <w:div w:id="386220044">
      <w:bodyDiv w:val="1"/>
      <w:marLeft w:val="0"/>
      <w:marRight w:val="0"/>
      <w:marTop w:val="0"/>
      <w:marBottom w:val="0"/>
      <w:divBdr>
        <w:top w:val="none" w:sz="0" w:space="0" w:color="auto"/>
        <w:left w:val="none" w:sz="0" w:space="0" w:color="auto"/>
        <w:bottom w:val="none" w:sz="0" w:space="0" w:color="auto"/>
        <w:right w:val="none" w:sz="0" w:space="0" w:color="auto"/>
      </w:divBdr>
    </w:div>
    <w:div w:id="893614085">
      <w:bodyDiv w:val="1"/>
      <w:marLeft w:val="0"/>
      <w:marRight w:val="0"/>
      <w:marTop w:val="0"/>
      <w:marBottom w:val="0"/>
      <w:divBdr>
        <w:top w:val="none" w:sz="0" w:space="0" w:color="auto"/>
        <w:left w:val="none" w:sz="0" w:space="0" w:color="auto"/>
        <w:bottom w:val="none" w:sz="0" w:space="0" w:color="auto"/>
        <w:right w:val="none" w:sz="0" w:space="0" w:color="auto"/>
      </w:divBdr>
    </w:div>
    <w:div w:id="935552141">
      <w:bodyDiv w:val="1"/>
      <w:marLeft w:val="0"/>
      <w:marRight w:val="0"/>
      <w:marTop w:val="0"/>
      <w:marBottom w:val="0"/>
      <w:divBdr>
        <w:top w:val="none" w:sz="0" w:space="0" w:color="auto"/>
        <w:left w:val="none" w:sz="0" w:space="0" w:color="auto"/>
        <w:bottom w:val="none" w:sz="0" w:space="0" w:color="auto"/>
        <w:right w:val="none" w:sz="0" w:space="0" w:color="auto"/>
      </w:divBdr>
      <w:divsChild>
        <w:div w:id="573857192">
          <w:marLeft w:val="0"/>
          <w:marRight w:val="0"/>
          <w:marTop w:val="0"/>
          <w:marBottom w:val="0"/>
          <w:divBdr>
            <w:top w:val="none" w:sz="0" w:space="0" w:color="auto"/>
            <w:left w:val="none" w:sz="0" w:space="0" w:color="auto"/>
            <w:bottom w:val="none" w:sz="0" w:space="0" w:color="auto"/>
            <w:right w:val="none" w:sz="0" w:space="0" w:color="auto"/>
          </w:divBdr>
        </w:div>
        <w:div w:id="522013961">
          <w:marLeft w:val="0"/>
          <w:marRight w:val="0"/>
          <w:marTop w:val="0"/>
          <w:marBottom w:val="0"/>
          <w:divBdr>
            <w:top w:val="none" w:sz="0" w:space="0" w:color="auto"/>
            <w:left w:val="none" w:sz="0" w:space="0" w:color="auto"/>
            <w:bottom w:val="none" w:sz="0" w:space="0" w:color="auto"/>
            <w:right w:val="none" w:sz="0" w:space="0" w:color="auto"/>
          </w:divBdr>
        </w:div>
        <w:div w:id="149833922">
          <w:marLeft w:val="0"/>
          <w:marRight w:val="0"/>
          <w:marTop w:val="0"/>
          <w:marBottom w:val="0"/>
          <w:divBdr>
            <w:top w:val="none" w:sz="0" w:space="0" w:color="auto"/>
            <w:left w:val="none" w:sz="0" w:space="0" w:color="auto"/>
            <w:bottom w:val="none" w:sz="0" w:space="0" w:color="auto"/>
            <w:right w:val="none" w:sz="0" w:space="0" w:color="auto"/>
          </w:divBdr>
        </w:div>
        <w:div w:id="1268385195">
          <w:marLeft w:val="0"/>
          <w:marRight w:val="0"/>
          <w:marTop w:val="0"/>
          <w:marBottom w:val="0"/>
          <w:divBdr>
            <w:top w:val="none" w:sz="0" w:space="0" w:color="auto"/>
            <w:left w:val="none" w:sz="0" w:space="0" w:color="auto"/>
            <w:bottom w:val="none" w:sz="0" w:space="0" w:color="auto"/>
            <w:right w:val="none" w:sz="0" w:space="0" w:color="auto"/>
          </w:divBdr>
        </w:div>
        <w:div w:id="440732265">
          <w:marLeft w:val="0"/>
          <w:marRight w:val="0"/>
          <w:marTop w:val="0"/>
          <w:marBottom w:val="0"/>
          <w:divBdr>
            <w:top w:val="none" w:sz="0" w:space="0" w:color="auto"/>
            <w:left w:val="none" w:sz="0" w:space="0" w:color="auto"/>
            <w:bottom w:val="none" w:sz="0" w:space="0" w:color="auto"/>
            <w:right w:val="none" w:sz="0" w:space="0" w:color="auto"/>
          </w:divBdr>
          <w:divsChild>
            <w:div w:id="1798378689">
              <w:marLeft w:val="0"/>
              <w:marRight w:val="0"/>
              <w:marTop w:val="0"/>
              <w:marBottom w:val="0"/>
              <w:divBdr>
                <w:top w:val="none" w:sz="0" w:space="0" w:color="auto"/>
                <w:left w:val="none" w:sz="0" w:space="0" w:color="auto"/>
                <w:bottom w:val="none" w:sz="0" w:space="0" w:color="auto"/>
                <w:right w:val="none" w:sz="0" w:space="0" w:color="auto"/>
              </w:divBdr>
            </w:div>
            <w:div w:id="8082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3362">
      <w:bodyDiv w:val="1"/>
      <w:marLeft w:val="0"/>
      <w:marRight w:val="0"/>
      <w:marTop w:val="0"/>
      <w:marBottom w:val="0"/>
      <w:divBdr>
        <w:top w:val="none" w:sz="0" w:space="0" w:color="auto"/>
        <w:left w:val="none" w:sz="0" w:space="0" w:color="auto"/>
        <w:bottom w:val="none" w:sz="0" w:space="0" w:color="auto"/>
        <w:right w:val="none" w:sz="0" w:space="0" w:color="auto"/>
      </w:divBdr>
      <w:divsChild>
        <w:div w:id="252012891">
          <w:marLeft w:val="0"/>
          <w:marRight w:val="0"/>
          <w:marTop w:val="0"/>
          <w:marBottom w:val="0"/>
          <w:divBdr>
            <w:top w:val="none" w:sz="0" w:space="0" w:color="auto"/>
            <w:left w:val="none" w:sz="0" w:space="0" w:color="auto"/>
            <w:bottom w:val="none" w:sz="0" w:space="0" w:color="auto"/>
            <w:right w:val="none" w:sz="0" w:space="0" w:color="auto"/>
          </w:divBdr>
        </w:div>
        <w:div w:id="1605456360">
          <w:marLeft w:val="0"/>
          <w:marRight w:val="0"/>
          <w:marTop w:val="0"/>
          <w:marBottom w:val="0"/>
          <w:divBdr>
            <w:top w:val="none" w:sz="0" w:space="0" w:color="auto"/>
            <w:left w:val="none" w:sz="0" w:space="0" w:color="auto"/>
            <w:bottom w:val="none" w:sz="0" w:space="0" w:color="auto"/>
            <w:right w:val="none" w:sz="0" w:space="0" w:color="auto"/>
          </w:divBdr>
        </w:div>
        <w:div w:id="1449935445">
          <w:marLeft w:val="0"/>
          <w:marRight w:val="0"/>
          <w:marTop w:val="0"/>
          <w:marBottom w:val="0"/>
          <w:divBdr>
            <w:top w:val="none" w:sz="0" w:space="0" w:color="auto"/>
            <w:left w:val="none" w:sz="0" w:space="0" w:color="auto"/>
            <w:bottom w:val="none" w:sz="0" w:space="0" w:color="auto"/>
            <w:right w:val="none" w:sz="0" w:space="0" w:color="auto"/>
          </w:divBdr>
        </w:div>
        <w:div w:id="1380275785">
          <w:marLeft w:val="0"/>
          <w:marRight w:val="0"/>
          <w:marTop w:val="0"/>
          <w:marBottom w:val="0"/>
          <w:divBdr>
            <w:top w:val="none" w:sz="0" w:space="0" w:color="auto"/>
            <w:left w:val="none" w:sz="0" w:space="0" w:color="auto"/>
            <w:bottom w:val="none" w:sz="0" w:space="0" w:color="auto"/>
            <w:right w:val="none" w:sz="0" w:space="0" w:color="auto"/>
          </w:divBdr>
        </w:div>
        <w:div w:id="458646477">
          <w:marLeft w:val="0"/>
          <w:marRight w:val="0"/>
          <w:marTop w:val="0"/>
          <w:marBottom w:val="0"/>
          <w:divBdr>
            <w:top w:val="none" w:sz="0" w:space="0" w:color="auto"/>
            <w:left w:val="none" w:sz="0" w:space="0" w:color="auto"/>
            <w:bottom w:val="none" w:sz="0" w:space="0" w:color="auto"/>
            <w:right w:val="none" w:sz="0" w:space="0" w:color="auto"/>
          </w:divBdr>
          <w:divsChild>
            <w:div w:id="727849085">
              <w:marLeft w:val="0"/>
              <w:marRight w:val="0"/>
              <w:marTop w:val="0"/>
              <w:marBottom w:val="0"/>
              <w:divBdr>
                <w:top w:val="none" w:sz="0" w:space="0" w:color="auto"/>
                <w:left w:val="none" w:sz="0" w:space="0" w:color="auto"/>
                <w:bottom w:val="none" w:sz="0" w:space="0" w:color="auto"/>
                <w:right w:val="none" w:sz="0" w:space="0" w:color="auto"/>
              </w:divBdr>
            </w:div>
            <w:div w:id="827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0286">
      <w:bodyDiv w:val="1"/>
      <w:marLeft w:val="0"/>
      <w:marRight w:val="0"/>
      <w:marTop w:val="0"/>
      <w:marBottom w:val="0"/>
      <w:divBdr>
        <w:top w:val="none" w:sz="0" w:space="0" w:color="auto"/>
        <w:left w:val="none" w:sz="0" w:space="0" w:color="auto"/>
        <w:bottom w:val="none" w:sz="0" w:space="0" w:color="auto"/>
        <w:right w:val="none" w:sz="0" w:space="0" w:color="auto"/>
      </w:divBdr>
    </w:div>
    <w:div w:id="188285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6" ma:contentTypeDescription="Crear nuevo documento." ma:contentTypeScope="" ma:versionID="1fbfc06fceeb83d58446b77119cd9bd0">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b8e3d85016d3867f9a10a10c771b07f1"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58224-8A24-450B-898C-49AA24C1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AF504-796D-4CF8-9C1C-F77DBDF24F20}">
  <ds:schemaRefs>
    <ds:schemaRef ds:uri="http://schemas.microsoft.com/office/2006/metadata/properties"/>
    <ds:schemaRef ds:uri="61157a45-557c-4d68-937d-8c8782f2bc58"/>
    <ds:schemaRef ds:uri="http://purl.org/dc/terms/"/>
    <ds:schemaRef ds:uri="8a9ba1db-4d61-4b29-872e-ade5d42750cf"/>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B9B787-5D32-4A39-8954-57A752C87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854</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cp:lastModifiedBy>Albizuri Laucirica, Eneko</cp:lastModifiedBy>
  <cp:revision>8</cp:revision>
  <dcterms:created xsi:type="dcterms:W3CDTF">2023-03-23T09:37:00Z</dcterms:created>
  <dcterms:modified xsi:type="dcterms:W3CDTF">2023-03-27T06:29:00Z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