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77DC4" w14:textId="213BAE99" w:rsidR="00192EDA" w:rsidRDefault="00192EDA" w:rsidP="00192EDA">
      <w:pPr>
        <w:spacing w:before="100" w:beforeAutospacing="1" w:line="240" w:lineRule="atLeast"/>
        <w:jc w:val="both"/>
        <w:rPr>
          <w:rFonts w:ascii="Arial" w:hAnsi="Arial" w:cs="Arial"/>
          <w:b/>
          <w:noProof/>
          <w:sz w:val="40"/>
          <w:szCs w:val="40"/>
        </w:rPr>
      </w:pPr>
      <w:r>
        <w:rPr>
          <w:rFonts w:ascii="Arial" w:hAnsi="Arial" w:cs="Arial"/>
          <w:b/>
          <w:noProof/>
          <w:sz w:val="40"/>
          <w:szCs w:val="40"/>
        </w:rPr>
        <w:t>URA</w:t>
      </w:r>
      <w:r w:rsidR="006842BE">
        <w:rPr>
          <w:rFonts w:ascii="Arial" w:hAnsi="Arial" w:cs="Arial"/>
          <w:b/>
          <w:noProof/>
          <w:sz w:val="40"/>
          <w:szCs w:val="40"/>
        </w:rPr>
        <w:t xml:space="preserve">k </w:t>
      </w:r>
      <w:r w:rsidR="00CA0D04">
        <w:rPr>
          <w:rFonts w:ascii="Arial" w:hAnsi="Arial" w:cs="Arial"/>
          <w:b/>
          <w:noProof/>
          <w:sz w:val="40"/>
          <w:szCs w:val="40"/>
        </w:rPr>
        <w:t>Laudioko</w:t>
      </w:r>
      <w:r w:rsidRPr="00192EDA">
        <w:rPr>
          <w:rFonts w:ascii="Arial" w:hAnsi="Arial" w:cs="Arial"/>
          <w:b/>
          <w:noProof/>
          <w:sz w:val="40"/>
          <w:szCs w:val="40"/>
        </w:rPr>
        <w:t xml:space="preserve"> Altzarrateko zubia</w:t>
      </w:r>
      <w:r w:rsidR="006842BE">
        <w:rPr>
          <w:rFonts w:ascii="Arial" w:hAnsi="Arial" w:cs="Arial"/>
          <w:b/>
          <w:noProof/>
          <w:sz w:val="40"/>
          <w:szCs w:val="40"/>
        </w:rPr>
        <w:t xml:space="preserve"> eraisteaeri ekin dio, eremuko </w:t>
      </w:r>
      <w:r w:rsidRPr="00192EDA">
        <w:rPr>
          <w:rFonts w:ascii="Arial" w:hAnsi="Arial" w:cs="Arial"/>
          <w:b/>
          <w:noProof/>
          <w:sz w:val="40"/>
          <w:szCs w:val="40"/>
        </w:rPr>
        <w:t>egokitzapen hidraulikoa</w:t>
      </w:r>
      <w:r w:rsidR="006842BE">
        <w:rPr>
          <w:rFonts w:ascii="Arial" w:hAnsi="Arial" w:cs="Arial"/>
          <w:b/>
          <w:noProof/>
          <w:sz w:val="40"/>
          <w:szCs w:val="40"/>
        </w:rPr>
        <w:t xml:space="preserve"> lortzeko</w:t>
      </w:r>
    </w:p>
    <w:p w14:paraId="10808AF8" w14:textId="77777777" w:rsidR="00192EDA" w:rsidRPr="00192EDA" w:rsidRDefault="00192EDA" w:rsidP="00192EDA">
      <w:pPr>
        <w:spacing w:before="100" w:beforeAutospacing="1" w:line="240" w:lineRule="atLeast"/>
        <w:jc w:val="both"/>
        <w:rPr>
          <w:rFonts w:ascii="Arial" w:hAnsi="Arial" w:cs="Arial"/>
          <w:b/>
          <w:noProof/>
        </w:rPr>
      </w:pPr>
      <w:r w:rsidRPr="00192EDA">
        <w:rPr>
          <w:rFonts w:ascii="Arial" w:hAnsi="Arial" w:cs="Arial"/>
          <w:b/>
          <w:noProof/>
        </w:rPr>
        <w:t>• Lanak ekainean hasi ziren eragindako zerbitzuak egokitzen eta desbideratzen, eta aste honetan oraingo zubia eraisteko lanak egin dira.</w:t>
      </w:r>
    </w:p>
    <w:p w14:paraId="2E5FF980" w14:textId="3A65EC87" w:rsidR="00192EDA" w:rsidRPr="00192EDA" w:rsidRDefault="00192EDA" w:rsidP="00192EDA">
      <w:pPr>
        <w:spacing w:before="100" w:beforeAutospacing="1" w:line="240" w:lineRule="atLeast"/>
        <w:jc w:val="both"/>
        <w:rPr>
          <w:rFonts w:ascii="Arial" w:hAnsi="Arial" w:cs="Arial"/>
          <w:b/>
          <w:noProof/>
        </w:rPr>
      </w:pPr>
      <w:r w:rsidRPr="00192EDA">
        <w:rPr>
          <w:rFonts w:ascii="Arial" w:hAnsi="Arial" w:cs="Arial"/>
          <w:b/>
          <w:noProof/>
        </w:rPr>
        <w:t xml:space="preserve">• Lanak ingurumenaren gaineko eragina ahalik eta txikiena izateko moduan </w:t>
      </w:r>
      <w:r w:rsidR="00B72787">
        <w:rPr>
          <w:rFonts w:ascii="Arial" w:hAnsi="Arial" w:cs="Arial"/>
          <w:b/>
          <w:noProof/>
        </w:rPr>
        <w:t>egingo</w:t>
      </w:r>
      <w:r w:rsidRPr="00192EDA">
        <w:rPr>
          <w:rFonts w:ascii="Arial" w:hAnsi="Arial" w:cs="Arial"/>
          <w:b/>
          <w:noProof/>
        </w:rPr>
        <w:t xml:space="preserve"> dira.</w:t>
      </w:r>
    </w:p>
    <w:p w14:paraId="32F38030" w14:textId="5305DC31" w:rsidR="00192EDA" w:rsidRDefault="00192EDA" w:rsidP="00192EDA">
      <w:pPr>
        <w:spacing w:before="100" w:beforeAutospacing="1" w:line="240" w:lineRule="atLeast"/>
        <w:jc w:val="both"/>
        <w:rPr>
          <w:rFonts w:ascii="Arial" w:hAnsi="Arial" w:cs="Arial"/>
          <w:noProof/>
          <w:sz w:val="22"/>
          <w:szCs w:val="22"/>
        </w:rPr>
      </w:pPr>
      <w:r>
        <w:rPr>
          <w:rFonts w:ascii="Arial" w:hAnsi="Arial" w:cs="Arial"/>
          <w:noProof/>
          <w:sz w:val="22"/>
          <w:szCs w:val="22"/>
        </w:rPr>
        <w:t>URA</w:t>
      </w:r>
      <w:r w:rsidR="008B28C0">
        <w:rPr>
          <w:rFonts w:ascii="Arial" w:hAnsi="Arial" w:cs="Arial"/>
          <w:noProof/>
          <w:sz w:val="22"/>
          <w:szCs w:val="22"/>
        </w:rPr>
        <w:t xml:space="preserve"> Uraren Euskal Agentzia</w:t>
      </w:r>
      <w:r w:rsidRPr="00192EDA">
        <w:rPr>
          <w:rFonts w:ascii="Arial" w:hAnsi="Arial" w:cs="Arial"/>
          <w:noProof/>
          <w:sz w:val="22"/>
          <w:szCs w:val="22"/>
        </w:rPr>
        <w:t>, Eusko J</w:t>
      </w:r>
      <w:r w:rsidR="008B28C0">
        <w:rPr>
          <w:rFonts w:ascii="Arial" w:hAnsi="Arial" w:cs="Arial"/>
          <w:noProof/>
          <w:sz w:val="22"/>
          <w:szCs w:val="22"/>
        </w:rPr>
        <w:t>aurlaritzaren erakunde publikoa</w:t>
      </w:r>
      <w:r w:rsidRPr="00192EDA">
        <w:rPr>
          <w:rFonts w:ascii="Arial" w:hAnsi="Arial" w:cs="Arial"/>
          <w:noProof/>
          <w:sz w:val="22"/>
          <w:szCs w:val="22"/>
        </w:rPr>
        <w:t xml:space="preserve">, aurrera </w:t>
      </w:r>
      <w:r>
        <w:rPr>
          <w:rFonts w:ascii="Arial" w:hAnsi="Arial" w:cs="Arial"/>
          <w:noProof/>
          <w:sz w:val="22"/>
          <w:szCs w:val="22"/>
        </w:rPr>
        <w:t>doa</w:t>
      </w:r>
      <w:r w:rsidRPr="00192EDA">
        <w:rPr>
          <w:rFonts w:ascii="Arial" w:hAnsi="Arial" w:cs="Arial"/>
          <w:noProof/>
          <w:sz w:val="22"/>
          <w:szCs w:val="22"/>
        </w:rPr>
        <w:t xml:space="preserve"> Laudioko Altzarrate zubian </w:t>
      </w:r>
      <w:r w:rsidR="008B28C0">
        <w:rPr>
          <w:rFonts w:ascii="Arial" w:hAnsi="Arial" w:cs="Arial"/>
          <w:noProof/>
          <w:sz w:val="22"/>
          <w:szCs w:val="22"/>
        </w:rPr>
        <w:t>egiten ari den</w:t>
      </w:r>
      <w:r w:rsidR="008B28C0" w:rsidRPr="00192EDA">
        <w:rPr>
          <w:rFonts w:ascii="Arial" w:hAnsi="Arial" w:cs="Arial"/>
          <w:noProof/>
          <w:sz w:val="22"/>
          <w:szCs w:val="22"/>
        </w:rPr>
        <w:t xml:space="preserve"> </w:t>
      </w:r>
      <w:r w:rsidRPr="00192EDA">
        <w:rPr>
          <w:rFonts w:ascii="Arial" w:hAnsi="Arial" w:cs="Arial"/>
          <w:noProof/>
          <w:sz w:val="22"/>
          <w:szCs w:val="22"/>
        </w:rPr>
        <w:t>uholdeen aurrean babesteko</w:t>
      </w:r>
      <w:r w:rsidR="008B28C0">
        <w:rPr>
          <w:rFonts w:ascii="Arial" w:hAnsi="Arial" w:cs="Arial"/>
          <w:noProof/>
          <w:sz w:val="22"/>
          <w:szCs w:val="22"/>
        </w:rPr>
        <w:t xml:space="preserve"> lanekin</w:t>
      </w:r>
      <w:r w:rsidRPr="00192EDA">
        <w:rPr>
          <w:rFonts w:ascii="Arial" w:hAnsi="Arial" w:cs="Arial"/>
          <w:noProof/>
          <w:sz w:val="22"/>
          <w:szCs w:val="22"/>
        </w:rPr>
        <w:t>, Nerbioi ibaian arlo hidraulikoa hobetzeko jarduketen barruan. Ekainean, kalt</w:t>
      </w:r>
      <w:r w:rsidR="008B28C0">
        <w:rPr>
          <w:rFonts w:ascii="Arial" w:hAnsi="Arial" w:cs="Arial"/>
          <w:noProof/>
          <w:sz w:val="22"/>
          <w:szCs w:val="22"/>
        </w:rPr>
        <w:t xml:space="preserve">etutako </w:t>
      </w:r>
      <w:r w:rsidR="00F74999">
        <w:rPr>
          <w:rFonts w:ascii="Arial" w:hAnsi="Arial" w:cs="Arial"/>
          <w:noProof/>
          <w:sz w:val="22"/>
          <w:szCs w:val="22"/>
        </w:rPr>
        <w:t>zerbitzuen</w:t>
      </w:r>
      <w:r w:rsidR="008B28C0">
        <w:rPr>
          <w:rFonts w:ascii="Arial" w:hAnsi="Arial" w:cs="Arial"/>
          <w:noProof/>
          <w:sz w:val="22"/>
          <w:szCs w:val="22"/>
        </w:rPr>
        <w:t xml:space="preserve"> desbideratzea hasi z</w:t>
      </w:r>
      <w:r w:rsidRPr="00192EDA">
        <w:rPr>
          <w:rFonts w:ascii="Arial" w:hAnsi="Arial" w:cs="Arial"/>
          <w:noProof/>
          <w:sz w:val="22"/>
          <w:szCs w:val="22"/>
        </w:rPr>
        <w:t xml:space="preserve">en, eta, orain, egungo </w:t>
      </w:r>
      <w:r w:rsidR="008B28C0">
        <w:rPr>
          <w:rFonts w:ascii="Arial" w:hAnsi="Arial" w:cs="Arial"/>
          <w:noProof/>
          <w:sz w:val="22"/>
          <w:szCs w:val="22"/>
        </w:rPr>
        <w:t>zubia eraisteko lanak abian dira. I</w:t>
      </w:r>
      <w:r w:rsidRPr="00192EDA">
        <w:rPr>
          <w:rFonts w:ascii="Arial" w:hAnsi="Arial" w:cs="Arial"/>
          <w:noProof/>
          <w:sz w:val="22"/>
          <w:szCs w:val="22"/>
        </w:rPr>
        <w:t xml:space="preserve">zan ere, errekan gora dagoen ur-xaflaren goratzea sortzen du, </w:t>
      </w:r>
      <w:r w:rsidR="005A6338">
        <w:rPr>
          <w:rFonts w:ascii="Arial" w:hAnsi="Arial" w:cs="Arial"/>
          <w:noProof/>
          <w:sz w:val="22"/>
          <w:szCs w:val="22"/>
        </w:rPr>
        <w:t>eta a</w:t>
      </w:r>
      <w:r w:rsidR="005A6338" w:rsidRPr="005A6338">
        <w:rPr>
          <w:rFonts w:ascii="Arial" w:hAnsi="Arial" w:cs="Arial"/>
          <w:noProof/>
          <w:sz w:val="22"/>
          <w:szCs w:val="22"/>
        </w:rPr>
        <w:t>lderdi horrek arroko ur-goraldien kudeaketan kontuan hartu beharreko punturik sentikorrenetako bat bihurtzen zuen.</w:t>
      </w:r>
    </w:p>
    <w:p w14:paraId="42897F5D" w14:textId="0BF47FA6" w:rsidR="00192EDA" w:rsidRPr="00192EDA" w:rsidRDefault="00192EDA" w:rsidP="00192EDA">
      <w:pPr>
        <w:spacing w:before="100" w:beforeAutospacing="1" w:line="240" w:lineRule="atLeast"/>
        <w:jc w:val="both"/>
        <w:rPr>
          <w:rFonts w:ascii="Arial" w:hAnsi="Arial" w:cs="Arial"/>
          <w:noProof/>
          <w:sz w:val="22"/>
          <w:szCs w:val="22"/>
        </w:rPr>
      </w:pPr>
      <w:r>
        <w:rPr>
          <w:rFonts w:ascii="Arial" w:hAnsi="Arial" w:cs="Arial"/>
          <w:noProof/>
          <w:sz w:val="22"/>
          <w:szCs w:val="22"/>
        </w:rPr>
        <w:t xml:space="preserve">Jarduketa horren </w:t>
      </w:r>
      <w:r w:rsidR="00E82AA6">
        <w:rPr>
          <w:rFonts w:ascii="Arial" w:hAnsi="Arial" w:cs="Arial"/>
          <w:noProof/>
          <w:sz w:val="22"/>
          <w:szCs w:val="22"/>
        </w:rPr>
        <w:t>hurrengo urratsa</w:t>
      </w:r>
      <w:r w:rsidRPr="00192EDA">
        <w:rPr>
          <w:rFonts w:ascii="Arial" w:hAnsi="Arial" w:cs="Arial"/>
          <w:noProof/>
          <w:sz w:val="22"/>
          <w:szCs w:val="22"/>
        </w:rPr>
        <w:t xml:space="preserve"> </w:t>
      </w:r>
      <w:r w:rsidR="005A6338">
        <w:rPr>
          <w:rFonts w:ascii="Arial" w:hAnsi="Arial" w:cs="Arial"/>
          <w:noProof/>
          <w:sz w:val="22"/>
          <w:szCs w:val="22"/>
        </w:rPr>
        <w:t>hormigoi eta c</w:t>
      </w:r>
      <w:r>
        <w:rPr>
          <w:rFonts w:ascii="Arial" w:hAnsi="Arial" w:cs="Arial"/>
          <w:noProof/>
          <w:sz w:val="22"/>
          <w:szCs w:val="22"/>
        </w:rPr>
        <w:t xml:space="preserve">orten </w:t>
      </w:r>
      <w:r w:rsidRPr="009543E1">
        <w:rPr>
          <w:rFonts w:ascii="Arial" w:hAnsi="Arial" w:cs="Arial"/>
          <w:noProof/>
          <w:sz w:val="22"/>
          <w:szCs w:val="22"/>
        </w:rPr>
        <w:t>altzairuzko zubi bat eraiki</w:t>
      </w:r>
      <w:r w:rsidR="00E82AA6">
        <w:rPr>
          <w:rFonts w:ascii="Arial" w:hAnsi="Arial" w:cs="Arial"/>
          <w:noProof/>
          <w:sz w:val="22"/>
          <w:szCs w:val="22"/>
        </w:rPr>
        <w:t>tzea da</w:t>
      </w:r>
      <w:r w:rsidRPr="009543E1">
        <w:rPr>
          <w:rFonts w:ascii="Arial" w:hAnsi="Arial" w:cs="Arial"/>
          <w:noProof/>
          <w:sz w:val="22"/>
          <w:szCs w:val="22"/>
        </w:rPr>
        <w:t>, 25 m-ko argia eta 18 m-ko zabalera izango d</w:t>
      </w:r>
      <w:r>
        <w:rPr>
          <w:rFonts w:ascii="Arial" w:hAnsi="Arial" w:cs="Arial"/>
          <w:noProof/>
          <w:sz w:val="22"/>
          <w:szCs w:val="22"/>
        </w:rPr>
        <w:t>u</w:t>
      </w:r>
      <w:r w:rsidR="00E82AA6">
        <w:rPr>
          <w:rFonts w:ascii="Arial" w:hAnsi="Arial" w:cs="Arial"/>
          <w:noProof/>
          <w:sz w:val="22"/>
          <w:szCs w:val="22"/>
        </w:rPr>
        <w:t>ena</w:t>
      </w:r>
      <w:r>
        <w:rPr>
          <w:rFonts w:ascii="Arial" w:hAnsi="Arial" w:cs="Arial"/>
          <w:noProof/>
          <w:sz w:val="22"/>
          <w:szCs w:val="22"/>
        </w:rPr>
        <w:t xml:space="preserve">. </w:t>
      </w:r>
      <w:r w:rsidRPr="009543E1">
        <w:rPr>
          <w:rFonts w:ascii="Arial" w:hAnsi="Arial" w:cs="Arial"/>
          <w:noProof/>
          <w:sz w:val="22"/>
          <w:szCs w:val="22"/>
        </w:rPr>
        <w:t xml:space="preserve">Zubi horrek ez du euskarririk </w:t>
      </w:r>
      <w:r>
        <w:rPr>
          <w:rFonts w:ascii="Arial" w:hAnsi="Arial" w:cs="Arial"/>
          <w:noProof/>
          <w:sz w:val="22"/>
          <w:szCs w:val="22"/>
        </w:rPr>
        <w:t xml:space="preserve">izango </w:t>
      </w:r>
      <w:r w:rsidR="00615853">
        <w:rPr>
          <w:rFonts w:ascii="Arial" w:hAnsi="Arial" w:cs="Arial"/>
          <w:noProof/>
          <w:sz w:val="22"/>
          <w:szCs w:val="22"/>
        </w:rPr>
        <w:t xml:space="preserve">ibilguan, eta oinezkoen </w:t>
      </w:r>
      <w:r w:rsidRPr="009543E1">
        <w:rPr>
          <w:rFonts w:ascii="Arial" w:hAnsi="Arial" w:cs="Arial"/>
          <w:noProof/>
          <w:sz w:val="22"/>
          <w:szCs w:val="22"/>
        </w:rPr>
        <w:t>eta ibilgailu motordunen trafikoa hartuko du. Era berean, azpiegitura berriak zerbitzu berriak jartzea eta erabilera berriak egokitzea ahalbidetuko du</w:t>
      </w:r>
      <w:r>
        <w:rPr>
          <w:rFonts w:ascii="Arial" w:hAnsi="Arial" w:cs="Arial"/>
          <w:noProof/>
          <w:sz w:val="22"/>
          <w:szCs w:val="22"/>
        </w:rPr>
        <w:t>:</w:t>
      </w:r>
      <w:r w:rsidRPr="009543E1">
        <w:rPr>
          <w:rFonts w:ascii="Arial" w:hAnsi="Arial" w:cs="Arial"/>
          <w:noProof/>
          <w:sz w:val="22"/>
          <w:szCs w:val="22"/>
        </w:rPr>
        <w:t xml:space="preserve"> hala nola</w:t>
      </w:r>
      <w:r>
        <w:rPr>
          <w:rFonts w:ascii="Arial" w:hAnsi="Arial" w:cs="Arial"/>
          <w:noProof/>
          <w:sz w:val="22"/>
          <w:szCs w:val="22"/>
        </w:rPr>
        <w:t>,</w:t>
      </w:r>
      <w:r w:rsidRPr="009543E1">
        <w:rPr>
          <w:rFonts w:ascii="Arial" w:hAnsi="Arial" w:cs="Arial"/>
          <w:noProof/>
          <w:sz w:val="22"/>
          <w:szCs w:val="22"/>
        </w:rPr>
        <w:t xml:space="preserve"> hondakinen bilketa pneumatikoa</w:t>
      </w:r>
      <w:r>
        <w:rPr>
          <w:rFonts w:ascii="Arial" w:hAnsi="Arial" w:cs="Arial"/>
          <w:noProof/>
          <w:sz w:val="22"/>
          <w:szCs w:val="22"/>
        </w:rPr>
        <w:t xml:space="preserve"> (</w:t>
      </w:r>
      <w:r w:rsidRPr="009543E1">
        <w:rPr>
          <w:rFonts w:ascii="Arial" w:hAnsi="Arial" w:cs="Arial"/>
          <w:noProof/>
          <w:sz w:val="22"/>
          <w:szCs w:val="22"/>
        </w:rPr>
        <w:t>ezkerraldeko azpiegitura eskui</w:t>
      </w:r>
      <w:r>
        <w:rPr>
          <w:rFonts w:ascii="Arial" w:hAnsi="Arial" w:cs="Arial"/>
          <w:noProof/>
          <w:sz w:val="22"/>
          <w:szCs w:val="22"/>
        </w:rPr>
        <w:t>naldearekin lotuko du,</w:t>
      </w:r>
      <w:r w:rsidRPr="009543E1">
        <w:rPr>
          <w:rFonts w:ascii="Arial" w:hAnsi="Arial" w:cs="Arial"/>
          <w:noProof/>
          <w:sz w:val="22"/>
          <w:szCs w:val="22"/>
        </w:rPr>
        <w:t xml:space="preserve"> eta zerbitzua martxan jar</w:t>
      </w:r>
      <w:r>
        <w:rPr>
          <w:rFonts w:ascii="Arial" w:hAnsi="Arial" w:cs="Arial"/>
          <w:noProof/>
          <w:sz w:val="22"/>
          <w:szCs w:val="22"/>
        </w:rPr>
        <w:t>tzea ahalbidetuko du).</w:t>
      </w:r>
    </w:p>
    <w:p w14:paraId="2FE7E907" w14:textId="6CC5BF89" w:rsidR="00192EDA" w:rsidRPr="00192EDA" w:rsidRDefault="005A6338" w:rsidP="00192EDA">
      <w:pPr>
        <w:spacing w:before="100" w:beforeAutospacing="1" w:line="240" w:lineRule="atLeast"/>
        <w:jc w:val="both"/>
        <w:rPr>
          <w:rFonts w:ascii="Arial" w:hAnsi="Arial" w:cs="Arial"/>
          <w:noProof/>
          <w:sz w:val="22"/>
          <w:szCs w:val="22"/>
        </w:rPr>
      </w:pPr>
      <w:r>
        <w:rPr>
          <w:rFonts w:ascii="Arial" w:hAnsi="Arial" w:cs="Arial"/>
          <w:noProof/>
          <w:sz w:val="22"/>
          <w:szCs w:val="22"/>
        </w:rPr>
        <w:t>Eraisketa-lana urei eta inguruko flora</w:t>
      </w:r>
      <w:r w:rsidR="00192EDA" w:rsidRPr="00192EDA">
        <w:rPr>
          <w:rFonts w:ascii="Arial" w:hAnsi="Arial" w:cs="Arial"/>
          <w:noProof/>
          <w:sz w:val="22"/>
          <w:szCs w:val="22"/>
        </w:rPr>
        <w:t xml:space="preserve"> eta faunari ahalik eta gutxien eragiteko moduan egingo da. Mat</w:t>
      </w:r>
      <w:r>
        <w:rPr>
          <w:rFonts w:ascii="Arial" w:hAnsi="Arial" w:cs="Arial"/>
          <w:noProof/>
          <w:sz w:val="22"/>
          <w:szCs w:val="22"/>
        </w:rPr>
        <w:t>eriala ibilgura ez erortzeko</w:t>
      </w:r>
      <w:r w:rsidR="00192EDA" w:rsidRPr="00192EDA">
        <w:rPr>
          <w:rFonts w:ascii="Arial" w:hAnsi="Arial" w:cs="Arial"/>
          <w:noProof/>
          <w:sz w:val="22"/>
          <w:szCs w:val="22"/>
        </w:rPr>
        <w:t xml:space="preserve"> makineria ibilgutik kanpo jarriko da eta hondakinak biltzeko sistemak izango dira.</w:t>
      </w:r>
    </w:p>
    <w:p w14:paraId="6EE38E00" w14:textId="77777777" w:rsidR="00192EDA" w:rsidRPr="00192EDA" w:rsidRDefault="00192EDA" w:rsidP="00192EDA">
      <w:pPr>
        <w:spacing w:before="100" w:beforeAutospacing="1" w:line="240" w:lineRule="atLeast"/>
        <w:jc w:val="both"/>
        <w:rPr>
          <w:rFonts w:ascii="Arial" w:hAnsi="Arial" w:cs="Arial"/>
          <w:noProof/>
          <w:sz w:val="22"/>
          <w:szCs w:val="22"/>
        </w:rPr>
      </w:pPr>
      <w:r w:rsidRPr="00192EDA">
        <w:rPr>
          <w:rFonts w:ascii="Arial" w:hAnsi="Arial" w:cs="Arial"/>
          <w:noProof/>
          <w:sz w:val="22"/>
          <w:szCs w:val="22"/>
        </w:rPr>
        <w:t xml:space="preserve">Altzarrateko zubiaren egokitzapen hidraulikorako obrak </w:t>
      </w:r>
      <w:r w:rsidRPr="00E82AA6">
        <w:rPr>
          <w:rFonts w:ascii="Arial" w:hAnsi="Arial" w:cs="Arial"/>
          <w:b/>
          <w:noProof/>
          <w:sz w:val="22"/>
          <w:szCs w:val="22"/>
        </w:rPr>
        <w:t>1.599.684,22 euroko aurrekontuarekin</w:t>
      </w:r>
      <w:r w:rsidRPr="00192EDA">
        <w:rPr>
          <w:rFonts w:ascii="Arial" w:hAnsi="Arial" w:cs="Arial"/>
          <w:noProof/>
          <w:sz w:val="22"/>
          <w:szCs w:val="22"/>
        </w:rPr>
        <w:t xml:space="preserve"> eta </w:t>
      </w:r>
      <w:r w:rsidRPr="00E82AA6">
        <w:rPr>
          <w:rFonts w:ascii="Arial" w:hAnsi="Arial" w:cs="Arial"/>
          <w:b/>
          <w:noProof/>
          <w:sz w:val="22"/>
          <w:szCs w:val="22"/>
        </w:rPr>
        <w:t>7 hilabeteko egikaritze-epearekin</w:t>
      </w:r>
      <w:r w:rsidRPr="00192EDA">
        <w:rPr>
          <w:rFonts w:ascii="Arial" w:hAnsi="Arial" w:cs="Arial"/>
          <w:noProof/>
          <w:sz w:val="22"/>
          <w:szCs w:val="22"/>
        </w:rPr>
        <w:t xml:space="preserve"> esleitu ziren.</w:t>
      </w:r>
    </w:p>
    <w:p w14:paraId="2ECF0FAC" w14:textId="2F360129" w:rsidR="00192EDA" w:rsidRPr="009543E1" w:rsidRDefault="00192EDA" w:rsidP="00192EDA">
      <w:pPr>
        <w:spacing w:before="100" w:beforeAutospacing="1" w:line="240" w:lineRule="atLeast"/>
        <w:jc w:val="both"/>
        <w:rPr>
          <w:rFonts w:ascii="Arial" w:hAnsi="Arial" w:cs="Arial"/>
          <w:noProof/>
          <w:sz w:val="22"/>
          <w:szCs w:val="22"/>
        </w:rPr>
      </w:pPr>
      <w:r>
        <w:rPr>
          <w:rFonts w:ascii="Arial" w:hAnsi="Arial" w:cs="Arial"/>
          <w:noProof/>
          <w:sz w:val="22"/>
          <w:szCs w:val="22"/>
        </w:rPr>
        <w:t>Zubi berria</w:t>
      </w:r>
      <w:r w:rsidRPr="009543E1">
        <w:rPr>
          <w:rFonts w:ascii="Arial" w:hAnsi="Arial" w:cs="Arial"/>
          <w:noProof/>
          <w:sz w:val="22"/>
          <w:szCs w:val="22"/>
        </w:rPr>
        <w:t xml:space="preserve"> uholde handietako emariak (500 urteko errepikatze-denbora, T500) </w:t>
      </w:r>
      <w:r>
        <w:rPr>
          <w:rFonts w:ascii="Arial" w:hAnsi="Arial" w:cs="Arial"/>
          <w:noProof/>
          <w:sz w:val="22"/>
          <w:szCs w:val="22"/>
        </w:rPr>
        <w:t>aise</w:t>
      </w:r>
      <w:r w:rsidRPr="009543E1">
        <w:rPr>
          <w:rFonts w:ascii="Arial" w:hAnsi="Arial" w:cs="Arial"/>
          <w:noProof/>
          <w:sz w:val="22"/>
          <w:szCs w:val="22"/>
        </w:rPr>
        <w:t xml:space="preserve"> </w:t>
      </w:r>
      <w:r>
        <w:rPr>
          <w:rFonts w:ascii="Arial" w:hAnsi="Arial" w:cs="Arial"/>
          <w:noProof/>
          <w:sz w:val="22"/>
          <w:szCs w:val="22"/>
        </w:rPr>
        <w:t xml:space="preserve">jariatzeko </w:t>
      </w:r>
      <w:r w:rsidRPr="009543E1">
        <w:rPr>
          <w:rFonts w:ascii="Arial" w:hAnsi="Arial" w:cs="Arial"/>
          <w:noProof/>
          <w:sz w:val="22"/>
          <w:szCs w:val="22"/>
        </w:rPr>
        <w:t>diseinatuta dago</w:t>
      </w:r>
      <w:r>
        <w:rPr>
          <w:rFonts w:ascii="Arial" w:hAnsi="Arial" w:cs="Arial"/>
          <w:noProof/>
          <w:sz w:val="22"/>
          <w:szCs w:val="22"/>
        </w:rPr>
        <w:t xml:space="preserve">; hartara, inguruan bizi diren </w:t>
      </w:r>
      <w:r w:rsidRPr="009543E1">
        <w:rPr>
          <w:rFonts w:ascii="Arial" w:hAnsi="Arial" w:cs="Arial"/>
          <w:noProof/>
          <w:sz w:val="22"/>
          <w:szCs w:val="22"/>
        </w:rPr>
        <w:t>pertson</w:t>
      </w:r>
      <w:r>
        <w:rPr>
          <w:rFonts w:ascii="Arial" w:hAnsi="Arial" w:cs="Arial"/>
          <w:noProof/>
          <w:sz w:val="22"/>
          <w:szCs w:val="22"/>
        </w:rPr>
        <w:t>a</w:t>
      </w:r>
      <w:r w:rsidRPr="009543E1">
        <w:rPr>
          <w:rFonts w:ascii="Arial" w:hAnsi="Arial" w:cs="Arial"/>
          <w:noProof/>
          <w:sz w:val="22"/>
          <w:szCs w:val="22"/>
        </w:rPr>
        <w:t xml:space="preserve"> eta inguruneko jarduerari segurtasun handiagoa emateko.</w:t>
      </w:r>
    </w:p>
    <w:p w14:paraId="58990336" w14:textId="53EFE3F6" w:rsidR="00192EDA" w:rsidRDefault="00192EDA" w:rsidP="00192EDA">
      <w:pPr>
        <w:spacing w:before="100" w:beforeAutospacing="1" w:line="240" w:lineRule="atLeast"/>
        <w:jc w:val="both"/>
        <w:rPr>
          <w:rFonts w:ascii="Arial" w:hAnsi="Arial" w:cs="Arial"/>
          <w:noProof/>
          <w:sz w:val="22"/>
          <w:szCs w:val="22"/>
        </w:rPr>
      </w:pPr>
      <w:r>
        <w:rPr>
          <w:rFonts w:ascii="Arial" w:hAnsi="Arial" w:cs="Arial"/>
          <w:noProof/>
          <w:sz w:val="22"/>
          <w:szCs w:val="22"/>
        </w:rPr>
        <w:t>Honen harian</w:t>
      </w:r>
      <w:r w:rsidRPr="009543E1">
        <w:rPr>
          <w:rFonts w:ascii="Arial" w:hAnsi="Arial" w:cs="Arial"/>
          <w:noProof/>
          <w:sz w:val="22"/>
          <w:szCs w:val="22"/>
        </w:rPr>
        <w:t>, aipat</w:t>
      </w:r>
      <w:r>
        <w:rPr>
          <w:rFonts w:ascii="Arial" w:hAnsi="Arial" w:cs="Arial"/>
          <w:noProof/>
          <w:sz w:val="22"/>
          <w:szCs w:val="22"/>
        </w:rPr>
        <w:t>zekoa da zubi-</w:t>
      </w:r>
      <w:r w:rsidRPr="009543E1">
        <w:rPr>
          <w:rFonts w:ascii="Arial" w:hAnsi="Arial" w:cs="Arial"/>
          <w:noProof/>
          <w:sz w:val="22"/>
          <w:szCs w:val="22"/>
        </w:rPr>
        <w:t>taularen beheko aldea 119,95 m-ko kotan egongo dela</w:t>
      </w:r>
      <w:r>
        <w:rPr>
          <w:rFonts w:ascii="Arial" w:hAnsi="Arial" w:cs="Arial"/>
          <w:noProof/>
          <w:sz w:val="22"/>
          <w:szCs w:val="22"/>
        </w:rPr>
        <w:t>.</w:t>
      </w:r>
      <w:r w:rsidRPr="009543E1">
        <w:rPr>
          <w:rFonts w:ascii="Arial" w:hAnsi="Arial" w:cs="Arial"/>
          <w:noProof/>
          <w:sz w:val="22"/>
          <w:szCs w:val="22"/>
        </w:rPr>
        <w:t xml:space="preserve"> </w:t>
      </w:r>
      <w:r w:rsidR="005A6338">
        <w:rPr>
          <w:rFonts w:ascii="Arial" w:hAnsi="Arial" w:cs="Arial"/>
          <w:noProof/>
          <w:sz w:val="22"/>
          <w:szCs w:val="22"/>
        </w:rPr>
        <w:t xml:space="preserve">Zubia diseinatzerakoan, baina, </w:t>
      </w:r>
      <w:r>
        <w:rPr>
          <w:rFonts w:ascii="Arial" w:hAnsi="Arial" w:cs="Arial"/>
          <w:noProof/>
          <w:sz w:val="22"/>
          <w:szCs w:val="22"/>
        </w:rPr>
        <w:t xml:space="preserve">aintzat hartutako ur-goraldi motaren </w:t>
      </w:r>
      <w:r w:rsidRPr="009543E1">
        <w:rPr>
          <w:rFonts w:ascii="Arial" w:hAnsi="Arial" w:cs="Arial"/>
          <w:noProof/>
          <w:sz w:val="22"/>
          <w:szCs w:val="22"/>
        </w:rPr>
        <w:t>ur-</w:t>
      </w:r>
      <w:r>
        <w:rPr>
          <w:rFonts w:ascii="Arial" w:hAnsi="Arial" w:cs="Arial"/>
          <w:noProof/>
          <w:sz w:val="22"/>
          <w:szCs w:val="22"/>
        </w:rPr>
        <w:t>laminaren</w:t>
      </w:r>
      <w:r w:rsidRPr="009543E1">
        <w:rPr>
          <w:rFonts w:ascii="Arial" w:hAnsi="Arial" w:cs="Arial"/>
          <w:noProof/>
          <w:sz w:val="22"/>
          <w:szCs w:val="22"/>
        </w:rPr>
        <w:t xml:space="preserve"> kota (T500) 119,30 m-koa izango d</w:t>
      </w:r>
      <w:r>
        <w:rPr>
          <w:rFonts w:ascii="Arial" w:hAnsi="Arial" w:cs="Arial"/>
          <w:noProof/>
          <w:sz w:val="22"/>
          <w:szCs w:val="22"/>
        </w:rPr>
        <w:t>a. Bien arteko alde horren h</w:t>
      </w:r>
      <w:r w:rsidRPr="009543E1">
        <w:rPr>
          <w:rFonts w:ascii="Arial" w:hAnsi="Arial" w:cs="Arial"/>
          <w:noProof/>
          <w:sz w:val="22"/>
          <w:szCs w:val="22"/>
        </w:rPr>
        <w:t>elburua da emari handien</w:t>
      </w:r>
      <w:r>
        <w:rPr>
          <w:rFonts w:ascii="Arial" w:hAnsi="Arial" w:cs="Arial"/>
          <w:noProof/>
          <w:sz w:val="22"/>
          <w:szCs w:val="22"/>
        </w:rPr>
        <w:t>e</w:t>
      </w:r>
      <w:r w:rsidRPr="009543E1">
        <w:rPr>
          <w:rFonts w:ascii="Arial" w:hAnsi="Arial" w:cs="Arial"/>
          <w:noProof/>
          <w:sz w:val="22"/>
          <w:szCs w:val="22"/>
        </w:rPr>
        <w:t>k</w:t>
      </w:r>
      <w:r>
        <w:rPr>
          <w:rFonts w:ascii="Arial" w:hAnsi="Arial" w:cs="Arial"/>
          <w:noProof/>
          <w:sz w:val="22"/>
          <w:szCs w:val="22"/>
        </w:rPr>
        <w:t>,</w:t>
      </w:r>
      <w:r w:rsidRPr="009543E1">
        <w:rPr>
          <w:rFonts w:ascii="Arial" w:hAnsi="Arial" w:cs="Arial"/>
          <w:noProof/>
          <w:sz w:val="22"/>
          <w:szCs w:val="22"/>
        </w:rPr>
        <w:t xml:space="preserve"> azpiegitura berritik igarotzean,</w:t>
      </w:r>
      <w:r>
        <w:rPr>
          <w:rFonts w:ascii="Arial" w:hAnsi="Arial" w:cs="Arial"/>
          <w:noProof/>
          <w:sz w:val="22"/>
          <w:szCs w:val="22"/>
        </w:rPr>
        <w:t xml:space="preserve"> zubi-taula berriaren kontra tupust egitea saihestea, </w:t>
      </w:r>
      <w:r w:rsidRPr="009543E1">
        <w:rPr>
          <w:rFonts w:ascii="Arial" w:hAnsi="Arial" w:cs="Arial"/>
          <w:noProof/>
          <w:sz w:val="22"/>
          <w:szCs w:val="22"/>
        </w:rPr>
        <w:t>eta korronteak e</w:t>
      </w:r>
      <w:r>
        <w:rPr>
          <w:rFonts w:ascii="Arial" w:hAnsi="Arial" w:cs="Arial"/>
          <w:noProof/>
          <w:sz w:val="22"/>
          <w:szCs w:val="22"/>
        </w:rPr>
        <w:t>karri</w:t>
      </w:r>
      <w:r w:rsidRPr="009543E1">
        <w:rPr>
          <w:rFonts w:ascii="Arial" w:hAnsi="Arial" w:cs="Arial"/>
          <w:noProof/>
          <w:sz w:val="22"/>
          <w:szCs w:val="22"/>
        </w:rPr>
        <w:t xml:space="preserve"> ditzakeen flotatzaile handien </w:t>
      </w:r>
      <w:r>
        <w:rPr>
          <w:rFonts w:ascii="Arial" w:hAnsi="Arial" w:cs="Arial"/>
          <w:noProof/>
          <w:sz w:val="22"/>
          <w:szCs w:val="22"/>
        </w:rPr>
        <w:t>joana</w:t>
      </w:r>
      <w:r w:rsidRPr="009543E1">
        <w:rPr>
          <w:rFonts w:ascii="Arial" w:hAnsi="Arial" w:cs="Arial"/>
          <w:noProof/>
          <w:sz w:val="22"/>
          <w:szCs w:val="22"/>
        </w:rPr>
        <w:t xml:space="preserve"> erraztea.</w:t>
      </w:r>
    </w:p>
    <w:p w14:paraId="0C908F1B" w14:textId="612DA2E5" w:rsidR="00EE2609" w:rsidRPr="00AA3A7A" w:rsidRDefault="00050C3A" w:rsidP="00192EDA">
      <w:pPr>
        <w:spacing w:before="100" w:beforeAutospacing="1" w:line="240" w:lineRule="atLeast"/>
        <w:jc w:val="right"/>
        <w:rPr>
          <w:rFonts w:ascii="Arial" w:hAnsi="Arial" w:cs="Arial"/>
          <w:b/>
          <w:noProof/>
          <w:sz w:val="22"/>
          <w:szCs w:val="22"/>
        </w:rPr>
      </w:pPr>
      <w:r>
        <w:rPr>
          <w:rFonts w:ascii="Arial" w:hAnsi="Arial" w:cs="Arial"/>
          <w:b/>
          <w:noProof/>
          <w:sz w:val="22"/>
          <w:szCs w:val="22"/>
        </w:rPr>
        <w:t>03.09</w:t>
      </w:r>
      <w:r w:rsidR="00EE2609" w:rsidRPr="00AA3A7A">
        <w:rPr>
          <w:rFonts w:ascii="Arial" w:hAnsi="Arial" w:cs="Arial"/>
          <w:b/>
          <w:noProof/>
          <w:sz w:val="22"/>
          <w:szCs w:val="22"/>
        </w:rPr>
        <w:t>.2021.</w:t>
      </w:r>
    </w:p>
    <w:p w14:paraId="20CEC7B7" w14:textId="5A007B9D" w:rsidR="00EE2609" w:rsidRDefault="00EE2609" w:rsidP="00B46B47">
      <w:pPr>
        <w:spacing w:before="100" w:beforeAutospacing="1" w:after="100" w:afterAutospacing="1" w:line="240" w:lineRule="atLeast"/>
        <w:jc w:val="both"/>
        <w:rPr>
          <w:rFonts w:ascii="Arial" w:hAnsi="Arial" w:cs="Arial"/>
          <w:noProof/>
          <w:sz w:val="22"/>
          <w:szCs w:val="22"/>
        </w:rPr>
      </w:pPr>
    </w:p>
    <w:p w14:paraId="5F932274" w14:textId="60013D42" w:rsidR="006842BE" w:rsidRDefault="006842BE" w:rsidP="00B46B47">
      <w:pPr>
        <w:spacing w:before="100" w:beforeAutospacing="1" w:after="100" w:afterAutospacing="1" w:line="240" w:lineRule="atLeast"/>
        <w:jc w:val="both"/>
        <w:rPr>
          <w:rFonts w:ascii="Arial" w:hAnsi="Arial" w:cs="Arial"/>
          <w:noProof/>
          <w:sz w:val="22"/>
          <w:szCs w:val="22"/>
        </w:rPr>
      </w:pPr>
    </w:p>
    <w:p w14:paraId="2A980816" w14:textId="77777777" w:rsidR="006842BE" w:rsidRDefault="006842BE" w:rsidP="00B46B47">
      <w:pPr>
        <w:spacing w:before="100" w:beforeAutospacing="1" w:after="100" w:afterAutospacing="1" w:line="240" w:lineRule="atLeast"/>
        <w:jc w:val="both"/>
        <w:rPr>
          <w:rFonts w:ascii="Arial" w:hAnsi="Arial" w:cs="Arial"/>
          <w:noProof/>
          <w:sz w:val="22"/>
          <w:szCs w:val="22"/>
        </w:rPr>
      </w:pPr>
    </w:p>
    <w:p w14:paraId="37D08734" w14:textId="77777777" w:rsidR="00752E7B" w:rsidRPr="00201E43" w:rsidRDefault="00DB3CB9" w:rsidP="00752E7B">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cs="Arial Narrow"/>
          <w:noProof/>
          <w:sz w:val="18"/>
          <w:szCs w:val="18"/>
        </w:rPr>
        <w:lastRenderedPageBreak/>
        <w:t>U</w:t>
      </w:r>
      <w:r w:rsidR="00752E7B" w:rsidRPr="00201E43">
        <w:rPr>
          <w:rFonts w:ascii="Arial Narrow" w:hAnsi="Arial Narrow" w:cs="Arial Narrow"/>
          <w:noProof/>
          <w:sz w:val="18"/>
          <w:szCs w:val="18"/>
        </w:rPr>
        <w:t>RA Komunikazioa / URA Comunicación</w:t>
      </w:r>
      <w:r w:rsidR="00752E7B" w:rsidRPr="00201E43">
        <w:rPr>
          <w:rFonts w:ascii="Arial Narrow" w:hAnsi="Arial Narrow" w:cs="Arial Narrow"/>
          <w:b/>
          <w:bCs/>
          <w:noProof/>
          <w:sz w:val="18"/>
          <w:szCs w:val="18"/>
        </w:rPr>
        <w:br/>
      </w:r>
      <w:r w:rsidR="00752E7B" w:rsidRPr="00201E43">
        <w:rPr>
          <w:rFonts w:ascii="Arial Narrow" w:hAnsi="Arial Narrow" w:cs="Arial Narrow"/>
          <w:noProof/>
          <w:sz w:val="18"/>
          <w:szCs w:val="18"/>
        </w:rPr>
        <w:t>Tel: 945 011715 / 945011764 Mov: 688675025</w:t>
      </w:r>
      <w:r w:rsidR="00752E7B" w:rsidRPr="00201E43">
        <w:rPr>
          <w:rFonts w:ascii="Arial Narrow" w:hAnsi="Arial Narrow" w:cs="Arial Narrow"/>
          <w:noProof/>
          <w:sz w:val="18"/>
          <w:szCs w:val="18"/>
        </w:rPr>
        <w:br/>
        <w:t xml:space="preserve"> Fax: 945 011701</w:t>
      </w:r>
      <w:r w:rsidR="00752E7B" w:rsidRPr="00201E43">
        <w:rPr>
          <w:rFonts w:ascii="Arial Narrow" w:hAnsi="Arial Narrow" w:cs="Arial Narrow"/>
          <w:noProof/>
          <w:sz w:val="18"/>
          <w:szCs w:val="18"/>
        </w:rPr>
        <w:br/>
      </w:r>
      <w:hyperlink r:id="rId11" w:history="1">
        <w:r w:rsidR="00752E7B" w:rsidRPr="00201E43">
          <w:rPr>
            <w:rFonts w:ascii="Arial Narrow" w:hAnsi="Arial Narrow" w:cs="Arial Narrow"/>
            <w:noProof/>
            <w:color w:val="0000FF"/>
            <w:sz w:val="18"/>
            <w:szCs w:val="18"/>
            <w:u w:val="single"/>
          </w:rPr>
          <w:t>ura_komunikazioa@uragentzia.eus</w:t>
        </w:r>
      </w:hyperlink>
    </w:p>
    <w:p w14:paraId="55DFB9EB" w14:textId="77777777" w:rsidR="00752E7B" w:rsidRPr="00201E43" w:rsidRDefault="00752E7B" w:rsidP="00752E7B">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noProof/>
          <w:color w:val="0070C0"/>
          <w:sz w:val="18"/>
          <w:szCs w:val="18"/>
          <w:lang w:val="es-ES_tradnl" w:eastAsia="es-ES_tradnl"/>
        </w:rPr>
        <w:drawing>
          <wp:inline distT="0" distB="0" distL="0" distR="0" wp14:anchorId="401FD6D4" wp14:editId="20815DD5">
            <wp:extent cx="219075" cy="219075"/>
            <wp:effectExtent l="0" t="0" r="9525" b="9525"/>
            <wp:docPr id="11" name="Imagen 1" descr="Azalpena: Azalpena: Azalpena: twitter_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5" descr="Azalpena: Azalpena: Azalpena: twitter_3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Arial Narrow" w:hAnsi="Arial Narrow"/>
          <w:noProof/>
          <w:color w:val="0070C0"/>
          <w:sz w:val="18"/>
          <w:szCs w:val="18"/>
          <w:lang w:val="es-ES_tradnl" w:eastAsia="es-ES_tradnl"/>
        </w:rPr>
        <w:drawing>
          <wp:inline distT="0" distB="0" distL="0" distR="0" wp14:anchorId="1DF9848E" wp14:editId="085EFCB4">
            <wp:extent cx="219075" cy="219075"/>
            <wp:effectExtent l="0" t="0" r="9525" b="9525"/>
            <wp:docPr id="12" name="Imagen 4" descr="Azalpena: Azalpena: Azalpena: facebook_3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lang w:val="es-ES_tradnl" w:eastAsia="es-ES_tradnl"/>
        </w:rPr>
        <w:drawing>
          <wp:inline distT="0" distB="0" distL="0" distR="0" wp14:anchorId="3F1132F3" wp14:editId="11DC588A">
            <wp:extent cx="247650" cy="247650"/>
            <wp:effectExtent l="0" t="0" r="0" b="0"/>
            <wp:docPr id="13" name="Imagen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02EC5905" w14:textId="22310933" w:rsidR="00374E12" w:rsidRDefault="00752E7B" w:rsidP="00841EB8">
      <w:pPr>
        <w:spacing w:before="100" w:beforeAutospacing="1" w:after="100" w:afterAutospacing="1" w:line="240" w:lineRule="atLeast"/>
        <w:jc w:val="center"/>
      </w:pPr>
      <w:r>
        <w:rPr>
          <w:noProof/>
          <w:lang w:val="es-ES_tradnl" w:eastAsia="es-ES_tradnl"/>
        </w:rPr>
        <w:drawing>
          <wp:inline distT="0" distB="0" distL="0" distR="0" wp14:anchorId="4D3D6BD1" wp14:editId="485E07EB">
            <wp:extent cx="2124075" cy="295275"/>
            <wp:effectExtent l="0" t="0" r="9525" b="9525"/>
            <wp:docPr id="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r w:rsidR="00C81793" w:rsidRPr="005D5D24">
        <w:rPr>
          <w:rFonts w:ascii="Arial Narrow" w:hAnsi="Arial Narrow" w:cs="Arial Narrow"/>
          <w:noProof/>
          <w:sz w:val="18"/>
          <w:szCs w:val="18"/>
          <w:lang w:val="es-ES_tradnl"/>
        </w:rPr>
        <w:br/>
      </w:r>
    </w:p>
    <w:p w14:paraId="4E3AC05E" w14:textId="77777777" w:rsidR="00374E12" w:rsidRDefault="00374E12">
      <w:r>
        <w:br w:type="page"/>
      </w:r>
    </w:p>
    <w:p w14:paraId="72F1D706" w14:textId="18E72600" w:rsidR="00192EDA" w:rsidRPr="00AA3A7A" w:rsidRDefault="00192EDA" w:rsidP="000B2CB7">
      <w:pPr>
        <w:spacing w:before="100" w:beforeAutospacing="1" w:line="240" w:lineRule="atLeast"/>
        <w:jc w:val="both"/>
        <w:rPr>
          <w:rFonts w:ascii="Arial" w:hAnsi="Arial" w:cs="Arial"/>
          <w:b/>
          <w:noProof/>
          <w:sz w:val="40"/>
          <w:szCs w:val="40"/>
        </w:rPr>
      </w:pPr>
      <w:r>
        <w:rPr>
          <w:rFonts w:ascii="Arial" w:hAnsi="Arial" w:cs="Arial"/>
          <w:b/>
          <w:noProof/>
          <w:sz w:val="40"/>
          <w:szCs w:val="40"/>
        </w:rPr>
        <w:lastRenderedPageBreak/>
        <w:t xml:space="preserve">URA avanza en el </w:t>
      </w:r>
      <w:r w:rsidRPr="00CD5B7E">
        <w:rPr>
          <w:rFonts w:ascii="Arial" w:hAnsi="Arial" w:cs="Arial"/>
          <w:b/>
          <w:noProof/>
          <w:sz w:val="40"/>
          <w:szCs w:val="40"/>
        </w:rPr>
        <w:t>acondicionamiento hidráulico del puente de Altzarrate</w:t>
      </w:r>
      <w:r w:rsidR="00CA0D04">
        <w:rPr>
          <w:rFonts w:ascii="Arial" w:hAnsi="Arial" w:cs="Arial"/>
          <w:b/>
          <w:noProof/>
          <w:sz w:val="40"/>
          <w:szCs w:val="40"/>
        </w:rPr>
        <w:t xml:space="preserve"> en Llodio</w:t>
      </w:r>
      <w:r w:rsidRPr="00CD5B7E">
        <w:rPr>
          <w:rFonts w:ascii="Arial" w:hAnsi="Arial" w:cs="Arial"/>
          <w:b/>
          <w:noProof/>
          <w:sz w:val="40"/>
          <w:szCs w:val="40"/>
        </w:rPr>
        <w:t xml:space="preserve"> </w:t>
      </w:r>
      <w:r>
        <w:rPr>
          <w:rFonts w:ascii="Arial" w:hAnsi="Arial" w:cs="Arial"/>
          <w:b/>
          <w:noProof/>
          <w:sz w:val="40"/>
          <w:szCs w:val="40"/>
        </w:rPr>
        <w:t>con la demolición del puente actual</w:t>
      </w:r>
    </w:p>
    <w:p w14:paraId="42D2E34C" w14:textId="77777777" w:rsidR="00192EDA" w:rsidRPr="000C3C5A" w:rsidRDefault="00192EDA" w:rsidP="00192EDA">
      <w:pPr>
        <w:pStyle w:val="Prrafodelista"/>
        <w:numPr>
          <w:ilvl w:val="0"/>
          <w:numId w:val="45"/>
        </w:numPr>
        <w:spacing w:before="100" w:beforeAutospacing="1" w:line="240" w:lineRule="atLeast"/>
        <w:jc w:val="both"/>
        <w:rPr>
          <w:rFonts w:ascii="Arial" w:hAnsi="Arial" w:cs="Arial"/>
          <w:b/>
          <w:noProof/>
        </w:rPr>
      </w:pPr>
      <w:r>
        <w:rPr>
          <w:rFonts w:ascii="Arial" w:hAnsi="Arial" w:cs="Arial"/>
          <w:b/>
          <w:noProof/>
        </w:rPr>
        <w:t>Los trabajos comenzaron en junio con la adaptación y desvío</w:t>
      </w:r>
      <w:r w:rsidRPr="00CD5B7E">
        <w:rPr>
          <w:rFonts w:ascii="Arial" w:hAnsi="Arial" w:cs="Arial"/>
          <w:b/>
          <w:noProof/>
        </w:rPr>
        <w:t xml:space="preserve"> de los servicios afectados</w:t>
      </w:r>
      <w:r>
        <w:rPr>
          <w:rFonts w:ascii="Arial" w:hAnsi="Arial" w:cs="Arial"/>
          <w:b/>
          <w:noProof/>
        </w:rPr>
        <w:t xml:space="preserve"> y esta semana se ha trabajado en la demolición del puente actual</w:t>
      </w:r>
    </w:p>
    <w:p w14:paraId="2F66C23D" w14:textId="0376817C" w:rsidR="00192EDA" w:rsidRPr="00AA3A7A" w:rsidRDefault="00192EDA" w:rsidP="00192EDA">
      <w:pPr>
        <w:pStyle w:val="Prrafodelista"/>
        <w:numPr>
          <w:ilvl w:val="0"/>
          <w:numId w:val="45"/>
        </w:numPr>
        <w:spacing w:before="100" w:beforeAutospacing="1" w:line="240" w:lineRule="atLeast"/>
        <w:jc w:val="both"/>
        <w:rPr>
          <w:rFonts w:ascii="Arial" w:hAnsi="Arial" w:cs="Arial"/>
          <w:b/>
          <w:noProof/>
        </w:rPr>
      </w:pPr>
      <w:r>
        <w:rPr>
          <w:rFonts w:ascii="Arial" w:hAnsi="Arial" w:cs="Arial"/>
          <w:b/>
          <w:noProof/>
        </w:rPr>
        <w:t>Los trabajos se</w:t>
      </w:r>
      <w:r w:rsidR="00B72787">
        <w:rPr>
          <w:rFonts w:ascii="Arial" w:hAnsi="Arial" w:cs="Arial"/>
          <w:b/>
          <w:noProof/>
        </w:rPr>
        <w:t xml:space="preserve"> realizarán </w:t>
      </w:r>
      <w:r>
        <w:rPr>
          <w:rFonts w:ascii="Arial" w:hAnsi="Arial" w:cs="Arial"/>
          <w:b/>
          <w:noProof/>
        </w:rPr>
        <w:t>de forma que la afección al medio sea la menor posible</w:t>
      </w:r>
    </w:p>
    <w:p w14:paraId="143659A8" w14:textId="2FC23433" w:rsidR="00192EDA" w:rsidRDefault="00192EDA" w:rsidP="00192EDA">
      <w:pPr>
        <w:spacing w:before="100" w:beforeAutospacing="1" w:line="240" w:lineRule="atLeast"/>
        <w:jc w:val="both"/>
        <w:rPr>
          <w:rFonts w:ascii="Arial" w:hAnsi="Arial" w:cs="Arial"/>
          <w:noProof/>
          <w:sz w:val="22"/>
          <w:szCs w:val="22"/>
        </w:rPr>
      </w:pPr>
      <w:r w:rsidRPr="00AA3A7A">
        <w:rPr>
          <w:rFonts w:ascii="Arial" w:hAnsi="Arial" w:cs="Arial"/>
          <w:noProof/>
          <w:sz w:val="22"/>
          <w:szCs w:val="22"/>
        </w:rPr>
        <w:t>La Agencia Vasca del Agua-URA, ente público del Gobierno Vasco,</w:t>
      </w:r>
      <w:r>
        <w:rPr>
          <w:rFonts w:ascii="Arial" w:hAnsi="Arial" w:cs="Arial"/>
          <w:noProof/>
          <w:sz w:val="22"/>
          <w:szCs w:val="22"/>
        </w:rPr>
        <w:t xml:space="preserve"> avanza en </w:t>
      </w:r>
      <w:r w:rsidRPr="00AA3A7A">
        <w:rPr>
          <w:rFonts w:ascii="Arial" w:hAnsi="Arial" w:cs="Arial"/>
          <w:noProof/>
          <w:sz w:val="22"/>
          <w:szCs w:val="22"/>
        </w:rPr>
        <w:t xml:space="preserve">las obras de defensa ante inundaciones en </w:t>
      </w:r>
      <w:r w:rsidR="00C3567C">
        <w:rPr>
          <w:rFonts w:ascii="Arial" w:hAnsi="Arial" w:cs="Arial"/>
          <w:noProof/>
          <w:sz w:val="22"/>
          <w:szCs w:val="22"/>
        </w:rPr>
        <w:t>el puente de Altzarrate de Llo</w:t>
      </w:r>
      <w:r w:rsidRPr="00AA3A7A">
        <w:rPr>
          <w:rFonts w:ascii="Arial" w:hAnsi="Arial" w:cs="Arial"/>
          <w:noProof/>
          <w:sz w:val="22"/>
          <w:szCs w:val="22"/>
        </w:rPr>
        <w:t xml:space="preserve">dio </w:t>
      </w:r>
      <w:r>
        <w:rPr>
          <w:rFonts w:ascii="Arial" w:hAnsi="Arial" w:cs="Arial"/>
          <w:noProof/>
          <w:sz w:val="22"/>
          <w:szCs w:val="22"/>
        </w:rPr>
        <w:t xml:space="preserve">dentro las </w:t>
      </w:r>
      <w:r w:rsidRPr="00AA3A7A">
        <w:rPr>
          <w:rFonts w:ascii="Arial" w:hAnsi="Arial" w:cs="Arial"/>
          <w:noProof/>
          <w:sz w:val="22"/>
          <w:szCs w:val="22"/>
        </w:rPr>
        <w:t>actuaciones de mejora en materia hidráulica</w:t>
      </w:r>
      <w:r>
        <w:rPr>
          <w:rFonts w:ascii="Arial" w:hAnsi="Arial" w:cs="Arial"/>
          <w:noProof/>
          <w:sz w:val="22"/>
          <w:szCs w:val="22"/>
        </w:rPr>
        <w:t xml:space="preserve"> en el Nervión</w:t>
      </w:r>
      <w:r w:rsidRPr="00AA3A7A">
        <w:rPr>
          <w:rFonts w:ascii="Arial" w:hAnsi="Arial" w:cs="Arial"/>
          <w:noProof/>
          <w:sz w:val="22"/>
          <w:szCs w:val="22"/>
        </w:rPr>
        <w:t>.</w:t>
      </w:r>
      <w:r>
        <w:rPr>
          <w:rFonts w:ascii="Arial" w:hAnsi="Arial" w:cs="Arial"/>
          <w:noProof/>
          <w:sz w:val="22"/>
          <w:szCs w:val="22"/>
        </w:rPr>
        <w:t xml:space="preserve"> Tras comenzar en junio con el desvío de los servicios afectados se trabaja ahora en la demolición del puente actual que genera </w:t>
      </w:r>
      <w:r w:rsidRPr="00AA3A7A">
        <w:rPr>
          <w:rFonts w:ascii="Arial" w:hAnsi="Arial" w:cs="Arial"/>
          <w:noProof/>
          <w:sz w:val="22"/>
          <w:szCs w:val="22"/>
        </w:rPr>
        <w:t xml:space="preserve">la sobreelevación de la lámina de agua inmediatamente aguas arriba </w:t>
      </w:r>
      <w:r>
        <w:rPr>
          <w:rFonts w:ascii="Arial" w:hAnsi="Arial" w:cs="Arial"/>
          <w:noProof/>
          <w:sz w:val="22"/>
          <w:szCs w:val="22"/>
        </w:rPr>
        <w:t>aspecto que convertía este elemento</w:t>
      </w:r>
      <w:r w:rsidRPr="00AA3A7A">
        <w:rPr>
          <w:rFonts w:ascii="Arial" w:hAnsi="Arial" w:cs="Arial"/>
          <w:noProof/>
          <w:sz w:val="22"/>
          <w:szCs w:val="22"/>
        </w:rPr>
        <w:t xml:space="preserve"> en uno de los puntos más sensibles a tener en cuenta en la gestión de las crecidas </w:t>
      </w:r>
      <w:r>
        <w:rPr>
          <w:rFonts w:ascii="Arial" w:hAnsi="Arial" w:cs="Arial"/>
          <w:noProof/>
          <w:sz w:val="22"/>
          <w:szCs w:val="22"/>
        </w:rPr>
        <w:t>en la cuenca.</w:t>
      </w:r>
    </w:p>
    <w:p w14:paraId="041A3E0E" w14:textId="7CBF1D14" w:rsidR="00192EDA" w:rsidRPr="00AA3A7A" w:rsidRDefault="00192EDA" w:rsidP="00192EDA">
      <w:pPr>
        <w:spacing w:before="100" w:beforeAutospacing="1" w:line="240" w:lineRule="atLeast"/>
        <w:jc w:val="both"/>
        <w:rPr>
          <w:rFonts w:ascii="Arial" w:hAnsi="Arial" w:cs="Arial"/>
          <w:noProof/>
          <w:sz w:val="22"/>
          <w:szCs w:val="22"/>
        </w:rPr>
      </w:pPr>
      <w:r>
        <w:rPr>
          <w:rFonts w:ascii="Arial" w:hAnsi="Arial" w:cs="Arial"/>
          <w:noProof/>
          <w:sz w:val="22"/>
          <w:szCs w:val="22"/>
        </w:rPr>
        <w:t>Esta</w:t>
      </w:r>
      <w:r w:rsidRPr="00AA3A7A">
        <w:rPr>
          <w:rFonts w:ascii="Arial" w:hAnsi="Arial" w:cs="Arial"/>
          <w:noProof/>
          <w:sz w:val="22"/>
          <w:szCs w:val="22"/>
        </w:rPr>
        <w:t xml:space="preserve"> actuación</w:t>
      </w:r>
      <w:r>
        <w:rPr>
          <w:rFonts w:ascii="Arial" w:hAnsi="Arial" w:cs="Arial"/>
          <w:noProof/>
          <w:sz w:val="22"/>
          <w:szCs w:val="22"/>
        </w:rPr>
        <w:t xml:space="preserve"> dará paso a</w:t>
      </w:r>
      <w:r w:rsidRPr="00AA3A7A">
        <w:rPr>
          <w:rFonts w:ascii="Arial" w:hAnsi="Arial" w:cs="Arial"/>
          <w:noProof/>
          <w:sz w:val="22"/>
          <w:szCs w:val="22"/>
        </w:rPr>
        <w:t xml:space="preserve"> la sustitución </w:t>
      </w:r>
      <w:r>
        <w:rPr>
          <w:rFonts w:ascii="Arial" w:hAnsi="Arial" w:cs="Arial"/>
          <w:noProof/>
          <w:sz w:val="22"/>
          <w:szCs w:val="22"/>
        </w:rPr>
        <w:t xml:space="preserve">por </w:t>
      </w:r>
      <w:r w:rsidRPr="00AA3A7A">
        <w:rPr>
          <w:rFonts w:ascii="Arial" w:hAnsi="Arial" w:cs="Arial"/>
          <w:noProof/>
          <w:sz w:val="22"/>
          <w:szCs w:val="22"/>
        </w:rPr>
        <w:t xml:space="preserve">un puente de </w:t>
      </w:r>
      <w:r w:rsidR="005A6338">
        <w:rPr>
          <w:rFonts w:ascii="Arial" w:hAnsi="Arial" w:cs="Arial"/>
          <w:noProof/>
          <w:sz w:val="22"/>
          <w:szCs w:val="22"/>
        </w:rPr>
        <w:t>hormigón y acero corten</w:t>
      </w:r>
      <w:r>
        <w:rPr>
          <w:rFonts w:ascii="Arial" w:hAnsi="Arial" w:cs="Arial"/>
          <w:noProof/>
          <w:sz w:val="22"/>
          <w:szCs w:val="22"/>
        </w:rPr>
        <w:t xml:space="preserve">, sin apoyos en el cauce, </w:t>
      </w:r>
      <w:r w:rsidRPr="00AA3A7A">
        <w:rPr>
          <w:rFonts w:ascii="Arial" w:hAnsi="Arial" w:cs="Arial"/>
          <w:noProof/>
          <w:sz w:val="22"/>
          <w:szCs w:val="22"/>
        </w:rPr>
        <w:t>de 25 m de luz y una anchura del tablero de 18 m que acogerá tráfico peatonal, y de vehículos a motor. Asimismo, la nueva infraestructura permitirá reponer servicios y acondicionar usos nuevos, como la recogida neumática de residuos, que unirá la infraestructura existente en la margen izquierda con la margen derecha, poniendo en marcha el servicio.</w:t>
      </w:r>
    </w:p>
    <w:p w14:paraId="7DCB3F27" w14:textId="77777777" w:rsidR="00192EDA" w:rsidRPr="00050C3A" w:rsidRDefault="00192EDA" w:rsidP="00192EDA">
      <w:pPr>
        <w:spacing w:before="100" w:beforeAutospacing="1" w:line="240" w:lineRule="atLeast"/>
        <w:jc w:val="both"/>
        <w:rPr>
          <w:rFonts w:ascii="Arial" w:hAnsi="Arial" w:cs="Arial"/>
          <w:noProof/>
          <w:sz w:val="22"/>
          <w:szCs w:val="22"/>
        </w:rPr>
      </w:pPr>
      <w:r>
        <w:rPr>
          <w:rFonts w:ascii="Arial" w:hAnsi="Arial" w:cs="Arial"/>
          <w:noProof/>
          <w:sz w:val="22"/>
          <w:szCs w:val="22"/>
        </w:rPr>
        <w:t xml:space="preserve">El  trabajo de demolición se realizará de manera que la afección tanto a las aguas como a la flora y fauna de la zona sean la mínima posible. </w:t>
      </w:r>
      <w:r w:rsidRPr="00050C3A">
        <w:rPr>
          <w:rFonts w:ascii="Arial" w:hAnsi="Arial" w:cs="Arial"/>
          <w:noProof/>
          <w:sz w:val="22"/>
          <w:szCs w:val="22"/>
        </w:rPr>
        <w:t xml:space="preserve">Con objeto de evitar </w:t>
      </w:r>
      <w:r>
        <w:rPr>
          <w:rFonts w:ascii="Arial" w:hAnsi="Arial" w:cs="Arial"/>
          <w:noProof/>
          <w:sz w:val="22"/>
          <w:szCs w:val="22"/>
        </w:rPr>
        <w:t>caida de material</w:t>
      </w:r>
      <w:r w:rsidRPr="00050C3A">
        <w:rPr>
          <w:rFonts w:ascii="Arial" w:hAnsi="Arial" w:cs="Arial"/>
          <w:noProof/>
          <w:sz w:val="22"/>
          <w:szCs w:val="22"/>
        </w:rPr>
        <w:t xml:space="preserve"> al cauce, la maquinaria se instalará fuera</w:t>
      </w:r>
      <w:r>
        <w:rPr>
          <w:rFonts w:ascii="Arial" w:hAnsi="Arial" w:cs="Arial"/>
          <w:noProof/>
          <w:sz w:val="22"/>
          <w:szCs w:val="22"/>
        </w:rPr>
        <w:t xml:space="preserve"> </w:t>
      </w:r>
      <w:r w:rsidRPr="00050C3A">
        <w:rPr>
          <w:rFonts w:ascii="Arial" w:hAnsi="Arial" w:cs="Arial"/>
          <w:noProof/>
          <w:sz w:val="22"/>
          <w:szCs w:val="22"/>
        </w:rPr>
        <w:t>del cauce</w:t>
      </w:r>
      <w:r>
        <w:rPr>
          <w:rFonts w:ascii="Arial" w:hAnsi="Arial" w:cs="Arial"/>
          <w:noProof/>
          <w:sz w:val="22"/>
          <w:szCs w:val="22"/>
        </w:rPr>
        <w:t xml:space="preserve"> y s</w:t>
      </w:r>
      <w:r w:rsidRPr="00050C3A">
        <w:rPr>
          <w:rFonts w:ascii="Arial" w:hAnsi="Arial" w:cs="Arial"/>
          <w:noProof/>
          <w:sz w:val="22"/>
          <w:szCs w:val="22"/>
        </w:rPr>
        <w:t>e contará con sistemas de recogida</w:t>
      </w:r>
      <w:r>
        <w:rPr>
          <w:rFonts w:ascii="Arial" w:hAnsi="Arial" w:cs="Arial"/>
          <w:noProof/>
          <w:sz w:val="22"/>
          <w:szCs w:val="22"/>
        </w:rPr>
        <w:t xml:space="preserve"> de residuos</w:t>
      </w:r>
      <w:r w:rsidRPr="00050C3A">
        <w:rPr>
          <w:rFonts w:ascii="Arial" w:hAnsi="Arial" w:cs="Arial"/>
          <w:noProof/>
          <w:sz w:val="22"/>
          <w:szCs w:val="22"/>
        </w:rPr>
        <w:t>.</w:t>
      </w:r>
    </w:p>
    <w:p w14:paraId="7942B17A" w14:textId="77777777" w:rsidR="00192EDA" w:rsidRPr="000C3C5A" w:rsidRDefault="00192EDA" w:rsidP="00192EDA">
      <w:pPr>
        <w:spacing w:before="100" w:beforeAutospacing="1" w:line="240" w:lineRule="atLeast"/>
        <w:jc w:val="both"/>
        <w:rPr>
          <w:rFonts w:ascii="Arial" w:hAnsi="Arial" w:cs="Arial"/>
          <w:noProof/>
          <w:sz w:val="22"/>
          <w:szCs w:val="22"/>
        </w:rPr>
      </w:pPr>
      <w:r>
        <w:rPr>
          <w:rFonts w:ascii="Arial" w:hAnsi="Arial" w:cs="Arial"/>
          <w:noProof/>
          <w:sz w:val="22"/>
          <w:szCs w:val="22"/>
        </w:rPr>
        <w:t>L</w:t>
      </w:r>
      <w:r w:rsidRPr="00AA3A7A">
        <w:rPr>
          <w:rFonts w:ascii="Arial" w:hAnsi="Arial" w:cs="Arial"/>
          <w:noProof/>
          <w:sz w:val="22"/>
          <w:szCs w:val="22"/>
        </w:rPr>
        <w:t xml:space="preserve">as obras de acondicionamiento hidráulico del puente de Altzarrate </w:t>
      </w:r>
      <w:r>
        <w:rPr>
          <w:rFonts w:ascii="Arial" w:hAnsi="Arial" w:cs="Arial"/>
          <w:noProof/>
          <w:sz w:val="22"/>
          <w:szCs w:val="22"/>
        </w:rPr>
        <w:t xml:space="preserve">fueron adjudicadas por </w:t>
      </w:r>
      <w:r w:rsidRPr="00AA3A7A">
        <w:rPr>
          <w:rFonts w:ascii="Arial" w:hAnsi="Arial" w:cs="Arial"/>
          <w:noProof/>
          <w:sz w:val="22"/>
          <w:szCs w:val="22"/>
        </w:rPr>
        <w:t xml:space="preserve">un </w:t>
      </w:r>
      <w:r w:rsidRPr="00E123DE">
        <w:rPr>
          <w:rFonts w:ascii="Arial" w:hAnsi="Arial" w:cs="Arial"/>
          <w:b/>
          <w:noProof/>
          <w:sz w:val="22"/>
          <w:szCs w:val="22"/>
        </w:rPr>
        <w:t xml:space="preserve">presupuesto de </w:t>
      </w:r>
      <w:r>
        <w:rPr>
          <w:rFonts w:ascii="Arial" w:hAnsi="Arial" w:cs="Arial"/>
          <w:b/>
          <w:noProof/>
          <w:sz w:val="22"/>
          <w:szCs w:val="22"/>
        </w:rPr>
        <w:t xml:space="preserve">1.599.684,22 </w:t>
      </w:r>
      <w:r w:rsidRPr="000C3C5A">
        <w:rPr>
          <w:rFonts w:ascii="Arial" w:hAnsi="Arial" w:cs="Arial"/>
          <w:noProof/>
          <w:sz w:val="22"/>
          <w:szCs w:val="22"/>
        </w:rPr>
        <w:t>y un</w:t>
      </w:r>
      <w:r w:rsidRPr="000C3C5A">
        <w:rPr>
          <w:rFonts w:ascii="Arial" w:hAnsi="Arial" w:cs="Arial"/>
          <w:b/>
          <w:noProof/>
          <w:sz w:val="22"/>
          <w:szCs w:val="22"/>
        </w:rPr>
        <w:t xml:space="preserve"> plazo de ejecución de </w:t>
      </w:r>
      <w:r>
        <w:rPr>
          <w:rFonts w:ascii="Arial" w:hAnsi="Arial" w:cs="Arial"/>
          <w:b/>
          <w:noProof/>
          <w:sz w:val="22"/>
          <w:szCs w:val="22"/>
        </w:rPr>
        <w:t>7</w:t>
      </w:r>
      <w:r w:rsidRPr="000C3C5A">
        <w:rPr>
          <w:rFonts w:ascii="Arial" w:hAnsi="Arial" w:cs="Arial"/>
          <w:b/>
          <w:noProof/>
          <w:sz w:val="22"/>
          <w:szCs w:val="22"/>
        </w:rPr>
        <w:t xml:space="preserve"> meses.</w:t>
      </w:r>
    </w:p>
    <w:p w14:paraId="0E9F8E55" w14:textId="77777777" w:rsidR="00192EDA" w:rsidRPr="00AA3A7A" w:rsidRDefault="00192EDA" w:rsidP="00192EDA">
      <w:pPr>
        <w:spacing w:before="100" w:beforeAutospacing="1" w:line="240" w:lineRule="atLeast"/>
        <w:jc w:val="both"/>
        <w:rPr>
          <w:rFonts w:ascii="Arial" w:hAnsi="Arial" w:cs="Arial"/>
          <w:noProof/>
          <w:sz w:val="22"/>
          <w:szCs w:val="22"/>
        </w:rPr>
      </w:pPr>
      <w:r w:rsidRPr="00AA3A7A">
        <w:rPr>
          <w:rFonts w:ascii="Arial" w:hAnsi="Arial" w:cs="Arial"/>
          <w:noProof/>
          <w:sz w:val="22"/>
          <w:szCs w:val="22"/>
        </w:rPr>
        <w:t>El puente está diseñado para facilitar el fluir de caudales de importantes avenidas (periodo de retorno de 500 años, T500), y dotar de mayor  seguridad a las personas y a la actividad del  entorno.</w:t>
      </w:r>
    </w:p>
    <w:p w14:paraId="1A2413D8" w14:textId="77777777" w:rsidR="00192EDA" w:rsidRPr="00AA3A7A" w:rsidRDefault="00192EDA" w:rsidP="00192EDA">
      <w:pPr>
        <w:spacing w:before="100" w:beforeAutospacing="1" w:line="240" w:lineRule="atLeast"/>
        <w:jc w:val="both"/>
        <w:rPr>
          <w:rFonts w:ascii="Arial" w:hAnsi="Arial" w:cs="Arial"/>
          <w:noProof/>
          <w:sz w:val="22"/>
          <w:szCs w:val="22"/>
        </w:rPr>
      </w:pPr>
      <w:r w:rsidRPr="00AA3A7A">
        <w:rPr>
          <w:rFonts w:ascii="Arial" w:hAnsi="Arial" w:cs="Arial"/>
          <w:noProof/>
          <w:sz w:val="22"/>
          <w:szCs w:val="22"/>
        </w:rPr>
        <w:t>Al respecto, cabe mencionar que la cara inferior del tablero estará  sito a una cota 119,95 m y la cota de la lámina de agua de la avenida para la que se ha diseñado (T500) es de 119,30 m. El objetivo es evitar que los caudales más voluminosos puedan entrar en carga al paso por la nueva infraestructura y favorecer el tránsito de los flotantes voluminosos que pudiera acarrear la corriente.</w:t>
      </w:r>
    </w:p>
    <w:p w14:paraId="751A0B73" w14:textId="77777777" w:rsidR="00192EDA" w:rsidRPr="00AA3A7A" w:rsidRDefault="00192EDA" w:rsidP="00192EDA">
      <w:pPr>
        <w:spacing w:before="100" w:beforeAutospacing="1" w:line="240" w:lineRule="atLeast"/>
        <w:jc w:val="right"/>
        <w:rPr>
          <w:rFonts w:ascii="Arial" w:hAnsi="Arial" w:cs="Arial"/>
          <w:b/>
          <w:noProof/>
          <w:sz w:val="22"/>
          <w:szCs w:val="22"/>
        </w:rPr>
      </w:pPr>
      <w:bookmarkStart w:id="0" w:name="_GoBack"/>
      <w:bookmarkEnd w:id="0"/>
      <w:r>
        <w:rPr>
          <w:rFonts w:ascii="Arial" w:hAnsi="Arial" w:cs="Arial"/>
          <w:b/>
          <w:noProof/>
          <w:sz w:val="22"/>
          <w:szCs w:val="22"/>
        </w:rPr>
        <w:t>03.09</w:t>
      </w:r>
      <w:r w:rsidRPr="00AA3A7A">
        <w:rPr>
          <w:rFonts w:ascii="Arial" w:hAnsi="Arial" w:cs="Arial"/>
          <w:b/>
          <w:noProof/>
          <w:sz w:val="22"/>
          <w:szCs w:val="22"/>
        </w:rPr>
        <w:t>.2021.</w:t>
      </w:r>
    </w:p>
    <w:p w14:paraId="03362DA5" w14:textId="77777777" w:rsidR="00192EDA" w:rsidRDefault="00192EDA" w:rsidP="00192EDA">
      <w:pPr>
        <w:spacing w:before="100" w:beforeAutospacing="1" w:after="100" w:afterAutospacing="1" w:line="240" w:lineRule="atLeast"/>
        <w:jc w:val="both"/>
        <w:rPr>
          <w:rFonts w:ascii="Arial" w:hAnsi="Arial" w:cs="Arial"/>
          <w:noProof/>
          <w:sz w:val="22"/>
          <w:szCs w:val="22"/>
        </w:rPr>
      </w:pPr>
    </w:p>
    <w:p w14:paraId="5081D7F3" w14:textId="77777777" w:rsidR="00192EDA" w:rsidRPr="00201E43" w:rsidRDefault="00192EDA" w:rsidP="00192EDA">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cs="Arial Narrow"/>
          <w:noProof/>
          <w:sz w:val="18"/>
          <w:szCs w:val="18"/>
        </w:rPr>
        <w:lastRenderedPageBreak/>
        <w:t>U</w:t>
      </w:r>
      <w:r w:rsidRPr="00201E43">
        <w:rPr>
          <w:rFonts w:ascii="Arial Narrow" w:hAnsi="Arial Narrow" w:cs="Arial Narrow"/>
          <w:noProof/>
          <w:sz w:val="18"/>
          <w:szCs w:val="18"/>
        </w:rPr>
        <w:t>RA Komunikazioa / URA Comunicación</w:t>
      </w:r>
      <w:r w:rsidRPr="00201E43">
        <w:rPr>
          <w:rFonts w:ascii="Arial Narrow" w:hAnsi="Arial Narrow" w:cs="Arial Narrow"/>
          <w:b/>
          <w:bCs/>
          <w:noProof/>
          <w:sz w:val="18"/>
          <w:szCs w:val="18"/>
        </w:rPr>
        <w:br/>
      </w:r>
      <w:r w:rsidRPr="00201E43">
        <w:rPr>
          <w:rFonts w:ascii="Arial Narrow" w:hAnsi="Arial Narrow" w:cs="Arial Narrow"/>
          <w:noProof/>
          <w:sz w:val="18"/>
          <w:szCs w:val="18"/>
        </w:rPr>
        <w:t>Tel: 945 011715 / 945011764 Mov: 688675025</w:t>
      </w:r>
      <w:r w:rsidRPr="00201E43">
        <w:rPr>
          <w:rFonts w:ascii="Arial Narrow" w:hAnsi="Arial Narrow" w:cs="Arial Narrow"/>
          <w:noProof/>
          <w:sz w:val="18"/>
          <w:szCs w:val="18"/>
        </w:rPr>
        <w:br/>
        <w:t xml:space="preserve"> Fax: 945 011701</w:t>
      </w:r>
      <w:r w:rsidRPr="00201E43">
        <w:rPr>
          <w:rFonts w:ascii="Arial Narrow" w:hAnsi="Arial Narrow" w:cs="Arial Narrow"/>
          <w:noProof/>
          <w:sz w:val="18"/>
          <w:szCs w:val="18"/>
        </w:rPr>
        <w:br/>
      </w:r>
      <w:hyperlink r:id="rId19" w:history="1">
        <w:r w:rsidRPr="00201E43">
          <w:rPr>
            <w:rFonts w:ascii="Arial Narrow" w:hAnsi="Arial Narrow" w:cs="Arial Narrow"/>
            <w:noProof/>
            <w:color w:val="0000FF"/>
            <w:sz w:val="18"/>
            <w:szCs w:val="18"/>
            <w:u w:val="single"/>
          </w:rPr>
          <w:t>ura_komunikazioa@uragentzia.eus</w:t>
        </w:r>
      </w:hyperlink>
    </w:p>
    <w:p w14:paraId="20466A49" w14:textId="77777777" w:rsidR="00192EDA" w:rsidRPr="00201E43" w:rsidRDefault="00192EDA" w:rsidP="00192EDA">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noProof/>
          <w:color w:val="0070C0"/>
          <w:sz w:val="18"/>
          <w:szCs w:val="18"/>
          <w:lang w:val="es-ES_tradnl" w:eastAsia="es-ES_tradnl"/>
        </w:rPr>
        <w:drawing>
          <wp:inline distT="0" distB="0" distL="0" distR="0" wp14:anchorId="611E7B6F" wp14:editId="697231D4">
            <wp:extent cx="219075" cy="219075"/>
            <wp:effectExtent l="0" t="0" r="9525" b="9525"/>
            <wp:docPr id="5" name="Imagen 1" descr="Azalpena: Azalpena: Azalpena: twitter_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5" descr="Azalpena: Azalpena: Azalpena: twitter_3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Arial Narrow" w:hAnsi="Arial Narrow"/>
          <w:noProof/>
          <w:color w:val="0070C0"/>
          <w:sz w:val="18"/>
          <w:szCs w:val="18"/>
          <w:lang w:val="es-ES_tradnl" w:eastAsia="es-ES_tradnl"/>
        </w:rPr>
        <w:drawing>
          <wp:inline distT="0" distB="0" distL="0" distR="0" wp14:anchorId="5CEE906B" wp14:editId="4727431F">
            <wp:extent cx="219075" cy="219075"/>
            <wp:effectExtent l="0" t="0" r="9525" b="9525"/>
            <wp:docPr id="6" name="Imagen 4" descr="Azalpena: Azalpena: Azalpena: facebook_3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lang w:val="es-ES_tradnl" w:eastAsia="es-ES_tradnl"/>
        </w:rPr>
        <w:drawing>
          <wp:inline distT="0" distB="0" distL="0" distR="0" wp14:anchorId="4846C577" wp14:editId="5E1251D3">
            <wp:extent cx="247650" cy="247650"/>
            <wp:effectExtent l="0" t="0" r="0" b="0"/>
            <wp:docPr id="8" name="Imagen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4">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4868374E" w14:textId="77777777" w:rsidR="00192EDA" w:rsidRDefault="00192EDA" w:rsidP="00192EDA">
      <w:pPr>
        <w:spacing w:before="100" w:beforeAutospacing="1" w:after="100" w:afterAutospacing="1" w:line="240" w:lineRule="atLeast"/>
        <w:jc w:val="center"/>
      </w:pPr>
      <w:r>
        <w:rPr>
          <w:noProof/>
          <w:lang w:val="es-ES_tradnl" w:eastAsia="es-ES_tradnl"/>
        </w:rPr>
        <w:drawing>
          <wp:inline distT="0" distB="0" distL="0" distR="0" wp14:anchorId="7FDA058F" wp14:editId="6A142D17">
            <wp:extent cx="2124075" cy="295275"/>
            <wp:effectExtent l="0" t="0" r="9525" b="9525"/>
            <wp:docPr id="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r w:rsidRPr="005D5D24">
        <w:rPr>
          <w:rFonts w:ascii="Arial Narrow" w:hAnsi="Arial Narrow" w:cs="Arial Narrow"/>
          <w:noProof/>
          <w:sz w:val="18"/>
          <w:szCs w:val="18"/>
          <w:lang w:val="es-ES_tradnl"/>
        </w:rPr>
        <w:br/>
      </w:r>
    </w:p>
    <w:p w14:paraId="4469D278" w14:textId="5CC34246" w:rsidR="00374E12" w:rsidRPr="003A06BB" w:rsidRDefault="00374E12" w:rsidP="00374E12">
      <w:pPr>
        <w:jc w:val="center"/>
      </w:pPr>
    </w:p>
    <w:sectPr w:rsidR="00374E12" w:rsidRPr="003A06BB" w:rsidSect="001262F6">
      <w:headerReference w:type="default" r:id="rId20"/>
      <w:pgSz w:w="12240" w:h="15840" w:code="1"/>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D358" w14:textId="77777777" w:rsidR="00244AEE" w:rsidRDefault="00244AEE">
      <w:r>
        <w:separator/>
      </w:r>
    </w:p>
  </w:endnote>
  <w:endnote w:type="continuationSeparator" w:id="0">
    <w:p w14:paraId="2B638AC1" w14:textId="77777777" w:rsidR="00244AEE" w:rsidRDefault="0024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119A9" w14:textId="77777777" w:rsidR="00244AEE" w:rsidRDefault="00244AEE">
      <w:r>
        <w:separator/>
      </w:r>
    </w:p>
  </w:footnote>
  <w:footnote w:type="continuationSeparator" w:id="0">
    <w:p w14:paraId="60260173" w14:textId="77777777" w:rsidR="00244AEE" w:rsidRDefault="0024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9C64" w14:textId="05B3D023" w:rsidR="003A06BB" w:rsidRPr="003A06BB" w:rsidRDefault="00AA3A7A" w:rsidP="003A06BB">
    <w:pPr>
      <w:tabs>
        <w:tab w:val="center" w:pos="4252"/>
        <w:tab w:val="right" w:pos="8504"/>
      </w:tabs>
    </w:pPr>
    <w:r>
      <w:rPr>
        <w:rFonts w:ascii="Gill Sans MT" w:hAnsi="Gill Sans MT"/>
        <w:noProof/>
        <w:lang w:val="es-ES_tradnl" w:eastAsia="es-ES_tradnl"/>
      </w:rPr>
      <w:drawing>
        <wp:anchor distT="0" distB="0" distL="114300" distR="114300" simplePos="0" relativeHeight="251658240" behindDoc="0" locked="0" layoutInCell="1" allowOverlap="1" wp14:anchorId="7A16FDD6" wp14:editId="5E44809E">
          <wp:simplePos x="0" y="0"/>
          <wp:positionH relativeFrom="margin">
            <wp:align>right</wp:align>
          </wp:positionH>
          <wp:positionV relativeFrom="paragraph">
            <wp:posOffset>10206</wp:posOffset>
          </wp:positionV>
          <wp:extent cx="1054735" cy="57277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572770"/>
                  </a:xfrm>
                  <a:prstGeom prst="rect">
                    <a:avLst/>
                  </a:prstGeom>
                  <a:noFill/>
                </pic:spPr>
              </pic:pic>
            </a:graphicData>
          </a:graphic>
          <wp14:sizeRelH relativeFrom="page">
            <wp14:pctWidth>0</wp14:pctWidth>
          </wp14:sizeRelH>
          <wp14:sizeRelV relativeFrom="page">
            <wp14:pctHeight>0</wp14:pctHeight>
          </wp14:sizeRelV>
        </wp:anchor>
      </w:drawing>
    </w:r>
    <w:r w:rsidR="0061259F" w:rsidRPr="003A06BB">
      <w:rPr>
        <w:rFonts w:ascii="Gill Sans MT" w:hAnsi="Gill Sans MT"/>
        <w:noProof/>
        <w:lang w:val="es-ES_tradnl" w:eastAsia="es-ES_tradnl"/>
      </w:rPr>
      <w:drawing>
        <wp:inline distT="0" distB="0" distL="0" distR="0" wp14:anchorId="4694CF40" wp14:editId="55DFA716">
          <wp:extent cx="1085850" cy="485775"/>
          <wp:effectExtent l="0" t="0" r="0" b="0"/>
          <wp:docPr id="15" name="Imagen 1" descr="ur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ra_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485775"/>
                  </a:xfrm>
                  <a:prstGeom prst="rect">
                    <a:avLst/>
                  </a:prstGeom>
                  <a:noFill/>
                  <a:ln>
                    <a:noFill/>
                  </a:ln>
                </pic:spPr>
              </pic:pic>
            </a:graphicData>
          </a:graphic>
        </wp:inline>
      </w:drawing>
    </w:r>
    <w:r w:rsidR="003A06BB" w:rsidRPr="003A06BB">
      <w:rPr>
        <w:rFonts w:ascii="Gill Sans MT" w:hAnsi="Gill Sans MT"/>
        <w:noProof/>
      </w:rPr>
      <w:t xml:space="preserve">                                                          </w:t>
    </w:r>
    <w:r w:rsidR="003A06BB" w:rsidRPr="003A06BB">
      <w:t xml:space="preserve">        </w:t>
    </w:r>
    <w:r w:rsidR="003A06BB" w:rsidRPr="003A06BB">
      <w:rPr>
        <w:rFonts w:ascii="Gill Sans MT" w:hAnsi="Gill Sans MT"/>
        <w:noProof/>
      </w:rPr>
      <w:t xml:space="preserve"> </w:t>
    </w:r>
  </w:p>
  <w:p w14:paraId="7E316ADC" w14:textId="77777777" w:rsidR="00F73EEB" w:rsidRDefault="00F73EEB" w:rsidP="009E579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abstractNum w:abstractNumId="0" w15:restartNumberingAfterBreak="0">
    <w:nsid w:val="00C0AC34"/>
    <w:multiLevelType w:val="singleLevel"/>
    <w:tmpl w:val="C0A87406"/>
    <w:lvl w:ilvl="0">
      <w:numFmt w:val="bullet"/>
      <w:lvlText w:val="·"/>
      <w:lvlJc w:val="left"/>
      <w:pPr>
        <w:tabs>
          <w:tab w:val="num" w:pos="216"/>
        </w:tabs>
      </w:pPr>
      <w:rPr>
        <w:rFonts w:ascii="Symbol" w:hAnsi="Symbol" w:cs="Symbol"/>
        <w:snapToGrid/>
        <w:sz w:val="24"/>
        <w:szCs w:val="24"/>
        <w:u w:val="none"/>
      </w:rPr>
    </w:lvl>
  </w:abstractNum>
  <w:abstractNum w:abstractNumId="1" w15:restartNumberingAfterBreak="0">
    <w:nsid w:val="018C1142"/>
    <w:multiLevelType w:val="hybridMultilevel"/>
    <w:tmpl w:val="62A86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93183A"/>
    <w:multiLevelType w:val="singleLevel"/>
    <w:tmpl w:val="67814CF7"/>
    <w:lvl w:ilvl="0">
      <w:numFmt w:val="bullet"/>
      <w:lvlText w:val="-"/>
      <w:lvlJc w:val="left"/>
      <w:pPr>
        <w:tabs>
          <w:tab w:val="num" w:pos="288"/>
        </w:tabs>
        <w:ind w:left="1440" w:hanging="288"/>
      </w:pPr>
      <w:rPr>
        <w:rFonts w:ascii="Symbol" w:hAnsi="Symbol" w:cs="Symbol"/>
        <w:snapToGrid/>
        <w:sz w:val="22"/>
        <w:szCs w:val="22"/>
      </w:rPr>
    </w:lvl>
  </w:abstractNum>
  <w:abstractNum w:abstractNumId="3" w15:restartNumberingAfterBreak="0">
    <w:nsid w:val="04101878"/>
    <w:multiLevelType w:val="hybridMultilevel"/>
    <w:tmpl w:val="D0A03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137D05"/>
    <w:multiLevelType w:val="hybridMultilevel"/>
    <w:tmpl w:val="FC9CA47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05B40269"/>
    <w:multiLevelType w:val="hybridMultilevel"/>
    <w:tmpl w:val="5B4833D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06052BAD"/>
    <w:multiLevelType w:val="hybridMultilevel"/>
    <w:tmpl w:val="A01E1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86B1C39"/>
    <w:multiLevelType w:val="hybridMultilevel"/>
    <w:tmpl w:val="9FFE61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08E01EDD"/>
    <w:multiLevelType w:val="hybridMultilevel"/>
    <w:tmpl w:val="98C0886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0B7549CB"/>
    <w:multiLevelType w:val="hybridMultilevel"/>
    <w:tmpl w:val="AF00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470F79"/>
    <w:multiLevelType w:val="hybridMultilevel"/>
    <w:tmpl w:val="712C05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06F2A9B"/>
    <w:multiLevelType w:val="hybridMultilevel"/>
    <w:tmpl w:val="7A16F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6E2292"/>
    <w:multiLevelType w:val="hybridMultilevel"/>
    <w:tmpl w:val="2AE4BAE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3" w15:restartNumberingAfterBreak="0">
    <w:nsid w:val="1EBC4ED8"/>
    <w:multiLevelType w:val="hybridMultilevel"/>
    <w:tmpl w:val="15B080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A24205"/>
    <w:multiLevelType w:val="multilevel"/>
    <w:tmpl w:val="104235D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012A2"/>
    <w:multiLevelType w:val="hybridMultilevel"/>
    <w:tmpl w:val="282EF89E"/>
    <w:lvl w:ilvl="0" w:tplc="F7309FA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2821FB2"/>
    <w:multiLevelType w:val="multilevel"/>
    <w:tmpl w:val="3254251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40859"/>
    <w:multiLevelType w:val="hybridMultilevel"/>
    <w:tmpl w:val="DB54D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3AE0E9B"/>
    <w:multiLevelType w:val="hybridMultilevel"/>
    <w:tmpl w:val="5260903A"/>
    <w:lvl w:ilvl="0" w:tplc="042D0015">
      <w:start w:val="1"/>
      <w:numFmt w:val="upp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26320974"/>
    <w:multiLevelType w:val="hybridMultilevel"/>
    <w:tmpl w:val="A16C5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6D271FD"/>
    <w:multiLevelType w:val="hybridMultilevel"/>
    <w:tmpl w:val="B49A111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1" w15:restartNumberingAfterBreak="0">
    <w:nsid w:val="28E7683B"/>
    <w:multiLevelType w:val="hybridMultilevel"/>
    <w:tmpl w:val="C6228D9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918255A"/>
    <w:multiLevelType w:val="multilevel"/>
    <w:tmpl w:val="5678CF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6664E1"/>
    <w:multiLevelType w:val="hybridMultilevel"/>
    <w:tmpl w:val="BB4CEDD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4" w15:restartNumberingAfterBreak="0">
    <w:nsid w:val="406476C3"/>
    <w:multiLevelType w:val="hybridMultilevel"/>
    <w:tmpl w:val="F392E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100F9F"/>
    <w:multiLevelType w:val="hybridMultilevel"/>
    <w:tmpl w:val="07721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4E4D1D"/>
    <w:multiLevelType w:val="hybridMultilevel"/>
    <w:tmpl w:val="32E856D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7" w15:restartNumberingAfterBreak="0">
    <w:nsid w:val="449674E1"/>
    <w:multiLevelType w:val="hybridMultilevel"/>
    <w:tmpl w:val="70A4A350"/>
    <w:lvl w:ilvl="0" w:tplc="042D0001">
      <w:start w:val="1"/>
      <w:numFmt w:val="bullet"/>
      <w:lvlText w:val=""/>
      <w:lvlJc w:val="left"/>
      <w:pPr>
        <w:ind w:left="1440" w:hanging="360"/>
      </w:pPr>
      <w:rPr>
        <w:rFonts w:ascii="Symbol" w:hAnsi="Symbol"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28" w15:restartNumberingAfterBreak="0">
    <w:nsid w:val="4CE82F51"/>
    <w:multiLevelType w:val="hybridMultilevel"/>
    <w:tmpl w:val="F54C0B14"/>
    <w:lvl w:ilvl="0" w:tplc="0C0A0001">
      <w:start w:val="1"/>
      <w:numFmt w:val="bullet"/>
      <w:lvlText w:val=""/>
      <w:lvlJc w:val="left"/>
      <w:pPr>
        <w:ind w:left="-1641" w:hanging="360"/>
      </w:pPr>
      <w:rPr>
        <w:rFonts w:ascii="Symbol" w:hAnsi="Symbol" w:hint="default"/>
      </w:rPr>
    </w:lvl>
    <w:lvl w:ilvl="1" w:tplc="0C0A0003" w:tentative="1">
      <w:start w:val="1"/>
      <w:numFmt w:val="bullet"/>
      <w:lvlText w:val="o"/>
      <w:lvlJc w:val="left"/>
      <w:pPr>
        <w:ind w:left="-921" w:hanging="360"/>
      </w:pPr>
      <w:rPr>
        <w:rFonts w:ascii="Courier New" w:hAnsi="Courier New" w:cs="Courier New" w:hint="default"/>
      </w:rPr>
    </w:lvl>
    <w:lvl w:ilvl="2" w:tplc="0C0A0005" w:tentative="1">
      <w:start w:val="1"/>
      <w:numFmt w:val="bullet"/>
      <w:lvlText w:val=""/>
      <w:lvlJc w:val="left"/>
      <w:pPr>
        <w:ind w:left="-201" w:hanging="360"/>
      </w:pPr>
      <w:rPr>
        <w:rFonts w:ascii="Wingdings" w:hAnsi="Wingdings" w:hint="default"/>
      </w:rPr>
    </w:lvl>
    <w:lvl w:ilvl="3" w:tplc="0C0A0001" w:tentative="1">
      <w:start w:val="1"/>
      <w:numFmt w:val="bullet"/>
      <w:lvlText w:val=""/>
      <w:lvlJc w:val="left"/>
      <w:pPr>
        <w:ind w:left="519" w:hanging="360"/>
      </w:pPr>
      <w:rPr>
        <w:rFonts w:ascii="Symbol" w:hAnsi="Symbol" w:hint="default"/>
      </w:rPr>
    </w:lvl>
    <w:lvl w:ilvl="4" w:tplc="0C0A0003" w:tentative="1">
      <w:start w:val="1"/>
      <w:numFmt w:val="bullet"/>
      <w:lvlText w:val="o"/>
      <w:lvlJc w:val="left"/>
      <w:pPr>
        <w:ind w:left="1239" w:hanging="360"/>
      </w:pPr>
      <w:rPr>
        <w:rFonts w:ascii="Courier New" w:hAnsi="Courier New" w:cs="Courier New" w:hint="default"/>
      </w:rPr>
    </w:lvl>
    <w:lvl w:ilvl="5" w:tplc="0C0A0005" w:tentative="1">
      <w:start w:val="1"/>
      <w:numFmt w:val="bullet"/>
      <w:lvlText w:val=""/>
      <w:lvlJc w:val="left"/>
      <w:pPr>
        <w:ind w:left="1959" w:hanging="360"/>
      </w:pPr>
      <w:rPr>
        <w:rFonts w:ascii="Wingdings" w:hAnsi="Wingdings" w:hint="default"/>
      </w:rPr>
    </w:lvl>
    <w:lvl w:ilvl="6" w:tplc="0C0A0001" w:tentative="1">
      <w:start w:val="1"/>
      <w:numFmt w:val="bullet"/>
      <w:lvlText w:val=""/>
      <w:lvlJc w:val="left"/>
      <w:pPr>
        <w:ind w:left="2679" w:hanging="360"/>
      </w:pPr>
      <w:rPr>
        <w:rFonts w:ascii="Symbol" w:hAnsi="Symbol" w:hint="default"/>
      </w:rPr>
    </w:lvl>
    <w:lvl w:ilvl="7" w:tplc="0C0A0003" w:tentative="1">
      <w:start w:val="1"/>
      <w:numFmt w:val="bullet"/>
      <w:lvlText w:val="o"/>
      <w:lvlJc w:val="left"/>
      <w:pPr>
        <w:ind w:left="3399" w:hanging="360"/>
      </w:pPr>
      <w:rPr>
        <w:rFonts w:ascii="Courier New" w:hAnsi="Courier New" w:cs="Courier New" w:hint="default"/>
      </w:rPr>
    </w:lvl>
    <w:lvl w:ilvl="8" w:tplc="0C0A0005" w:tentative="1">
      <w:start w:val="1"/>
      <w:numFmt w:val="bullet"/>
      <w:lvlText w:val=""/>
      <w:lvlJc w:val="left"/>
      <w:pPr>
        <w:ind w:left="4119" w:hanging="360"/>
      </w:pPr>
      <w:rPr>
        <w:rFonts w:ascii="Wingdings" w:hAnsi="Wingdings" w:hint="default"/>
      </w:rPr>
    </w:lvl>
  </w:abstractNum>
  <w:abstractNum w:abstractNumId="29" w15:restartNumberingAfterBreak="0">
    <w:nsid w:val="55491AF5"/>
    <w:multiLevelType w:val="hybridMultilevel"/>
    <w:tmpl w:val="B07E4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777400A"/>
    <w:multiLevelType w:val="hybridMultilevel"/>
    <w:tmpl w:val="83CCB91A"/>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31" w15:restartNumberingAfterBreak="0">
    <w:nsid w:val="57883A35"/>
    <w:multiLevelType w:val="hybridMultilevel"/>
    <w:tmpl w:val="60F0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314186"/>
    <w:multiLevelType w:val="multilevel"/>
    <w:tmpl w:val="EC807BD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7F5BED"/>
    <w:multiLevelType w:val="hybridMultilevel"/>
    <w:tmpl w:val="A71E936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4" w15:restartNumberingAfterBreak="0">
    <w:nsid w:val="5C277D6D"/>
    <w:multiLevelType w:val="hybridMultilevel"/>
    <w:tmpl w:val="15D04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F8B1E95"/>
    <w:multiLevelType w:val="hybridMultilevel"/>
    <w:tmpl w:val="C2FCC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F0025C"/>
    <w:multiLevelType w:val="hybridMultilevel"/>
    <w:tmpl w:val="6BD4106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7" w15:restartNumberingAfterBreak="0">
    <w:nsid w:val="626224EB"/>
    <w:multiLevelType w:val="hybridMultilevel"/>
    <w:tmpl w:val="FEF46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7C249E"/>
    <w:multiLevelType w:val="hybridMultilevel"/>
    <w:tmpl w:val="FFB801C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9" w15:restartNumberingAfterBreak="0">
    <w:nsid w:val="66B50A85"/>
    <w:multiLevelType w:val="hybridMultilevel"/>
    <w:tmpl w:val="676AC26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0" w15:restartNumberingAfterBreak="0">
    <w:nsid w:val="7A945DAB"/>
    <w:multiLevelType w:val="hybridMultilevel"/>
    <w:tmpl w:val="D1820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B7D3F7C"/>
    <w:multiLevelType w:val="hybridMultilevel"/>
    <w:tmpl w:val="68EE0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E6667C3"/>
    <w:multiLevelType w:val="hybridMultilevel"/>
    <w:tmpl w:val="E39C6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32"/>
  </w:num>
  <w:num w:numId="4">
    <w:abstractNumId w:val="14"/>
  </w:num>
  <w:num w:numId="5">
    <w:abstractNumId w:val="16"/>
  </w:num>
  <w:num w:numId="6">
    <w:abstractNumId w:val="24"/>
  </w:num>
  <w:num w:numId="7">
    <w:abstractNumId w:val="25"/>
  </w:num>
  <w:num w:numId="8">
    <w:abstractNumId w:val="40"/>
  </w:num>
  <w:num w:numId="9">
    <w:abstractNumId w:val="40"/>
  </w:num>
  <w:num w:numId="10">
    <w:abstractNumId w:val="42"/>
  </w:num>
  <w:num w:numId="11">
    <w:abstractNumId w:val="9"/>
  </w:num>
  <w:num w:numId="12">
    <w:abstractNumId w:val="35"/>
  </w:num>
  <w:num w:numId="13">
    <w:abstractNumId w:val="4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num>
  <w:num w:numId="18">
    <w:abstractNumId w:val="1"/>
  </w:num>
  <w:num w:numId="19">
    <w:abstractNumId w:val="3"/>
  </w:num>
  <w:num w:numId="20">
    <w:abstractNumId w:val="13"/>
  </w:num>
  <w:num w:numId="21">
    <w:abstractNumId w:val="6"/>
  </w:num>
  <w:num w:numId="22">
    <w:abstractNumId w:val="33"/>
  </w:num>
  <w:num w:numId="23">
    <w:abstractNumId w:val="28"/>
  </w:num>
  <w:num w:numId="24">
    <w:abstractNumId w:val="34"/>
  </w:num>
  <w:num w:numId="25">
    <w:abstractNumId w:val="37"/>
  </w:num>
  <w:num w:numId="26">
    <w:abstractNumId w:val="11"/>
  </w:num>
  <w:num w:numId="27">
    <w:abstractNumId w:val="19"/>
  </w:num>
  <w:num w:numId="28">
    <w:abstractNumId w:val="31"/>
  </w:num>
  <w:num w:numId="29">
    <w:abstractNumId w:val="17"/>
  </w:num>
  <w:num w:numId="30">
    <w:abstractNumId w:val="29"/>
  </w:num>
  <w:num w:numId="31">
    <w:abstractNumId w:val="4"/>
  </w:num>
  <w:num w:numId="32">
    <w:abstractNumId w:val="36"/>
  </w:num>
  <w:num w:numId="33">
    <w:abstractNumId w:val="39"/>
  </w:num>
  <w:num w:numId="34">
    <w:abstractNumId w:val="38"/>
  </w:num>
  <w:num w:numId="35">
    <w:abstractNumId w:val="30"/>
  </w:num>
  <w:num w:numId="36">
    <w:abstractNumId w:val="5"/>
  </w:num>
  <w:num w:numId="37">
    <w:abstractNumId w:val="18"/>
  </w:num>
  <w:num w:numId="38">
    <w:abstractNumId w:val="8"/>
  </w:num>
  <w:num w:numId="39">
    <w:abstractNumId w:val="20"/>
  </w:num>
  <w:num w:numId="40">
    <w:abstractNumId w:val="27"/>
  </w:num>
  <w:num w:numId="41">
    <w:abstractNumId w:val="26"/>
  </w:num>
  <w:num w:numId="42">
    <w:abstractNumId w:val="2"/>
  </w:num>
  <w:num w:numId="43">
    <w:abstractNumId w:val="0"/>
  </w:num>
  <w:num w:numId="44">
    <w:abstractNumId w:val="0"/>
    <w:lvlOverride w:ilvl="0">
      <w:lvl w:ilvl="0">
        <w:numFmt w:val="bullet"/>
        <w:lvlText w:val="·"/>
        <w:lvlJc w:val="left"/>
        <w:pPr>
          <w:tabs>
            <w:tab w:val="num" w:pos="216"/>
          </w:tabs>
        </w:pPr>
        <w:rPr>
          <w:rFonts w:ascii="Symbol" w:hAnsi="Symbol" w:cs="Symbol"/>
          <w:snapToGrid/>
          <w:sz w:val="24"/>
          <w:szCs w:val="24"/>
          <w:u w:val="single"/>
        </w:rPr>
      </w:lvl>
    </w:lvlOverride>
  </w:num>
  <w:num w:numId="45">
    <w:abstractNumId w:val="1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4C"/>
    <w:rsid w:val="0000139F"/>
    <w:rsid w:val="000076CA"/>
    <w:rsid w:val="00007A7D"/>
    <w:rsid w:val="00021742"/>
    <w:rsid w:val="0002501F"/>
    <w:rsid w:val="00031529"/>
    <w:rsid w:val="00033C32"/>
    <w:rsid w:val="000423A3"/>
    <w:rsid w:val="0004520D"/>
    <w:rsid w:val="000465F5"/>
    <w:rsid w:val="00050C3A"/>
    <w:rsid w:val="00053FE5"/>
    <w:rsid w:val="0005536C"/>
    <w:rsid w:val="00061E63"/>
    <w:rsid w:val="00062E62"/>
    <w:rsid w:val="00063703"/>
    <w:rsid w:val="00064154"/>
    <w:rsid w:val="00065EF5"/>
    <w:rsid w:val="00067331"/>
    <w:rsid w:val="00067EEA"/>
    <w:rsid w:val="00071C40"/>
    <w:rsid w:val="00073995"/>
    <w:rsid w:val="00073C3D"/>
    <w:rsid w:val="00073DB8"/>
    <w:rsid w:val="0007758C"/>
    <w:rsid w:val="000826D0"/>
    <w:rsid w:val="000843E6"/>
    <w:rsid w:val="00085193"/>
    <w:rsid w:val="00085EE5"/>
    <w:rsid w:val="00090621"/>
    <w:rsid w:val="00091E72"/>
    <w:rsid w:val="00092CBD"/>
    <w:rsid w:val="000939FB"/>
    <w:rsid w:val="00096603"/>
    <w:rsid w:val="000A01C6"/>
    <w:rsid w:val="000A478B"/>
    <w:rsid w:val="000B1EDE"/>
    <w:rsid w:val="000B2CB7"/>
    <w:rsid w:val="000B4950"/>
    <w:rsid w:val="000B6776"/>
    <w:rsid w:val="000C0521"/>
    <w:rsid w:val="000C3C5A"/>
    <w:rsid w:val="000C5E3B"/>
    <w:rsid w:val="000D5AAB"/>
    <w:rsid w:val="000E2ECB"/>
    <w:rsid w:val="000F0FF3"/>
    <w:rsid w:val="000F209B"/>
    <w:rsid w:val="000F4EE4"/>
    <w:rsid w:val="00101A15"/>
    <w:rsid w:val="001023B6"/>
    <w:rsid w:val="00102937"/>
    <w:rsid w:val="00104F3B"/>
    <w:rsid w:val="0011015C"/>
    <w:rsid w:val="00111A6A"/>
    <w:rsid w:val="00114D14"/>
    <w:rsid w:val="00116C28"/>
    <w:rsid w:val="00117DB8"/>
    <w:rsid w:val="00122951"/>
    <w:rsid w:val="001244C5"/>
    <w:rsid w:val="001254D6"/>
    <w:rsid w:val="001262F6"/>
    <w:rsid w:val="00130E71"/>
    <w:rsid w:val="00137B46"/>
    <w:rsid w:val="00140728"/>
    <w:rsid w:val="00152A96"/>
    <w:rsid w:val="0015681F"/>
    <w:rsid w:val="00156995"/>
    <w:rsid w:val="001637D4"/>
    <w:rsid w:val="00164A55"/>
    <w:rsid w:val="00167121"/>
    <w:rsid w:val="001745AD"/>
    <w:rsid w:val="001746CA"/>
    <w:rsid w:val="00174A6C"/>
    <w:rsid w:val="001815DA"/>
    <w:rsid w:val="0018190E"/>
    <w:rsid w:val="0018284B"/>
    <w:rsid w:val="00185B91"/>
    <w:rsid w:val="00192EDA"/>
    <w:rsid w:val="00195BB9"/>
    <w:rsid w:val="001A3F6C"/>
    <w:rsid w:val="001A4355"/>
    <w:rsid w:val="001A64C3"/>
    <w:rsid w:val="001B4F7F"/>
    <w:rsid w:val="001B546F"/>
    <w:rsid w:val="001C0661"/>
    <w:rsid w:val="001C188B"/>
    <w:rsid w:val="001C1E5C"/>
    <w:rsid w:val="001C4F69"/>
    <w:rsid w:val="001C5320"/>
    <w:rsid w:val="001D273D"/>
    <w:rsid w:val="001D4FA7"/>
    <w:rsid w:val="001D675B"/>
    <w:rsid w:val="001E1117"/>
    <w:rsid w:val="001E57CB"/>
    <w:rsid w:val="001E6BEE"/>
    <w:rsid w:val="001F01E2"/>
    <w:rsid w:val="001F06F3"/>
    <w:rsid w:val="001F3631"/>
    <w:rsid w:val="001F5871"/>
    <w:rsid w:val="0020003F"/>
    <w:rsid w:val="00202A5B"/>
    <w:rsid w:val="00207CA6"/>
    <w:rsid w:val="00216536"/>
    <w:rsid w:val="002165E1"/>
    <w:rsid w:val="00217C7E"/>
    <w:rsid w:val="00221A32"/>
    <w:rsid w:val="00222E6B"/>
    <w:rsid w:val="00225954"/>
    <w:rsid w:val="00225FF8"/>
    <w:rsid w:val="00226CD3"/>
    <w:rsid w:val="00230C0D"/>
    <w:rsid w:val="00235A3E"/>
    <w:rsid w:val="002362E7"/>
    <w:rsid w:val="00237295"/>
    <w:rsid w:val="002446D9"/>
    <w:rsid w:val="00244AEE"/>
    <w:rsid w:val="00246788"/>
    <w:rsid w:val="00246D56"/>
    <w:rsid w:val="00261517"/>
    <w:rsid w:val="0026171B"/>
    <w:rsid w:val="00262470"/>
    <w:rsid w:val="00262A4F"/>
    <w:rsid w:val="00262E25"/>
    <w:rsid w:val="00264BF6"/>
    <w:rsid w:val="002656C1"/>
    <w:rsid w:val="00267E04"/>
    <w:rsid w:val="00270097"/>
    <w:rsid w:val="00272203"/>
    <w:rsid w:val="00272C85"/>
    <w:rsid w:val="002730C8"/>
    <w:rsid w:val="00281DCD"/>
    <w:rsid w:val="00282F98"/>
    <w:rsid w:val="002834CE"/>
    <w:rsid w:val="00284F35"/>
    <w:rsid w:val="00292C78"/>
    <w:rsid w:val="00293F74"/>
    <w:rsid w:val="002A0512"/>
    <w:rsid w:val="002A14A4"/>
    <w:rsid w:val="002A3213"/>
    <w:rsid w:val="002A3737"/>
    <w:rsid w:val="002A4FD4"/>
    <w:rsid w:val="002A52F2"/>
    <w:rsid w:val="002B26C7"/>
    <w:rsid w:val="002C17B7"/>
    <w:rsid w:val="002C6442"/>
    <w:rsid w:val="002D2DB2"/>
    <w:rsid w:val="002D334C"/>
    <w:rsid w:val="002D6520"/>
    <w:rsid w:val="002D76B6"/>
    <w:rsid w:val="002E0C37"/>
    <w:rsid w:val="002E653C"/>
    <w:rsid w:val="002E6F1E"/>
    <w:rsid w:val="002F1D72"/>
    <w:rsid w:val="0031089A"/>
    <w:rsid w:val="00330C3C"/>
    <w:rsid w:val="003313C3"/>
    <w:rsid w:val="003361A5"/>
    <w:rsid w:val="003375AC"/>
    <w:rsid w:val="00340C48"/>
    <w:rsid w:val="00341639"/>
    <w:rsid w:val="00344041"/>
    <w:rsid w:val="00345B91"/>
    <w:rsid w:val="00346CF2"/>
    <w:rsid w:val="00347743"/>
    <w:rsid w:val="003529B2"/>
    <w:rsid w:val="0035645B"/>
    <w:rsid w:val="003569CF"/>
    <w:rsid w:val="003608EA"/>
    <w:rsid w:val="00361149"/>
    <w:rsid w:val="00362B52"/>
    <w:rsid w:val="00366A73"/>
    <w:rsid w:val="00367906"/>
    <w:rsid w:val="003715C1"/>
    <w:rsid w:val="00372516"/>
    <w:rsid w:val="00374E12"/>
    <w:rsid w:val="00380FD7"/>
    <w:rsid w:val="00383F1D"/>
    <w:rsid w:val="00383F24"/>
    <w:rsid w:val="0038466F"/>
    <w:rsid w:val="00384B50"/>
    <w:rsid w:val="003864A1"/>
    <w:rsid w:val="003865C4"/>
    <w:rsid w:val="003873CB"/>
    <w:rsid w:val="00390865"/>
    <w:rsid w:val="00397C0B"/>
    <w:rsid w:val="003A06BB"/>
    <w:rsid w:val="003A1006"/>
    <w:rsid w:val="003A593E"/>
    <w:rsid w:val="003B4D7B"/>
    <w:rsid w:val="003B75F4"/>
    <w:rsid w:val="003C05C2"/>
    <w:rsid w:val="003D1481"/>
    <w:rsid w:val="003D23FD"/>
    <w:rsid w:val="003D252F"/>
    <w:rsid w:val="003D5F72"/>
    <w:rsid w:val="003D79B1"/>
    <w:rsid w:val="003E1507"/>
    <w:rsid w:val="003E1E83"/>
    <w:rsid w:val="003E555A"/>
    <w:rsid w:val="003E7119"/>
    <w:rsid w:val="003F08FF"/>
    <w:rsid w:val="003F58FA"/>
    <w:rsid w:val="004029CD"/>
    <w:rsid w:val="0040410C"/>
    <w:rsid w:val="00413DA5"/>
    <w:rsid w:val="00417198"/>
    <w:rsid w:val="00424C17"/>
    <w:rsid w:val="00430DA4"/>
    <w:rsid w:val="0043132F"/>
    <w:rsid w:val="0043212D"/>
    <w:rsid w:val="00434088"/>
    <w:rsid w:val="00436E88"/>
    <w:rsid w:val="00436F1B"/>
    <w:rsid w:val="004373DC"/>
    <w:rsid w:val="0044703F"/>
    <w:rsid w:val="004472F9"/>
    <w:rsid w:val="00456986"/>
    <w:rsid w:val="00457247"/>
    <w:rsid w:val="00460CB5"/>
    <w:rsid w:val="00460F6B"/>
    <w:rsid w:val="00464472"/>
    <w:rsid w:val="00475AB8"/>
    <w:rsid w:val="00476C23"/>
    <w:rsid w:val="004809CD"/>
    <w:rsid w:val="004813A7"/>
    <w:rsid w:val="0048235A"/>
    <w:rsid w:val="00482835"/>
    <w:rsid w:val="00483617"/>
    <w:rsid w:val="00484AD8"/>
    <w:rsid w:val="00486CC1"/>
    <w:rsid w:val="00490458"/>
    <w:rsid w:val="004A2A3D"/>
    <w:rsid w:val="004B12D9"/>
    <w:rsid w:val="004B28F3"/>
    <w:rsid w:val="004B3D7D"/>
    <w:rsid w:val="004B6613"/>
    <w:rsid w:val="004C17FF"/>
    <w:rsid w:val="004C1FE1"/>
    <w:rsid w:val="004C73D4"/>
    <w:rsid w:val="004D5C52"/>
    <w:rsid w:val="004D7818"/>
    <w:rsid w:val="004E4EE2"/>
    <w:rsid w:val="004E6216"/>
    <w:rsid w:val="004F299B"/>
    <w:rsid w:val="004F772B"/>
    <w:rsid w:val="0050030D"/>
    <w:rsid w:val="0050075D"/>
    <w:rsid w:val="00500F5D"/>
    <w:rsid w:val="00501E77"/>
    <w:rsid w:val="0050336A"/>
    <w:rsid w:val="00506298"/>
    <w:rsid w:val="00507770"/>
    <w:rsid w:val="00512687"/>
    <w:rsid w:val="0051521B"/>
    <w:rsid w:val="005153E3"/>
    <w:rsid w:val="005159C8"/>
    <w:rsid w:val="00516B60"/>
    <w:rsid w:val="00520FCF"/>
    <w:rsid w:val="005212E2"/>
    <w:rsid w:val="0052485B"/>
    <w:rsid w:val="00524B20"/>
    <w:rsid w:val="005465BD"/>
    <w:rsid w:val="0054705F"/>
    <w:rsid w:val="0055016B"/>
    <w:rsid w:val="00550BDC"/>
    <w:rsid w:val="005524C0"/>
    <w:rsid w:val="005555E7"/>
    <w:rsid w:val="0055647B"/>
    <w:rsid w:val="00557A82"/>
    <w:rsid w:val="00560969"/>
    <w:rsid w:val="00561F76"/>
    <w:rsid w:val="00562EF1"/>
    <w:rsid w:val="0056395B"/>
    <w:rsid w:val="005642C6"/>
    <w:rsid w:val="00566FB3"/>
    <w:rsid w:val="005704E8"/>
    <w:rsid w:val="0057190C"/>
    <w:rsid w:val="00572457"/>
    <w:rsid w:val="005726F3"/>
    <w:rsid w:val="00573520"/>
    <w:rsid w:val="00581AE0"/>
    <w:rsid w:val="00582E7F"/>
    <w:rsid w:val="00583890"/>
    <w:rsid w:val="00593DD8"/>
    <w:rsid w:val="005954BE"/>
    <w:rsid w:val="005955A5"/>
    <w:rsid w:val="005A2D1F"/>
    <w:rsid w:val="005A40E1"/>
    <w:rsid w:val="005A6338"/>
    <w:rsid w:val="005B1145"/>
    <w:rsid w:val="005B3079"/>
    <w:rsid w:val="005B706F"/>
    <w:rsid w:val="005C01F8"/>
    <w:rsid w:val="005C3B1A"/>
    <w:rsid w:val="005C3D9E"/>
    <w:rsid w:val="005C6C65"/>
    <w:rsid w:val="005C7532"/>
    <w:rsid w:val="005D3255"/>
    <w:rsid w:val="005D436F"/>
    <w:rsid w:val="005D5D24"/>
    <w:rsid w:val="005D68B8"/>
    <w:rsid w:val="005D6BC5"/>
    <w:rsid w:val="005E3A75"/>
    <w:rsid w:val="005E595E"/>
    <w:rsid w:val="005E5AB6"/>
    <w:rsid w:val="005E7076"/>
    <w:rsid w:val="005F0F1F"/>
    <w:rsid w:val="005F2FEE"/>
    <w:rsid w:val="005F73BE"/>
    <w:rsid w:val="00600BEA"/>
    <w:rsid w:val="00602913"/>
    <w:rsid w:val="00610A07"/>
    <w:rsid w:val="006113CC"/>
    <w:rsid w:val="0061190B"/>
    <w:rsid w:val="0061259F"/>
    <w:rsid w:val="00615853"/>
    <w:rsid w:val="00621FDB"/>
    <w:rsid w:val="00622FD5"/>
    <w:rsid w:val="00622FF0"/>
    <w:rsid w:val="0062555F"/>
    <w:rsid w:val="00625739"/>
    <w:rsid w:val="00633B99"/>
    <w:rsid w:val="0063426E"/>
    <w:rsid w:val="00634CD1"/>
    <w:rsid w:val="0064262F"/>
    <w:rsid w:val="006428D8"/>
    <w:rsid w:val="00646323"/>
    <w:rsid w:val="00651F3E"/>
    <w:rsid w:val="00653BAF"/>
    <w:rsid w:val="00663EF7"/>
    <w:rsid w:val="006669FF"/>
    <w:rsid w:val="00672111"/>
    <w:rsid w:val="00672B2A"/>
    <w:rsid w:val="006842BE"/>
    <w:rsid w:val="0069272A"/>
    <w:rsid w:val="006932E9"/>
    <w:rsid w:val="00696539"/>
    <w:rsid w:val="006A1D17"/>
    <w:rsid w:val="006A2597"/>
    <w:rsid w:val="006A339D"/>
    <w:rsid w:val="006A4A9F"/>
    <w:rsid w:val="006B01BC"/>
    <w:rsid w:val="006B0F3C"/>
    <w:rsid w:val="006B298F"/>
    <w:rsid w:val="006B68F5"/>
    <w:rsid w:val="006C22D8"/>
    <w:rsid w:val="006C4BE9"/>
    <w:rsid w:val="006C60F8"/>
    <w:rsid w:val="006C753A"/>
    <w:rsid w:val="006D0C0C"/>
    <w:rsid w:val="006D532C"/>
    <w:rsid w:val="006D69A3"/>
    <w:rsid w:val="006E1A17"/>
    <w:rsid w:val="006E77E8"/>
    <w:rsid w:val="006E7B00"/>
    <w:rsid w:val="006F79ED"/>
    <w:rsid w:val="007014BD"/>
    <w:rsid w:val="00701919"/>
    <w:rsid w:val="00701A77"/>
    <w:rsid w:val="00702BFB"/>
    <w:rsid w:val="00711DCC"/>
    <w:rsid w:val="00714D6B"/>
    <w:rsid w:val="0071686B"/>
    <w:rsid w:val="0072260A"/>
    <w:rsid w:val="00722DA3"/>
    <w:rsid w:val="00727138"/>
    <w:rsid w:val="007272C5"/>
    <w:rsid w:val="0073097D"/>
    <w:rsid w:val="00733F2E"/>
    <w:rsid w:val="00734E8F"/>
    <w:rsid w:val="00736AD1"/>
    <w:rsid w:val="007377C6"/>
    <w:rsid w:val="00737C3D"/>
    <w:rsid w:val="00747933"/>
    <w:rsid w:val="00747F45"/>
    <w:rsid w:val="00750C66"/>
    <w:rsid w:val="00752E7B"/>
    <w:rsid w:val="00755693"/>
    <w:rsid w:val="00756F9D"/>
    <w:rsid w:val="00763AD4"/>
    <w:rsid w:val="0076471F"/>
    <w:rsid w:val="007662AB"/>
    <w:rsid w:val="00770D74"/>
    <w:rsid w:val="00773100"/>
    <w:rsid w:val="00792C3B"/>
    <w:rsid w:val="007B27CC"/>
    <w:rsid w:val="007B6F8E"/>
    <w:rsid w:val="007C5558"/>
    <w:rsid w:val="007D0072"/>
    <w:rsid w:val="007D16D9"/>
    <w:rsid w:val="007D7FC9"/>
    <w:rsid w:val="007E030B"/>
    <w:rsid w:val="007E0A3C"/>
    <w:rsid w:val="007E35CF"/>
    <w:rsid w:val="007E4A4D"/>
    <w:rsid w:val="007E704F"/>
    <w:rsid w:val="007F0B7A"/>
    <w:rsid w:val="007F2650"/>
    <w:rsid w:val="007F7D31"/>
    <w:rsid w:val="008033CA"/>
    <w:rsid w:val="008043C6"/>
    <w:rsid w:val="008062EB"/>
    <w:rsid w:val="00813649"/>
    <w:rsid w:val="0081396C"/>
    <w:rsid w:val="00813A0F"/>
    <w:rsid w:val="00815BF7"/>
    <w:rsid w:val="0081617A"/>
    <w:rsid w:val="008234C7"/>
    <w:rsid w:val="00823BBA"/>
    <w:rsid w:val="0082663D"/>
    <w:rsid w:val="0083138E"/>
    <w:rsid w:val="00841EB8"/>
    <w:rsid w:val="008466DC"/>
    <w:rsid w:val="00846E9F"/>
    <w:rsid w:val="00850091"/>
    <w:rsid w:val="00852795"/>
    <w:rsid w:val="00852B38"/>
    <w:rsid w:val="008530C3"/>
    <w:rsid w:val="008546F4"/>
    <w:rsid w:val="008556CB"/>
    <w:rsid w:val="00870B0D"/>
    <w:rsid w:val="00870B3B"/>
    <w:rsid w:val="00870EAC"/>
    <w:rsid w:val="00873CC1"/>
    <w:rsid w:val="00875B88"/>
    <w:rsid w:val="008767B3"/>
    <w:rsid w:val="00884303"/>
    <w:rsid w:val="008848BD"/>
    <w:rsid w:val="0089200D"/>
    <w:rsid w:val="008933EE"/>
    <w:rsid w:val="008A1B8D"/>
    <w:rsid w:val="008A4D93"/>
    <w:rsid w:val="008B12AA"/>
    <w:rsid w:val="008B24A3"/>
    <w:rsid w:val="008B28C0"/>
    <w:rsid w:val="008B7754"/>
    <w:rsid w:val="008C09D8"/>
    <w:rsid w:val="008C2CBA"/>
    <w:rsid w:val="008C56EE"/>
    <w:rsid w:val="008C5AE4"/>
    <w:rsid w:val="008C6D2A"/>
    <w:rsid w:val="008D1DD1"/>
    <w:rsid w:val="008D74C5"/>
    <w:rsid w:val="008E0110"/>
    <w:rsid w:val="008E1B50"/>
    <w:rsid w:val="008E4FCF"/>
    <w:rsid w:val="009001A0"/>
    <w:rsid w:val="00900DC4"/>
    <w:rsid w:val="009025CB"/>
    <w:rsid w:val="009028F2"/>
    <w:rsid w:val="00902AF9"/>
    <w:rsid w:val="009037F5"/>
    <w:rsid w:val="009059B1"/>
    <w:rsid w:val="0091101B"/>
    <w:rsid w:val="00911528"/>
    <w:rsid w:val="00912CEE"/>
    <w:rsid w:val="0091329A"/>
    <w:rsid w:val="009139C3"/>
    <w:rsid w:val="00913B98"/>
    <w:rsid w:val="00916C7D"/>
    <w:rsid w:val="009219B4"/>
    <w:rsid w:val="009248ED"/>
    <w:rsid w:val="009267BB"/>
    <w:rsid w:val="009276E0"/>
    <w:rsid w:val="009312D9"/>
    <w:rsid w:val="009330CF"/>
    <w:rsid w:val="0093568A"/>
    <w:rsid w:val="00940911"/>
    <w:rsid w:val="0094212A"/>
    <w:rsid w:val="00945028"/>
    <w:rsid w:val="00950F2F"/>
    <w:rsid w:val="00951BC2"/>
    <w:rsid w:val="009543E1"/>
    <w:rsid w:val="00960377"/>
    <w:rsid w:val="009651E1"/>
    <w:rsid w:val="00965D37"/>
    <w:rsid w:val="00967213"/>
    <w:rsid w:val="0097314C"/>
    <w:rsid w:val="00973EA8"/>
    <w:rsid w:val="00984007"/>
    <w:rsid w:val="0098411C"/>
    <w:rsid w:val="00984250"/>
    <w:rsid w:val="00984906"/>
    <w:rsid w:val="009856FE"/>
    <w:rsid w:val="00986620"/>
    <w:rsid w:val="00993B4E"/>
    <w:rsid w:val="00996768"/>
    <w:rsid w:val="009979E8"/>
    <w:rsid w:val="009A0D23"/>
    <w:rsid w:val="009A44D1"/>
    <w:rsid w:val="009A4DEE"/>
    <w:rsid w:val="009B0E70"/>
    <w:rsid w:val="009B1AB6"/>
    <w:rsid w:val="009B3A85"/>
    <w:rsid w:val="009B4F08"/>
    <w:rsid w:val="009C273E"/>
    <w:rsid w:val="009C700E"/>
    <w:rsid w:val="009D1194"/>
    <w:rsid w:val="009D6C90"/>
    <w:rsid w:val="009E45F8"/>
    <w:rsid w:val="009E5796"/>
    <w:rsid w:val="009F15F7"/>
    <w:rsid w:val="00A01CA2"/>
    <w:rsid w:val="00A02B5B"/>
    <w:rsid w:val="00A037D5"/>
    <w:rsid w:val="00A13D93"/>
    <w:rsid w:val="00A158F8"/>
    <w:rsid w:val="00A15FE7"/>
    <w:rsid w:val="00A21B43"/>
    <w:rsid w:val="00A25014"/>
    <w:rsid w:val="00A267CB"/>
    <w:rsid w:val="00A30FB3"/>
    <w:rsid w:val="00A322DA"/>
    <w:rsid w:val="00A35D86"/>
    <w:rsid w:val="00A36C9F"/>
    <w:rsid w:val="00A36F28"/>
    <w:rsid w:val="00A400D3"/>
    <w:rsid w:val="00A40E89"/>
    <w:rsid w:val="00A411A7"/>
    <w:rsid w:val="00A45658"/>
    <w:rsid w:val="00A46F19"/>
    <w:rsid w:val="00A52651"/>
    <w:rsid w:val="00A52D71"/>
    <w:rsid w:val="00A52FEF"/>
    <w:rsid w:val="00A556FB"/>
    <w:rsid w:val="00A66615"/>
    <w:rsid w:val="00A67087"/>
    <w:rsid w:val="00A71457"/>
    <w:rsid w:val="00A76EC1"/>
    <w:rsid w:val="00A8197F"/>
    <w:rsid w:val="00A832A1"/>
    <w:rsid w:val="00A84FCC"/>
    <w:rsid w:val="00A85418"/>
    <w:rsid w:val="00A85CD0"/>
    <w:rsid w:val="00A87F53"/>
    <w:rsid w:val="00A906FD"/>
    <w:rsid w:val="00A90FAB"/>
    <w:rsid w:val="00A91BC6"/>
    <w:rsid w:val="00A92FB4"/>
    <w:rsid w:val="00A9412C"/>
    <w:rsid w:val="00A9596F"/>
    <w:rsid w:val="00A97921"/>
    <w:rsid w:val="00AA3A7A"/>
    <w:rsid w:val="00AA3E0F"/>
    <w:rsid w:val="00AA782F"/>
    <w:rsid w:val="00AA7B17"/>
    <w:rsid w:val="00AB3718"/>
    <w:rsid w:val="00AB414A"/>
    <w:rsid w:val="00AC0FB4"/>
    <w:rsid w:val="00AC4C3B"/>
    <w:rsid w:val="00AC5909"/>
    <w:rsid w:val="00AC7032"/>
    <w:rsid w:val="00AD6855"/>
    <w:rsid w:val="00AD7398"/>
    <w:rsid w:val="00AE0247"/>
    <w:rsid w:val="00AE089C"/>
    <w:rsid w:val="00AE282E"/>
    <w:rsid w:val="00AE2AD2"/>
    <w:rsid w:val="00AE5754"/>
    <w:rsid w:val="00AF17C9"/>
    <w:rsid w:val="00AF36F4"/>
    <w:rsid w:val="00B04DB2"/>
    <w:rsid w:val="00B0581B"/>
    <w:rsid w:val="00B12CAD"/>
    <w:rsid w:val="00B207CE"/>
    <w:rsid w:val="00B216AA"/>
    <w:rsid w:val="00B227A5"/>
    <w:rsid w:val="00B23EC5"/>
    <w:rsid w:val="00B24018"/>
    <w:rsid w:val="00B24752"/>
    <w:rsid w:val="00B24A23"/>
    <w:rsid w:val="00B340DF"/>
    <w:rsid w:val="00B35276"/>
    <w:rsid w:val="00B35F24"/>
    <w:rsid w:val="00B40F4C"/>
    <w:rsid w:val="00B429BD"/>
    <w:rsid w:val="00B42F99"/>
    <w:rsid w:val="00B44466"/>
    <w:rsid w:val="00B46B47"/>
    <w:rsid w:val="00B47E15"/>
    <w:rsid w:val="00B52C06"/>
    <w:rsid w:val="00B55182"/>
    <w:rsid w:val="00B57FDA"/>
    <w:rsid w:val="00B6213A"/>
    <w:rsid w:val="00B6217E"/>
    <w:rsid w:val="00B622B3"/>
    <w:rsid w:val="00B64B1C"/>
    <w:rsid w:val="00B675A1"/>
    <w:rsid w:val="00B72787"/>
    <w:rsid w:val="00B75563"/>
    <w:rsid w:val="00B767AB"/>
    <w:rsid w:val="00B87C9B"/>
    <w:rsid w:val="00B926A1"/>
    <w:rsid w:val="00B92CFD"/>
    <w:rsid w:val="00B936E5"/>
    <w:rsid w:val="00B956C1"/>
    <w:rsid w:val="00B963BC"/>
    <w:rsid w:val="00BA0936"/>
    <w:rsid w:val="00BA2835"/>
    <w:rsid w:val="00BA3521"/>
    <w:rsid w:val="00BB0020"/>
    <w:rsid w:val="00BB1437"/>
    <w:rsid w:val="00BB3E2E"/>
    <w:rsid w:val="00BB4FBC"/>
    <w:rsid w:val="00BC35CC"/>
    <w:rsid w:val="00BC5B57"/>
    <w:rsid w:val="00BC5CDA"/>
    <w:rsid w:val="00BE4D12"/>
    <w:rsid w:val="00BE74D1"/>
    <w:rsid w:val="00BF0BAA"/>
    <w:rsid w:val="00BF2CC0"/>
    <w:rsid w:val="00BF5F0C"/>
    <w:rsid w:val="00BF7013"/>
    <w:rsid w:val="00BF75F5"/>
    <w:rsid w:val="00C01CE4"/>
    <w:rsid w:val="00C01E98"/>
    <w:rsid w:val="00C02656"/>
    <w:rsid w:val="00C03989"/>
    <w:rsid w:val="00C04C7F"/>
    <w:rsid w:val="00C05A72"/>
    <w:rsid w:val="00C05C35"/>
    <w:rsid w:val="00C07202"/>
    <w:rsid w:val="00C072EC"/>
    <w:rsid w:val="00C104AF"/>
    <w:rsid w:val="00C1077E"/>
    <w:rsid w:val="00C14CFB"/>
    <w:rsid w:val="00C2371B"/>
    <w:rsid w:val="00C248A9"/>
    <w:rsid w:val="00C26965"/>
    <w:rsid w:val="00C27BF4"/>
    <w:rsid w:val="00C3567C"/>
    <w:rsid w:val="00C35EB9"/>
    <w:rsid w:val="00C5000F"/>
    <w:rsid w:val="00C50BEE"/>
    <w:rsid w:val="00C51367"/>
    <w:rsid w:val="00C545E4"/>
    <w:rsid w:val="00C56AA2"/>
    <w:rsid w:val="00C5767E"/>
    <w:rsid w:val="00C60292"/>
    <w:rsid w:val="00C661E2"/>
    <w:rsid w:val="00C70BD6"/>
    <w:rsid w:val="00C74973"/>
    <w:rsid w:val="00C75D6F"/>
    <w:rsid w:val="00C81793"/>
    <w:rsid w:val="00C91AB2"/>
    <w:rsid w:val="00C93C11"/>
    <w:rsid w:val="00C96B94"/>
    <w:rsid w:val="00CA0D04"/>
    <w:rsid w:val="00CA190E"/>
    <w:rsid w:val="00CA32C0"/>
    <w:rsid w:val="00CA3706"/>
    <w:rsid w:val="00CA3C5E"/>
    <w:rsid w:val="00CB2B72"/>
    <w:rsid w:val="00CB7C48"/>
    <w:rsid w:val="00CC50BD"/>
    <w:rsid w:val="00CD18F0"/>
    <w:rsid w:val="00CD5B7E"/>
    <w:rsid w:val="00CD5C0A"/>
    <w:rsid w:val="00CD5EED"/>
    <w:rsid w:val="00CD641C"/>
    <w:rsid w:val="00CD7494"/>
    <w:rsid w:val="00CD796D"/>
    <w:rsid w:val="00CE1634"/>
    <w:rsid w:val="00CE16DE"/>
    <w:rsid w:val="00CE259F"/>
    <w:rsid w:val="00D00056"/>
    <w:rsid w:val="00D00AF0"/>
    <w:rsid w:val="00D013C4"/>
    <w:rsid w:val="00D0218A"/>
    <w:rsid w:val="00D0546D"/>
    <w:rsid w:val="00D152A6"/>
    <w:rsid w:val="00D16935"/>
    <w:rsid w:val="00D30758"/>
    <w:rsid w:val="00D32486"/>
    <w:rsid w:val="00D41821"/>
    <w:rsid w:val="00D42F20"/>
    <w:rsid w:val="00D45A0F"/>
    <w:rsid w:val="00D544CF"/>
    <w:rsid w:val="00D553D4"/>
    <w:rsid w:val="00D65E79"/>
    <w:rsid w:val="00D73280"/>
    <w:rsid w:val="00D74CE1"/>
    <w:rsid w:val="00D813E7"/>
    <w:rsid w:val="00D83039"/>
    <w:rsid w:val="00D84CA2"/>
    <w:rsid w:val="00D86BAF"/>
    <w:rsid w:val="00D92023"/>
    <w:rsid w:val="00D95B28"/>
    <w:rsid w:val="00D969E7"/>
    <w:rsid w:val="00DA1DFC"/>
    <w:rsid w:val="00DA2BCB"/>
    <w:rsid w:val="00DA2FE2"/>
    <w:rsid w:val="00DA6374"/>
    <w:rsid w:val="00DA6560"/>
    <w:rsid w:val="00DB3CB9"/>
    <w:rsid w:val="00DB5952"/>
    <w:rsid w:val="00DC0743"/>
    <w:rsid w:val="00DC28FF"/>
    <w:rsid w:val="00DD4158"/>
    <w:rsid w:val="00DD45F8"/>
    <w:rsid w:val="00DD46D1"/>
    <w:rsid w:val="00DE0A6F"/>
    <w:rsid w:val="00DE6A71"/>
    <w:rsid w:val="00DF2583"/>
    <w:rsid w:val="00DF3EB1"/>
    <w:rsid w:val="00DF621D"/>
    <w:rsid w:val="00E04F82"/>
    <w:rsid w:val="00E064EE"/>
    <w:rsid w:val="00E123DE"/>
    <w:rsid w:val="00E14064"/>
    <w:rsid w:val="00E1432F"/>
    <w:rsid w:val="00E20A97"/>
    <w:rsid w:val="00E22313"/>
    <w:rsid w:val="00E22966"/>
    <w:rsid w:val="00E23A68"/>
    <w:rsid w:val="00E25823"/>
    <w:rsid w:val="00E26A58"/>
    <w:rsid w:val="00E32D46"/>
    <w:rsid w:val="00E3309B"/>
    <w:rsid w:val="00E340FA"/>
    <w:rsid w:val="00E3564C"/>
    <w:rsid w:val="00E46024"/>
    <w:rsid w:val="00E52E72"/>
    <w:rsid w:val="00E54463"/>
    <w:rsid w:val="00E54D66"/>
    <w:rsid w:val="00E55F7A"/>
    <w:rsid w:val="00E67F48"/>
    <w:rsid w:val="00E70185"/>
    <w:rsid w:val="00E71054"/>
    <w:rsid w:val="00E726B5"/>
    <w:rsid w:val="00E74DA1"/>
    <w:rsid w:val="00E76073"/>
    <w:rsid w:val="00E77570"/>
    <w:rsid w:val="00E804E8"/>
    <w:rsid w:val="00E82AA6"/>
    <w:rsid w:val="00E844BF"/>
    <w:rsid w:val="00E85911"/>
    <w:rsid w:val="00E968AA"/>
    <w:rsid w:val="00EA1DDA"/>
    <w:rsid w:val="00EA7562"/>
    <w:rsid w:val="00EB24E5"/>
    <w:rsid w:val="00EB4316"/>
    <w:rsid w:val="00EB7A43"/>
    <w:rsid w:val="00EC0B8F"/>
    <w:rsid w:val="00EC3036"/>
    <w:rsid w:val="00EC4375"/>
    <w:rsid w:val="00EC4499"/>
    <w:rsid w:val="00EC4A7A"/>
    <w:rsid w:val="00EC4B83"/>
    <w:rsid w:val="00EC5EC7"/>
    <w:rsid w:val="00EC7E7D"/>
    <w:rsid w:val="00EE033E"/>
    <w:rsid w:val="00EE2609"/>
    <w:rsid w:val="00EE5015"/>
    <w:rsid w:val="00EF1710"/>
    <w:rsid w:val="00EF28F2"/>
    <w:rsid w:val="00EF75DB"/>
    <w:rsid w:val="00EF7B72"/>
    <w:rsid w:val="00F00B5A"/>
    <w:rsid w:val="00F03E20"/>
    <w:rsid w:val="00F06D8A"/>
    <w:rsid w:val="00F11F19"/>
    <w:rsid w:val="00F123B5"/>
    <w:rsid w:val="00F1543E"/>
    <w:rsid w:val="00F15E0C"/>
    <w:rsid w:val="00F16B20"/>
    <w:rsid w:val="00F17821"/>
    <w:rsid w:val="00F2199D"/>
    <w:rsid w:val="00F229E9"/>
    <w:rsid w:val="00F34B3D"/>
    <w:rsid w:val="00F40018"/>
    <w:rsid w:val="00F426DD"/>
    <w:rsid w:val="00F443FB"/>
    <w:rsid w:val="00F452BC"/>
    <w:rsid w:val="00F46B4D"/>
    <w:rsid w:val="00F46FCF"/>
    <w:rsid w:val="00F510EF"/>
    <w:rsid w:val="00F51621"/>
    <w:rsid w:val="00F533A1"/>
    <w:rsid w:val="00F538DC"/>
    <w:rsid w:val="00F54127"/>
    <w:rsid w:val="00F57BDC"/>
    <w:rsid w:val="00F65BDD"/>
    <w:rsid w:val="00F70FC8"/>
    <w:rsid w:val="00F73EEB"/>
    <w:rsid w:val="00F74999"/>
    <w:rsid w:val="00F80638"/>
    <w:rsid w:val="00F81DBC"/>
    <w:rsid w:val="00F82E46"/>
    <w:rsid w:val="00F82FC3"/>
    <w:rsid w:val="00F85BC0"/>
    <w:rsid w:val="00F86796"/>
    <w:rsid w:val="00F875F1"/>
    <w:rsid w:val="00F8771A"/>
    <w:rsid w:val="00F87841"/>
    <w:rsid w:val="00FA1A8C"/>
    <w:rsid w:val="00FA1BE6"/>
    <w:rsid w:val="00FA4948"/>
    <w:rsid w:val="00FB0177"/>
    <w:rsid w:val="00FB25CB"/>
    <w:rsid w:val="00FB4275"/>
    <w:rsid w:val="00FB48B6"/>
    <w:rsid w:val="00FB4BB2"/>
    <w:rsid w:val="00FC0020"/>
    <w:rsid w:val="00FC1564"/>
    <w:rsid w:val="00FC7967"/>
    <w:rsid w:val="00FD0251"/>
    <w:rsid w:val="00FD2D56"/>
    <w:rsid w:val="00FD66B6"/>
    <w:rsid w:val="00FD7F74"/>
    <w:rsid w:val="00FE2479"/>
    <w:rsid w:val="00FE441C"/>
    <w:rsid w:val="00FE6048"/>
    <w:rsid w:val="00FE70B0"/>
    <w:rsid w:val="00FE7787"/>
    <w:rsid w:val="00FF338A"/>
    <w:rsid w:val="00FF4FE0"/>
    <w:rsid w:val="00FF599E"/>
    <w:rsid w:val="00FF71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03B05"/>
  <w15:docId w15:val="{61792DBF-70D8-498B-B5EF-E82E7FD2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3D79B1"/>
    <w:pPr>
      <w:keepNext/>
      <w:spacing w:before="240" w:after="60"/>
      <w:outlineLvl w:val="0"/>
    </w:pPr>
    <w:rPr>
      <w:rFonts w:ascii="Calibri Light" w:hAnsi="Calibri Light"/>
      <w:b/>
      <w:bCs/>
      <w:kern w:val="32"/>
      <w:sz w:val="32"/>
      <w:szCs w:val="32"/>
    </w:rPr>
  </w:style>
  <w:style w:type="paragraph" w:styleId="Ttulo3">
    <w:name w:val="heading 3"/>
    <w:basedOn w:val="Normal"/>
    <w:next w:val="Normal"/>
    <w:link w:val="Ttulo3Car"/>
    <w:semiHidden/>
    <w:unhideWhenUsed/>
    <w:qFormat/>
    <w:rsid w:val="00BA3521"/>
    <w:pPr>
      <w:keepNext/>
      <w:suppressAutoHyphens/>
      <w:spacing w:before="20"/>
      <w:outlineLvl w:val="2"/>
    </w:pPr>
    <w:rPr>
      <w:rFonts w:ascii="Arial" w:hAnsi="Arial"/>
      <w:i/>
      <w:sz w:val="13"/>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D16D9"/>
  </w:style>
  <w:style w:type="paragraph" w:customStyle="1" w:styleId="r01entradilla">
    <w:name w:val="r01entradilla"/>
    <w:basedOn w:val="Normal"/>
    <w:rsid w:val="007D16D9"/>
  </w:style>
  <w:style w:type="paragraph" w:customStyle="1" w:styleId="KarKar">
    <w:name w:val="Kar Kar"/>
    <w:basedOn w:val="Normal"/>
    <w:rsid w:val="007B6F8E"/>
    <w:pPr>
      <w:keepLines/>
      <w:spacing w:after="160" w:line="240" w:lineRule="exact"/>
      <w:jc w:val="both"/>
    </w:pPr>
    <w:rPr>
      <w:rFonts w:ascii="Tahoma" w:hAnsi="Tahoma"/>
      <w:snapToGrid w:val="0"/>
      <w:sz w:val="20"/>
      <w:szCs w:val="20"/>
      <w:lang w:val="en-US" w:eastAsia="en-US"/>
    </w:rPr>
  </w:style>
  <w:style w:type="paragraph" w:styleId="Encabezado">
    <w:name w:val="header"/>
    <w:basedOn w:val="Normal"/>
    <w:rsid w:val="009E5796"/>
    <w:pPr>
      <w:tabs>
        <w:tab w:val="center" w:pos="4252"/>
        <w:tab w:val="right" w:pos="8504"/>
      </w:tabs>
    </w:pPr>
  </w:style>
  <w:style w:type="paragraph" w:styleId="Piedepgina">
    <w:name w:val="footer"/>
    <w:basedOn w:val="Normal"/>
    <w:rsid w:val="009E5796"/>
    <w:pPr>
      <w:tabs>
        <w:tab w:val="center" w:pos="4252"/>
        <w:tab w:val="right" w:pos="8504"/>
      </w:tabs>
    </w:pPr>
  </w:style>
  <w:style w:type="paragraph" w:customStyle="1" w:styleId="Car">
    <w:name w:val="Car"/>
    <w:basedOn w:val="Normal"/>
    <w:rsid w:val="009E5796"/>
    <w:pPr>
      <w:spacing w:after="160" w:line="240" w:lineRule="exact"/>
    </w:pPr>
    <w:rPr>
      <w:rFonts w:ascii="Tahoma" w:hAnsi="Tahoma"/>
      <w:sz w:val="20"/>
      <w:szCs w:val="20"/>
      <w:lang w:val="en-US" w:eastAsia="en-US"/>
    </w:rPr>
  </w:style>
  <w:style w:type="paragraph" w:styleId="Textoindependiente3">
    <w:name w:val="Body Text 3"/>
    <w:basedOn w:val="Normal"/>
    <w:rsid w:val="00361149"/>
    <w:pPr>
      <w:spacing w:after="120" w:line="360" w:lineRule="auto"/>
      <w:jc w:val="both"/>
    </w:pPr>
    <w:rPr>
      <w:sz w:val="16"/>
      <w:szCs w:val="16"/>
    </w:rPr>
  </w:style>
  <w:style w:type="character" w:styleId="Refdecomentario">
    <w:name w:val="annotation reference"/>
    <w:semiHidden/>
    <w:rsid w:val="00293F74"/>
    <w:rPr>
      <w:sz w:val="16"/>
      <w:szCs w:val="16"/>
    </w:rPr>
  </w:style>
  <w:style w:type="paragraph" w:styleId="Textocomentario">
    <w:name w:val="annotation text"/>
    <w:basedOn w:val="Normal"/>
    <w:semiHidden/>
    <w:rsid w:val="00293F74"/>
    <w:rPr>
      <w:sz w:val="20"/>
      <w:szCs w:val="20"/>
    </w:rPr>
  </w:style>
  <w:style w:type="paragraph" w:styleId="Asuntodelcomentario">
    <w:name w:val="annotation subject"/>
    <w:basedOn w:val="Textocomentario"/>
    <w:next w:val="Textocomentario"/>
    <w:semiHidden/>
    <w:rsid w:val="00293F74"/>
    <w:rPr>
      <w:b/>
      <w:bCs/>
    </w:rPr>
  </w:style>
  <w:style w:type="paragraph" w:styleId="Textodeglobo">
    <w:name w:val="Balloon Text"/>
    <w:basedOn w:val="Normal"/>
    <w:semiHidden/>
    <w:rsid w:val="00293F74"/>
    <w:rPr>
      <w:rFonts w:ascii="Tahoma" w:hAnsi="Tahoma" w:cs="Tahoma"/>
      <w:sz w:val="16"/>
      <w:szCs w:val="16"/>
    </w:rPr>
  </w:style>
  <w:style w:type="paragraph" w:customStyle="1" w:styleId="Prrafodelista1">
    <w:name w:val="Párrafo de lista1"/>
    <w:basedOn w:val="Normal"/>
    <w:rsid w:val="002B26C7"/>
    <w:pPr>
      <w:spacing w:after="200" w:line="276" w:lineRule="auto"/>
      <w:ind w:left="720"/>
    </w:pPr>
    <w:rPr>
      <w:rFonts w:ascii="Calibri" w:hAnsi="Calibri" w:cs="Calibri"/>
      <w:sz w:val="22"/>
      <w:szCs w:val="22"/>
      <w:lang w:val="eu-ES" w:eastAsia="en-US"/>
    </w:rPr>
  </w:style>
  <w:style w:type="character" w:styleId="Hipervnculo">
    <w:name w:val="Hyperlink"/>
    <w:rsid w:val="00225FF8"/>
    <w:rPr>
      <w:color w:val="0000FF"/>
      <w:u w:val="single"/>
    </w:rPr>
  </w:style>
  <w:style w:type="paragraph" w:styleId="Prrafodelista">
    <w:name w:val="List Paragraph"/>
    <w:basedOn w:val="Normal"/>
    <w:link w:val="PrrafodelistaCar"/>
    <w:uiPriority w:val="34"/>
    <w:qFormat/>
    <w:rsid w:val="00C51367"/>
    <w:pPr>
      <w:ind w:left="708"/>
    </w:pPr>
  </w:style>
  <w:style w:type="character" w:customStyle="1" w:styleId="PrrafodelistaCar">
    <w:name w:val="Párrafo de lista Car"/>
    <w:link w:val="Prrafodelista"/>
    <w:uiPriority w:val="34"/>
    <w:locked/>
    <w:rsid w:val="00646323"/>
    <w:rPr>
      <w:sz w:val="24"/>
      <w:szCs w:val="24"/>
    </w:rPr>
  </w:style>
  <w:style w:type="character" w:customStyle="1" w:styleId="Ttulo3Car">
    <w:name w:val="Título 3 Car"/>
    <w:link w:val="Ttulo3"/>
    <w:semiHidden/>
    <w:rsid w:val="00BA3521"/>
    <w:rPr>
      <w:rFonts w:ascii="Arial" w:hAnsi="Arial"/>
      <w:i/>
      <w:sz w:val="13"/>
      <w:lang w:val="es-ES_tradnl" w:eastAsia="ar-SA"/>
    </w:rPr>
  </w:style>
  <w:style w:type="character" w:customStyle="1" w:styleId="Ttulo1Car">
    <w:name w:val="Título 1 Car"/>
    <w:link w:val="Ttulo1"/>
    <w:rsid w:val="003D79B1"/>
    <w:rPr>
      <w:rFonts w:ascii="Calibri Light" w:eastAsia="Times New Roman" w:hAnsi="Calibri Light" w:cs="Times New Roman"/>
      <w:b/>
      <w:bCs/>
      <w:kern w:val="32"/>
      <w:sz w:val="32"/>
      <w:szCs w:val="32"/>
      <w:lang w:val="es-ES" w:eastAsia="es-ES"/>
    </w:rPr>
  </w:style>
  <w:style w:type="paragraph" w:customStyle="1" w:styleId="Default">
    <w:name w:val="Default"/>
    <w:rsid w:val="00483617"/>
    <w:pPr>
      <w:autoSpaceDE w:val="0"/>
      <w:autoSpaceDN w:val="0"/>
      <w:adjustRightInd w:val="0"/>
    </w:pPr>
    <w:rPr>
      <w:rFonts w:ascii="Calibri" w:hAnsi="Calibri" w:cs="Calibri"/>
      <w:color w:val="000000"/>
      <w:sz w:val="24"/>
      <w:szCs w:val="24"/>
    </w:rPr>
  </w:style>
  <w:style w:type="character" w:styleId="Textoennegrita">
    <w:name w:val="Strong"/>
    <w:basedOn w:val="Fuentedeprrafopredeter"/>
    <w:uiPriority w:val="22"/>
    <w:qFormat/>
    <w:rsid w:val="00752E7B"/>
    <w:rPr>
      <w:b/>
      <w:bCs/>
    </w:rPr>
  </w:style>
  <w:style w:type="character" w:customStyle="1" w:styleId="st">
    <w:name w:val="st"/>
    <w:basedOn w:val="Fuentedeprrafopredeter"/>
    <w:rsid w:val="004029CD"/>
  </w:style>
  <w:style w:type="character" w:customStyle="1" w:styleId="form-control-text">
    <w:name w:val="form-control-text"/>
    <w:basedOn w:val="Fuentedeprrafopredeter"/>
    <w:rsid w:val="0013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37070">
      <w:bodyDiv w:val="1"/>
      <w:marLeft w:val="0"/>
      <w:marRight w:val="0"/>
      <w:marTop w:val="0"/>
      <w:marBottom w:val="0"/>
      <w:divBdr>
        <w:top w:val="none" w:sz="0" w:space="0" w:color="auto"/>
        <w:left w:val="none" w:sz="0" w:space="0" w:color="auto"/>
        <w:bottom w:val="none" w:sz="0" w:space="0" w:color="auto"/>
        <w:right w:val="none" w:sz="0" w:space="0" w:color="auto"/>
      </w:divBdr>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442044415">
      <w:bodyDiv w:val="1"/>
      <w:marLeft w:val="0"/>
      <w:marRight w:val="0"/>
      <w:marTop w:val="0"/>
      <w:marBottom w:val="0"/>
      <w:divBdr>
        <w:top w:val="none" w:sz="0" w:space="0" w:color="auto"/>
        <w:left w:val="none" w:sz="0" w:space="0" w:color="auto"/>
        <w:bottom w:val="none" w:sz="0" w:space="0" w:color="auto"/>
        <w:right w:val="none" w:sz="0" w:space="0" w:color="auto"/>
      </w:divBdr>
      <w:divsChild>
        <w:div w:id="492912785">
          <w:marLeft w:val="0"/>
          <w:marRight w:val="0"/>
          <w:marTop w:val="0"/>
          <w:marBottom w:val="0"/>
          <w:divBdr>
            <w:top w:val="none" w:sz="0" w:space="0" w:color="auto"/>
            <w:left w:val="none" w:sz="0" w:space="0" w:color="auto"/>
            <w:bottom w:val="none" w:sz="0" w:space="0" w:color="auto"/>
            <w:right w:val="none" w:sz="0" w:space="0" w:color="auto"/>
          </w:divBdr>
          <w:divsChild>
            <w:div w:id="86966573">
              <w:marLeft w:val="0"/>
              <w:marRight w:val="0"/>
              <w:marTop w:val="0"/>
              <w:marBottom w:val="0"/>
              <w:divBdr>
                <w:top w:val="none" w:sz="0" w:space="0" w:color="auto"/>
                <w:left w:val="none" w:sz="0" w:space="0" w:color="auto"/>
                <w:bottom w:val="none" w:sz="0" w:space="0" w:color="auto"/>
                <w:right w:val="none" w:sz="0" w:space="0" w:color="auto"/>
              </w:divBdr>
              <w:divsChild>
                <w:div w:id="1196576270">
                  <w:marLeft w:val="0"/>
                  <w:marRight w:val="0"/>
                  <w:marTop w:val="0"/>
                  <w:marBottom w:val="0"/>
                  <w:divBdr>
                    <w:top w:val="none" w:sz="0" w:space="0" w:color="auto"/>
                    <w:left w:val="none" w:sz="0" w:space="0" w:color="auto"/>
                    <w:bottom w:val="none" w:sz="0" w:space="0" w:color="auto"/>
                    <w:right w:val="none" w:sz="0" w:space="0" w:color="auto"/>
                  </w:divBdr>
                  <w:divsChild>
                    <w:div w:id="992640100">
                      <w:marLeft w:val="150"/>
                      <w:marRight w:val="150"/>
                      <w:marTop w:val="150"/>
                      <w:marBottom w:val="150"/>
                      <w:divBdr>
                        <w:top w:val="none" w:sz="0" w:space="0" w:color="auto"/>
                        <w:left w:val="none" w:sz="0" w:space="0" w:color="auto"/>
                        <w:bottom w:val="none" w:sz="0" w:space="0" w:color="auto"/>
                        <w:right w:val="none" w:sz="0" w:space="0" w:color="auto"/>
                      </w:divBdr>
                      <w:divsChild>
                        <w:div w:id="1038510769">
                          <w:marLeft w:val="0"/>
                          <w:marRight w:val="0"/>
                          <w:marTop w:val="0"/>
                          <w:marBottom w:val="0"/>
                          <w:divBdr>
                            <w:top w:val="none" w:sz="0" w:space="0" w:color="auto"/>
                            <w:left w:val="none" w:sz="0" w:space="0" w:color="auto"/>
                            <w:bottom w:val="none" w:sz="0" w:space="0" w:color="auto"/>
                            <w:right w:val="none" w:sz="0" w:space="0" w:color="auto"/>
                          </w:divBdr>
                          <w:divsChild>
                            <w:div w:id="1351376510">
                              <w:marLeft w:val="0"/>
                              <w:marRight w:val="0"/>
                              <w:marTop w:val="0"/>
                              <w:marBottom w:val="0"/>
                              <w:divBdr>
                                <w:top w:val="none" w:sz="0" w:space="0" w:color="auto"/>
                                <w:left w:val="none" w:sz="0" w:space="0" w:color="auto"/>
                                <w:bottom w:val="none" w:sz="0" w:space="0" w:color="auto"/>
                                <w:right w:val="none" w:sz="0" w:space="0" w:color="auto"/>
                              </w:divBdr>
                              <w:divsChild>
                                <w:div w:id="1235509377">
                                  <w:marLeft w:val="0"/>
                                  <w:marRight w:val="0"/>
                                  <w:marTop w:val="0"/>
                                  <w:marBottom w:val="0"/>
                                  <w:divBdr>
                                    <w:top w:val="none" w:sz="0" w:space="0" w:color="auto"/>
                                    <w:left w:val="none" w:sz="0" w:space="0" w:color="auto"/>
                                    <w:bottom w:val="none" w:sz="0" w:space="0" w:color="auto"/>
                                    <w:right w:val="none" w:sz="0" w:space="0" w:color="auto"/>
                                  </w:divBdr>
                                  <w:divsChild>
                                    <w:div w:id="2036228185">
                                      <w:marLeft w:val="0"/>
                                      <w:marRight w:val="0"/>
                                      <w:marTop w:val="0"/>
                                      <w:marBottom w:val="0"/>
                                      <w:divBdr>
                                        <w:top w:val="none" w:sz="0" w:space="0" w:color="auto"/>
                                        <w:left w:val="none" w:sz="0" w:space="0" w:color="auto"/>
                                        <w:bottom w:val="none" w:sz="0" w:space="0" w:color="auto"/>
                                        <w:right w:val="none" w:sz="0" w:space="0" w:color="auto"/>
                                      </w:divBdr>
                                      <w:divsChild>
                                        <w:div w:id="1191841649">
                                          <w:marLeft w:val="-225"/>
                                          <w:marRight w:val="-225"/>
                                          <w:marTop w:val="0"/>
                                          <w:marBottom w:val="0"/>
                                          <w:divBdr>
                                            <w:top w:val="none" w:sz="0" w:space="0" w:color="auto"/>
                                            <w:left w:val="none" w:sz="0" w:space="0" w:color="auto"/>
                                            <w:bottom w:val="none" w:sz="0" w:space="0" w:color="auto"/>
                                            <w:right w:val="none" w:sz="0" w:space="0" w:color="auto"/>
                                          </w:divBdr>
                                          <w:divsChild>
                                            <w:div w:id="18063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998078">
      <w:bodyDiv w:val="1"/>
      <w:marLeft w:val="0"/>
      <w:marRight w:val="0"/>
      <w:marTop w:val="0"/>
      <w:marBottom w:val="0"/>
      <w:divBdr>
        <w:top w:val="none" w:sz="0" w:space="0" w:color="auto"/>
        <w:left w:val="none" w:sz="0" w:space="0" w:color="auto"/>
        <w:bottom w:val="none" w:sz="0" w:space="0" w:color="auto"/>
        <w:right w:val="none" w:sz="0" w:space="0" w:color="auto"/>
      </w:divBdr>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205362741">
      <w:bodyDiv w:val="1"/>
      <w:marLeft w:val="0"/>
      <w:marRight w:val="0"/>
      <w:marTop w:val="0"/>
      <w:marBottom w:val="0"/>
      <w:divBdr>
        <w:top w:val="none" w:sz="0" w:space="0" w:color="auto"/>
        <w:left w:val="none" w:sz="0" w:space="0" w:color="auto"/>
        <w:bottom w:val="none" w:sz="0" w:space="0" w:color="auto"/>
        <w:right w:val="none" w:sz="0" w:space="0" w:color="auto"/>
      </w:divBdr>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5428">
      <w:bodyDiv w:val="1"/>
      <w:marLeft w:val="0"/>
      <w:marRight w:val="0"/>
      <w:marTop w:val="0"/>
      <w:marBottom w:val="0"/>
      <w:divBdr>
        <w:top w:val="none" w:sz="0" w:space="0" w:color="auto"/>
        <w:left w:val="none" w:sz="0" w:space="0" w:color="auto"/>
        <w:bottom w:val="none" w:sz="0" w:space="0" w:color="auto"/>
        <w:right w:val="none" w:sz="0" w:space="0" w:color="auto"/>
      </w:divBdr>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08143">
      <w:bodyDiv w:val="1"/>
      <w:marLeft w:val="0"/>
      <w:marRight w:val="0"/>
      <w:marTop w:val="0"/>
      <w:marBottom w:val="0"/>
      <w:divBdr>
        <w:top w:val="none" w:sz="0" w:space="0" w:color="auto"/>
        <w:left w:val="none" w:sz="0" w:space="0" w:color="auto"/>
        <w:bottom w:val="none" w:sz="0" w:space="0" w:color="auto"/>
        <w:right w:val="none" w:sz="0" w:space="0" w:color="auto"/>
      </w:divBdr>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444849">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witter.com/uraEJG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nstagram.com/ura_agencia_vas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a_komunikazioa@uragentzia.eus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ura_komunikazioa@uragentzia.eu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uraagentz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49C882E42C09984CB0E400D0EEF0D93C" ma:contentTypeVersion="13" ma:contentTypeDescription="Sortu dokumentu berri bat." ma:contentTypeScope="" ma:versionID="e40cafa93eddac1441c1117449260b96">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a348484c72d2972e308ed7ca7d31a12c"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7F13B-DEF6-4168-ACAE-710AA8DF48FD}">
  <ds:schemaRefs>
    <ds:schemaRef ds:uri="http://schemas.microsoft.com/office/2006/documentManagement/types"/>
    <ds:schemaRef ds:uri="http://schemas.microsoft.com/office/2006/metadata/properties"/>
    <ds:schemaRef ds:uri="61157a45-557c-4d68-937d-8c8782f2bc58"/>
    <ds:schemaRef ds:uri="http://purl.org/dc/terms/"/>
    <ds:schemaRef ds:uri="http://schemas.openxmlformats.org/package/2006/metadata/core-properties"/>
    <ds:schemaRef ds:uri="8a9ba1db-4d61-4b29-872e-ade5d42750cf"/>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61772475-7F49-496B-A886-CCE7C2BCBDB1}">
  <ds:schemaRefs>
    <ds:schemaRef ds:uri="http://schemas.microsoft.com/sharepoint/v3/contenttype/forms"/>
  </ds:schemaRefs>
</ds:datastoreItem>
</file>

<file path=customXml/itemProps3.xml><?xml version="1.0" encoding="utf-8"?>
<ds:datastoreItem xmlns:ds="http://schemas.openxmlformats.org/officeDocument/2006/customXml" ds:itemID="{0DC3830C-C980-4B3A-9DB3-210169ECB60E}"/>
</file>

<file path=customXml/itemProps4.xml><?xml version="1.0" encoding="utf-8"?>
<ds:datastoreItem xmlns:ds="http://schemas.openxmlformats.org/officeDocument/2006/customXml" ds:itemID="{E3664958-EC18-4ECC-93EB-3FA6DB1D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785</Words>
  <Characters>4318</Characters>
  <Application>Microsoft Office Word</Application>
  <DocSecurity>0</DocSecurity>
  <Lines>35</Lines>
  <Paragraphs>10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o</Company>
  <LinksUpToDate>false</LinksUpToDate>
  <CharactersWithSpaces>5093</CharactersWithSpaces>
  <SharedDoc>false</SharedDoc>
  <HLinks>
    <vt:vector size="6" baseType="variant">
      <vt:variant>
        <vt:i4>5898330</vt:i4>
      </vt:variant>
      <vt:variant>
        <vt:i4>0</vt:i4>
      </vt:variant>
      <vt:variant>
        <vt:i4>0</vt:i4>
      </vt:variant>
      <vt:variant>
        <vt:i4>5</vt:i4>
      </vt:variant>
      <vt:variant>
        <vt:lpwstr>mailto:ura_komunikazioa@uragentzia.net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IBON</dc:creator>
  <cp:lastModifiedBy>Albizuri Laucirica, Eneko</cp:lastModifiedBy>
  <cp:revision>16</cp:revision>
  <cp:lastPrinted>2021-01-14T10:47:00Z</cp:lastPrinted>
  <dcterms:created xsi:type="dcterms:W3CDTF">2021-08-27T10:32:00Z</dcterms:created>
  <dcterms:modified xsi:type="dcterms:W3CDTF">2021-09-03T07:33:00Z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ies>
</file>