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467207" w14:textId="27311703" w:rsidR="0045336A" w:rsidRPr="004E151D" w:rsidRDefault="0045336A" w:rsidP="0045336A">
      <w:pPr>
        <w:pStyle w:val="Tarterikez"/>
        <w:jc w:val="both"/>
        <w:rPr>
          <w:rFonts w:ascii="Arial" w:hAnsi="Arial" w:cs="Arial"/>
          <w:b/>
          <w:bCs/>
          <w:color w:val="000000"/>
          <w:sz w:val="40"/>
          <w:szCs w:val="40"/>
          <w:lang w:val="eu-ES"/>
        </w:rPr>
      </w:pPr>
      <w:r w:rsidRPr="004E151D">
        <w:rPr>
          <w:rFonts w:ascii="Arial" w:hAnsi="Arial" w:cs="Arial"/>
          <w:b/>
          <w:bCs/>
          <w:color w:val="000000"/>
          <w:sz w:val="40"/>
          <w:szCs w:val="40"/>
          <w:lang w:val="eu-ES"/>
        </w:rPr>
        <w:t>Oria ibaiaren behealdeko hondakin-uren isurketa guztiak kendu</w:t>
      </w:r>
      <w:r w:rsidR="00FF2601">
        <w:rPr>
          <w:rFonts w:ascii="Arial" w:hAnsi="Arial" w:cs="Arial"/>
          <w:b/>
          <w:bCs/>
          <w:color w:val="000000"/>
          <w:sz w:val="40"/>
          <w:szCs w:val="40"/>
          <w:lang w:val="eu-ES"/>
        </w:rPr>
        <w:t xml:space="preserve">araziko dute </w:t>
      </w:r>
      <w:r w:rsidR="00FF2601" w:rsidRPr="004E151D">
        <w:rPr>
          <w:rFonts w:ascii="Arial" w:hAnsi="Arial" w:cs="Arial"/>
          <w:b/>
          <w:bCs/>
          <w:color w:val="000000"/>
          <w:sz w:val="40"/>
          <w:szCs w:val="40"/>
          <w:lang w:val="eu-ES"/>
        </w:rPr>
        <w:t>Aginagako saneamenduko obre</w:t>
      </w:r>
      <w:r w:rsidR="00FF2601">
        <w:rPr>
          <w:rFonts w:ascii="Arial" w:hAnsi="Arial" w:cs="Arial"/>
          <w:b/>
          <w:bCs/>
          <w:color w:val="000000"/>
          <w:sz w:val="40"/>
          <w:szCs w:val="40"/>
          <w:lang w:val="eu-ES"/>
        </w:rPr>
        <w:t>k</w:t>
      </w:r>
    </w:p>
    <w:p w14:paraId="33914153" w14:textId="77777777" w:rsidR="0045336A" w:rsidRPr="004E151D" w:rsidRDefault="0045336A" w:rsidP="0045336A">
      <w:pPr>
        <w:pStyle w:val="Tarterikez"/>
        <w:jc w:val="both"/>
        <w:rPr>
          <w:rFonts w:ascii="Arial" w:hAnsi="Arial" w:cs="Arial"/>
          <w:b/>
          <w:bCs/>
          <w:color w:val="000000"/>
          <w:sz w:val="40"/>
          <w:szCs w:val="40"/>
          <w:lang w:val="eu-ES"/>
        </w:rPr>
      </w:pPr>
    </w:p>
    <w:p w14:paraId="6AD31BF1" w14:textId="06653D83" w:rsidR="0045336A" w:rsidRDefault="003A3AF5" w:rsidP="00BC393F">
      <w:pPr>
        <w:pStyle w:val="Tarterikez"/>
        <w:numPr>
          <w:ilvl w:val="0"/>
          <w:numId w:val="26"/>
        </w:numPr>
        <w:jc w:val="both"/>
        <w:rPr>
          <w:rFonts w:ascii="Arial" w:hAnsi="Arial" w:cs="Arial"/>
          <w:b/>
          <w:bCs/>
          <w:color w:val="000000"/>
          <w:sz w:val="28"/>
          <w:szCs w:val="28"/>
          <w:lang w:val="eu-ES"/>
        </w:rPr>
      </w:pPr>
      <w:r w:rsidRPr="00563066">
        <w:rPr>
          <w:rFonts w:ascii="Arial" w:hAnsi="Arial" w:cs="Arial"/>
          <w:b/>
          <w:bCs/>
          <w:color w:val="000000"/>
          <w:sz w:val="28"/>
          <w:szCs w:val="28"/>
          <w:lang w:val="eu-ES"/>
        </w:rPr>
        <w:t xml:space="preserve">Bi erakundeen arteko lankidetza-hitzarmen baten pean egindako saneamendu-obrak amaitu berri ditu URAk: </w:t>
      </w:r>
      <w:r w:rsidR="008031D1" w:rsidRPr="00563066">
        <w:rPr>
          <w:rFonts w:ascii="Arial" w:hAnsi="Arial" w:cs="Arial"/>
          <w:b/>
          <w:bCs/>
          <w:color w:val="000000"/>
          <w:sz w:val="28"/>
          <w:szCs w:val="28"/>
          <w:lang w:val="eu-ES"/>
        </w:rPr>
        <w:t>6 milioi euroko inbertsio</w:t>
      </w:r>
      <w:r w:rsidR="00563066">
        <w:rPr>
          <w:rFonts w:ascii="Arial" w:hAnsi="Arial" w:cs="Arial"/>
          <w:b/>
          <w:bCs/>
          <w:color w:val="000000"/>
          <w:sz w:val="28"/>
          <w:szCs w:val="28"/>
          <w:lang w:val="eu-ES"/>
        </w:rPr>
        <w:t>aren</w:t>
      </w:r>
      <w:r w:rsidR="008031D1" w:rsidRPr="00563066">
        <w:rPr>
          <w:rFonts w:ascii="Arial" w:hAnsi="Arial" w:cs="Arial"/>
          <w:b/>
          <w:bCs/>
          <w:color w:val="000000"/>
          <w:sz w:val="28"/>
          <w:szCs w:val="28"/>
          <w:lang w:val="eu-ES"/>
        </w:rPr>
        <w:t xml:space="preserve"> eta 27 hilabeteren ondoren</w:t>
      </w:r>
    </w:p>
    <w:p w14:paraId="0731B807" w14:textId="77777777" w:rsidR="00563066" w:rsidRPr="00563066" w:rsidRDefault="00563066" w:rsidP="00563066">
      <w:pPr>
        <w:pStyle w:val="Tarterikez"/>
        <w:ind w:left="720"/>
        <w:jc w:val="both"/>
        <w:rPr>
          <w:rFonts w:ascii="Arial" w:hAnsi="Arial" w:cs="Arial"/>
          <w:b/>
          <w:bCs/>
          <w:color w:val="000000"/>
          <w:sz w:val="28"/>
          <w:szCs w:val="28"/>
          <w:lang w:val="eu-ES"/>
        </w:rPr>
      </w:pPr>
    </w:p>
    <w:p w14:paraId="7A7141E6" w14:textId="2AD43F04" w:rsidR="0045336A" w:rsidRPr="003E71B6" w:rsidRDefault="0045336A" w:rsidP="003E71B6">
      <w:pPr>
        <w:pStyle w:val="Tarterikez"/>
        <w:numPr>
          <w:ilvl w:val="0"/>
          <w:numId w:val="26"/>
        </w:numPr>
        <w:jc w:val="both"/>
        <w:rPr>
          <w:rFonts w:ascii="Arial" w:hAnsi="Arial" w:cs="Arial"/>
          <w:b/>
          <w:bCs/>
          <w:color w:val="000000"/>
          <w:sz w:val="28"/>
          <w:szCs w:val="28"/>
          <w:lang w:val="eu-ES"/>
        </w:rPr>
      </w:pPr>
      <w:r w:rsidRPr="003E71B6">
        <w:rPr>
          <w:rFonts w:ascii="Arial" w:hAnsi="Arial" w:cs="Arial"/>
          <w:b/>
          <w:bCs/>
          <w:color w:val="000000"/>
          <w:sz w:val="28"/>
          <w:szCs w:val="28"/>
          <w:lang w:val="eu-ES"/>
        </w:rPr>
        <w:t>6.600 metro kolektore, bigarren mailako adar eta bi ponpaketa-estazio eraiki dira, lehendik dagoen kolektore nagusira konektatzeko</w:t>
      </w:r>
    </w:p>
    <w:p w14:paraId="43494743" w14:textId="77777777" w:rsidR="0045336A" w:rsidRPr="003E71B6" w:rsidRDefault="0045336A" w:rsidP="0045336A">
      <w:pPr>
        <w:pStyle w:val="Tarterikez"/>
        <w:jc w:val="both"/>
        <w:rPr>
          <w:rFonts w:ascii="Arial" w:hAnsi="Arial" w:cs="Arial"/>
          <w:b/>
          <w:bCs/>
          <w:color w:val="000000"/>
          <w:sz w:val="28"/>
          <w:szCs w:val="28"/>
          <w:lang w:val="eu-ES"/>
        </w:rPr>
      </w:pPr>
    </w:p>
    <w:p w14:paraId="2BF969FB" w14:textId="75D632C1" w:rsidR="004E151D" w:rsidRPr="004E151D" w:rsidRDefault="004E151D" w:rsidP="004E151D">
      <w:pPr>
        <w:pStyle w:val="Tarterikez"/>
        <w:jc w:val="both"/>
        <w:rPr>
          <w:rFonts w:ascii="Arial" w:hAnsi="Arial" w:cs="Arial"/>
          <w:lang w:val="eu-ES"/>
        </w:rPr>
      </w:pPr>
      <w:r w:rsidRPr="004E151D">
        <w:rPr>
          <w:rFonts w:ascii="Arial" w:hAnsi="Arial" w:cs="Arial"/>
          <w:lang w:val="eu-ES"/>
        </w:rPr>
        <w:t>Usurbilgo Aginaga auzoko hondakin-urak ez dira Oria ibaira isuriko, URAk egindako saneamendu-obrei esker. Saneamendu-sare berria Usurbil-Lasarte-Oria-Hernani hodi biltzaile orokorrera konektatuko da, eta hortik, Donostiako Loiolako araztegi</w:t>
      </w:r>
      <w:r w:rsidR="007A20C9">
        <w:rPr>
          <w:rFonts w:ascii="Arial" w:hAnsi="Arial" w:cs="Arial"/>
          <w:lang w:val="eu-ES"/>
        </w:rPr>
        <w:t xml:space="preserve">an tratatu, eta </w:t>
      </w:r>
      <w:r w:rsidRPr="004E151D">
        <w:rPr>
          <w:rFonts w:ascii="Arial" w:hAnsi="Arial" w:cs="Arial"/>
          <w:lang w:val="eu-ES"/>
        </w:rPr>
        <w:t>ondoren Monpaseko itsaspeko isurbidetik itsasora isu</w:t>
      </w:r>
      <w:r w:rsidR="007A20C9">
        <w:rPr>
          <w:rFonts w:ascii="Arial" w:hAnsi="Arial" w:cs="Arial"/>
          <w:lang w:val="eu-ES"/>
        </w:rPr>
        <w:t>rtzeko</w:t>
      </w:r>
      <w:r w:rsidRPr="004E151D">
        <w:rPr>
          <w:rFonts w:ascii="Arial" w:hAnsi="Arial" w:cs="Arial"/>
          <w:lang w:val="eu-ES"/>
        </w:rPr>
        <w:t>. Horrela, Oria ibaiaren beheko ibilgura egiten diren hondakin-uren isurketa guztiak ezabatuko dira.</w:t>
      </w:r>
    </w:p>
    <w:p w14:paraId="1A638386" w14:textId="77777777" w:rsidR="004E151D" w:rsidRPr="004E151D" w:rsidRDefault="004E151D" w:rsidP="004E151D">
      <w:pPr>
        <w:pStyle w:val="Tarterikez"/>
        <w:jc w:val="both"/>
        <w:rPr>
          <w:rFonts w:ascii="Arial" w:hAnsi="Arial" w:cs="Arial"/>
          <w:lang w:val="eu-ES"/>
        </w:rPr>
      </w:pPr>
    </w:p>
    <w:p w14:paraId="343AAFF1" w14:textId="416677FC" w:rsidR="00D55A34" w:rsidRPr="004E151D" w:rsidRDefault="004E151D" w:rsidP="004E151D">
      <w:pPr>
        <w:pStyle w:val="Tarterikez"/>
        <w:jc w:val="both"/>
        <w:rPr>
          <w:rFonts w:ascii="Arial" w:hAnsi="Arial" w:cs="Arial"/>
          <w:lang w:val="eu-ES"/>
        </w:rPr>
      </w:pPr>
      <w:r w:rsidRPr="004E151D">
        <w:rPr>
          <w:rFonts w:ascii="Arial" w:hAnsi="Arial" w:cs="Arial"/>
          <w:lang w:val="eu-ES"/>
        </w:rPr>
        <w:t>Obrak egiteko 27 hilabete behar izan dira, eta 6M €-ko inbertsioa</w:t>
      </w:r>
      <w:r w:rsidR="007C781A">
        <w:rPr>
          <w:rFonts w:ascii="Arial" w:hAnsi="Arial" w:cs="Arial"/>
          <w:lang w:val="eu-ES"/>
        </w:rPr>
        <w:t>:</w:t>
      </w:r>
      <w:r w:rsidRPr="004E151D">
        <w:rPr>
          <w:rFonts w:ascii="Arial" w:hAnsi="Arial" w:cs="Arial"/>
          <w:lang w:val="eu-ES"/>
        </w:rPr>
        <w:t xml:space="preserve"> Uraren Euskal Agentziak % 60an eta Añarbeko Urak % 40an finantzatuta, bi erakundeen arteko lankidetza-hitzarmen baten </w:t>
      </w:r>
      <w:r w:rsidR="00BF4547">
        <w:rPr>
          <w:rFonts w:ascii="Arial" w:hAnsi="Arial" w:cs="Arial"/>
          <w:lang w:val="eu-ES"/>
        </w:rPr>
        <w:t>pean</w:t>
      </w:r>
      <w:r w:rsidRPr="004E151D">
        <w:rPr>
          <w:rFonts w:ascii="Arial" w:hAnsi="Arial" w:cs="Arial"/>
          <w:lang w:val="eu-ES"/>
        </w:rPr>
        <w:t>.</w:t>
      </w:r>
    </w:p>
    <w:p w14:paraId="036FB933" w14:textId="77777777" w:rsidR="000700A1" w:rsidRPr="004E151D" w:rsidRDefault="000700A1" w:rsidP="00934CC7">
      <w:pPr>
        <w:pStyle w:val="Tarterikez"/>
        <w:jc w:val="both"/>
        <w:rPr>
          <w:rFonts w:ascii="Arial" w:hAnsi="Arial" w:cs="Arial"/>
          <w:lang w:val="eu-ES"/>
        </w:rPr>
      </w:pPr>
    </w:p>
    <w:p w14:paraId="0EC2DF2D" w14:textId="77777777" w:rsidR="004E151D" w:rsidRPr="004E151D" w:rsidRDefault="004E151D" w:rsidP="004E151D">
      <w:pPr>
        <w:pStyle w:val="Tarterikez"/>
        <w:jc w:val="both"/>
        <w:rPr>
          <w:rFonts w:ascii="Arial" w:hAnsi="Arial" w:cs="Arial"/>
          <w:b/>
          <w:lang w:val="eu-ES"/>
        </w:rPr>
      </w:pPr>
      <w:r w:rsidRPr="004E151D">
        <w:rPr>
          <w:rFonts w:ascii="Arial" w:hAnsi="Arial" w:cs="Arial"/>
          <w:b/>
          <w:lang w:val="eu-ES"/>
        </w:rPr>
        <w:t>Obren deskribapena</w:t>
      </w:r>
    </w:p>
    <w:p w14:paraId="64F878B8" w14:textId="77777777" w:rsidR="004E151D" w:rsidRPr="004E151D" w:rsidRDefault="004E151D" w:rsidP="004E151D">
      <w:pPr>
        <w:pStyle w:val="Tarterikez"/>
        <w:jc w:val="both"/>
        <w:rPr>
          <w:rFonts w:ascii="Arial" w:hAnsi="Arial" w:cs="Arial"/>
          <w:b/>
          <w:lang w:val="eu-ES"/>
        </w:rPr>
      </w:pPr>
    </w:p>
    <w:p w14:paraId="2B3C0D9A" w14:textId="6BFF4780" w:rsidR="004E151D" w:rsidRPr="004E151D" w:rsidRDefault="004E151D" w:rsidP="004E151D">
      <w:pPr>
        <w:pStyle w:val="Tarterikez"/>
        <w:jc w:val="both"/>
        <w:rPr>
          <w:rFonts w:ascii="Arial" w:hAnsi="Arial" w:cs="Arial"/>
          <w:bCs/>
          <w:lang w:val="eu-ES"/>
        </w:rPr>
      </w:pPr>
      <w:r w:rsidRPr="004E151D">
        <w:rPr>
          <w:rFonts w:ascii="Arial" w:hAnsi="Arial" w:cs="Arial"/>
          <w:bCs/>
          <w:lang w:val="eu-ES"/>
        </w:rPr>
        <w:t>Sare berriak kilometro bat inguruko bi eremu hartzen ditu: Aginaga eta Usurbilgo Txokoalde auzoak. Ordura arte Oria ibaira zuzenean iristen ziren bi herriguneetako isuriak biltzeko</w:t>
      </w:r>
      <w:r w:rsidR="007C781A">
        <w:rPr>
          <w:rFonts w:ascii="Arial" w:hAnsi="Arial" w:cs="Arial"/>
          <w:bCs/>
          <w:lang w:val="eu-ES"/>
        </w:rPr>
        <w:t xml:space="preserve">, </w:t>
      </w:r>
      <w:r w:rsidRPr="00E04640">
        <w:rPr>
          <w:rFonts w:ascii="Arial" w:hAnsi="Arial" w:cs="Arial"/>
          <w:b/>
          <w:lang w:val="eu-ES"/>
        </w:rPr>
        <w:t>90-600 mm-ko diametroa duten kolektore nagusien 6.600 metroko</w:t>
      </w:r>
      <w:r w:rsidRPr="004E151D">
        <w:rPr>
          <w:rFonts w:ascii="Arial" w:hAnsi="Arial" w:cs="Arial"/>
          <w:bCs/>
          <w:lang w:val="eu-ES"/>
        </w:rPr>
        <w:t xml:space="preserve"> luzera eraiki da, bai eta eremu horretan sakabanatuta dauden etxebizitzetako urak biltzeko aukera ematen duten bigarren mailako adarr</w:t>
      </w:r>
      <w:r w:rsidR="007C781A">
        <w:rPr>
          <w:rFonts w:ascii="Arial" w:hAnsi="Arial" w:cs="Arial"/>
          <w:bCs/>
          <w:lang w:val="eu-ES"/>
        </w:rPr>
        <w:t>ak</w:t>
      </w:r>
      <w:r w:rsidRPr="004E151D">
        <w:rPr>
          <w:rFonts w:ascii="Arial" w:hAnsi="Arial" w:cs="Arial"/>
          <w:bCs/>
          <w:lang w:val="eu-ES"/>
        </w:rPr>
        <w:t xml:space="preserve"> ere.</w:t>
      </w:r>
    </w:p>
    <w:p w14:paraId="39E28FDB" w14:textId="77777777" w:rsidR="004E151D" w:rsidRPr="004E151D" w:rsidRDefault="004E151D" w:rsidP="004E151D">
      <w:pPr>
        <w:pStyle w:val="Tarterikez"/>
        <w:jc w:val="both"/>
        <w:rPr>
          <w:rFonts w:ascii="Arial" w:hAnsi="Arial" w:cs="Arial"/>
          <w:bCs/>
          <w:lang w:val="eu-ES"/>
        </w:rPr>
      </w:pPr>
    </w:p>
    <w:p w14:paraId="43B5A644" w14:textId="7D24FD46" w:rsidR="004E151D" w:rsidRPr="004E151D" w:rsidRDefault="007C781A" w:rsidP="004E151D">
      <w:pPr>
        <w:pStyle w:val="Tarterikez"/>
        <w:jc w:val="both"/>
        <w:rPr>
          <w:rFonts w:ascii="Arial" w:hAnsi="Arial" w:cs="Arial"/>
          <w:bCs/>
          <w:lang w:val="eu-ES"/>
        </w:rPr>
      </w:pPr>
      <w:r>
        <w:rPr>
          <w:rFonts w:ascii="Arial" w:hAnsi="Arial" w:cs="Arial"/>
          <w:bCs/>
          <w:lang w:val="eu-ES"/>
        </w:rPr>
        <w:t>Kolektorie</w:t>
      </w:r>
      <w:r w:rsidR="004E151D" w:rsidRPr="004E151D">
        <w:rPr>
          <w:rFonts w:ascii="Arial" w:hAnsi="Arial" w:cs="Arial"/>
          <w:bCs/>
          <w:lang w:val="eu-ES"/>
        </w:rPr>
        <w:t xml:space="preserve"> horiek Aginagako behealdetik abiatzen dira, Txiñorta izenekotik, eta Usurbil-Lasarte Oria-Hernaniko hodi biltzaile nagusiarekin </w:t>
      </w:r>
      <w:r w:rsidR="006A1EBF">
        <w:rPr>
          <w:rFonts w:ascii="Arial" w:hAnsi="Arial" w:cs="Arial"/>
          <w:bCs/>
          <w:lang w:val="eu-ES"/>
        </w:rPr>
        <w:t>bat egiten dute</w:t>
      </w:r>
      <w:r w:rsidR="004E151D" w:rsidRPr="004E151D">
        <w:rPr>
          <w:rFonts w:ascii="Arial" w:hAnsi="Arial" w:cs="Arial"/>
          <w:bCs/>
          <w:lang w:val="eu-ES"/>
        </w:rPr>
        <w:t xml:space="preserve">, Usurbilgo Zumartegi poligonoan, Osinaldeko hondakin-urak ponpatzeko estazioaren parean (2016an egina, </w:t>
      </w:r>
      <w:r w:rsidR="006A1EBF">
        <w:rPr>
          <w:rFonts w:ascii="Arial" w:hAnsi="Arial" w:cs="Arial"/>
          <w:bCs/>
          <w:lang w:val="eu-ES"/>
        </w:rPr>
        <w:t>kolektore-hodi</w:t>
      </w:r>
      <w:r w:rsidR="004E151D" w:rsidRPr="004E151D">
        <w:rPr>
          <w:rFonts w:ascii="Arial" w:hAnsi="Arial" w:cs="Arial"/>
          <w:bCs/>
          <w:lang w:val="eu-ES"/>
        </w:rPr>
        <w:t xml:space="preserve"> nagusi horren obrekin batera).</w:t>
      </w:r>
    </w:p>
    <w:p w14:paraId="2AB85326" w14:textId="77777777" w:rsidR="004E151D" w:rsidRPr="004E151D" w:rsidRDefault="004E151D" w:rsidP="004E151D">
      <w:pPr>
        <w:pStyle w:val="Tarterikez"/>
        <w:jc w:val="both"/>
        <w:rPr>
          <w:rFonts w:ascii="Arial" w:hAnsi="Arial" w:cs="Arial"/>
          <w:bCs/>
          <w:lang w:val="eu-ES"/>
        </w:rPr>
      </w:pPr>
    </w:p>
    <w:p w14:paraId="7C5AA77A" w14:textId="4F1A64B7" w:rsidR="004E151D" w:rsidRPr="004E151D" w:rsidRDefault="004E151D" w:rsidP="004E151D">
      <w:pPr>
        <w:pStyle w:val="Tarterikez"/>
        <w:jc w:val="both"/>
        <w:rPr>
          <w:rFonts w:ascii="Arial" w:hAnsi="Arial" w:cs="Arial"/>
          <w:bCs/>
          <w:lang w:val="eu-ES"/>
        </w:rPr>
      </w:pPr>
      <w:r w:rsidRPr="004E151D">
        <w:rPr>
          <w:rFonts w:ascii="Arial" w:hAnsi="Arial" w:cs="Arial"/>
          <w:bCs/>
          <w:lang w:val="eu-ES"/>
        </w:rPr>
        <w:t xml:space="preserve">Kolektore horiek </w:t>
      </w:r>
      <w:r w:rsidRPr="00B81302">
        <w:rPr>
          <w:rFonts w:ascii="Arial" w:hAnsi="Arial" w:cs="Arial"/>
          <w:b/>
          <w:lang w:val="eu-ES"/>
        </w:rPr>
        <w:t>euri-urak hondakin-uretatik bereizteko moduan</w:t>
      </w:r>
      <w:r w:rsidRPr="004E151D">
        <w:rPr>
          <w:rFonts w:ascii="Arial" w:hAnsi="Arial" w:cs="Arial"/>
          <w:bCs/>
          <w:lang w:val="eu-ES"/>
        </w:rPr>
        <w:t xml:space="preserve"> eraiki dira (Oria ibaira isur</w:t>
      </w:r>
      <w:r w:rsidR="005E7AC0">
        <w:rPr>
          <w:rFonts w:ascii="Arial" w:hAnsi="Arial" w:cs="Arial"/>
          <w:bCs/>
          <w:lang w:val="eu-ES"/>
        </w:rPr>
        <w:t>iko dira euri urak aurrerantzean ere</w:t>
      </w:r>
      <w:r w:rsidRPr="004E151D">
        <w:rPr>
          <w:rFonts w:ascii="Arial" w:hAnsi="Arial" w:cs="Arial"/>
          <w:bCs/>
          <w:lang w:val="eu-ES"/>
        </w:rPr>
        <w:t>), hodi biltzailera bideratu aurretik.</w:t>
      </w:r>
    </w:p>
    <w:p w14:paraId="3CD7E8E2" w14:textId="77777777" w:rsidR="004E151D" w:rsidRPr="004E151D" w:rsidRDefault="004E151D" w:rsidP="004E151D">
      <w:pPr>
        <w:pStyle w:val="Tarterikez"/>
        <w:jc w:val="both"/>
        <w:rPr>
          <w:rFonts w:ascii="Arial" w:hAnsi="Arial" w:cs="Arial"/>
          <w:bCs/>
          <w:lang w:val="eu-ES"/>
        </w:rPr>
      </w:pPr>
    </w:p>
    <w:p w14:paraId="59C9D876" w14:textId="0A4F2D37" w:rsidR="00E53D72" w:rsidRPr="004E151D" w:rsidRDefault="004E151D" w:rsidP="004E151D">
      <w:pPr>
        <w:pStyle w:val="Tarterikez"/>
        <w:jc w:val="both"/>
        <w:rPr>
          <w:rFonts w:ascii="Arial" w:eastAsia="Times New Roman" w:hAnsi="Arial" w:cs="Arial"/>
          <w:bCs/>
          <w:noProof/>
          <w:lang w:val="eu-ES" w:eastAsia="es-ES"/>
        </w:rPr>
      </w:pPr>
      <w:r w:rsidRPr="004E151D">
        <w:rPr>
          <w:rFonts w:ascii="Arial" w:hAnsi="Arial" w:cs="Arial"/>
          <w:bCs/>
          <w:lang w:val="eu-ES"/>
        </w:rPr>
        <w:t xml:space="preserve">Era berean, obrek barne hartu dute </w:t>
      </w:r>
      <w:r w:rsidRPr="00BC393F">
        <w:rPr>
          <w:rFonts w:ascii="Arial" w:hAnsi="Arial" w:cs="Arial"/>
          <w:b/>
          <w:lang w:val="eu-ES"/>
        </w:rPr>
        <w:t>hondakin-urak ponpatzeko bi estazio</w:t>
      </w:r>
      <w:r w:rsidRPr="004E151D">
        <w:rPr>
          <w:rFonts w:ascii="Arial" w:hAnsi="Arial" w:cs="Arial"/>
          <w:bCs/>
          <w:lang w:val="eu-ES"/>
        </w:rPr>
        <w:t xml:space="preserve"> berri eraikitzea (Txokoalde eta Aginaga EBARak), auzo bakoitzerako independenteak</w:t>
      </w:r>
      <w:r w:rsidR="0007601A">
        <w:rPr>
          <w:rFonts w:ascii="Arial" w:hAnsi="Arial" w:cs="Arial"/>
          <w:bCs/>
          <w:lang w:val="eu-ES"/>
        </w:rPr>
        <w:t xml:space="preserve">: </w:t>
      </w:r>
      <w:r w:rsidRPr="004E151D">
        <w:rPr>
          <w:rFonts w:ascii="Arial" w:hAnsi="Arial" w:cs="Arial"/>
          <w:bCs/>
          <w:lang w:val="eu-ES"/>
        </w:rPr>
        <w:t>antzeko ezaugarri arkitektonikoak</w:t>
      </w:r>
      <w:r w:rsidR="0007601A">
        <w:rPr>
          <w:rFonts w:ascii="Arial" w:hAnsi="Arial" w:cs="Arial"/>
          <w:bCs/>
          <w:lang w:val="eu-ES"/>
        </w:rPr>
        <w:t xml:space="preserve"> dituzte</w:t>
      </w:r>
      <w:r w:rsidR="00EF1417" w:rsidRPr="004E151D">
        <w:rPr>
          <w:rFonts w:ascii="Arial" w:eastAsia="Times New Roman" w:hAnsi="Arial" w:cs="Arial"/>
          <w:bCs/>
          <w:noProof/>
          <w:lang w:val="eu-ES" w:eastAsia="es-ES"/>
        </w:rPr>
        <w:t>.</w:t>
      </w:r>
      <w:r w:rsidR="00E53D72" w:rsidRPr="004E151D">
        <w:rPr>
          <w:rFonts w:ascii="Arial" w:eastAsia="Times New Roman" w:hAnsi="Arial" w:cs="Arial"/>
          <w:bCs/>
          <w:noProof/>
          <w:lang w:val="eu-ES" w:eastAsia="es-ES"/>
        </w:rPr>
        <w:t xml:space="preserve"> </w:t>
      </w:r>
    </w:p>
    <w:p w14:paraId="137D8038" w14:textId="77777777" w:rsidR="00D05A10" w:rsidRPr="0007601A" w:rsidRDefault="00D05A10" w:rsidP="00934CC7">
      <w:pPr>
        <w:pStyle w:val="Tarterikez"/>
        <w:jc w:val="both"/>
        <w:rPr>
          <w:rFonts w:ascii="Arial" w:eastAsia="Times New Roman" w:hAnsi="Arial" w:cs="Arial"/>
          <w:noProof/>
          <w:lang w:val="eu-ES" w:eastAsia="es-ES"/>
        </w:rPr>
      </w:pPr>
    </w:p>
    <w:p w14:paraId="3EE2982F" w14:textId="4296AE67" w:rsidR="003E71B6" w:rsidRPr="0007601A" w:rsidRDefault="003E71B6" w:rsidP="003E71B6">
      <w:pPr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b/>
          <w:bCs/>
          <w:noProof/>
          <w:lang w:val="eu-ES" w:eastAsia="es-ES"/>
        </w:rPr>
      </w:pPr>
      <w:r w:rsidRPr="0007601A">
        <w:rPr>
          <w:rFonts w:ascii="Arial" w:eastAsia="Times New Roman" w:hAnsi="Arial" w:cs="Arial"/>
          <w:b/>
          <w:bCs/>
          <w:noProof/>
          <w:lang w:val="eu-ES" w:eastAsia="es-ES"/>
        </w:rPr>
        <w:t>Mantentze-lanak eta ustiapena</w:t>
      </w:r>
    </w:p>
    <w:p w14:paraId="762F7C84" w14:textId="7EDBE0A4" w:rsidR="003E71B6" w:rsidRPr="0007601A" w:rsidRDefault="003E71B6" w:rsidP="003E71B6">
      <w:pPr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noProof/>
          <w:lang w:val="eu-ES" w:eastAsia="es-ES"/>
        </w:rPr>
      </w:pPr>
      <w:r w:rsidRPr="0007601A">
        <w:rPr>
          <w:rFonts w:ascii="Arial" w:eastAsia="Times New Roman" w:hAnsi="Arial" w:cs="Arial"/>
          <w:noProof/>
          <w:lang w:val="eu-ES" w:eastAsia="es-ES"/>
        </w:rPr>
        <w:t>Saneamendu-azpiegitura berriaren mantentzea eta ustiapena Usurbilgo Udalaren eta Añarbeko Uren artean hitzartu da, eta, horretarako, bi erakundeek dagokion akordioa sinatu dute</w:t>
      </w:r>
      <w:r w:rsidR="0007601A">
        <w:rPr>
          <w:rFonts w:ascii="Arial" w:eastAsia="Times New Roman" w:hAnsi="Arial" w:cs="Arial"/>
          <w:noProof/>
          <w:lang w:val="eu-ES" w:eastAsia="es-ES"/>
        </w:rPr>
        <w:t xml:space="preserve">: </w:t>
      </w:r>
      <w:r w:rsidRPr="0007601A">
        <w:rPr>
          <w:rFonts w:ascii="Arial" w:eastAsia="Times New Roman" w:hAnsi="Arial" w:cs="Arial"/>
          <w:noProof/>
          <w:lang w:val="eu-ES" w:eastAsia="es-ES"/>
        </w:rPr>
        <w:t>Añarbe arduratzen da ponpaketa-estazio berriez eta kolektore nagusiez, eta Udalak hartuko du bere gain bigarren mailako sareen kudeaketa.</w:t>
      </w:r>
    </w:p>
    <w:p w14:paraId="2E8616A0" w14:textId="77777777" w:rsidR="003E71B6" w:rsidRPr="008824D1" w:rsidRDefault="003E71B6" w:rsidP="003E71B6">
      <w:pPr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b/>
          <w:bCs/>
          <w:noProof/>
          <w:lang w:val="eu-ES" w:eastAsia="es-ES"/>
        </w:rPr>
      </w:pPr>
      <w:r w:rsidRPr="008824D1">
        <w:rPr>
          <w:rFonts w:ascii="Arial" w:eastAsia="Times New Roman" w:hAnsi="Arial" w:cs="Arial"/>
          <w:b/>
          <w:bCs/>
          <w:noProof/>
          <w:lang w:val="eu-ES" w:eastAsia="es-ES"/>
        </w:rPr>
        <w:lastRenderedPageBreak/>
        <w:t>Ponpaketa-estazioen ezaugarriak</w:t>
      </w:r>
    </w:p>
    <w:p w14:paraId="0ABF4AFB" w14:textId="6A59027D" w:rsidR="003E71B6" w:rsidRPr="008824D1" w:rsidRDefault="003E71B6" w:rsidP="003E71B6">
      <w:pPr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noProof/>
          <w:lang w:val="eu-ES" w:eastAsia="es-ES"/>
        </w:rPr>
      </w:pPr>
      <w:r w:rsidRPr="008824D1">
        <w:rPr>
          <w:rFonts w:ascii="Arial" w:eastAsia="Times New Roman" w:hAnsi="Arial" w:cs="Arial"/>
          <w:b/>
          <w:bCs/>
          <w:noProof/>
          <w:lang w:val="eu-ES" w:eastAsia="es-ES"/>
        </w:rPr>
        <w:t>Aginagako EBAR</w:t>
      </w:r>
      <w:r w:rsidRPr="008824D1">
        <w:rPr>
          <w:rFonts w:ascii="Arial" w:eastAsia="Times New Roman" w:hAnsi="Arial" w:cs="Arial"/>
          <w:noProof/>
          <w:lang w:val="eu-ES" w:eastAsia="es-ES"/>
        </w:rPr>
        <w:t xml:space="preserve">ak 6,4 x 9,3 metroko </w:t>
      </w:r>
      <w:r w:rsidR="001E21FE" w:rsidRPr="008824D1">
        <w:rPr>
          <w:rFonts w:ascii="Arial" w:eastAsia="Times New Roman" w:hAnsi="Arial" w:cs="Arial"/>
          <w:noProof/>
          <w:lang w:val="eu-ES" w:eastAsia="es-ES"/>
        </w:rPr>
        <w:t>area</w:t>
      </w:r>
      <w:r w:rsidRPr="008824D1">
        <w:rPr>
          <w:rFonts w:ascii="Arial" w:eastAsia="Times New Roman" w:hAnsi="Arial" w:cs="Arial"/>
          <w:noProof/>
          <w:lang w:val="eu-ES" w:eastAsia="es-ES"/>
        </w:rPr>
        <w:t xml:space="preserve"> </w:t>
      </w:r>
      <w:r w:rsidR="00BE2DDB" w:rsidRPr="008824D1">
        <w:rPr>
          <w:rFonts w:ascii="Arial" w:eastAsia="Times New Roman" w:hAnsi="Arial" w:cs="Arial"/>
          <w:noProof/>
          <w:lang w:val="eu-ES" w:eastAsia="es-ES"/>
        </w:rPr>
        <w:t xml:space="preserve">edota barne-dimentsioa </w:t>
      </w:r>
      <w:r w:rsidRPr="008824D1">
        <w:rPr>
          <w:rFonts w:ascii="Arial" w:eastAsia="Times New Roman" w:hAnsi="Arial" w:cs="Arial"/>
          <w:noProof/>
          <w:lang w:val="eu-ES" w:eastAsia="es-ES"/>
        </w:rPr>
        <w:t>izango du, eta 8,00 metroko sakonera, gutxi gorabehera. 11 kW-ko potentzia duten bi bulkada-ponpa izango ditu, eta txandaka funtzionatuko dute.</w:t>
      </w:r>
      <w:r w:rsidR="00F74ACC" w:rsidRPr="008824D1">
        <w:rPr>
          <w:rFonts w:ascii="Arial" w:eastAsia="Times New Roman" w:hAnsi="Arial" w:cs="Arial"/>
          <w:noProof/>
          <w:lang w:val="eu-ES" w:eastAsia="es-ES"/>
        </w:rPr>
        <w:t xml:space="preserve"> </w:t>
      </w:r>
      <w:r w:rsidRPr="008824D1">
        <w:rPr>
          <w:rFonts w:ascii="Arial" w:eastAsia="Times New Roman" w:hAnsi="Arial" w:cs="Arial"/>
          <w:noProof/>
          <w:lang w:val="eu-ES" w:eastAsia="es-ES"/>
        </w:rPr>
        <w:t>EBAR Aginaga-Osinalde kolektoreak 2.557 metroko luzera izango du: lehenengo 1.754 metro</w:t>
      </w:r>
      <w:r w:rsidR="00E5339C" w:rsidRPr="008824D1">
        <w:rPr>
          <w:rFonts w:ascii="Arial" w:eastAsia="Times New Roman" w:hAnsi="Arial" w:cs="Arial"/>
          <w:noProof/>
          <w:lang w:val="eu-ES" w:eastAsia="es-ES"/>
        </w:rPr>
        <w:t>etan hodnakin urak ponpatu beharko dira</w:t>
      </w:r>
      <w:r w:rsidRPr="008824D1">
        <w:rPr>
          <w:rFonts w:ascii="Arial" w:eastAsia="Times New Roman" w:hAnsi="Arial" w:cs="Arial"/>
          <w:noProof/>
          <w:lang w:val="eu-ES" w:eastAsia="es-ES"/>
        </w:rPr>
        <w:t>, 150 mm-ko diametroa duen galdaketa harikorreko hodi bate</w:t>
      </w:r>
      <w:r w:rsidR="005721F7" w:rsidRPr="008824D1">
        <w:rPr>
          <w:rFonts w:ascii="Arial" w:eastAsia="Times New Roman" w:hAnsi="Arial" w:cs="Arial"/>
          <w:noProof/>
          <w:lang w:val="eu-ES" w:eastAsia="es-ES"/>
        </w:rPr>
        <w:t>an zehar</w:t>
      </w:r>
      <w:r w:rsidRPr="008824D1">
        <w:rPr>
          <w:rFonts w:ascii="Arial" w:eastAsia="Times New Roman" w:hAnsi="Arial" w:cs="Arial"/>
          <w:noProof/>
          <w:lang w:val="eu-ES" w:eastAsia="es-ES"/>
        </w:rPr>
        <w:t>; hurrengo 803 metro</w:t>
      </w:r>
      <w:r w:rsidR="005721F7" w:rsidRPr="008824D1">
        <w:rPr>
          <w:rFonts w:ascii="Arial" w:eastAsia="Times New Roman" w:hAnsi="Arial" w:cs="Arial"/>
          <w:noProof/>
          <w:lang w:val="eu-ES" w:eastAsia="es-ES"/>
        </w:rPr>
        <w:t>etan</w:t>
      </w:r>
      <w:r w:rsidRPr="008824D1">
        <w:rPr>
          <w:rFonts w:ascii="Arial" w:eastAsia="Times New Roman" w:hAnsi="Arial" w:cs="Arial"/>
          <w:noProof/>
          <w:lang w:val="eu-ES" w:eastAsia="es-ES"/>
        </w:rPr>
        <w:t>, grabitatea</w:t>
      </w:r>
      <w:r w:rsidR="005721F7" w:rsidRPr="008824D1">
        <w:rPr>
          <w:rFonts w:ascii="Arial" w:eastAsia="Times New Roman" w:hAnsi="Arial" w:cs="Arial"/>
          <w:noProof/>
          <w:lang w:val="eu-ES" w:eastAsia="es-ES"/>
        </w:rPr>
        <w:t>k egingo du lana</w:t>
      </w:r>
      <w:r w:rsidRPr="008824D1">
        <w:rPr>
          <w:rFonts w:ascii="Arial" w:eastAsia="Times New Roman" w:hAnsi="Arial" w:cs="Arial"/>
          <w:noProof/>
          <w:lang w:val="eu-ES" w:eastAsia="es-ES"/>
        </w:rPr>
        <w:t>, 315 mm-ko diametroa duen PVCzko eroanbide batean.</w:t>
      </w:r>
    </w:p>
    <w:p w14:paraId="5E3A4BAF" w14:textId="77777777" w:rsidR="00BE2DDB" w:rsidRDefault="003E71B6" w:rsidP="003E71B6">
      <w:pPr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noProof/>
          <w:lang w:eastAsia="es-ES"/>
        </w:rPr>
      </w:pPr>
      <w:r w:rsidRPr="00BE2DDB">
        <w:rPr>
          <w:rFonts w:ascii="Arial" w:eastAsia="Times New Roman" w:hAnsi="Arial" w:cs="Arial"/>
          <w:b/>
          <w:bCs/>
          <w:noProof/>
          <w:lang w:eastAsia="es-ES"/>
        </w:rPr>
        <w:t>Txokoalde EBAR</w:t>
      </w:r>
      <w:r w:rsidRPr="003E71B6">
        <w:rPr>
          <w:rFonts w:ascii="Arial" w:eastAsia="Times New Roman" w:hAnsi="Arial" w:cs="Arial"/>
          <w:noProof/>
          <w:lang w:eastAsia="es-ES"/>
        </w:rPr>
        <w:t xml:space="preserve">ak 6,0 x 3,5 metroko </w:t>
      </w:r>
      <w:r w:rsidR="00BE2DDB">
        <w:rPr>
          <w:rFonts w:ascii="Arial" w:eastAsia="Times New Roman" w:hAnsi="Arial" w:cs="Arial"/>
          <w:noProof/>
          <w:lang w:eastAsia="es-ES"/>
        </w:rPr>
        <w:t xml:space="preserve">area edota </w:t>
      </w:r>
      <w:r w:rsidRPr="003E71B6">
        <w:rPr>
          <w:rFonts w:ascii="Arial" w:eastAsia="Times New Roman" w:hAnsi="Arial" w:cs="Arial"/>
          <w:noProof/>
          <w:lang w:eastAsia="es-ES"/>
        </w:rPr>
        <w:t>barne-dimentsioa izango du, eta 8 metro inguruko sakonera. 5,5 kW-ko potentzia duten bi bulkada-ponpa izango ditu, eta txandaka funtzionatuko dute. Geltokiko gainezkabideak bahe bat izango du, matxurak daudenean solido flotatzaileak Oria ibaira irten ez daitezen.</w:t>
      </w:r>
    </w:p>
    <w:p w14:paraId="65CA5025" w14:textId="77777777" w:rsidR="00BE2DDB" w:rsidRDefault="00BE2DDB" w:rsidP="003E71B6">
      <w:pPr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noProof/>
          <w:lang w:eastAsia="es-ES"/>
        </w:rPr>
      </w:pPr>
    </w:p>
    <w:p w14:paraId="6B99B39A" w14:textId="64670D13" w:rsidR="0001159C" w:rsidRPr="00BE2DDB" w:rsidRDefault="00AB5EFC" w:rsidP="00BE2DDB">
      <w:pPr>
        <w:spacing w:before="100" w:beforeAutospacing="1" w:after="100" w:afterAutospacing="1" w:line="240" w:lineRule="atLeast"/>
        <w:ind w:left="6372" w:firstLine="708"/>
        <w:jc w:val="both"/>
        <w:rPr>
          <w:rFonts w:ascii="Arial" w:eastAsia="Times New Roman" w:hAnsi="Arial" w:cs="Arial"/>
          <w:b/>
          <w:bCs/>
          <w:noProof/>
          <w:lang w:eastAsia="es-ES"/>
        </w:rPr>
      </w:pPr>
      <w:r w:rsidRPr="00BE2DDB">
        <w:rPr>
          <w:rFonts w:ascii="Arial" w:eastAsia="Times New Roman" w:hAnsi="Arial" w:cs="Arial"/>
          <w:b/>
          <w:bCs/>
          <w:noProof/>
          <w:lang w:eastAsia="es-ES"/>
        </w:rPr>
        <w:t>202</w:t>
      </w:r>
      <w:r w:rsidR="002716DF" w:rsidRPr="00BE2DDB">
        <w:rPr>
          <w:rFonts w:ascii="Arial" w:eastAsia="Times New Roman" w:hAnsi="Arial" w:cs="Arial"/>
          <w:b/>
          <w:bCs/>
          <w:noProof/>
          <w:lang w:eastAsia="es-ES"/>
        </w:rPr>
        <w:t>4</w:t>
      </w:r>
      <w:r w:rsidR="00BE2DDB">
        <w:rPr>
          <w:rFonts w:ascii="Arial" w:eastAsia="Times New Roman" w:hAnsi="Arial" w:cs="Arial"/>
          <w:b/>
          <w:bCs/>
          <w:noProof/>
          <w:lang w:eastAsia="es-ES"/>
        </w:rPr>
        <w:t>.</w:t>
      </w:r>
      <w:r w:rsidR="00BE2DDB" w:rsidRPr="00BE2DDB">
        <w:rPr>
          <w:rFonts w:ascii="Arial" w:eastAsia="Times New Roman" w:hAnsi="Arial" w:cs="Arial"/>
          <w:b/>
          <w:bCs/>
          <w:noProof/>
          <w:lang w:eastAsia="es-ES"/>
        </w:rPr>
        <w:t>02.23.</w:t>
      </w:r>
    </w:p>
    <w:p w14:paraId="04DB13D9" w14:textId="77777777" w:rsidR="008824D1" w:rsidRDefault="008824D1" w:rsidP="008824D1">
      <w:pPr>
        <w:spacing w:before="100" w:beforeAutospacing="1" w:after="100" w:afterAutospacing="1" w:line="240" w:lineRule="atLeast"/>
        <w:jc w:val="right"/>
        <w:rPr>
          <w:rFonts w:ascii="Arial" w:eastAsia="Times New Roman" w:hAnsi="Arial" w:cs="Arial"/>
          <w:b/>
          <w:noProof/>
          <w:lang w:eastAsia="es-ES"/>
        </w:rPr>
        <w:sectPr w:rsidR="008824D1" w:rsidSect="00E0614D">
          <w:headerReference w:type="default" r:id="rId11"/>
          <w:pgSz w:w="11906" w:h="16838"/>
          <w:pgMar w:top="1560" w:right="1701" w:bottom="1135" w:left="1701" w:header="142" w:footer="708" w:gutter="0"/>
          <w:cols w:space="708"/>
          <w:docGrid w:linePitch="360"/>
        </w:sectPr>
      </w:pPr>
    </w:p>
    <w:p w14:paraId="1DCFF519" w14:textId="468203DD" w:rsidR="008824D1" w:rsidRDefault="008824D1" w:rsidP="008824D1">
      <w:pPr>
        <w:spacing w:before="100" w:beforeAutospacing="1" w:after="100" w:afterAutospacing="1" w:line="240" w:lineRule="atLeast"/>
        <w:jc w:val="right"/>
        <w:rPr>
          <w:rFonts w:ascii="Arial" w:eastAsia="Times New Roman" w:hAnsi="Arial" w:cs="Arial"/>
          <w:b/>
          <w:noProof/>
          <w:lang w:eastAsia="es-ES"/>
        </w:rPr>
      </w:pPr>
    </w:p>
    <w:p w14:paraId="4DFA7189" w14:textId="77777777" w:rsidR="008824D1" w:rsidRDefault="008824D1" w:rsidP="008824D1">
      <w:pPr>
        <w:spacing w:before="100" w:beforeAutospacing="1" w:after="100" w:afterAutospacing="1" w:line="240" w:lineRule="atLeast"/>
        <w:ind w:left="-709"/>
        <w:jc w:val="right"/>
        <w:rPr>
          <w:rFonts w:ascii="Arial" w:eastAsia="Times New Roman" w:hAnsi="Arial" w:cs="Arial"/>
          <w:b/>
          <w:noProof/>
          <w:lang w:eastAsia="es-ES"/>
        </w:rPr>
        <w:sectPr w:rsidR="008824D1" w:rsidSect="008824D1">
          <w:type w:val="continuous"/>
          <w:pgSz w:w="11906" w:h="16838"/>
          <w:pgMar w:top="1560" w:right="1701" w:bottom="1135" w:left="1701" w:header="142" w:footer="708" w:gutter="0"/>
          <w:cols w:num="2" w:space="708"/>
          <w:docGrid w:linePitch="360"/>
        </w:sectPr>
      </w:pPr>
    </w:p>
    <w:p w14:paraId="1BE26A1E" w14:textId="77777777" w:rsidR="008824D1" w:rsidRDefault="008824D1" w:rsidP="008824D1">
      <w:pPr>
        <w:spacing w:before="100" w:beforeAutospacing="1" w:after="100" w:afterAutospacing="1" w:line="240" w:lineRule="atLeast"/>
        <w:ind w:left="709"/>
        <w:jc w:val="center"/>
        <w:rPr>
          <w:rFonts w:ascii="Arial" w:eastAsia="Times New Roman" w:hAnsi="Arial" w:cs="Arial"/>
          <w:b/>
          <w:noProof/>
          <w:lang w:eastAsia="es-ES"/>
        </w:rPr>
      </w:pPr>
      <w:r w:rsidRPr="00934CC7">
        <w:rPr>
          <w:rFonts w:ascii="Arial Narrow" w:hAnsi="Arial Narrow" w:cs="Arial Narrow"/>
          <w:noProof/>
          <w:sz w:val="18"/>
          <w:szCs w:val="18"/>
        </w:rPr>
        <w:t>URA Komunikazioa / URA Comunicación</w:t>
      </w:r>
      <w:r w:rsidRPr="00934CC7">
        <w:rPr>
          <w:rFonts w:ascii="Arial Narrow" w:hAnsi="Arial Narrow" w:cs="Arial Narrow"/>
          <w:b/>
          <w:bCs/>
          <w:noProof/>
          <w:sz w:val="18"/>
          <w:szCs w:val="18"/>
        </w:rPr>
        <w:br/>
      </w:r>
      <w:r w:rsidRPr="00934CC7">
        <w:rPr>
          <w:rFonts w:ascii="Arial Narrow" w:hAnsi="Arial Narrow" w:cs="Arial Narrow"/>
          <w:noProof/>
          <w:sz w:val="18"/>
          <w:szCs w:val="18"/>
        </w:rPr>
        <w:t>Tel: 945 011715 / 945011764 Mov: 688675025</w:t>
      </w:r>
      <w:r w:rsidRPr="00934CC7">
        <w:rPr>
          <w:rFonts w:ascii="Arial Narrow" w:hAnsi="Arial Narrow" w:cs="Arial Narrow"/>
          <w:noProof/>
          <w:sz w:val="18"/>
          <w:szCs w:val="18"/>
        </w:rPr>
        <w:br/>
        <w:t xml:space="preserve"> Fax: 945 011701</w:t>
      </w:r>
      <w:r w:rsidRPr="00934CC7">
        <w:rPr>
          <w:rFonts w:ascii="Arial Narrow" w:hAnsi="Arial Narrow" w:cs="Arial Narrow"/>
          <w:noProof/>
          <w:sz w:val="18"/>
          <w:szCs w:val="18"/>
        </w:rPr>
        <w:br/>
      </w:r>
      <w:hyperlink r:id="rId12" w:history="1">
        <w:r w:rsidRPr="00934CC7">
          <w:rPr>
            <w:rStyle w:val="Hiperesteka"/>
            <w:rFonts w:ascii="Arial Narrow" w:hAnsi="Arial Narrow" w:cs="Arial Narrow"/>
            <w:noProof/>
            <w:sz w:val="18"/>
            <w:szCs w:val="18"/>
          </w:rPr>
          <w:t>ura_komunikazioa@uragentzia.eus</w:t>
        </w:r>
      </w:hyperlink>
    </w:p>
    <w:p w14:paraId="580DB01A" w14:textId="77777777" w:rsidR="008824D1" w:rsidRDefault="008824D1" w:rsidP="008824D1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b/>
          <w:noProof/>
          <w:lang w:eastAsia="es-ES"/>
        </w:rPr>
      </w:pPr>
      <w:r>
        <w:rPr>
          <w:rFonts w:ascii="Arial Narrow" w:hAnsi="Arial Narrow" w:cs="Arial Narrow"/>
          <w:noProof/>
          <w:sz w:val="18"/>
          <w:szCs w:val="18"/>
        </w:rPr>
        <w:t>Añarbe</w:t>
      </w:r>
      <w:r w:rsidRPr="00934CC7">
        <w:rPr>
          <w:rFonts w:ascii="Arial Narrow" w:hAnsi="Arial Narrow" w:cs="Arial Narrow"/>
          <w:noProof/>
          <w:sz w:val="18"/>
          <w:szCs w:val="18"/>
        </w:rPr>
        <w:t xml:space="preserve"> Komunikazioa / </w:t>
      </w:r>
      <w:r>
        <w:rPr>
          <w:rFonts w:ascii="Arial Narrow" w:hAnsi="Arial Narrow" w:cs="Arial Narrow"/>
          <w:noProof/>
          <w:sz w:val="18"/>
          <w:szCs w:val="18"/>
        </w:rPr>
        <w:t xml:space="preserve">Añarbe </w:t>
      </w:r>
      <w:r w:rsidRPr="00934CC7">
        <w:rPr>
          <w:rFonts w:ascii="Arial Narrow" w:hAnsi="Arial Narrow" w:cs="Arial Narrow"/>
          <w:noProof/>
          <w:sz w:val="18"/>
          <w:szCs w:val="18"/>
        </w:rPr>
        <w:t>Comunicación</w:t>
      </w:r>
      <w:r w:rsidRPr="00934CC7">
        <w:rPr>
          <w:rFonts w:ascii="Arial Narrow" w:hAnsi="Arial Narrow" w:cs="Arial Narrow"/>
          <w:b/>
          <w:bCs/>
          <w:noProof/>
          <w:sz w:val="18"/>
          <w:szCs w:val="18"/>
        </w:rPr>
        <w:br/>
      </w:r>
      <w:r w:rsidRPr="00934CC7">
        <w:rPr>
          <w:rFonts w:ascii="Arial Narrow" w:hAnsi="Arial Narrow" w:cs="Arial Narrow"/>
          <w:noProof/>
          <w:sz w:val="18"/>
          <w:szCs w:val="18"/>
        </w:rPr>
        <w:t xml:space="preserve">Tel: </w:t>
      </w:r>
      <w:r>
        <w:rPr>
          <w:rFonts w:ascii="Arial Narrow" w:hAnsi="Arial Narrow" w:cs="Arial Narrow"/>
          <w:noProof/>
          <w:sz w:val="18"/>
          <w:szCs w:val="18"/>
        </w:rPr>
        <w:t xml:space="preserve">943 213 199 </w:t>
      </w:r>
      <w:r w:rsidRPr="00934CC7">
        <w:rPr>
          <w:rFonts w:ascii="Arial Narrow" w:hAnsi="Arial Narrow" w:cs="Arial Narrow"/>
          <w:noProof/>
          <w:sz w:val="18"/>
          <w:szCs w:val="18"/>
        </w:rPr>
        <w:t xml:space="preserve">Mov: </w:t>
      </w:r>
      <w:r>
        <w:rPr>
          <w:rFonts w:ascii="Arial Narrow" w:hAnsi="Arial Narrow" w:cs="Arial Narrow"/>
          <w:noProof/>
          <w:sz w:val="18"/>
          <w:szCs w:val="18"/>
        </w:rPr>
        <w:t>687 777 247</w:t>
      </w:r>
      <w:r w:rsidRPr="00934CC7">
        <w:rPr>
          <w:rFonts w:ascii="Arial Narrow" w:hAnsi="Arial Narrow" w:cs="Arial Narrow"/>
          <w:noProof/>
          <w:sz w:val="18"/>
          <w:szCs w:val="18"/>
        </w:rPr>
        <w:br/>
      </w:r>
      <w:hyperlink r:id="rId13" w:history="1">
        <w:r>
          <w:rPr>
            <w:rStyle w:val="Hiperesteka"/>
            <w:rFonts w:ascii="Arial Narrow" w:hAnsi="Arial Narrow" w:cs="Arial Narrow"/>
            <w:noProof/>
            <w:sz w:val="18"/>
            <w:szCs w:val="18"/>
          </w:rPr>
          <w:t>i</w:t>
        </w:r>
        <w:r>
          <w:rPr>
            <w:rStyle w:val="Hiperesteka"/>
            <w:rFonts w:ascii="Arial Narrow" w:hAnsi="Arial Narrow" w:cs="Arial Narrow"/>
            <w:sz w:val="18"/>
            <w:szCs w:val="18"/>
          </w:rPr>
          <w:t>zubeldia@agasa.eus</w:t>
        </w:r>
      </w:hyperlink>
    </w:p>
    <w:p w14:paraId="358335FE" w14:textId="77777777" w:rsidR="008824D1" w:rsidRDefault="008824D1" w:rsidP="008824D1">
      <w:pPr>
        <w:spacing w:before="100" w:beforeAutospacing="1" w:after="100" w:afterAutospacing="1" w:line="240" w:lineRule="atLeast"/>
        <w:jc w:val="center"/>
        <w:rPr>
          <w:rFonts w:ascii="Arial Narrow" w:hAnsi="Arial Narrow" w:cs="Arial Narrow"/>
          <w:noProof/>
          <w:sz w:val="18"/>
          <w:szCs w:val="18"/>
        </w:rPr>
        <w:sectPr w:rsidR="008824D1" w:rsidSect="008824D1">
          <w:type w:val="continuous"/>
          <w:pgSz w:w="11906" w:h="16838"/>
          <w:pgMar w:top="2242" w:right="2408" w:bottom="1135" w:left="1134" w:header="142" w:footer="708" w:gutter="0"/>
          <w:cols w:num="2" w:space="708"/>
          <w:docGrid w:linePitch="360"/>
        </w:sectPr>
      </w:pPr>
    </w:p>
    <w:p w14:paraId="2029BFEC" w14:textId="7431CC9A" w:rsidR="008824D1" w:rsidRDefault="008824D1" w:rsidP="008824D1">
      <w:pPr>
        <w:spacing w:before="100" w:beforeAutospacing="1" w:after="100" w:afterAutospacing="1" w:line="240" w:lineRule="atLeast"/>
        <w:jc w:val="center"/>
        <w:rPr>
          <w:rFonts w:ascii="Arial Narrow" w:hAnsi="Arial Narrow" w:cs="Arial Narrow"/>
          <w:noProof/>
          <w:sz w:val="18"/>
          <w:szCs w:val="18"/>
        </w:rPr>
        <w:sectPr w:rsidR="008824D1" w:rsidSect="00E0614D">
          <w:type w:val="continuous"/>
          <w:pgSz w:w="11906" w:h="16838"/>
          <w:pgMar w:top="2242" w:right="2408" w:bottom="1135" w:left="1134" w:header="142" w:footer="708" w:gutter="0"/>
          <w:cols w:num="2" w:space="708"/>
          <w:docGrid w:linePitch="360"/>
        </w:sectPr>
      </w:pPr>
    </w:p>
    <w:p w14:paraId="519C7901" w14:textId="5D5502D2" w:rsidR="00E0614D" w:rsidRPr="00A5142C" w:rsidRDefault="00E0614D" w:rsidP="00E0614D">
      <w:pPr>
        <w:spacing w:before="100" w:beforeAutospacing="1" w:after="100" w:afterAutospacing="1" w:line="240" w:lineRule="atLeast"/>
        <w:jc w:val="center"/>
        <w:rPr>
          <w:rFonts w:ascii="Arial" w:hAnsi="Arial" w:cs="Arial"/>
          <w:b/>
          <w:bCs/>
          <w:noProof/>
          <w:sz w:val="16"/>
          <w:szCs w:val="16"/>
        </w:rPr>
      </w:pPr>
      <w:bookmarkStart w:id="0" w:name="_GoBack"/>
      <w:bookmarkEnd w:id="0"/>
      <w:r w:rsidRPr="00274064">
        <w:rPr>
          <w:rFonts w:ascii="Arial" w:hAnsi="Arial" w:cs="Arial"/>
          <w:b/>
          <w:bCs/>
          <w:noProof/>
        </w:rPr>
        <w:lastRenderedPageBreak/>
        <w:t>AGINAGA</w:t>
      </w:r>
      <w:r>
        <w:rPr>
          <w:rFonts w:ascii="Arial" w:hAnsi="Arial" w:cs="Arial"/>
          <w:b/>
          <w:bCs/>
          <w:noProof/>
        </w:rPr>
        <w:t>KO SANEAMENDUA</w:t>
      </w:r>
      <w:r w:rsidRPr="00274064">
        <w:rPr>
          <w:rFonts w:ascii="Arial" w:hAnsi="Arial" w:cs="Arial"/>
          <w:b/>
          <w:bCs/>
          <w:noProof/>
        </w:rPr>
        <w:t xml:space="preserve"> (USURBIL)</w:t>
      </w:r>
    </w:p>
    <w:p w14:paraId="71155137" w14:textId="4AA38694" w:rsidR="00F15705" w:rsidRPr="00A5142C" w:rsidRDefault="00E0614D" w:rsidP="00A5142C">
      <w:pPr>
        <w:pStyle w:val="Normalaweb"/>
        <w:ind w:right="-17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F7BC0DA" wp14:editId="09A24A6F">
                <wp:simplePos x="0" y="0"/>
                <wp:positionH relativeFrom="column">
                  <wp:posOffset>6343564</wp:posOffset>
                </wp:positionH>
                <wp:positionV relativeFrom="paragraph">
                  <wp:posOffset>523443</wp:posOffset>
                </wp:positionV>
                <wp:extent cx="2702409" cy="296545"/>
                <wp:effectExtent l="0" t="0" r="3175" b="8255"/>
                <wp:wrapNone/>
                <wp:docPr id="1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2409" cy="296545"/>
                        </a:xfrm>
                        <a:prstGeom prst="rect">
                          <a:avLst/>
                        </a:prstGeom>
                        <a:solidFill>
                          <a:srgbClr val="FF00FF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F5CA5B" w14:textId="77777777" w:rsidR="00E0614D" w:rsidRPr="00A634FC" w:rsidRDefault="00E0614D" w:rsidP="00E0614D">
                            <w:pPr>
                              <w:pStyle w:val="Tarterikez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Eraikitako saneamendu sarea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BC0DA" id="Rectángulo 34" o:spid="_x0000_s1026" style="position:absolute;left:0;text-align:left;margin-left:499.5pt;margin-top:41.2pt;width:212.8pt;height:23.3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" fillcolor="fuchsia" stroked="f" strokeweight="2pt">
                <v:fill opacity="26214f"/>
                <v:textbox>
                  <w:txbxContent>
                    <w:p w14:paraId="7DF5CA5B" w14:textId="77777777" w:rsidR="00E0614D" w:rsidRPr="00A634FC" w:rsidRDefault="00E0614D" w:rsidP="00E0614D">
                      <w:pPr>
                        <w:pStyle w:val="Tarterikez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Eraikitako saneamendu sarea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20E32A2" wp14:editId="65B92E11">
                <wp:simplePos x="0" y="0"/>
                <wp:positionH relativeFrom="column">
                  <wp:posOffset>5967095</wp:posOffset>
                </wp:positionH>
                <wp:positionV relativeFrom="paragraph">
                  <wp:posOffset>664845</wp:posOffset>
                </wp:positionV>
                <wp:extent cx="342900" cy="4445"/>
                <wp:effectExtent l="0" t="19050" r="38100" b="52705"/>
                <wp:wrapNone/>
                <wp:docPr id="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444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168073" id="Conector recto 32" o:spid="_x0000_s1026" style="position:absolute;flip:y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9.85pt,52.35pt" to="496.8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" strokecolor="fuchsia" strokeweight="4.5pt"/>
            </w:pict>
          </mc:Fallback>
        </mc:AlternateContent>
      </w:r>
      <w:r w:rsidRPr="00C32F28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C292B61" wp14:editId="2271DC9E">
                <wp:simplePos x="0" y="0"/>
                <wp:positionH relativeFrom="column">
                  <wp:posOffset>5960745</wp:posOffset>
                </wp:positionH>
                <wp:positionV relativeFrom="paragraph">
                  <wp:posOffset>1026160</wp:posOffset>
                </wp:positionV>
                <wp:extent cx="342900" cy="4445"/>
                <wp:effectExtent l="0" t="19050" r="38100" b="52705"/>
                <wp:wrapNone/>
                <wp:docPr id="5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444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66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5261CF" id="Conector recto 7" o:spid="_x0000_s1026" style="position:absolute;flip:y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9.35pt,80.8pt" to="496.35pt,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" strokecolor="#6ff" strokeweight="4.5pt"/>
            </w:pict>
          </mc:Fallback>
        </mc:AlternateContent>
      </w:r>
      <w:r w:rsidRPr="00C32F28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5294B9B" wp14:editId="1C46213F">
                <wp:simplePos x="0" y="0"/>
                <wp:positionH relativeFrom="margin">
                  <wp:posOffset>6347460</wp:posOffset>
                </wp:positionH>
                <wp:positionV relativeFrom="paragraph">
                  <wp:posOffset>887730</wp:posOffset>
                </wp:positionV>
                <wp:extent cx="2705100" cy="296545"/>
                <wp:effectExtent l="0" t="0" r="0" b="8255"/>
                <wp:wrapNone/>
                <wp:docPr id="6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296545"/>
                        </a:xfrm>
                        <a:prstGeom prst="rect">
                          <a:avLst/>
                        </a:prstGeom>
                        <a:solidFill>
                          <a:srgbClr val="66FFFF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0B9000" w14:textId="77777777" w:rsidR="00E0614D" w:rsidRPr="00C32F28" w:rsidRDefault="00E0614D" w:rsidP="00E0614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C713B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Lehendik dagoen saneamendu-sarea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294B9B" id="Rectángulo 33" o:spid="_x0000_s1027" style="position:absolute;left:0;text-align:left;margin-left:499.8pt;margin-top:69.9pt;width:213pt;height:23.3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" fillcolor="#6ff" stroked="f" strokeweight="2pt">
                <v:fill opacity="26214f"/>
                <v:textbox>
                  <w:txbxContent>
                    <w:p w14:paraId="770B9000" w14:textId="77777777" w:rsidR="00E0614D" w:rsidRPr="00C32F28" w:rsidRDefault="00E0614D" w:rsidP="00E0614D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C713B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Lehendik dagoen saneamendu-sarea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76409B" wp14:editId="58996887">
                <wp:simplePos x="0" y="0"/>
                <wp:positionH relativeFrom="column">
                  <wp:posOffset>307769</wp:posOffset>
                </wp:positionH>
                <wp:positionV relativeFrom="paragraph">
                  <wp:posOffset>4394777</wp:posOffset>
                </wp:positionV>
                <wp:extent cx="490220" cy="325120"/>
                <wp:effectExtent l="0" t="0" r="214630" b="0"/>
                <wp:wrapNone/>
                <wp:docPr id="8" name="Bocadillo: 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220" cy="325120"/>
                        </a:xfrm>
                        <a:prstGeom prst="wedgeRectCallout">
                          <a:avLst>
                            <a:gd name="adj1" fmla="val 89781"/>
                            <a:gd name="adj2" fmla="val 38648"/>
                          </a:avLst>
                        </a:prstGeom>
                        <a:gradFill flip="none" rotWithShape="1">
                          <a:gsLst>
                            <a:gs pos="0">
                              <a:srgbClr val="FF00FF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FF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FF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31810D" w14:textId="77777777" w:rsidR="00E0614D" w:rsidRDefault="00E0614D" w:rsidP="00E0614D">
                            <w:pPr>
                              <w:pStyle w:val="Tarterikez"/>
                              <w:spacing w:line="160" w:lineRule="exact"/>
                              <w:ind w:left="-142" w:right="-15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511A3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Aginaga</w:t>
                            </w:r>
                          </w:p>
                          <w:p w14:paraId="3930B9F9" w14:textId="77777777" w:rsidR="00E0614D" w:rsidRPr="00F511A3" w:rsidRDefault="00E0614D" w:rsidP="00E0614D">
                            <w:pPr>
                              <w:pStyle w:val="Tarterikez"/>
                              <w:spacing w:line="160" w:lineRule="exact"/>
                              <w:ind w:left="-142" w:right="-15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HUPE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76409B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ocadillo: rectángulo 3" o:spid="_x0000_s1028" type="#_x0000_t61" style="position:absolute;left:0;text-align:left;margin-left:24.25pt;margin-top:346.05pt;width:38.6pt;height:2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" adj="30193,19148" fillcolor="#ff80ff" stroked="f" strokeweight="2.25pt">
                <v:fill color2="#ffdaff" rotate="t" angle="45" colors="0 #ff80ff;.5 #ffb3ff;1 #ffdaff" focus="100%" type="gradient"/>
                <v:textbox>
                  <w:txbxContent>
                    <w:p w14:paraId="4F31810D" w14:textId="77777777" w:rsidR="00E0614D" w:rsidRDefault="00E0614D" w:rsidP="00E0614D">
                      <w:pPr>
                        <w:pStyle w:val="Tarterikez"/>
                        <w:spacing w:line="160" w:lineRule="exact"/>
                        <w:ind w:left="-142" w:right="-153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F511A3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Aginaga</w:t>
                      </w:r>
                    </w:p>
                    <w:p w14:paraId="3930B9F9" w14:textId="77777777" w:rsidR="00E0614D" w:rsidRPr="00F511A3" w:rsidRDefault="00E0614D" w:rsidP="00E0614D">
                      <w:pPr>
                        <w:pStyle w:val="Tarterikez"/>
                        <w:spacing w:line="160" w:lineRule="exact"/>
                        <w:ind w:left="-142" w:right="-153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HUPE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04BE44E" wp14:editId="4A822EF8">
                <wp:simplePos x="0" y="0"/>
                <wp:positionH relativeFrom="column">
                  <wp:posOffset>5141735</wp:posOffset>
                </wp:positionH>
                <wp:positionV relativeFrom="paragraph">
                  <wp:posOffset>5203709</wp:posOffset>
                </wp:positionV>
                <wp:extent cx="566737" cy="325120"/>
                <wp:effectExtent l="171450" t="57150" r="5080" b="0"/>
                <wp:wrapNone/>
                <wp:docPr id="9" name="Bocadillo: 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" cy="325120"/>
                        </a:xfrm>
                        <a:prstGeom prst="wedgeRectCallout">
                          <a:avLst>
                            <a:gd name="adj1" fmla="val -79791"/>
                            <a:gd name="adj2" fmla="val -61798"/>
                          </a:avLst>
                        </a:prstGeom>
                        <a:gradFill flip="none" rotWithShape="1">
                          <a:gsLst>
                            <a:gs pos="0">
                              <a:srgbClr val="FF00FF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FF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FF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E594FE" w14:textId="77777777" w:rsidR="00E0614D" w:rsidRDefault="00E0614D" w:rsidP="00E0614D">
                            <w:pPr>
                              <w:pStyle w:val="Tarterikez"/>
                              <w:spacing w:line="160" w:lineRule="exact"/>
                              <w:ind w:left="-142" w:right="-15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Txokoalde</w:t>
                            </w:r>
                          </w:p>
                          <w:p w14:paraId="4C91A7D1" w14:textId="77777777" w:rsidR="00E0614D" w:rsidRPr="00F511A3" w:rsidRDefault="00E0614D" w:rsidP="00E0614D">
                            <w:pPr>
                              <w:pStyle w:val="Tarterikez"/>
                              <w:spacing w:line="160" w:lineRule="exact"/>
                              <w:ind w:left="-142" w:right="-15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HUPE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BE44E" id="Bocadillo: rectángulo 4" o:spid="_x0000_s1029" type="#_x0000_t61" style="position:absolute;left:0;text-align:left;margin-left:404.85pt;margin-top:409.75pt;width:44.6pt;height:25.6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" adj="-6435,-2548" fillcolor="#ff80ff" stroked="f" strokeweight="2.25pt">
                <v:fill color2="#ffdaff" rotate="t" angle="45" colors="0 #ff80ff;.5 #ffb3ff;1 #ffdaff" focus="100%" type="gradient"/>
                <v:textbox>
                  <w:txbxContent>
                    <w:p w14:paraId="52E594FE" w14:textId="77777777" w:rsidR="00E0614D" w:rsidRDefault="00E0614D" w:rsidP="00E0614D">
                      <w:pPr>
                        <w:pStyle w:val="Tarterikez"/>
                        <w:spacing w:line="160" w:lineRule="exact"/>
                        <w:ind w:left="-142" w:right="-153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Txokoalde</w:t>
                      </w:r>
                    </w:p>
                    <w:p w14:paraId="4C91A7D1" w14:textId="77777777" w:rsidR="00E0614D" w:rsidRPr="00F511A3" w:rsidRDefault="00E0614D" w:rsidP="00E0614D">
                      <w:pPr>
                        <w:pStyle w:val="Tarterikez"/>
                        <w:spacing w:line="160" w:lineRule="exact"/>
                        <w:ind w:left="-142" w:right="-153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HUPE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F50C77E" wp14:editId="59022016">
                <wp:simplePos x="0" y="0"/>
                <wp:positionH relativeFrom="column">
                  <wp:posOffset>8047097</wp:posOffset>
                </wp:positionH>
                <wp:positionV relativeFrom="paragraph">
                  <wp:posOffset>4843431</wp:posOffset>
                </wp:positionV>
                <wp:extent cx="566420" cy="325120"/>
                <wp:effectExtent l="0" t="438150" r="5080" b="0"/>
                <wp:wrapNone/>
                <wp:docPr id="10" name="Bocadillo: 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20" cy="325120"/>
                        </a:xfrm>
                        <a:prstGeom prst="wedgeRectCallout">
                          <a:avLst>
                            <a:gd name="adj1" fmla="val 22319"/>
                            <a:gd name="adj2" fmla="val -180012"/>
                          </a:avLst>
                        </a:prstGeom>
                        <a:solidFill>
                          <a:srgbClr val="66FFFF">
                            <a:alpha val="68000"/>
                          </a:srgbClr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49EBD4" w14:textId="77777777" w:rsidR="00E0614D" w:rsidRDefault="00E0614D" w:rsidP="00E0614D">
                            <w:pPr>
                              <w:pStyle w:val="Tarterikez"/>
                              <w:spacing w:line="160" w:lineRule="exact"/>
                              <w:ind w:left="-142" w:right="-15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A5142C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Osinalde</w:t>
                            </w:r>
                          </w:p>
                          <w:p w14:paraId="6DE8F922" w14:textId="77777777" w:rsidR="00E0614D" w:rsidRPr="00A5142C" w:rsidRDefault="00E0614D" w:rsidP="00E0614D">
                            <w:pPr>
                              <w:pStyle w:val="Tarterikez"/>
                              <w:spacing w:line="160" w:lineRule="exact"/>
                              <w:ind w:left="-142" w:right="-15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HUPE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0C77E" id="Bocadillo: rectángulo 35" o:spid="_x0000_s1030" type="#_x0000_t61" style="position:absolute;left:0;text-align:left;margin-left:633.65pt;margin-top:381.35pt;width:44.6pt;height:25.6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" adj="15621,-28083" fillcolor="#6ff" stroked="f" strokeweight="2.25pt">
                <v:fill opacity="44461f"/>
                <v:textbox>
                  <w:txbxContent>
                    <w:p w14:paraId="4B49EBD4" w14:textId="77777777" w:rsidR="00E0614D" w:rsidRDefault="00E0614D" w:rsidP="00E0614D">
                      <w:pPr>
                        <w:pStyle w:val="Tarterikez"/>
                        <w:spacing w:line="160" w:lineRule="exact"/>
                        <w:ind w:left="-142" w:right="-153"/>
                        <w:jc w:val="center"/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A5142C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Osinalde</w:t>
                      </w:r>
                    </w:p>
                    <w:p w14:paraId="6DE8F922" w14:textId="77777777" w:rsidR="00E0614D" w:rsidRPr="00A5142C" w:rsidRDefault="00E0614D" w:rsidP="00E0614D">
                      <w:pPr>
                        <w:pStyle w:val="Tarterikez"/>
                        <w:spacing w:line="160" w:lineRule="exact"/>
                        <w:ind w:left="-142" w:right="-153"/>
                        <w:jc w:val="center"/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6"/>
                          <w:szCs w:val="16"/>
                        </w:rPr>
                        <w:t>HUPE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95DAD0" wp14:editId="2CF829D7">
            <wp:extent cx="8927465" cy="5857247"/>
            <wp:effectExtent l="0" t="0" r="6985" b="0"/>
            <wp:docPr id="11" name="Imagen 3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720504" name="Imagen 3" descr="Map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65"/>
                    <a:stretch/>
                  </pic:blipFill>
                  <pic:spPr bwMode="auto">
                    <a:xfrm>
                      <a:off x="0" y="0"/>
                      <a:ext cx="8928000" cy="585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5705" w:rsidRPr="00A5142C" w:rsidSect="00A5142C">
      <w:headerReference w:type="default" r:id="rId15"/>
      <w:pgSz w:w="16838" w:h="11906" w:orient="landscape" w:code="9"/>
      <w:pgMar w:top="851" w:right="1134" w:bottom="426" w:left="1134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A013FC" w14:textId="77777777" w:rsidR="00E0614D" w:rsidRDefault="00E0614D" w:rsidP="00A86AD0">
      <w:pPr>
        <w:spacing w:after="0" w:line="240" w:lineRule="auto"/>
      </w:pPr>
      <w:r>
        <w:separator/>
      </w:r>
    </w:p>
  </w:endnote>
  <w:endnote w:type="continuationSeparator" w:id="0">
    <w:p w14:paraId="5F5DBFD9" w14:textId="77777777" w:rsidR="00E0614D" w:rsidRDefault="00E0614D" w:rsidP="00A86AD0">
      <w:pPr>
        <w:spacing w:after="0" w:line="240" w:lineRule="auto"/>
      </w:pPr>
      <w:r>
        <w:continuationSeparator/>
      </w:r>
    </w:p>
  </w:endnote>
  <w:endnote w:type="continuationNotice" w:id="1">
    <w:p w14:paraId="4E9570C2" w14:textId="77777777" w:rsidR="00E0614D" w:rsidRDefault="00E0614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65B20F" w14:textId="77777777" w:rsidR="00E0614D" w:rsidRDefault="00E0614D" w:rsidP="00A86AD0">
      <w:pPr>
        <w:spacing w:after="0" w:line="240" w:lineRule="auto"/>
      </w:pPr>
      <w:r>
        <w:separator/>
      </w:r>
    </w:p>
  </w:footnote>
  <w:footnote w:type="continuationSeparator" w:id="0">
    <w:p w14:paraId="5717BE68" w14:textId="77777777" w:rsidR="00E0614D" w:rsidRDefault="00E0614D" w:rsidP="00A86AD0">
      <w:pPr>
        <w:spacing w:after="0" w:line="240" w:lineRule="auto"/>
      </w:pPr>
      <w:r>
        <w:continuationSeparator/>
      </w:r>
    </w:p>
  </w:footnote>
  <w:footnote w:type="continuationNotice" w:id="1">
    <w:p w14:paraId="58FC9980" w14:textId="77777777" w:rsidR="00E0614D" w:rsidRDefault="00E0614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B4787A" w14:textId="77777777" w:rsidR="00E0614D" w:rsidRDefault="00E0614D" w:rsidP="009A6A75">
    <w:pPr>
      <w:tabs>
        <w:tab w:val="center" w:pos="4252"/>
        <w:tab w:val="right" w:pos="8504"/>
      </w:tabs>
      <w:spacing w:after="0" w:line="240" w:lineRule="auto"/>
      <w:jc w:val="center"/>
      <w:rPr>
        <w:rFonts w:ascii="Arial" w:hAnsi="Arial" w:cs="Arial"/>
        <w:sz w:val="24"/>
        <w:szCs w:val="24"/>
      </w:rPr>
    </w:pPr>
  </w:p>
  <w:p w14:paraId="327EE5EB" w14:textId="77777777" w:rsidR="00E0614D" w:rsidRPr="009A6A75" w:rsidRDefault="00E0614D" w:rsidP="00E0614D">
    <w:pPr>
      <w:tabs>
        <w:tab w:val="center" w:pos="2003"/>
        <w:tab w:val="right" w:pos="5128"/>
      </w:tabs>
      <w:ind w:left="108"/>
      <w:rPr>
        <w:rFonts w:ascii="Arial" w:hAnsi="Arial" w:cs="Arial"/>
        <w:sz w:val="24"/>
        <w:szCs w:val="24"/>
      </w:rPr>
    </w:pPr>
    <w:r>
      <w:rPr>
        <w:rFonts w:ascii="Arial" w:hAnsi="Arial" w:cs="Arial"/>
        <w:noProof/>
        <w:sz w:val="24"/>
        <w:szCs w:val="24"/>
        <w:lang w:eastAsia="es-ES"/>
      </w:rPr>
      <w:drawing>
        <wp:inline distT="0" distB="0" distL="0" distR="0" wp14:anchorId="4D006C15" wp14:editId="243F46B6">
          <wp:extent cx="1127760" cy="524510"/>
          <wp:effectExtent l="0" t="0" r="0" b="8890"/>
          <wp:docPr id="15" name="Imagen 2" title="Logo 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524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Arial" w:hAnsi="Arial" w:cs="Arial"/>
        <w:sz w:val="24"/>
        <w:szCs w:val="24"/>
      </w:rPr>
      <w:tab/>
      <w:t xml:space="preserve">                        </w:t>
    </w:r>
    <w:r>
      <w:rPr>
        <w:rFonts w:ascii="Gill Sans MT" w:hAnsi="Gill Sans MT"/>
        <w:noProof/>
        <w:lang w:eastAsia="es-ES"/>
      </w:rPr>
      <w:drawing>
        <wp:inline distT="0" distB="0" distL="0" distR="0" wp14:anchorId="2A8868DE" wp14:editId="4E2BE1B1">
          <wp:extent cx="1054735" cy="572770"/>
          <wp:effectExtent l="0" t="0" r="0" b="0"/>
          <wp:docPr id="16" name="Imagen 1" title="Logo Gobierno Vas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4735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Arial" w:hAnsi="Arial" w:cs="Arial"/>
        <w:sz w:val="24"/>
        <w:szCs w:val="24"/>
      </w:rPr>
      <w:t xml:space="preserve">               </w:t>
    </w:r>
    <w:r>
      <w:rPr>
        <w:rFonts w:ascii="Arial" w:hAnsi="Arial" w:cs="Arial"/>
        <w:sz w:val="24"/>
        <w:szCs w:val="24"/>
      </w:rPr>
      <w:tab/>
      <w:t xml:space="preserve"> </w:t>
    </w:r>
    <w:r>
      <w:rPr>
        <w:rFonts w:ascii="Arial" w:hAnsi="Arial" w:cs="Arial"/>
        <w:noProof/>
        <w:sz w:val="24"/>
        <w:szCs w:val="24"/>
        <w:lang w:eastAsia="es-ES"/>
      </w:rPr>
      <w:drawing>
        <wp:inline distT="0" distB="0" distL="0" distR="0" wp14:anchorId="047E235D" wp14:editId="761F5503">
          <wp:extent cx="1292564" cy="576000"/>
          <wp:effectExtent l="0" t="0" r="3175" b="0"/>
          <wp:docPr id="17" name="Imagen 27" title="Logo Añar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n 27" descr="Logotip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2564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6B23B2" w14:textId="77777777" w:rsidR="00E0614D" w:rsidRPr="00C32F28" w:rsidRDefault="00E0614D" w:rsidP="00BC393F">
    <w:pPr>
      <w:pStyle w:val="Goiburu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1CC4EF1"/>
    <w:multiLevelType w:val="hybridMultilevel"/>
    <w:tmpl w:val="DDE738F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009B7C5"/>
    <w:multiLevelType w:val="hybridMultilevel"/>
    <w:tmpl w:val="C34DFBF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0FE87DF"/>
    <w:multiLevelType w:val="hybridMultilevel"/>
    <w:tmpl w:val="01CDC6C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FE2A6ACA"/>
    <w:multiLevelType w:val="hybridMultilevel"/>
    <w:tmpl w:val="9B72431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8675304"/>
    <w:multiLevelType w:val="hybridMultilevel"/>
    <w:tmpl w:val="CAC75EB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B47EC3B"/>
    <w:multiLevelType w:val="hybridMultilevel"/>
    <w:tmpl w:val="D2563D7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10C467E8"/>
    <w:multiLevelType w:val="hybridMultilevel"/>
    <w:tmpl w:val="1B6418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EF61C4"/>
    <w:multiLevelType w:val="hybridMultilevel"/>
    <w:tmpl w:val="0EA4F248"/>
    <w:lvl w:ilvl="0" w:tplc="0C0A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21DD4EBC"/>
    <w:multiLevelType w:val="hybridMultilevel"/>
    <w:tmpl w:val="8B048742"/>
    <w:lvl w:ilvl="0" w:tplc="042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4666C"/>
    <w:multiLevelType w:val="hybridMultilevel"/>
    <w:tmpl w:val="1B54DC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B92AB2"/>
    <w:multiLevelType w:val="hybridMultilevel"/>
    <w:tmpl w:val="19CADCD8"/>
    <w:lvl w:ilvl="0" w:tplc="218A1B0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F01FFF"/>
    <w:multiLevelType w:val="hybridMultilevel"/>
    <w:tmpl w:val="6EAAE1D0"/>
    <w:lvl w:ilvl="0" w:tplc="042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FD56AB"/>
    <w:multiLevelType w:val="hybridMultilevel"/>
    <w:tmpl w:val="57E2DE4E"/>
    <w:lvl w:ilvl="0" w:tplc="042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117E5C"/>
    <w:multiLevelType w:val="hybridMultilevel"/>
    <w:tmpl w:val="BB182E0E"/>
    <w:lvl w:ilvl="0" w:tplc="8FB82740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A4B55A8"/>
    <w:multiLevelType w:val="hybridMultilevel"/>
    <w:tmpl w:val="ACB8AA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F16AF3"/>
    <w:multiLevelType w:val="hybridMultilevel"/>
    <w:tmpl w:val="7DA8F4A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A6247F"/>
    <w:multiLevelType w:val="hybridMultilevel"/>
    <w:tmpl w:val="A02073CA"/>
    <w:lvl w:ilvl="0" w:tplc="0C0A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7" w15:restartNumberingAfterBreak="0">
    <w:nsid w:val="57872267"/>
    <w:multiLevelType w:val="hybridMultilevel"/>
    <w:tmpl w:val="0AD6F4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F75A6A"/>
    <w:multiLevelType w:val="hybridMultilevel"/>
    <w:tmpl w:val="050CFC6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15E5F4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FF0000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AE36D5D"/>
    <w:multiLevelType w:val="hybridMultilevel"/>
    <w:tmpl w:val="CC567912"/>
    <w:lvl w:ilvl="0" w:tplc="042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2C0637"/>
    <w:multiLevelType w:val="hybridMultilevel"/>
    <w:tmpl w:val="38C89E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DE3F94"/>
    <w:multiLevelType w:val="hybridMultilevel"/>
    <w:tmpl w:val="C3565D8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486E03"/>
    <w:multiLevelType w:val="hybridMultilevel"/>
    <w:tmpl w:val="7098DF24"/>
    <w:lvl w:ilvl="0" w:tplc="0C0A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3" w15:restartNumberingAfterBreak="0">
    <w:nsid w:val="77845329"/>
    <w:multiLevelType w:val="hybridMultilevel"/>
    <w:tmpl w:val="2550E1B4"/>
    <w:lvl w:ilvl="0" w:tplc="042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85406A"/>
    <w:multiLevelType w:val="hybridMultilevel"/>
    <w:tmpl w:val="103068BC"/>
    <w:lvl w:ilvl="0" w:tplc="C72A4F5C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F3598F"/>
    <w:multiLevelType w:val="hybridMultilevel"/>
    <w:tmpl w:val="1986735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20"/>
  </w:num>
  <w:num w:numId="4">
    <w:abstractNumId w:val="24"/>
  </w:num>
  <w:num w:numId="5">
    <w:abstractNumId w:val="22"/>
  </w:num>
  <w:num w:numId="6">
    <w:abstractNumId w:val="6"/>
  </w:num>
  <w:num w:numId="7">
    <w:abstractNumId w:val="7"/>
  </w:num>
  <w:num w:numId="8">
    <w:abstractNumId w:val="17"/>
  </w:num>
  <w:num w:numId="9">
    <w:abstractNumId w:val="10"/>
  </w:num>
  <w:num w:numId="10">
    <w:abstractNumId w:val="16"/>
  </w:num>
  <w:num w:numId="11">
    <w:abstractNumId w:val="18"/>
  </w:num>
  <w:num w:numId="12">
    <w:abstractNumId w:val="12"/>
  </w:num>
  <w:num w:numId="13">
    <w:abstractNumId w:val="19"/>
  </w:num>
  <w:num w:numId="14">
    <w:abstractNumId w:val="3"/>
  </w:num>
  <w:num w:numId="15">
    <w:abstractNumId w:val="4"/>
  </w:num>
  <w:num w:numId="16">
    <w:abstractNumId w:val="0"/>
  </w:num>
  <w:num w:numId="17">
    <w:abstractNumId w:val="2"/>
  </w:num>
  <w:num w:numId="18">
    <w:abstractNumId w:val="1"/>
  </w:num>
  <w:num w:numId="19">
    <w:abstractNumId w:val="5"/>
  </w:num>
  <w:num w:numId="20">
    <w:abstractNumId w:val="15"/>
  </w:num>
  <w:num w:numId="21">
    <w:abstractNumId w:val="21"/>
  </w:num>
  <w:num w:numId="22">
    <w:abstractNumId w:val="13"/>
  </w:num>
  <w:num w:numId="23">
    <w:abstractNumId w:val="25"/>
  </w:num>
  <w:num w:numId="24">
    <w:abstractNumId w:val="23"/>
  </w:num>
  <w:num w:numId="25">
    <w:abstractNumId w:val="11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AD0"/>
    <w:rsid w:val="00000841"/>
    <w:rsid w:val="00003B3E"/>
    <w:rsid w:val="00004FF6"/>
    <w:rsid w:val="00006FF2"/>
    <w:rsid w:val="00010AC2"/>
    <w:rsid w:val="0001159C"/>
    <w:rsid w:val="00012507"/>
    <w:rsid w:val="0001558D"/>
    <w:rsid w:val="00017F97"/>
    <w:rsid w:val="000359DC"/>
    <w:rsid w:val="000428B2"/>
    <w:rsid w:val="00044B29"/>
    <w:rsid w:val="0004528A"/>
    <w:rsid w:val="000547B8"/>
    <w:rsid w:val="00054B9C"/>
    <w:rsid w:val="00062D0E"/>
    <w:rsid w:val="000642D4"/>
    <w:rsid w:val="000700A1"/>
    <w:rsid w:val="000739ED"/>
    <w:rsid w:val="000748D2"/>
    <w:rsid w:val="0007601A"/>
    <w:rsid w:val="0008449E"/>
    <w:rsid w:val="00086D4A"/>
    <w:rsid w:val="00090A0B"/>
    <w:rsid w:val="000B6780"/>
    <w:rsid w:val="000C5B27"/>
    <w:rsid w:val="000C6C58"/>
    <w:rsid w:val="000D0846"/>
    <w:rsid w:val="000E116E"/>
    <w:rsid w:val="000E4EB6"/>
    <w:rsid w:val="000E71E7"/>
    <w:rsid w:val="001006A9"/>
    <w:rsid w:val="00100A8B"/>
    <w:rsid w:val="00101E04"/>
    <w:rsid w:val="0010569E"/>
    <w:rsid w:val="0010598C"/>
    <w:rsid w:val="00107A88"/>
    <w:rsid w:val="00112B7E"/>
    <w:rsid w:val="00115D30"/>
    <w:rsid w:val="0012696C"/>
    <w:rsid w:val="0013091D"/>
    <w:rsid w:val="00131277"/>
    <w:rsid w:val="00144838"/>
    <w:rsid w:val="00145508"/>
    <w:rsid w:val="00156848"/>
    <w:rsid w:val="0015729A"/>
    <w:rsid w:val="0016190F"/>
    <w:rsid w:val="00171F4C"/>
    <w:rsid w:val="00171F9F"/>
    <w:rsid w:val="0019293A"/>
    <w:rsid w:val="001A4313"/>
    <w:rsid w:val="001C3AEE"/>
    <w:rsid w:val="001C56A7"/>
    <w:rsid w:val="001C7478"/>
    <w:rsid w:val="001D4AEF"/>
    <w:rsid w:val="001E094C"/>
    <w:rsid w:val="001E21FE"/>
    <w:rsid w:val="001E7DB1"/>
    <w:rsid w:val="001F5D4E"/>
    <w:rsid w:val="00201E43"/>
    <w:rsid w:val="00205840"/>
    <w:rsid w:val="002149E6"/>
    <w:rsid w:val="00214AC0"/>
    <w:rsid w:val="002207D9"/>
    <w:rsid w:val="0022169E"/>
    <w:rsid w:val="002311BF"/>
    <w:rsid w:val="00231909"/>
    <w:rsid w:val="00242E4A"/>
    <w:rsid w:val="00243252"/>
    <w:rsid w:val="00245DB1"/>
    <w:rsid w:val="00246E15"/>
    <w:rsid w:val="00255AE1"/>
    <w:rsid w:val="002611F2"/>
    <w:rsid w:val="002716DF"/>
    <w:rsid w:val="00274064"/>
    <w:rsid w:val="00284703"/>
    <w:rsid w:val="00292EDE"/>
    <w:rsid w:val="002932FA"/>
    <w:rsid w:val="00297A41"/>
    <w:rsid w:val="002A24E6"/>
    <w:rsid w:val="002B21C1"/>
    <w:rsid w:val="002B44DD"/>
    <w:rsid w:val="002C07B6"/>
    <w:rsid w:val="002C0EC7"/>
    <w:rsid w:val="002C243F"/>
    <w:rsid w:val="002D726F"/>
    <w:rsid w:val="002F230D"/>
    <w:rsid w:val="002F3AF0"/>
    <w:rsid w:val="002F447C"/>
    <w:rsid w:val="003026EF"/>
    <w:rsid w:val="003077A6"/>
    <w:rsid w:val="0031070D"/>
    <w:rsid w:val="00313CED"/>
    <w:rsid w:val="00316808"/>
    <w:rsid w:val="00316CF4"/>
    <w:rsid w:val="0031765D"/>
    <w:rsid w:val="003179DD"/>
    <w:rsid w:val="00320C29"/>
    <w:rsid w:val="00330211"/>
    <w:rsid w:val="00345874"/>
    <w:rsid w:val="00354B83"/>
    <w:rsid w:val="00355EF9"/>
    <w:rsid w:val="00362AE0"/>
    <w:rsid w:val="00370287"/>
    <w:rsid w:val="00371E56"/>
    <w:rsid w:val="0037332D"/>
    <w:rsid w:val="00375DB7"/>
    <w:rsid w:val="00386343"/>
    <w:rsid w:val="00394F8B"/>
    <w:rsid w:val="003A3AF5"/>
    <w:rsid w:val="003B2725"/>
    <w:rsid w:val="003B2A6F"/>
    <w:rsid w:val="003B5327"/>
    <w:rsid w:val="003C13DD"/>
    <w:rsid w:val="003C211F"/>
    <w:rsid w:val="003C29C8"/>
    <w:rsid w:val="003C558A"/>
    <w:rsid w:val="003C6C74"/>
    <w:rsid w:val="003D249C"/>
    <w:rsid w:val="003D2544"/>
    <w:rsid w:val="003E02C1"/>
    <w:rsid w:val="003E0BD7"/>
    <w:rsid w:val="003E3AB3"/>
    <w:rsid w:val="003E71B6"/>
    <w:rsid w:val="003F1944"/>
    <w:rsid w:val="003F2B9F"/>
    <w:rsid w:val="004011F9"/>
    <w:rsid w:val="004018E8"/>
    <w:rsid w:val="00407B6B"/>
    <w:rsid w:val="0042415F"/>
    <w:rsid w:val="00435D61"/>
    <w:rsid w:val="004363FF"/>
    <w:rsid w:val="00440B85"/>
    <w:rsid w:val="0044329C"/>
    <w:rsid w:val="00446598"/>
    <w:rsid w:val="0045336A"/>
    <w:rsid w:val="004649E1"/>
    <w:rsid w:val="004714C3"/>
    <w:rsid w:val="00484F66"/>
    <w:rsid w:val="00485DC4"/>
    <w:rsid w:val="00492FCD"/>
    <w:rsid w:val="004B2A61"/>
    <w:rsid w:val="004D5F27"/>
    <w:rsid w:val="004D7A07"/>
    <w:rsid w:val="004E151D"/>
    <w:rsid w:val="004E3ABF"/>
    <w:rsid w:val="004E50A3"/>
    <w:rsid w:val="004E6D8B"/>
    <w:rsid w:val="004F4CBC"/>
    <w:rsid w:val="004F79BF"/>
    <w:rsid w:val="00507555"/>
    <w:rsid w:val="00507EAD"/>
    <w:rsid w:val="00516DBD"/>
    <w:rsid w:val="00516F22"/>
    <w:rsid w:val="005335C8"/>
    <w:rsid w:val="005441CF"/>
    <w:rsid w:val="00544EA1"/>
    <w:rsid w:val="00551329"/>
    <w:rsid w:val="00555F72"/>
    <w:rsid w:val="0055791A"/>
    <w:rsid w:val="00561B59"/>
    <w:rsid w:val="00563066"/>
    <w:rsid w:val="00571D3B"/>
    <w:rsid w:val="005721F7"/>
    <w:rsid w:val="005748C9"/>
    <w:rsid w:val="00577307"/>
    <w:rsid w:val="0059453F"/>
    <w:rsid w:val="00594598"/>
    <w:rsid w:val="005C4C98"/>
    <w:rsid w:val="005D3E1A"/>
    <w:rsid w:val="005D779C"/>
    <w:rsid w:val="005E0C54"/>
    <w:rsid w:val="005E7AC0"/>
    <w:rsid w:val="005E7AFF"/>
    <w:rsid w:val="005F6EDA"/>
    <w:rsid w:val="006161F3"/>
    <w:rsid w:val="00623467"/>
    <w:rsid w:val="006261BE"/>
    <w:rsid w:val="00647CA2"/>
    <w:rsid w:val="00652387"/>
    <w:rsid w:val="006563C3"/>
    <w:rsid w:val="00660A1C"/>
    <w:rsid w:val="006658AC"/>
    <w:rsid w:val="00694457"/>
    <w:rsid w:val="006A1EBF"/>
    <w:rsid w:val="006A2D93"/>
    <w:rsid w:val="006A3FBF"/>
    <w:rsid w:val="006A74FC"/>
    <w:rsid w:val="006C7EE8"/>
    <w:rsid w:val="006D1EBE"/>
    <w:rsid w:val="006D4FEB"/>
    <w:rsid w:val="006E3513"/>
    <w:rsid w:val="006E4108"/>
    <w:rsid w:val="006E629E"/>
    <w:rsid w:val="006F19FA"/>
    <w:rsid w:val="006F1C27"/>
    <w:rsid w:val="006F4CE3"/>
    <w:rsid w:val="006F5CCA"/>
    <w:rsid w:val="007009C9"/>
    <w:rsid w:val="00707F0A"/>
    <w:rsid w:val="00712026"/>
    <w:rsid w:val="0071685D"/>
    <w:rsid w:val="007307FE"/>
    <w:rsid w:val="007312DA"/>
    <w:rsid w:val="00743548"/>
    <w:rsid w:val="00743AE5"/>
    <w:rsid w:val="00747AEF"/>
    <w:rsid w:val="00755286"/>
    <w:rsid w:val="0076127A"/>
    <w:rsid w:val="007716A5"/>
    <w:rsid w:val="00772A8E"/>
    <w:rsid w:val="00777A62"/>
    <w:rsid w:val="007959A5"/>
    <w:rsid w:val="007A0814"/>
    <w:rsid w:val="007A20C9"/>
    <w:rsid w:val="007A519E"/>
    <w:rsid w:val="007C4281"/>
    <w:rsid w:val="007C781A"/>
    <w:rsid w:val="007D52BC"/>
    <w:rsid w:val="007E0448"/>
    <w:rsid w:val="007E4A29"/>
    <w:rsid w:val="007E51DB"/>
    <w:rsid w:val="007F0D3B"/>
    <w:rsid w:val="007F0D48"/>
    <w:rsid w:val="007F1640"/>
    <w:rsid w:val="008031D1"/>
    <w:rsid w:val="0080330C"/>
    <w:rsid w:val="00813880"/>
    <w:rsid w:val="00814B0F"/>
    <w:rsid w:val="008159AD"/>
    <w:rsid w:val="0081712B"/>
    <w:rsid w:val="00822584"/>
    <w:rsid w:val="00825C6A"/>
    <w:rsid w:val="0084261E"/>
    <w:rsid w:val="00845FF9"/>
    <w:rsid w:val="00872070"/>
    <w:rsid w:val="0087332D"/>
    <w:rsid w:val="008824D1"/>
    <w:rsid w:val="00884A9C"/>
    <w:rsid w:val="0088547A"/>
    <w:rsid w:val="00885AED"/>
    <w:rsid w:val="00894735"/>
    <w:rsid w:val="008A6F3E"/>
    <w:rsid w:val="008B159A"/>
    <w:rsid w:val="008B5D8A"/>
    <w:rsid w:val="008B6D9E"/>
    <w:rsid w:val="008C06C6"/>
    <w:rsid w:val="008C17C0"/>
    <w:rsid w:val="008D6043"/>
    <w:rsid w:val="008E5DF6"/>
    <w:rsid w:val="00900C74"/>
    <w:rsid w:val="0090590C"/>
    <w:rsid w:val="00911B15"/>
    <w:rsid w:val="00920FF9"/>
    <w:rsid w:val="0092633F"/>
    <w:rsid w:val="00930354"/>
    <w:rsid w:val="00933F45"/>
    <w:rsid w:val="00934CC7"/>
    <w:rsid w:val="009364B0"/>
    <w:rsid w:val="009402AE"/>
    <w:rsid w:val="009500BA"/>
    <w:rsid w:val="009556C2"/>
    <w:rsid w:val="00955DDA"/>
    <w:rsid w:val="0095760E"/>
    <w:rsid w:val="00957BDC"/>
    <w:rsid w:val="00957F0F"/>
    <w:rsid w:val="00961395"/>
    <w:rsid w:val="00965F96"/>
    <w:rsid w:val="00970B5C"/>
    <w:rsid w:val="009717A5"/>
    <w:rsid w:val="00981305"/>
    <w:rsid w:val="009827B6"/>
    <w:rsid w:val="009870C0"/>
    <w:rsid w:val="009911DC"/>
    <w:rsid w:val="009A6A75"/>
    <w:rsid w:val="009A6FB0"/>
    <w:rsid w:val="009D2E29"/>
    <w:rsid w:val="00A048E9"/>
    <w:rsid w:val="00A06977"/>
    <w:rsid w:val="00A13993"/>
    <w:rsid w:val="00A207BD"/>
    <w:rsid w:val="00A2083D"/>
    <w:rsid w:val="00A221FE"/>
    <w:rsid w:val="00A22C4D"/>
    <w:rsid w:val="00A31BC7"/>
    <w:rsid w:val="00A503E1"/>
    <w:rsid w:val="00A5142C"/>
    <w:rsid w:val="00A634FC"/>
    <w:rsid w:val="00A63B8D"/>
    <w:rsid w:val="00A72F9F"/>
    <w:rsid w:val="00A73F02"/>
    <w:rsid w:val="00A74DF5"/>
    <w:rsid w:val="00A77647"/>
    <w:rsid w:val="00A82786"/>
    <w:rsid w:val="00A834C7"/>
    <w:rsid w:val="00A83997"/>
    <w:rsid w:val="00A86AD0"/>
    <w:rsid w:val="00A90BA8"/>
    <w:rsid w:val="00AB4085"/>
    <w:rsid w:val="00AB4162"/>
    <w:rsid w:val="00AB5EFC"/>
    <w:rsid w:val="00AC7C54"/>
    <w:rsid w:val="00AD02AC"/>
    <w:rsid w:val="00AD086A"/>
    <w:rsid w:val="00AD0AA6"/>
    <w:rsid w:val="00AD5EA3"/>
    <w:rsid w:val="00AF44CD"/>
    <w:rsid w:val="00B008FF"/>
    <w:rsid w:val="00B02FDF"/>
    <w:rsid w:val="00B16BD1"/>
    <w:rsid w:val="00B17611"/>
    <w:rsid w:val="00B26C8D"/>
    <w:rsid w:val="00B35261"/>
    <w:rsid w:val="00B36137"/>
    <w:rsid w:val="00B60329"/>
    <w:rsid w:val="00B62EF5"/>
    <w:rsid w:val="00B634D3"/>
    <w:rsid w:val="00B66330"/>
    <w:rsid w:val="00B80AC7"/>
    <w:rsid w:val="00B81302"/>
    <w:rsid w:val="00B81E2C"/>
    <w:rsid w:val="00B837DA"/>
    <w:rsid w:val="00B84CD7"/>
    <w:rsid w:val="00B878CF"/>
    <w:rsid w:val="00B96240"/>
    <w:rsid w:val="00BC10CC"/>
    <w:rsid w:val="00BC1578"/>
    <w:rsid w:val="00BC2062"/>
    <w:rsid w:val="00BC393F"/>
    <w:rsid w:val="00BC6D41"/>
    <w:rsid w:val="00BD0F3C"/>
    <w:rsid w:val="00BE2DDB"/>
    <w:rsid w:val="00BF4547"/>
    <w:rsid w:val="00BF60C3"/>
    <w:rsid w:val="00C01D73"/>
    <w:rsid w:val="00C13FF3"/>
    <w:rsid w:val="00C14DE0"/>
    <w:rsid w:val="00C367CF"/>
    <w:rsid w:val="00C42842"/>
    <w:rsid w:val="00C4355A"/>
    <w:rsid w:val="00C44034"/>
    <w:rsid w:val="00C53FAF"/>
    <w:rsid w:val="00C56B01"/>
    <w:rsid w:val="00C63DA9"/>
    <w:rsid w:val="00C648A1"/>
    <w:rsid w:val="00C766CA"/>
    <w:rsid w:val="00C802C5"/>
    <w:rsid w:val="00C82B81"/>
    <w:rsid w:val="00C84F60"/>
    <w:rsid w:val="00C86685"/>
    <w:rsid w:val="00C93215"/>
    <w:rsid w:val="00C95100"/>
    <w:rsid w:val="00C95BD5"/>
    <w:rsid w:val="00CA7F4B"/>
    <w:rsid w:val="00CB33AA"/>
    <w:rsid w:val="00CC5210"/>
    <w:rsid w:val="00CC73A5"/>
    <w:rsid w:val="00CE37A2"/>
    <w:rsid w:val="00CF40E9"/>
    <w:rsid w:val="00D05A10"/>
    <w:rsid w:val="00D10222"/>
    <w:rsid w:val="00D128BE"/>
    <w:rsid w:val="00D21C66"/>
    <w:rsid w:val="00D30AAD"/>
    <w:rsid w:val="00D34B18"/>
    <w:rsid w:val="00D37B0F"/>
    <w:rsid w:val="00D40D49"/>
    <w:rsid w:val="00D524E3"/>
    <w:rsid w:val="00D539BF"/>
    <w:rsid w:val="00D55A34"/>
    <w:rsid w:val="00D56E8A"/>
    <w:rsid w:val="00D61E33"/>
    <w:rsid w:val="00D62746"/>
    <w:rsid w:val="00D630E7"/>
    <w:rsid w:val="00D64C2A"/>
    <w:rsid w:val="00D84C24"/>
    <w:rsid w:val="00D87623"/>
    <w:rsid w:val="00D911B0"/>
    <w:rsid w:val="00DA5A01"/>
    <w:rsid w:val="00DA7160"/>
    <w:rsid w:val="00DB215E"/>
    <w:rsid w:val="00DC110B"/>
    <w:rsid w:val="00DC556F"/>
    <w:rsid w:val="00DD0099"/>
    <w:rsid w:val="00DD1ABB"/>
    <w:rsid w:val="00DD570D"/>
    <w:rsid w:val="00DE6C65"/>
    <w:rsid w:val="00E02764"/>
    <w:rsid w:val="00E02FFC"/>
    <w:rsid w:val="00E04640"/>
    <w:rsid w:val="00E0614D"/>
    <w:rsid w:val="00E14262"/>
    <w:rsid w:val="00E21B7E"/>
    <w:rsid w:val="00E23043"/>
    <w:rsid w:val="00E311A5"/>
    <w:rsid w:val="00E327DE"/>
    <w:rsid w:val="00E4572F"/>
    <w:rsid w:val="00E469C8"/>
    <w:rsid w:val="00E50C9D"/>
    <w:rsid w:val="00E5339C"/>
    <w:rsid w:val="00E53D72"/>
    <w:rsid w:val="00E56CE9"/>
    <w:rsid w:val="00E6074E"/>
    <w:rsid w:val="00E65896"/>
    <w:rsid w:val="00E700DA"/>
    <w:rsid w:val="00E70CA2"/>
    <w:rsid w:val="00E74C2B"/>
    <w:rsid w:val="00E76145"/>
    <w:rsid w:val="00E76C59"/>
    <w:rsid w:val="00E87523"/>
    <w:rsid w:val="00E875CA"/>
    <w:rsid w:val="00E9036A"/>
    <w:rsid w:val="00E932ED"/>
    <w:rsid w:val="00EA3EF8"/>
    <w:rsid w:val="00EA595C"/>
    <w:rsid w:val="00EA6225"/>
    <w:rsid w:val="00EC0719"/>
    <w:rsid w:val="00ED0076"/>
    <w:rsid w:val="00EF1417"/>
    <w:rsid w:val="00EF1872"/>
    <w:rsid w:val="00EF1A9B"/>
    <w:rsid w:val="00EF2BB0"/>
    <w:rsid w:val="00EF3148"/>
    <w:rsid w:val="00EF3223"/>
    <w:rsid w:val="00F00664"/>
    <w:rsid w:val="00F02B49"/>
    <w:rsid w:val="00F053E2"/>
    <w:rsid w:val="00F07B4A"/>
    <w:rsid w:val="00F12A36"/>
    <w:rsid w:val="00F15705"/>
    <w:rsid w:val="00F15ED2"/>
    <w:rsid w:val="00F21255"/>
    <w:rsid w:val="00F23105"/>
    <w:rsid w:val="00F2633B"/>
    <w:rsid w:val="00F3468D"/>
    <w:rsid w:val="00F37347"/>
    <w:rsid w:val="00F440AC"/>
    <w:rsid w:val="00F4419F"/>
    <w:rsid w:val="00F45533"/>
    <w:rsid w:val="00F518C5"/>
    <w:rsid w:val="00F52FEA"/>
    <w:rsid w:val="00F615FB"/>
    <w:rsid w:val="00F66D9A"/>
    <w:rsid w:val="00F74ACC"/>
    <w:rsid w:val="00F942D1"/>
    <w:rsid w:val="00F95FFE"/>
    <w:rsid w:val="00FA23A8"/>
    <w:rsid w:val="00FA747E"/>
    <w:rsid w:val="00FB123F"/>
    <w:rsid w:val="00FB34BC"/>
    <w:rsid w:val="00FB41C0"/>
    <w:rsid w:val="00FC1AEA"/>
    <w:rsid w:val="00FC64FE"/>
    <w:rsid w:val="00FD22DF"/>
    <w:rsid w:val="00FE3061"/>
    <w:rsid w:val="00FE6AE6"/>
    <w:rsid w:val="00FF2601"/>
    <w:rsid w:val="00FF494F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2AAB7"/>
  <w15:docId w15:val="{4E18EA79-DCE7-44A2-881D-DCE3B88C1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a">
    <w:name w:val="Normal"/>
    <w:qFormat/>
  </w:style>
  <w:style w:type="character" w:default="1" w:styleId="Paragrafoarenletra-tipolehenetsia">
    <w:name w:val="Default Paragraph Font"/>
    <w:uiPriority w:val="1"/>
    <w:semiHidden/>
    <w:unhideWhenUsed/>
  </w:style>
  <w:style w:type="table" w:default="1" w:styleId="Taulanorma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Zerrendarikez">
    <w:name w:val="No List"/>
    <w:uiPriority w:val="99"/>
    <w:semiHidden/>
    <w:unhideWhenUsed/>
  </w:style>
  <w:style w:type="paragraph" w:styleId="Goiburua">
    <w:name w:val="header"/>
    <w:basedOn w:val="Normala"/>
    <w:link w:val="GoiburuaKar"/>
    <w:uiPriority w:val="99"/>
    <w:unhideWhenUsed/>
    <w:rsid w:val="00A86A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GoiburuaKar">
    <w:name w:val="Goiburua Kar"/>
    <w:basedOn w:val="Paragrafoarenletra-tipolehenetsia"/>
    <w:link w:val="Goiburua"/>
    <w:uiPriority w:val="99"/>
    <w:rsid w:val="00A86AD0"/>
  </w:style>
  <w:style w:type="paragraph" w:styleId="Orri-oina">
    <w:name w:val="footer"/>
    <w:basedOn w:val="Normala"/>
    <w:link w:val="Orri-oinaKar"/>
    <w:uiPriority w:val="99"/>
    <w:unhideWhenUsed/>
    <w:rsid w:val="00A86A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Orri-oinaKar">
    <w:name w:val="Orri-oina Kar"/>
    <w:basedOn w:val="Paragrafoarenletra-tipolehenetsia"/>
    <w:link w:val="Orri-oina"/>
    <w:uiPriority w:val="99"/>
    <w:rsid w:val="00A86AD0"/>
  </w:style>
  <w:style w:type="paragraph" w:styleId="Zerrenda-paragrafoa">
    <w:name w:val="List Paragraph"/>
    <w:basedOn w:val="Normala"/>
    <w:uiPriority w:val="34"/>
    <w:qFormat/>
    <w:rsid w:val="00E21B7E"/>
    <w:pPr>
      <w:ind w:left="720"/>
      <w:contextualSpacing/>
    </w:pPr>
  </w:style>
  <w:style w:type="paragraph" w:styleId="Bunbuiloarentestua">
    <w:name w:val="Balloon Text"/>
    <w:basedOn w:val="Normala"/>
    <w:link w:val="BunbuiloarentestuaKar"/>
    <w:uiPriority w:val="99"/>
    <w:semiHidden/>
    <w:unhideWhenUsed/>
    <w:rsid w:val="00F02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nbuiloarentestuaKar">
    <w:name w:val="Bunbuiloaren testua Kar"/>
    <w:basedOn w:val="Paragrafoarenletra-tipolehenetsia"/>
    <w:link w:val="Bunbuiloarentestua"/>
    <w:uiPriority w:val="99"/>
    <w:semiHidden/>
    <w:rsid w:val="00F02B49"/>
    <w:rPr>
      <w:rFonts w:ascii="Tahoma" w:hAnsi="Tahoma" w:cs="Tahoma"/>
      <w:sz w:val="16"/>
      <w:szCs w:val="16"/>
    </w:rPr>
  </w:style>
  <w:style w:type="paragraph" w:customStyle="1" w:styleId="KarKar">
    <w:name w:val="Kar Kar"/>
    <w:basedOn w:val="Normala"/>
    <w:rsid w:val="00201E43"/>
    <w:pPr>
      <w:keepLines/>
      <w:spacing w:after="160" w:line="240" w:lineRule="exact"/>
      <w:jc w:val="both"/>
    </w:pPr>
    <w:rPr>
      <w:rFonts w:ascii="Tahoma" w:eastAsia="Times New Roman" w:hAnsi="Tahoma" w:cs="Times New Roman"/>
      <w:snapToGrid w:val="0"/>
      <w:sz w:val="20"/>
      <w:szCs w:val="20"/>
      <w:lang w:val="en-US"/>
    </w:rPr>
  </w:style>
  <w:style w:type="character" w:styleId="Hiperesteka">
    <w:name w:val="Hyperlink"/>
    <w:basedOn w:val="Paragrafoarenletra-tipolehenetsia"/>
    <w:uiPriority w:val="99"/>
    <w:unhideWhenUsed/>
    <w:rsid w:val="005441CF"/>
    <w:rPr>
      <w:color w:val="0000FF" w:themeColor="hyperlink"/>
      <w:u w:val="single"/>
    </w:rPr>
  </w:style>
  <w:style w:type="character" w:styleId="Iruzkinarenerreferentzia">
    <w:name w:val="annotation reference"/>
    <w:basedOn w:val="Paragrafoarenletra-tipolehenetsia"/>
    <w:uiPriority w:val="99"/>
    <w:semiHidden/>
    <w:unhideWhenUsed/>
    <w:rsid w:val="00371E56"/>
    <w:rPr>
      <w:sz w:val="16"/>
      <w:szCs w:val="16"/>
    </w:rPr>
  </w:style>
  <w:style w:type="paragraph" w:styleId="Iruzkinarentestua">
    <w:name w:val="annotation text"/>
    <w:basedOn w:val="Normala"/>
    <w:link w:val="IruzkinarentestuaKar"/>
    <w:uiPriority w:val="99"/>
    <w:semiHidden/>
    <w:unhideWhenUsed/>
    <w:rsid w:val="00371E56"/>
    <w:pPr>
      <w:spacing w:line="240" w:lineRule="auto"/>
    </w:pPr>
    <w:rPr>
      <w:sz w:val="20"/>
      <w:szCs w:val="20"/>
    </w:rPr>
  </w:style>
  <w:style w:type="character" w:customStyle="1" w:styleId="IruzkinarentestuaKar">
    <w:name w:val="Iruzkinaren testua Kar"/>
    <w:basedOn w:val="Paragrafoarenletra-tipolehenetsia"/>
    <w:link w:val="Iruzkinarentestua"/>
    <w:uiPriority w:val="99"/>
    <w:semiHidden/>
    <w:rsid w:val="00371E56"/>
    <w:rPr>
      <w:sz w:val="20"/>
      <w:szCs w:val="20"/>
    </w:rPr>
  </w:style>
  <w:style w:type="paragraph" w:styleId="Iruzkinarengaia">
    <w:name w:val="annotation subject"/>
    <w:basedOn w:val="Iruzkinarentestua"/>
    <w:next w:val="Iruzkinarentestua"/>
    <w:link w:val="IruzkinarengaiaKar"/>
    <w:uiPriority w:val="99"/>
    <w:semiHidden/>
    <w:unhideWhenUsed/>
    <w:rsid w:val="00371E56"/>
    <w:rPr>
      <w:b/>
      <w:bCs/>
    </w:rPr>
  </w:style>
  <w:style w:type="character" w:customStyle="1" w:styleId="IruzkinarengaiaKar">
    <w:name w:val="Iruzkinaren gaia Kar"/>
    <w:basedOn w:val="IruzkinarentestuaKar"/>
    <w:link w:val="Iruzkinarengaia"/>
    <w:uiPriority w:val="99"/>
    <w:semiHidden/>
    <w:rsid w:val="00371E56"/>
    <w:rPr>
      <w:b/>
      <w:bCs/>
      <w:sz w:val="20"/>
      <w:szCs w:val="20"/>
    </w:rPr>
  </w:style>
  <w:style w:type="paragraph" w:styleId="Normalaweb">
    <w:name w:val="Normal (Web)"/>
    <w:basedOn w:val="Normala"/>
    <w:uiPriority w:val="99"/>
    <w:unhideWhenUsed/>
    <w:rsid w:val="00004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Berrikuspena">
    <w:name w:val="Revision"/>
    <w:hidden/>
    <w:uiPriority w:val="99"/>
    <w:semiHidden/>
    <w:rsid w:val="00017F97"/>
    <w:pPr>
      <w:spacing w:after="0" w:line="240" w:lineRule="auto"/>
    </w:pPr>
  </w:style>
  <w:style w:type="paragraph" w:customStyle="1" w:styleId="Default">
    <w:name w:val="Default"/>
    <w:rsid w:val="00B3613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_tradnl"/>
    </w:rPr>
  </w:style>
  <w:style w:type="table" w:styleId="Saretaduntaula">
    <w:name w:val="Table Grid"/>
    <w:basedOn w:val="Taulanormala"/>
    <w:uiPriority w:val="59"/>
    <w:rsid w:val="0093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Paragrafoarenletra-tipolehenetsia"/>
    <w:uiPriority w:val="99"/>
    <w:semiHidden/>
    <w:unhideWhenUsed/>
    <w:rsid w:val="00934CC7"/>
    <w:rPr>
      <w:color w:val="605E5C"/>
      <w:shd w:val="clear" w:color="auto" w:fill="E1DFDD"/>
    </w:rPr>
  </w:style>
  <w:style w:type="paragraph" w:styleId="Tarterikez">
    <w:name w:val="No Spacing"/>
    <w:uiPriority w:val="1"/>
    <w:qFormat/>
    <w:rsid w:val="00934CC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22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4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4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077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11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75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158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ura_komunikazioa@uragentzia.eus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ura_komunikazioa@uragentzia.eu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1157a45-557c-4d68-937d-8c8782f2bc58" xsi:nil="true"/>
    <lcf76f155ced4ddcb4097134ff3c332f xmlns="8a9ba1db-4d61-4b29-872e-ade5d42750c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a" ma:contentTypeID="0x01010049C882E42C09984CB0E400D0EEF0D93C" ma:contentTypeVersion="18" ma:contentTypeDescription="Sortu dokumentu berri bat." ma:contentTypeScope="" ma:versionID="3a4106a878be1559204a4eccb5d06e02">
  <xsd:schema xmlns:xsd="http://www.w3.org/2001/XMLSchema" xmlns:xs="http://www.w3.org/2001/XMLSchema" xmlns:p="http://schemas.microsoft.com/office/2006/metadata/properties" xmlns:ns2="8a9ba1db-4d61-4b29-872e-ade5d42750cf" xmlns:ns3="61157a45-557c-4d68-937d-8c8782f2bc58" targetNamespace="http://schemas.microsoft.com/office/2006/metadata/properties" ma:root="true" ma:fieldsID="c1d4e24d97177030753c2251c7360930" ns2:_="" ns3:_="">
    <xsd:import namespace="8a9ba1db-4d61-4b29-872e-ade5d42750cf"/>
    <xsd:import namespace="61157a45-557c-4d68-937d-8c8782f2bc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ba1db-4d61-4b29-872e-ade5d42750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rudiaren etiketak" ma:readOnly="false" ma:fieldId="{5cf76f15-5ced-4ddc-b409-7134ff3c332f}" ma:taxonomyMulti="true" ma:sspId="16238219-447f-418f-809f-6e2596424e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157a45-557c-4d68-937d-8c8782f2bc5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ekatuta dutena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Xehetasunekin partekatua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5c07a8e-0951-49c2-ac31-c8f17820ba97}" ma:internalName="TaxCatchAll" ma:showField="CatchAllData" ma:web="61157a45-557c-4d68-937d-8c8782f2bc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Eduki mota"/>
        <xsd:element ref="dc:title" minOccurs="0" maxOccurs="1" ma:index="4" ma:displayName="Titulua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45F275-0272-4603-8D55-509668264B96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61157a45-557c-4d68-937d-8c8782f2bc58"/>
    <ds:schemaRef ds:uri="http://purl.org/dc/terms/"/>
    <ds:schemaRef ds:uri="http://schemas.openxmlformats.org/package/2006/metadata/core-properties"/>
    <ds:schemaRef ds:uri="8a9ba1db-4d61-4b29-872e-ade5d42750cf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082EF45-4872-4D5D-A879-16D8C57EAA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9ba1db-4d61-4b29-872e-ade5d42750cf"/>
    <ds:schemaRef ds:uri="61157a45-557c-4d68-937d-8c8782f2bc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3412B1-5B66-4BBB-B722-69F5210211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35E16EF-EB74-40CD-9E5B-20E809187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564</Words>
  <Characters>3103</Characters>
  <Application>Microsoft Office Word</Application>
  <DocSecurity>0</DocSecurity>
  <Lines>25</Lines>
  <Paragraphs>7</Paragraphs>
  <ScaleCrop>false</ScaleCrop>
  <HeadingPairs>
    <vt:vector size="4" baseType="variant">
      <vt:variant>
        <vt:lpstr>Titulua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Prentsa oharra Oria ibaiaren behealdeko hondakin-uren isurketa guztiak kenduaraziko dute Aginagako saneamenduko obrek</vt:lpstr>
      <vt:lpstr/>
    </vt:vector>
  </TitlesOfParts>
  <Company>Ejie</Company>
  <LinksUpToDate>false</LinksUpToDate>
  <CharactersWithSpaces>3660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Prentsa oharra Oria ibaiaren behealdeko hondakin-uren isurketa guztiak kenduaraziko dute Aginagako saneamenduko obrek</dc:title>
  <dc:subject/>
  <dc:creator/>
  <cp:keywords/>
  <dc:description/>
  <cp:lastModifiedBy>San Saturnino Murua, Iraia</cp:lastModifiedBy>
  <cp:revision>29</cp:revision>
  <cp:lastPrinted>2018-12-04T19:29:00Z</cp:lastPrinted>
  <dcterms:created xsi:type="dcterms:W3CDTF">2024-02-22T20:04:00Z</dcterms:created>
  <dcterms:modified xsi:type="dcterms:W3CDTF">2024-02-23T12:50:00Z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0x01010049C882E42C09984CB0E400D0EEF0D93C</vt:lpwstr>
  </property>
  <property fmtid="{D5CDD505-2E9C-101B-9397-08002B2CF9AE}" pid="3" name="MediaServiceImageTags">
    <vt:lpwstr/>
  </property>
</Properties>
</file>