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CC081" w14:textId="67EA24E5" w:rsidR="009545CE" w:rsidRPr="009545CE" w:rsidRDefault="009545CE" w:rsidP="009545CE">
      <w:pPr>
        <w:jc w:val="both"/>
        <w:rPr>
          <w:rStyle w:val="Textoennegrita"/>
          <w:rFonts w:ascii="Arial" w:hAnsi="Arial" w:cs="Arial"/>
          <w:sz w:val="38"/>
          <w:szCs w:val="38"/>
        </w:rPr>
      </w:pPr>
      <w:proofErr w:type="spellStart"/>
      <w:r w:rsidRPr="009545CE">
        <w:rPr>
          <w:rStyle w:val="Textoennegrita"/>
          <w:rFonts w:ascii="Arial" w:hAnsi="Arial" w:cs="Arial"/>
          <w:sz w:val="38"/>
          <w:szCs w:val="38"/>
        </w:rPr>
        <w:t>URAk</w:t>
      </w:r>
      <w:proofErr w:type="spellEnd"/>
      <w:r w:rsidRPr="009545CE">
        <w:rPr>
          <w:rStyle w:val="Textoennegrita"/>
          <w:rFonts w:ascii="Arial" w:hAnsi="Arial" w:cs="Arial"/>
          <w:sz w:val="38"/>
          <w:szCs w:val="38"/>
        </w:rPr>
        <w:t xml:space="preserve"> </w:t>
      </w:r>
      <w:proofErr w:type="spellStart"/>
      <w:r w:rsidRPr="009545CE">
        <w:rPr>
          <w:rStyle w:val="Textoennegrita"/>
          <w:rFonts w:ascii="Arial" w:hAnsi="Arial" w:cs="Arial"/>
          <w:sz w:val="38"/>
          <w:szCs w:val="38"/>
        </w:rPr>
        <w:t>Errekatxulo</w:t>
      </w:r>
      <w:proofErr w:type="spellEnd"/>
      <w:r w:rsidRPr="009545CE">
        <w:rPr>
          <w:rStyle w:val="Textoennegrita"/>
          <w:rFonts w:ascii="Arial" w:hAnsi="Arial" w:cs="Arial"/>
          <w:sz w:val="38"/>
          <w:szCs w:val="38"/>
        </w:rPr>
        <w:t xml:space="preserve"> ibaiaren hormigoizko </w:t>
      </w:r>
      <w:r w:rsidR="004943A4">
        <w:rPr>
          <w:rStyle w:val="Textoennegrita"/>
          <w:rFonts w:ascii="Arial" w:hAnsi="Arial" w:cs="Arial"/>
          <w:sz w:val="38"/>
          <w:szCs w:val="38"/>
        </w:rPr>
        <w:t>tarte</w:t>
      </w:r>
      <w:r w:rsidRPr="009545CE">
        <w:rPr>
          <w:rStyle w:val="Textoennegrita"/>
          <w:rFonts w:ascii="Arial" w:hAnsi="Arial" w:cs="Arial"/>
          <w:sz w:val="38"/>
          <w:szCs w:val="38"/>
        </w:rPr>
        <w:t xml:space="preserve"> bat </w:t>
      </w:r>
      <w:r w:rsidR="004943A4">
        <w:rPr>
          <w:rStyle w:val="Textoennegrita"/>
          <w:rFonts w:ascii="Arial" w:hAnsi="Arial" w:cs="Arial"/>
          <w:sz w:val="38"/>
          <w:szCs w:val="38"/>
        </w:rPr>
        <w:t>lehengoratu</w:t>
      </w:r>
      <w:r w:rsidRPr="009545CE">
        <w:rPr>
          <w:rStyle w:val="Textoennegrita"/>
          <w:rFonts w:ascii="Arial" w:hAnsi="Arial" w:cs="Arial"/>
          <w:sz w:val="38"/>
          <w:szCs w:val="38"/>
        </w:rPr>
        <w:t xml:space="preserve"> du Donostiako Belartza auzoa</w:t>
      </w:r>
      <w:r w:rsidR="004943A4">
        <w:rPr>
          <w:rStyle w:val="Textoennegrita"/>
          <w:rFonts w:ascii="Arial" w:hAnsi="Arial" w:cs="Arial"/>
          <w:sz w:val="38"/>
          <w:szCs w:val="38"/>
        </w:rPr>
        <w:t>n</w:t>
      </w:r>
      <w:r w:rsidRPr="009545CE">
        <w:rPr>
          <w:rStyle w:val="Textoennegrita"/>
          <w:rFonts w:ascii="Arial" w:hAnsi="Arial" w:cs="Arial"/>
          <w:sz w:val="38"/>
          <w:szCs w:val="38"/>
        </w:rPr>
        <w:t xml:space="preserve"> </w:t>
      </w:r>
    </w:p>
    <w:p w14:paraId="6A71E46F" w14:textId="77777777" w:rsidR="009545CE" w:rsidRPr="009545CE" w:rsidRDefault="009545CE" w:rsidP="009545CE">
      <w:pPr>
        <w:jc w:val="both"/>
        <w:rPr>
          <w:rStyle w:val="Textoennegrita"/>
          <w:rFonts w:ascii="Arial" w:hAnsi="Arial" w:cs="Arial"/>
          <w:sz w:val="38"/>
          <w:szCs w:val="38"/>
        </w:rPr>
      </w:pPr>
    </w:p>
    <w:p w14:paraId="2E5572C8" w14:textId="624DF98F" w:rsidR="009545CE" w:rsidRPr="009545CE" w:rsidRDefault="009545CE" w:rsidP="009545CE">
      <w:pPr>
        <w:pStyle w:val="Prrafodelista"/>
        <w:numPr>
          <w:ilvl w:val="0"/>
          <w:numId w:val="29"/>
        </w:numPr>
        <w:jc w:val="both"/>
        <w:rPr>
          <w:rStyle w:val="Textoennegrita"/>
          <w:rFonts w:ascii="Arial" w:hAnsi="Arial" w:cs="Arial"/>
          <w:sz w:val="28"/>
          <w:szCs w:val="28"/>
          <w:lang w:val="eu-ES"/>
        </w:rPr>
      </w:pPr>
      <w:r w:rsidRPr="009545CE">
        <w:rPr>
          <w:rStyle w:val="Textoennegrita"/>
          <w:rFonts w:ascii="Arial" w:hAnsi="Arial" w:cs="Arial"/>
          <w:sz w:val="28"/>
          <w:szCs w:val="28"/>
          <w:lang w:val="eu-ES"/>
        </w:rPr>
        <w:t>Ibilgu natural bat sortu da, eta haren eta inguruko ertzen eta habitaten arteko lotura bilatu da</w:t>
      </w:r>
    </w:p>
    <w:p w14:paraId="1F21312F" w14:textId="77777777" w:rsidR="009545CE" w:rsidRPr="009545CE" w:rsidRDefault="009545CE" w:rsidP="009545CE">
      <w:pPr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408EC3B5" w14:textId="0D143D1D" w:rsidR="009545CE" w:rsidRDefault="009545CE" w:rsidP="009545CE">
      <w:pPr>
        <w:pStyle w:val="Prrafodelista"/>
        <w:numPr>
          <w:ilvl w:val="0"/>
          <w:numId w:val="29"/>
        </w:numPr>
        <w:jc w:val="both"/>
        <w:rPr>
          <w:rStyle w:val="Textoennegrita"/>
          <w:rFonts w:ascii="Arial" w:hAnsi="Arial" w:cs="Arial"/>
          <w:sz w:val="28"/>
          <w:szCs w:val="28"/>
          <w:lang w:val="eu-ES"/>
        </w:rPr>
      </w:pPr>
      <w:r w:rsidRPr="009545CE">
        <w:rPr>
          <w:rStyle w:val="Textoennegrita"/>
          <w:rFonts w:ascii="Arial" w:hAnsi="Arial" w:cs="Arial"/>
          <w:sz w:val="28"/>
          <w:szCs w:val="28"/>
          <w:lang w:val="eu-ES"/>
        </w:rPr>
        <w:t>Jarduketak 5 hilabeteko obrak eta 160.000 euroko inbertsioa (BEZ barne) behar izan ditu</w:t>
      </w:r>
    </w:p>
    <w:p w14:paraId="5C7927AC" w14:textId="77777777" w:rsidR="009545CE" w:rsidRPr="009545CE" w:rsidRDefault="009545CE" w:rsidP="009545CE">
      <w:pPr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00D602E5" w14:textId="6BE0CA73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>URAk</w:t>
      </w:r>
      <w:proofErr w:type="spellEnd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>Errekatxulo</w:t>
      </w:r>
      <w:proofErr w:type="spellEnd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ibaiaren ibilguaren zati bat leheneratu du Donostiako Belartza auzotik igarotzen den tarte</w:t>
      </w:r>
      <w:r w:rsidR="004943A4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batea:</w:t>
      </w: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Belartza kalearen azpiko bidegurutzetik Amasorrain kalearen azpiko bidegurutzeraino. Horretarako, ibilgu naturalizatu berri bat sortu da, bere garaian tartea bideratzeko erabili zen hormigoi armatuzko egitura ordezteko.</w:t>
      </w:r>
    </w:p>
    <w:p w14:paraId="2D39CE1B" w14:textId="77777777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1DA49D28" w14:textId="1BF2B080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sz w:val="22"/>
          <w:szCs w:val="22"/>
        </w:rPr>
      </w:pP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>Jarduketak 5 hilabeteko obrak behar izan ditu, 1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</w:rPr>
        <w:t>60</w:t>
      </w: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.000 euroko inbertsioa (BEZ barne), eta </w:t>
      </w:r>
      <w:r w:rsidRPr="009545CE">
        <w:rPr>
          <w:rStyle w:val="Textoennegrita"/>
          <w:rFonts w:ascii="Arial" w:hAnsi="Arial" w:cs="Arial"/>
          <w:sz w:val="22"/>
          <w:szCs w:val="22"/>
        </w:rPr>
        <w:t>Eskualde Garapeneko Europako Funtsaren (EGEF 2021-2027) finantzaketa du.</w:t>
      </w:r>
    </w:p>
    <w:p w14:paraId="4F2DC11D" w14:textId="77777777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295652DC" w14:textId="146869DD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>Zehazki, ibilgua ibaiertzekin eta haien habitatarekin lotzea bilatu da; zimurtasun handiagoko ohantze bat egokitu da; eta gainalde</w:t>
      </w:r>
      <w:r w:rsidR="007677D4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edota ur-salto txikitxo</w:t>
      </w: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naturalak eratzea erraztu da. Jarduketa egin den 150 metroko tartea hormigoi armatuzko egitura mailakatu batek osatzen zuen, U formakoa, 1,30 metroko oinarria eta bi metroko altuera zuten alboetako paretak zituena.</w:t>
      </w:r>
    </w:p>
    <w:p w14:paraId="6FB5917E" w14:textId="77777777" w:rsidR="009545CE" w:rsidRPr="009545CE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39343C05" w14:textId="77777777" w:rsidR="00BE6A67" w:rsidRDefault="009545CE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Ibilgu berria egokitu ondoren, hormigoizko egitura zaharraren zati bat eraitsi da. Datozen asteetan, ezpondak egonkortuko dira </w:t>
      </w:r>
      <w:proofErr w:type="spellStart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>bioingeniaritzako</w:t>
      </w:r>
      <w:proofErr w:type="spellEnd"/>
      <w:r w:rsidRPr="009545CE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hainbat teknikarekin, eta ertzak haltzadi kantauriarreko espezieekin (haltza, lizarra, hurritza, elorria, astigar arrunta, sahats beltza, hozkailua) eta belarkekin birlandatuko dira.</w:t>
      </w:r>
    </w:p>
    <w:p w14:paraId="1C67D140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227DF2B6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083CF819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654612E0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10665F83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18E70ABA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18B6AD5F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4FE0B270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44BDDD98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23D46BF1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441F906C" w14:textId="77777777" w:rsidR="00BE6A67" w:rsidRDefault="00BE6A67" w:rsidP="009545CE">
      <w:pPr>
        <w:suppressAutoHyphens w:val="0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0FB9429C" w14:textId="77777777" w:rsidR="00BE6A67" w:rsidRPr="003D3447" w:rsidRDefault="00BE6A67" w:rsidP="00BE6A67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513D2214" w14:textId="77777777" w:rsidR="00BE6A67" w:rsidRPr="00912E85" w:rsidRDefault="00BE6A67" w:rsidP="00BE6A67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  <w:lang w:eastAsia="eu-ES"/>
        </w:rPr>
        <w:drawing>
          <wp:inline distT="0" distB="0" distL="0" distR="0" wp14:anchorId="675B7B5F" wp14:editId="3B98D2EA">
            <wp:extent cx="223200" cy="223200"/>
            <wp:effectExtent l="0" t="0" r="5715" b="5715"/>
            <wp:docPr id="13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  <w:lang w:eastAsia="eu-ES"/>
        </w:rPr>
        <w:drawing>
          <wp:inline distT="0" distB="0" distL="0" distR="0" wp14:anchorId="70E027F5" wp14:editId="6269D0BF">
            <wp:extent cx="219075" cy="219075"/>
            <wp:effectExtent l="0" t="0" r="9525" b="9525"/>
            <wp:docPr id="14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u-ES"/>
        </w:rPr>
        <w:drawing>
          <wp:inline distT="0" distB="0" distL="0" distR="0" wp14:anchorId="107A1B36" wp14:editId="3772A8B4">
            <wp:extent cx="240030" cy="240030"/>
            <wp:effectExtent l="0" t="0" r="7620" b="7620"/>
            <wp:docPr id="15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3714" w14:textId="77777777" w:rsidR="00BE6A67" w:rsidRPr="008C5E03" w:rsidRDefault="00BE6A67" w:rsidP="00BE6A67">
      <w:pPr>
        <w:spacing w:before="100" w:beforeAutospacing="1" w:after="100" w:afterAutospacing="1" w:line="240" w:lineRule="atLeast"/>
        <w:jc w:val="center"/>
      </w:pPr>
      <w:r w:rsidRPr="00912E85">
        <w:rPr>
          <w:rFonts w:ascii="Arial" w:hAnsi="Arial" w:cs="Arial"/>
          <w:noProof/>
          <w:lang w:eastAsia="eu-ES"/>
        </w:rPr>
        <w:drawing>
          <wp:inline distT="0" distB="0" distL="0" distR="0" wp14:anchorId="44BEE32C" wp14:editId="6A1DEA65">
            <wp:extent cx="2124075" cy="295275"/>
            <wp:effectExtent l="0" t="0" r="9525" b="9525"/>
            <wp:docPr id="16" name="Imagen 16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30FE4" w14:textId="0D2AB98D" w:rsidR="00F24D99" w:rsidRDefault="00FE4146" w:rsidP="00C75A39">
      <w:pPr>
        <w:jc w:val="both"/>
        <w:rPr>
          <w:rStyle w:val="Textoennegrita"/>
          <w:rFonts w:ascii="Arial" w:hAnsi="Arial" w:cs="Arial"/>
          <w:sz w:val="38"/>
          <w:szCs w:val="38"/>
          <w:lang w:val="es-ES"/>
        </w:rPr>
      </w:pPr>
      <w:r>
        <w:rPr>
          <w:rStyle w:val="Textoennegrita"/>
          <w:rFonts w:ascii="Arial" w:hAnsi="Arial" w:cs="Arial"/>
          <w:sz w:val="38"/>
          <w:szCs w:val="38"/>
          <w:lang w:val="es-ES"/>
        </w:rPr>
        <w:lastRenderedPageBreak/>
        <w:t xml:space="preserve">URA restaura </w:t>
      </w:r>
      <w:r w:rsidR="007A6304">
        <w:rPr>
          <w:rStyle w:val="Textoennegrita"/>
          <w:rFonts w:ascii="Arial" w:hAnsi="Arial" w:cs="Arial"/>
          <w:sz w:val="38"/>
          <w:szCs w:val="38"/>
          <w:lang w:val="es-ES"/>
        </w:rPr>
        <w:t xml:space="preserve">un tramo hormigonado del río </w:t>
      </w:r>
      <w:proofErr w:type="spellStart"/>
      <w:r w:rsidR="009D3FF7">
        <w:rPr>
          <w:rStyle w:val="Textoennegrita"/>
          <w:rFonts w:ascii="Arial" w:hAnsi="Arial" w:cs="Arial"/>
          <w:sz w:val="38"/>
          <w:szCs w:val="38"/>
          <w:lang w:val="es-ES"/>
        </w:rPr>
        <w:t>Errekatxulo</w:t>
      </w:r>
      <w:proofErr w:type="spellEnd"/>
      <w:r w:rsidR="009D3FF7">
        <w:rPr>
          <w:rStyle w:val="Textoennegrita"/>
          <w:rFonts w:ascii="Arial" w:hAnsi="Arial" w:cs="Arial"/>
          <w:sz w:val="38"/>
          <w:szCs w:val="38"/>
          <w:lang w:val="es-ES"/>
        </w:rPr>
        <w:t xml:space="preserve"> a su paso por el barrio de </w:t>
      </w:r>
      <w:proofErr w:type="spellStart"/>
      <w:r w:rsidR="009D3FF7">
        <w:rPr>
          <w:rStyle w:val="Textoennegrita"/>
          <w:rFonts w:ascii="Arial" w:hAnsi="Arial" w:cs="Arial"/>
          <w:sz w:val="38"/>
          <w:szCs w:val="38"/>
          <w:lang w:val="es-ES"/>
        </w:rPr>
        <w:t>Belartza</w:t>
      </w:r>
      <w:proofErr w:type="spellEnd"/>
      <w:r w:rsidR="009D3FF7">
        <w:rPr>
          <w:rStyle w:val="Textoennegrita"/>
          <w:rFonts w:ascii="Arial" w:hAnsi="Arial" w:cs="Arial"/>
          <w:sz w:val="38"/>
          <w:szCs w:val="38"/>
          <w:lang w:val="es-ES"/>
        </w:rPr>
        <w:t xml:space="preserve"> en Donostia</w:t>
      </w:r>
    </w:p>
    <w:p w14:paraId="4DD7EA17" w14:textId="77777777" w:rsidR="005A1689" w:rsidRDefault="005A1689" w:rsidP="00C75A39">
      <w:pPr>
        <w:jc w:val="both"/>
        <w:rPr>
          <w:rStyle w:val="Textoennegrita"/>
          <w:rFonts w:ascii="Arial" w:hAnsi="Arial" w:cs="Arial"/>
          <w:sz w:val="38"/>
          <w:szCs w:val="38"/>
          <w:lang w:val="es-ES"/>
        </w:rPr>
      </w:pPr>
    </w:p>
    <w:p w14:paraId="36962EF1" w14:textId="0CDC1EDA" w:rsidR="00E33CCB" w:rsidRPr="00F576D1" w:rsidRDefault="00D031F0" w:rsidP="00F576D1">
      <w:pPr>
        <w:pStyle w:val="Prrafodelista"/>
        <w:numPr>
          <w:ilvl w:val="0"/>
          <w:numId w:val="28"/>
        </w:numPr>
        <w:jc w:val="both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Se</w:t>
      </w:r>
      <w:r w:rsidR="00E006F8">
        <w:rPr>
          <w:rStyle w:val="Textoennegrita"/>
          <w:rFonts w:ascii="Arial" w:hAnsi="Arial" w:cs="Arial"/>
          <w:sz w:val="28"/>
          <w:szCs w:val="28"/>
        </w:rPr>
        <w:t xml:space="preserve"> ha</w:t>
      </w:r>
      <w:r>
        <w:rPr>
          <w:rStyle w:val="Textoennegrita"/>
          <w:rFonts w:ascii="Arial" w:hAnsi="Arial" w:cs="Arial"/>
          <w:sz w:val="28"/>
          <w:szCs w:val="28"/>
        </w:rPr>
        <w:t xml:space="preserve"> genera</w:t>
      </w:r>
      <w:r w:rsidR="00E006F8">
        <w:rPr>
          <w:rStyle w:val="Textoennegrita"/>
          <w:rFonts w:ascii="Arial" w:hAnsi="Arial" w:cs="Arial"/>
          <w:sz w:val="28"/>
          <w:szCs w:val="28"/>
        </w:rPr>
        <w:t>do</w:t>
      </w:r>
      <w:r>
        <w:rPr>
          <w:rStyle w:val="Textoennegrita"/>
          <w:rFonts w:ascii="Arial" w:hAnsi="Arial" w:cs="Arial"/>
          <w:sz w:val="28"/>
          <w:szCs w:val="28"/>
        </w:rPr>
        <w:t xml:space="preserve"> un cauce natural</w:t>
      </w:r>
      <w:r w:rsidR="00F576D1">
        <w:rPr>
          <w:rStyle w:val="Textoennegrita"/>
          <w:rFonts w:ascii="Arial" w:hAnsi="Arial" w:cs="Arial"/>
          <w:sz w:val="28"/>
          <w:szCs w:val="28"/>
        </w:rPr>
        <w:t>, y se ha buscado</w:t>
      </w:r>
      <w:r w:rsidR="00F576D1" w:rsidRPr="00F576D1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Pr="00F576D1">
        <w:rPr>
          <w:rStyle w:val="Textoennegrita"/>
          <w:rFonts w:ascii="Arial" w:hAnsi="Arial" w:cs="Arial"/>
          <w:sz w:val="28"/>
          <w:szCs w:val="28"/>
        </w:rPr>
        <w:t>su conexión con l</w:t>
      </w:r>
      <w:r w:rsidR="00E006F8" w:rsidRPr="00F576D1">
        <w:rPr>
          <w:rStyle w:val="Textoennegrita"/>
          <w:rFonts w:ascii="Arial" w:hAnsi="Arial" w:cs="Arial"/>
          <w:sz w:val="28"/>
          <w:szCs w:val="28"/>
        </w:rPr>
        <w:t>a</w:t>
      </w:r>
      <w:r w:rsidRPr="00F576D1">
        <w:rPr>
          <w:rStyle w:val="Textoennegrita"/>
          <w:rFonts w:ascii="Arial" w:hAnsi="Arial" w:cs="Arial"/>
          <w:sz w:val="28"/>
          <w:szCs w:val="28"/>
        </w:rPr>
        <w:t xml:space="preserve">s márgenes </w:t>
      </w:r>
      <w:r w:rsidR="00E006F8" w:rsidRPr="00F576D1">
        <w:rPr>
          <w:rStyle w:val="Textoennegrita"/>
          <w:rFonts w:ascii="Arial" w:hAnsi="Arial" w:cs="Arial"/>
          <w:sz w:val="28"/>
          <w:szCs w:val="28"/>
        </w:rPr>
        <w:t>y los hábitats del entorno</w:t>
      </w:r>
    </w:p>
    <w:p w14:paraId="376068B0" w14:textId="77777777" w:rsidR="00E006F8" w:rsidRDefault="00E006F8" w:rsidP="00C75A39">
      <w:pPr>
        <w:pStyle w:val="Prrafodelista"/>
        <w:jc w:val="both"/>
        <w:rPr>
          <w:rStyle w:val="Textoennegrita"/>
          <w:rFonts w:ascii="Arial" w:hAnsi="Arial" w:cs="Arial"/>
          <w:sz w:val="28"/>
          <w:szCs w:val="28"/>
        </w:rPr>
      </w:pPr>
    </w:p>
    <w:p w14:paraId="78A7794A" w14:textId="2CE99828" w:rsidR="005A1689" w:rsidRPr="00E33CCB" w:rsidRDefault="003F74D8" w:rsidP="00C75A39">
      <w:pPr>
        <w:pStyle w:val="Prrafodelista"/>
        <w:numPr>
          <w:ilvl w:val="0"/>
          <w:numId w:val="28"/>
        </w:numPr>
        <w:jc w:val="both"/>
        <w:rPr>
          <w:rStyle w:val="Textoennegrita"/>
          <w:rFonts w:ascii="Arial" w:hAnsi="Arial" w:cs="Arial"/>
          <w:sz w:val="28"/>
          <w:szCs w:val="28"/>
        </w:rPr>
      </w:pPr>
      <w:r w:rsidRPr="00E33CCB">
        <w:rPr>
          <w:rStyle w:val="Textoennegrita"/>
          <w:rFonts w:ascii="Arial" w:hAnsi="Arial" w:cs="Arial"/>
          <w:sz w:val="28"/>
          <w:szCs w:val="28"/>
        </w:rPr>
        <w:t>La actuación ha requerido 5 meses de obras y 1</w:t>
      </w:r>
      <w:r w:rsidR="006867C8">
        <w:rPr>
          <w:rStyle w:val="Textoennegrita"/>
          <w:rFonts w:ascii="Arial" w:hAnsi="Arial" w:cs="Arial"/>
          <w:sz w:val="28"/>
          <w:szCs w:val="28"/>
        </w:rPr>
        <w:t>60</w:t>
      </w:r>
      <w:r w:rsidRPr="00E33CCB">
        <w:rPr>
          <w:rStyle w:val="Textoennegrita"/>
          <w:rFonts w:ascii="Arial" w:hAnsi="Arial" w:cs="Arial"/>
          <w:sz w:val="28"/>
          <w:szCs w:val="28"/>
        </w:rPr>
        <w:t>.000€ (IVA incluido) de inversión</w:t>
      </w:r>
      <w:r w:rsidR="00121510">
        <w:rPr>
          <w:rStyle w:val="Textoennegrita"/>
          <w:rFonts w:ascii="Arial" w:hAnsi="Arial" w:cs="Arial"/>
          <w:sz w:val="28"/>
          <w:szCs w:val="28"/>
        </w:rPr>
        <w:t xml:space="preserve"> </w:t>
      </w:r>
    </w:p>
    <w:p w14:paraId="0AE0B5BA" w14:textId="17765A21" w:rsidR="00543715" w:rsidRDefault="0032260E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URA ha restaurado </w:t>
      </w:r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un tramo de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cauce</w:t>
      </w:r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del río </w:t>
      </w:r>
      <w:proofErr w:type="spellStart"/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Errekatxulo</w:t>
      </w:r>
      <w:proofErr w:type="spellEnd"/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a su paso por el barrio de </w:t>
      </w:r>
      <w:proofErr w:type="spellStart"/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Belartza</w:t>
      </w:r>
      <w:proofErr w:type="spellEnd"/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en San Sebastian</w:t>
      </w:r>
      <w:r w:rsidR="001B4E1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, </w:t>
      </w:r>
      <w:r w:rsidR="002E69A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desde el cruce bajo la calle </w:t>
      </w:r>
      <w:proofErr w:type="spellStart"/>
      <w:r w:rsidR="002E69A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Belartza</w:t>
      </w:r>
      <w:proofErr w:type="spellEnd"/>
      <w:r w:rsidR="002E69A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hasta el cruce bajo la calle </w:t>
      </w:r>
      <w:r w:rsidR="00E27AE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Amasorrain</w:t>
      </w:r>
      <w:r w:rsidR="0047175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. Para ello, </w:t>
      </w:r>
      <w:r w:rsidR="00340A6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se ha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5D755F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generado un nuevo cau</w:t>
      </w:r>
      <w:r w:rsidR="00C60DA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ce</w:t>
      </w:r>
      <w:r w:rsidR="001F14E1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naturalizado,</w:t>
      </w:r>
      <w:r w:rsidR="00C60DA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1F14E1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para sustituir 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la estructura de hormigón armado</w:t>
      </w:r>
      <w:r w:rsidR="00340A6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con el que se canalizó </w:t>
      </w:r>
      <w:r w:rsidR="00C66C2D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el tramo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BD17F9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en su día</w:t>
      </w:r>
      <w:r w:rsidR="001F14E1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.</w:t>
      </w:r>
    </w:p>
    <w:p w14:paraId="0709FF27" w14:textId="77777777" w:rsidR="00045D63" w:rsidRDefault="00045D63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</w:p>
    <w:p w14:paraId="59C5CB71" w14:textId="0EB2B96E" w:rsidR="00045D63" w:rsidRDefault="00045D63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  <w:r w:rsidRPr="00045D63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La actuación ha requerido 5 meses de </w:t>
      </w:r>
      <w:r w:rsidR="001C1CF9" w:rsidRPr="00045D63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obras</w:t>
      </w:r>
      <w:r w:rsidR="001C1CF9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, </w:t>
      </w:r>
      <w:r w:rsidR="001C1CF9" w:rsidRPr="00045D63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1</w:t>
      </w:r>
      <w:r w:rsidR="0056098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60</w:t>
      </w:r>
      <w:r w:rsidRPr="00045D63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.000€ (IVA incluido) de inversión</w:t>
      </w:r>
      <w:r w:rsidR="001C1CF9" w:rsidRPr="001C1CF9">
        <w:t xml:space="preserve"> </w:t>
      </w:r>
      <w:r w:rsidR="001C1CF9">
        <w:t xml:space="preserve">y </w:t>
      </w:r>
      <w:r w:rsidR="001C1CF9" w:rsidRPr="001C1CF9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cuenta </w:t>
      </w:r>
      <w:r w:rsidR="001C1CF9" w:rsidRPr="001C1CF9">
        <w:rPr>
          <w:rStyle w:val="Textoennegrita"/>
          <w:rFonts w:ascii="Arial" w:hAnsi="Arial" w:cs="Arial"/>
          <w:sz w:val="22"/>
          <w:szCs w:val="22"/>
          <w:lang w:val="es-ES"/>
        </w:rPr>
        <w:t>con financiación del Fondo Europeo de Desarrollo Regional, FEDER 2021-2027.</w:t>
      </w:r>
    </w:p>
    <w:p w14:paraId="7C4DC3C4" w14:textId="77777777" w:rsidR="00543715" w:rsidRDefault="00543715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</w:p>
    <w:p w14:paraId="34A810E9" w14:textId="0A6CA1D4" w:rsidR="00C70767" w:rsidRDefault="00543715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En concreto, se ha </w:t>
      </w:r>
      <w:r w:rsidR="00E27AE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buscado la</w:t>
      </w:r>
      <w:r w:rsidR="000A1666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conexión del cauce 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con </w:t>
      </w:r>
      <w:r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los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márgenes y su hábitat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; se ha acondicionado 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un lecho de mayor rugosidad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; </w:t>
      </w:r>
      <w:r w:rsidR="00D37DBE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y </w:t>
      </w:r>
      <w:r w:rsidR="00D37DBE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se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ha 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facili</w:t>
      </w:r>
      <w:r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tado</w:t>
      </w:r>
      <w:r w:rsidR="00AF7337" w:rsidRPr="00AF733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la formación de resaltos naturales.</w:t>
      </w:r>
      <w:r w:rsidR="00045D63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C70767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El tramo </w:t>
      </w:r>
      <w:r w:rsidR="001B4E1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de 150 metros </w:t>
      </w:r>
      <w:r w:rsidR="005A3E5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donde se ha actuado estaba conformado por una estructura </w:t>
      </w:r>
      <w:r w:rsidR="00121510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escalonada</w:t>
      </w:r>
      <w:r w:rsidR="00121510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5A3E54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de hormigón armado</w:t>
      </w:r>
      <w:r w:rsidR="00917549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en forma de U, de 1,30 m de base y paredes </w:t>
      </w:r>
      <w:r w:rsidR="001F14E1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laterales de</w:t>
      </w:r>
      <w:r w:rsidR="00917549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dos metros de alto. </w:t>
      </w:r>
    </w:p>
    <w:p w14:paraId="04DBDE9A" w14:textId="77777777" w:rsidR="00D37DBE" w:rsidRDefault="00D37DBE" w:rsidP="00C75A39">
      <w:pPr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</w:pPr>
    </w:p>
    <w:p w14:paraId="1767E385" w14:textId="3568A79B" w:rsidR="005F1C55" w:rsidRPr="00121510" w:rsidRDefault="00794B2C" w:rsidP="00C75A39">
      <w:pPr>
        <w:jc w:val="both"/>
        <w:rPr>
          <w:rStyle w:val="Textoennegrita"/>
          <w:rFonts w:ascii="Arial" w:hAnsi="Arial" w:cs="Arial"/>
          <w:b w:val="0"/>
          <w:bCs w:val="0"/>
          <w:iCs/>
          <w:sz w:val="22"/>
          <w:szCs w:val="22"/>
          <w:lang w:val="es-ES"/>
        </w:rPr>
      </w:pPr>
      <w:r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Una vez acondicionado el nuevo cauce, se ha demolido parcialmente la antigua estructura de hormigón</w:t>
      </w:r>
      <w:r w:rsidR="006867C8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. En las próximas semanas, se estabilizarán los taludes con diversas técnicas de bioingeniería</w:t>
      </w:r>
      <w:r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="0009528D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y se revegeta</w:t>
      </w:r>
      <w:r w:rsidR="006867C8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rán</w:t>
      </w:r>
      <w:r w:rsidR="0009528D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las márgenes con especies </w:t>
      </w:r>
      <w:r w:rsidR="00D31BCF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propias de la aliseda cantábrica (aliso, fresno, avellano, espino, arce común, </w:t>
      </w:r>
      <w:r w:rsidR="005A1689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>sauce negro, morrionera)</w:t>
      </w:r>
      <w:r w:rsidR="006867C8" w:rsidRPr="006867C8">
        <w:rPr>
          <w:rStyle w:val="Textoennegrita"/>
          <w:rFonts w:ascii="Arial" w:hAnsi="Arial" w:cs="Arial"/>
          <w:b w:val="0"/>
          <w:bCs w:val="0"/>
          <w:sz w:val="22"/>
          <w:szCs w:val="22"/>
          <w:lang w:val="es-ES"/>
        </w:rPr>
        <w:t xml:space="preserve"> y herbáceas.</w:t>
      </w:r>
    </w:p>
    <w:p w14:paraId="2835D5A2" w14:textId="77777777" w:rsidR="008506D6" w:rsidRDefault="008506D6" w:rsidP="00C75A39">
      <w:pPr>
        <w:jc w:val="both"/>
        <w:rPr>
          <w:rStyle w:val="Textoennegrita"/>
          <w:rFonts w:ascii="Arial" w:hAnsi="Arial" w:cs="Arial"/>
          <w:b w:val="0"/>
          <w:sz w:val="22"/>
          <w:szCs w:val="22"/>
          <w:lang w:val="es-ES"/>
        </w:rPr>
      </w:pPr>
    </w:p>
    <w:p w14:paraId="34C4022A" w14:textId="77777777" w:rsidR="008506D6" w:rsidRPr="008C4670" w:rsidRDefault="008506D6" w:rsidP="007B680B">
      <w:pPr>
        <w:jc w:val="both"/>
        <w:rPr>
          <w:rStyle w:val="Textoennegrita"/>
          <w:rFonts w:ascii="Arial" w:hAnsi="Arial" w:cs="Arial"/>
          <w:b w:val="0"/>
          <w:sz w:val="22"/>
          <w:szCs w:val="22"/>
          <w:lang w:val="es-ES"/>
        </w:rPr>
      </w:pPr>
    </w:p>
    <w:p w14:paraId="432C3697" w14:textId="77777777" w:rsidR="008506D6" w:rsidRPr="003D3447" w:rsidRDefault="008506D6" w:rsidP="008506D6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bookmarkStart w:id="0" w:name="_Hlk152060158"/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9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12372223" w14:textId="0591A356" w:rsidR="008506D6" w:rsidRPr="00912E85" w:rsidRDefault="008506D6" w:rsidP="008506D6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  <w:lang w:eastAsia="eu-ES"/>
        </w:rPr>
        <w:drawing>
          <wp:inline distT="0" distB="0" distL="0" distR="0" wp14:anchorId="7DC878DA" wp14:editId="0ED140A1">
            <wp:extent cx="223200" cy="223200"/>
            <wp:effectExtent l="0" t="0" r="5715" b="5715"/>
            <wp:docPr id="2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  <w:lang w:eastAsia="eu-ES"/>
        </w:rPr>
        <w:drawing>
          <wp:inline distT="0" distB="0" distL="0" distR="0" wp14:anchorId="0CA916AA" wp14:editId="4DD737BF">
            <wp:extent cx="219075" cy="219075"/>
            <wp:effectExtent l="0" t="0" r="9525" b="9525"/>
            <wp:docPr id="1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u-ES"/>
        </w:rPr>
        <w:drawing>
          <wp:inline distT="0" distB="0" distL="0" distR="0" wp14:anchorId="548278DF" wp14:editId="2C63DEBA">
            <wp:extent cx="240030" cy="240030"/>
            <wp:effectExtent l="0" t="0" r="7620" b="7620"/>
            <wp:docPr id="4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660A" w14:textId="14A8560F" w:rsidR="008506D6" w:rsidRPr="008C5E03" w:rsidRDefault="008506D6" w:rsidP="008506D6">
      <w:pPr>
        <w:spacing w:before="100" w:beforeAutospacing="1" w:after="100" w:afterAutospacing="1" w:line="240" w:lineRule="atLeast"/>
        <w:jc w:val="center"/>
      </w:pPr>
      <w:r w:rsidRPr="00912E85">
        <w:rPr>
          <w:rFonts w:ascii="Arial" w:hAnsi="Arial" w:cs="Arial"/>
          <w:noProof/>
          <w:lang w:eastAsia="eu-ES"/>
        </w:rPr>
        <w:drawing>
          <wp:inline distT="0" distB="0" distL="0" distR="0" wp14:anchorId="0E6445A3" wp14:editId="37D03D4E">
            <wp:extent cx="2124075" cy="295275"/>
            <wp:effectExtent l="0" t="0" r="9525" b="9525"/>
            <wp:docPr id="10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2453" w14:textId="47D56123" w:rsidR="007B680B" w:rsidRPr="008C4670" w:rsidRDefault="007B680B" w:rsidP="007B680B">
      <w:pPr>
        <w:jc w:val="both"/>
        <w:rPr>
          <w:rStyle w:val="Textoennegrita"/>
          <w:rFonts w:ascii="Arial" w:hAnsi="Arial" w:cs="Arial"/>
          <w:b w:val="0"/>
          <w:sz w:val="22"/>
          <w:szCs w:val="22"/>
          <w:lang w:val="es-ES"/>
        </w:rPr>
      </w:pPr>
    </w:p>
    <w:p w14:paraId="29F87BFA" w14:textId="77777777" w:rsidR="007B680B" w:rsidRPr="008C4670" w:rsidRDefault="007B680B" w:rsidP="007B680B">
      <w:pPr>
        <w:jc w:val="both"/>
        <w:rPr>
          <w:rFonts w:ascii="Arial" w:hAnsi="Arial" w:cs="Arial"/>
          <w:sz w:val="22"/>
          <w:szCs w:val="22"/>
          <w:lang w:val="es-ES"/>
        </w:rPr>
      </w:pPr>
    </w:p>
    <w:bookmarkEnd w:id="0"/>
    <w:p w14:paraId="2636E23C" w14:textId="77777777" w:rsidR="0024098D" w:rsidRPr="0024098D" w:rsidRDefault="0024098D" w:rsidP="007B680B">
      <w:pPr>
        <w:rPr>
          <w:rFonts w:ascii="Arial" w:hAnsi="Arial" w:cs="Arial"/>
          <w:sz w:val="20"/>
          <w:szCs w:val="20"/>
        </w:rPr>
      </w:pPr>
    </w:p>
    <w:sectPr w:rsidR="0024098D" w:rsidRPr="0024098D" w:rsidSect="005B45AC">
      <w:headerReference w:type="default" r:id="rId20"/>
      <w:type w:val="continuous"/>
      <w:pgSz w:w="11906" w:h="16838"/>
      <w:pgMar w:top="1762" w:right="1418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3ED2" w14:textId="77777777" w:rsidR="00474116" w:rsidRDefault="00474116">
      <w:r>
        <w:separator/>
      </w:r>
    </w:p>
  </w:endnote>
  <w:endnote w:type="continuationSeparator" w:id="0">
    <w:p w14:paraId="7417FF7B" w14:textId="77777777" w:rsidR="00474116" w:rsidRDefault="00474116">
      <w:r>
        <w:continuationSeparator/>
      </w:r>
    </w:p>
  </w:endnote>
  <w:endnote w:type="continuationNotice" w:id="1">
    <w:p w14:paraId="3D8F7414" w14:textId="77777777" w:rsidR="00474116" w:rsidRDefault="00474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5826" w14:textId="77777777" w:rsidR="00474116" w:rsidRDefault="00474116">
      <w:r>
        <w:separator/>
      </w:r>
    </w:p>
  </w:footnote>
  <w:footnote w:type="continuationSeparator" w:id="0">
    <w:p w14:paraId="510AEA93" w14:textId="77777777" w:rsidR="00474116" w:rsidRDefault="00474116">
      <w:r>
        <w:continuationSeparator/>
      </w:r>
    </w:p>
  </w:footnote>
  <w:footnote w:type="continuationNotice" w:id="1">
    <w:p w14:paraId="6B86E72A" w14:textId="77777777" w:rsidR="00474116" w:rsidRDefault="00474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DBA0" w14:textId="56594E80" w:rsidR="005B45AC" w:rsidRPr="003A06BB" w:rsidRDefault="005B45AC" w:rsidP="005B45AC">
    <w:pPr>
      <w:tabs>
        <w:tab w:val="center" w:pos="4252"/>
        <w:tab w:val="right" w:pos="8504"/>
      </w:tabs>
    </w:pP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  <w:lang w:eastAsia="eu-ES"/>
      </w:rPr>
      <w:drawing>
        <wp:inline distT="0" distB="0" distL="0" distR="0" wp14:anchorId="4F2841FF" wp14:editId="5678A84E">
          <wp:extent cx="1127760" cy="524510"/>
          <wp:effectExtent l="0" t="0" r="0" b="8890"/>
          <wp:docPr id="25" name="Imagen 25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  <w:lang w:eastAsia="eu-ES"/>
      </w:rPr>
      <w:drawing>
        <wp:inline distT="0" distB="0" distL="0" distR="0" wp14:anchorId="6DDD9BEA" wp14:editId="69B34934">
          <wp:extent cx="1054735" cy="572770"/>
          <wp:effectExtent l="0" t="0" r="0" b="0"/>
          <wp:docPr id="26" name="Imagen 26" title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C135F"/>
    <w:multiLevelType w:val="hybridMultilevel"/>
    <w:tmpl w:val="70C23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03B7"/>
    <w:multiLevelType w:val="hybridMultilevel"/>
    <w:tmpl w:val="6304F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0E7C"/>
    <w:multiLevelType w:val="hybridMultilevel"/>
    <w:tmpl w:val="A80C749C"/>
    <w:lvl w:ilvl="0" w:tplc="590820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27C76"/>
    <w:multiLevelType w:val="hybridMultilevel"/>
    <w:tmpl w:val="21D438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43A35"/>
    <w:multiLevelType w:val="hybridMultilevel"/>
    <w:tmpl w:val="A3600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46D83"/>
    <w:multiLevelType w:val="hybridMultilevel"/>
    <w:tmpl w:val="1C6E1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677E"/>
    <w:multiLevelType w:val="hybridMultilevel"/>
    <w:tmpl w:val="FFF4F6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0F0D"/>
    <w:multiLevelType w:val="hybridMultilevel"/>
    <w:tmpl w:val="360A90B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E21E1"/>
    <w:multiLevelType w:val="hybridMultilevel"/>
    <w:tmpl w:val="FD9008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43331"/>
    <w:multiLevelType w:val="hybridMultilevel"/>
    <w:tmpl w:val="DE7CF354"/>
    <w:lvl w:ilvl="0" w:tplc="F6245CF0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F447D"/>
    <w:multiLevelType w:val="hybridMultilevel"/>
    <w:tmpl w:val="719C0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07E62"/>
    <w:multiLevelType w:val="hybridMultilevel"/>
    <w:tmpl w:val="90FEC29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E01B5"/>
    <w:multiLevelType w:val="hybridMultilevel"/>
    <w:tmpl w:val="59547CA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4232"/>
    <w:multiLevelType w:val="hybridMultilevel"/>
    <w:tmpl w:val="1944C854"/>
    <w:lvl w:ilvl="0" w:tplc="DF0EA268">
      <w:numFmt w:val="bullet"/>
      <w:lvlText w:val="•"/>
      <w:lvlJc w:val="left"/>
      <w:pPr>
        <w:ind w:left="720" w:hanging="360"/>
      </w:pPr>
      <w:rPr>
        <w:rFonts w:ascii="Verdana" w:eastAsia="Calibri" w:hAnsi="Verdana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C015C"/>
    <w:multiLevelType w:val="hybridMultilevel"/>
    <w:tmpl w:val="90C43AD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6AAB"/>
    <w:multiLevelType w:val="hybridMultilevel"/>
    <w:tmpl w:val="61F09808"/>
    <w:lvl w:ilvl="0" w:tplc="D39C8C3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5330"/>
    <w:multiLevelType w:val="hybridMultilevel"/>
    <w:tmpl w:val="44F4B04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75992"/>
    <w:multiLevelType w:val="hybridMultilevel"/>
    <w:tmpl w:val="DBECB0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F6187"/>
    <w:multiLevelType w:val="hybridMultilevel"/>
    <w:tmpl w:val="7C6845E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B5692"/>
    <w:multiLevelType w:val="hybridMultilevel"/>
    <w:tmpl w:val="80E2C446"/>
    <w:lvl w:ilvl="0" w:tplc="CABAD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70C63"/>
    <w:multiLevelType w:val="hybridMultilevel"/>
    <w:tmpl w:val="E9CCEB0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52D5A"/>
    <w:multiLevelType w:val="hybridMultilevel"/>
    <w:tmpl w:val="372E2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E0267"/>
    <w:multiLevelType w:val="hybridMultilevel"/>
    <w:tmpl w:val="A10CB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A31F3"/>
    <w:multiLevelType w:val="hybridMultilevel"/>
    <w:tmpl w:val="09A8F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6336A"/>
    <w:multiLevelType w:val="hybridMultilevel"/>
    <w:tmpl w:val="5746B5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838A9"/>
    <w:multiLevelType w:val="hybridMultilevel"/>
    <w:tmpl w:val="C4A0CC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925C3"/>
    <w:multiLevelType w:val="hybridMultilevel"/>
    <w:tmpl w:val="1D6898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3982">
    <w:abstractNumId w:val="0"/>
  </w:num>
  <w:num w:numId="2" w16cid:durableId="871503893">
    <w:abstractNumId w:val="1"/>
  </w:num>
  <w:num w:numId="3" w16cid:durableId="2147046086">
    <w:abstractNumId w:val="2"/>
  </w:num>
  <w:num w:numId="4" w16cid:durableId="493107658">
    <w:abstractNumId w:val="6"/>
  </w:num>
  <w:num w:numId="5" w16cid:durableId="435247770">
    <w:abstractNumId w:val="15"/>
  </w:num>
  <w:num w:numId="6" w16cid:durableId="1615089005">
    <w:abstractNumId w:val="3"/>
  </w:num>
  <w:num w:numId="7" w16cid:durableId="1215777755">
    <w:abstractNumId w:val="23"/>
  </w:num>
  <w:num w:numId="8" w16cid:durableId="1124270267">
    <w:abstractNumId w:val="25"/>
  </w:num>
  <w:num w:numId="9" w16cid:durableId="705568294">
    <w:abstractNumId w:val="4"/>
  </w:num>
  <w:num w:numId="10" w16cid:durableId="2084445491">
    <w:abstractNumId w:val="28"/>
  </w:num>
  <w:num w:numId="11" w16cid:durableId="667902265">
    <w:abstractNumId w:val="17"/>
  </w:num>
  <w:num w:numId="12" w16cid:durableId="44838347">
    <w:abstractNumId w:val="7"/>
  </w:num>
  <w:num w:numId="13" w16cid:durableId="906842795">
    <w:abstractNumId w:val="21"/>
  </w:num>
  <w:num w:numId="14" w16cid:durableId="1294824404">
    <w:abstractNumId w:val="20"/>
  </w:num>
  <w:num w:numId="15" w16cid:durableId="1667779228">
    <w:abstractNumId w:val="12"/>
  </w:num>
  <w:num w:numId="16" w16cid:durableId="2074425653">
    <w:abstractNumId w:val="24"/>
  </w:num>
  <w:num w:numId="17" w16cid:durableId="574628506">
    <w:abstractNumId w:val="10"/>
  </w:num>
  <w:num w:numId="18" w16cid:durableId="763763152">
    <w:abstractNumId w:val="26"/>
  </w:num>
  <w:num w:numId="19" w16cid:durableId="2073891675">
    <w:abstractNumId w:val="11"/>
  </w:num>
  <w:num w:numId="20" w16cid:durableId="820463664">
    <w:abstractNumId w:val="13"/>
  </w:num>
  <w:num w:numId="21" w16cid:durableId="1363554129">
    <w:abstractNumId w:val="14"/>
  </w:num>
  <w:num w:numId="22" w16cid:durableId="1441879723">
    <w:abstractNumId w:val="8"/>
  </w:num>
  <w:num w:numId="23" w16cid:durableId="2002661598">
    <w:abstractNumId w:val="18"/>
  </w:num>
  <w:num w:numId="24" w16cid:durableId="1017075288">
    <w:abstractNumId w:val="19"/>
  </w:num>
  <w:num w:numId="25" w16cid:durableId="1516504733">
    <w:abstractNumId w:val="27"/>
  </w:num>
  <w:num w:numId="26" w16cid:durableId="936792930">
    <w:abstractNumId w:val="16"/>
  </w:num>
  <w:num w:numId="27" w16cid:durableId="939919422">
    <w:abstractNumId w:val="22"/>
  </w:num>
  <w:num w:numId="28" w16cid:durableId="1090931977">
    <w:abstractNumId w:val="9"/>
  </w:num>
  <w:num w:numId="29" w16cid:durableId="122495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16"/>
    <w:rsid w:val="00011280"/>
    <w:rsid w:val="00024897"/>
    <w:rsid w:val="00030328"/>
    <w:rsid w:val="00030D47"/>
    <w:rsid w:val="000316F4"/>
    <w:rsid w:val="0003217C"/>
    <w:rsid w:val="000332F4"/>
    <w:rsid w:val="000343AD"/>
    <w:rsid w:val="00040661"/>
    <w:rsid w:val="00045527"/>
    <w:rsid w:val="00045D63"/>
    <w:rsid w:val="000476EB"/>
    <w:rsid w:val="000507EF"/>
    <w:rsid w:val="00051FC0"/>
    <w:rsid w:val="000557D4"/>
    <w:rsid w:val="000602AE"/>
    <w:rsid w:val="000658D5"/>
    <w:rsid w:val="00071111"/>
    <w:rsid w:val="00072265"/>
    <w:rsid w:val="00077AEE"/>
    <w:rsid w:val="0009528D"/>
    <w:rsid w:val="000979D9"/>
    <w:rsid w:val="000A0FCB"/>
    <w:rsid w:val="000A1666"/>
    <w:rsid w:val="000B170C"/>
    <w:rsid w:val="000C30E4"/>
    <w:rsid w:val="000C4BEC"/>
    <w:rsid w:val="000D12F4"/>
    <w:rsid w:val="000D1E8B"/>
    <w:rsid w:val="000E2FCD"/>
    <w:rsid w:val="000E5014"/>
    <w:rsid w:val="000E5564"/>
    <w:rsid w:val="000F63B4"/>
    <w:rsid w:val="000F6628"/>
    <w:rsid w:val="00101E44"/>
    <w:rsid w:val="001052A8"/>
    <w:rsid w:val="001066CA"/>
    <w:rsid w:val="00106C9B"/>
    <w:rsid w:val="001109DF"/>
    <w:rsid w:val="001127D4"/>
    <w:rsid w:val="00114B56"/>
    <w:rsid w:val="001200DF"/>
    <w:rsid w:val="00121510"/>
    <w:rsid w:val="001222F2"/>
    <w:rsid w:val="001255D1"/>
    <w:rsid w:val="00131CA9"/>
    <w:rsid w:val="001335C0"/>
    <w:rsid w:val="00133C9C"/>
    <w:rsid w:val="00134683"/>
    <w:rsid w:val="001379EC"/>
    <w:rsid w:val="00137E46"/>
    <w:rsid w:val="00141A23"/>
    <w:rsid w:val="00143EFC"/>
    <w:rsid w:val="001453A1"/>
    <w:rsid w:val="00154850"/>
    <w:rsid w:val="00155797"/>
    <w:rsid w:val="00157A7D"/>
    <w:rsid w:val="00162F3B"/>
    <w:rsid w:val="00164CFE"/>
    <w:rsid w:val="001707F7"/>
    <w:rsid w:val="00176673"/>
    <w:rsid w:val="0017710E"/>
    <w:rsid w:val="00180A56"/>
    <w:rsid w:val="00183AF4"/>
    <w:rsid w:val="00191E67"/>
    <w:rsid w:val="00197B61"/>
    <w:rsid w:val="001A131E"/>
    <w:rsid w:val="001A18C4"/>
    <w:rsid w:val="001A2CD7"/>
    <w:rsid w:val="001B4E14"/>
    <w:rsid w:val="001B78C3"/>
    <w:rsid w:val="001C1CF9"/>
    <w:rsid w:val="001D03BF"/>
    <w:rsid w:val="001D0D93"/>
    <w:rsid w:val="001D275D"/>
    <w:rsid w:val="001D40A0"/>
    <w:rsid w:val="001E1F06"/>
    <w:rsid w:val="001E29D5"/>
    <w:rsid w:val="001E6603"/>
    <w:rsid w:val="001F14E1"/>
    <w:rsid w:val="001F4E6D"/>
    <w:rsid w:val="001F5851"/>
    <w:rsid w:val="001F6ED0"/>
    <w:rsid w:val="0020078E"/>
    <w:rsid w:val="00202447"/>
    <w:rsid w:val="00203ED8"/>
    <w:rsid w:val="00206421"/>
    <w:rsid w:val="00206DB1"/>
    <w:rsid w:val="00210B2F"/>
    <w:rsid w:val="002120D2"/>
    <w:rsid w:val="002135B8"/>
    <w:rsid w:val="00220DB1"/>
    <w:rsid w:val="002229A6"/>
    <w:rsid w:val="00223FF9"/>
    <w:rsid w:val="0022509E"/>
    <w:rsid w:val="00226236"/>
    <w:rsid w:val="00226431"/>
    <w:rsid w:val="0022772D"/>
    <w:rsid w:val="00230991"/>
    <w:rsid w:val="00232588"/>
    <w:rsid w:val="002356F9"/>
    <w:rsid w:val="00235BE8"/>
    <w:rsid w:val="00236759"/>
    <w:rsid w:val="00237D8B"/>
    <w:rsid w:val="002408BA"/>
    <w:rsid w:val="0024098D"/>
    <w:rsid w:val="00240D38"/>
    <w:rsid w:val="00242238"/>
    <w:rsid w:val="0024363C"/>
    <w:rsid w:val="00246314"/>
    <w:rsid w:val="00246428"/>
    <w:rsid w:val="00246D43"/>
    <w:rsid w:val="00247D53"/>
    <w:rsid w:val="0025258A"/>
    <w:rsid w:val="00252BE9"/>
    <w:rsid w:val="00270780"/>
    <w:rsid w:val="00272941"/>
    <w:rsid w:val="00280D7A"/>
    <w:rsid w:val="002825B7"/>
    <w:rsid w:val="00291E64"/>
    <w:rsid w:val="00294055"/>
    <w:rsid w:val="0029448D"/>
    <w:rsid w:val="002A6F70"/>
    <w:rsid w:val="002B1A3D"/>
    <w:rsid w:val="002B1CB2"/>
    <w:rsid w:val="002B206B"/>
    <w:rsid w:val="002B2DBA"/>
    <w:rsid w:val="002C01C0"/>
    <w:rsid w:val="002C708F"/>
    <w:rsid w:val="002D08A8"/>
    <w:rsid w:val="002D4F2C"/>
    <w:rsid w:val="002D6F42"/>
    <w:rsid w:val="002D765F"/>
    <w:rsid w:val="002D79AE"/>
    <w:rsid w:val="002D7A24"/>
    <w:rsid w:val="002E31F6"/>
    <w:rsid w:val="002E33AD"/>
    <w:rsid w:val="002E47B4"/>
    <w:rsid w:val="002E69A4"/>
    <w:rsid w:val="002F3CC9"/>
    <w:rsid w:val="002F5D31"/>
    <w:rsid w:val="00301C40"/>
    <w:rsid w:val="00303E2D"/>
    <w:rsid w:val="00311F1F"/>
    <w:rsid w:val="00312214"/>
    <w:rsid w:val="0032003D"/>
    <w:rsid w:val="0032017A"/>
    <w:rsid w:val="0032260E"/>
    <w:rsid w:val="00325476"/>
    <w:rsid w:val="00334D08"/>
    <w:rsid w:val="00334F70"/>
    <w:rsid w:val="00340A66"/>
    <w:rsid w:val="00341EEC"/>
    <w:rsid w:val="00342A78"/>
    <w:rsid w:val="0034733B"/>
    <w:rsid w:val="0036271C"/>
    <w:rsid w:val="003756B5"/>
    <w:rsid w:val="00377205"/>
    <w:rsid w:val="00385FC3"/>
    <w:rsid w:val="00386923"/>
    <w:rsid w:val="00390EBD"/>
    <w:rsid w:val="003938B5"/>
    <w:rsid w:val="00395B8B"/>
    <w:rsid w:val="00395DD1"/>
    <w:rsid w:val="00397764"/>
    <w:rsid w:val="003A25D2"/>
    <w:rsid w:val="003A39AD"/>
    <w:rsid w:val="003A3C60"/>
    <w:rsid w:val="003A69C4"/>
    <w:rsid w:val="003A6DD0"/>
    <w:rsid w:val="003B2D1D"/>
    <w:rsid w:val="003B5AA3"/>
    <w:rsid w:val="003B62CE"/>
    <w:rsid w:val="003B670A"/>
    <w:rsid w:val="003B741F"/>
    <w:rsid w:val="003C33AE"/>
    <w:rsid w:val="003C7F08"/>
    <w:rsid w:val="003D0B10"/>
    <w:rsid w:val="003D3F04"/>
    <w:rsid w:val="003D45F2"/>
    <w:rsid w:val="003D4734"/>
    <w:rsid w:val="003D4F7A"/>
    <w:rsid w:val="003E66FB"/>
    <w:rsid w:val="003E715F"/>
    <w:rsid w:val="003F01BA"/>
    <w:rsid w:val="003F74D8"/>
    <w:rsid w:val="004020B2"/>
    <w:rsid w:val="00402CA2"/>
    <w:rsid w:val="00404B89"/>
    <w:rsid w:val="00406CB0"/>
    <w:rsid w:val="004243F9"/>
    <w:rsid w:val="00431686"/>
    <w:rsid w:val="00431C35"/>
    <w:rsid w:val="0043540C"/>
    <w:rsid w:val="00435A41"/>
    <w:rsid w:val="0044138F"/>
    <w:rsid w:val="004416FD"/>
    <w:rsid w:val="00445189"/>
    <w:rsid w:val="00446477"/>
    <w:rsid w:val="00446C34"/>
    <w:rsid w:val="00447DC7"/>
    <w:rsid w:val="0045137D"/>
    <w:rsid w:val="00451F5F"/>
    <w:rsid w:val="00455CDD"/>
    <w:rsid w:val="00464137"/>
    <w:rsid w:val="0046478E"/>
    <w:rsid w:val="0046495C"/>
    <w:rsid w:val="00467270"/>
    <w:rsid w:val="0046759A"/>
    <w:rsid w:val="00471757"/>
    <w:rsid w:val="00474116"/>
    <w:rsid w:val="0048403C"/>
    <w:rsid w:val="0048452A"/>
    <w:rsid w:val="004860C7"/>
    <w:rsid w:val="004943A4"/>
    <w:rsid w:val="00495378"/>
    <w:rsid w:val="0049794C"/>
    <w:rsid w:val="004A1576"/>
    <w:rsid w:val="004A4F90"/>
    <w:rsid w:val="004A5BCC"/>
    <w:rsid w:val="004A7E7E"/>
    <w:rsid w:val="004B4164"/>
    <w:rsid w:val="004B45F0"/>
    <w:rsid w:val="004B594F"/>
    <w:rsid w:val="004D2F3B"/>
    <w:rsid w:val="004E0BBC"/>
    <w:rsid w:val="0050073A"/>
    <w:rsid w:val="005016C7"/>
    <w:rsid w:val="00504B3B"/>
    <w:rsid w:val="00506E17"/>
    <w:rsid w:val="005108E9"/>
    <w:rsid w:val="005141BF"/>
    <w:rsid w:val="00522E12"/>
    <w:rsid w:val="005233E2"/>
    <w:rsid w:val="005236C0"/>
    <w:rsid w:val="0053293B"/>
    <w:rsid w:val="00540CA1"/>
    <w:rsid w:val="00543715"/>
    <w:rsid w:val="00547911"/>
    <w:rsid w:val="00547AEF"/>
    <w:rsid w:val="00560986"/>
    <w:rsid w:val="0056230B"/>
    <w:rsid w:val="00563D0F"/>
    <w:rsid w:val="005649FE"/>
    <w:rsid w:val="00566281"/>
    <w:rsid w:val="00573E31"/>
    <w:rsid w:val="0057601A"/>
    <w:rsid w:val="00576270"/>
    <w:rsid w:val="00581A16"/>
    <w:rsid w:val="00584E53"/>
    <w:rsid w:val="005A1689"/>
    <w:rsid w:val="005A3E54"/>
    <w:rsid w:val="005B45AC"/>
    <w:rsid w:val="005B5BF7"/>
    <w:rsid w:val="005B67DF"/>
    <w:rsid w:val="005B7B65"/>
    <w:rsid w:val="005D49BF"/>
    <w:rsid w:val="005D5C6C"/>
    <w:rsid w:val="005D755F"/>
    <w:rsid w:val="005E06BB"/>
    <w:rsid w:val="005E3F58"/>
    <w:rsid w:val="005E4DF5"/>
    <w:rsid w:val="005E75F4"/>
    <w:rsid w:val="005F01F8"/>
    <w:rsid w:val="005F1C55"/>
    <w:rsid w:val="005F4AC7"/>
    <w:rsid w:val="0061269B"/>
    <w:rsid w:val="00616A6C"/>
    <w:rsid w:val="00623148"/>
    <w:rsid w:val="00625654"/>
    <w:rsid w:val="00632D52"/>
    <w:rsid w:val="0063651E"/>
    <w:rsid w:val="00640A4E"/>
    <w:rsid w:val="006417CB"/>
    <w:rsid w:val="00645CD0"/>
    <w:rsid w:val="006466D1"/>
    <w:rsid w:val="00655F23"/>
    <w:rsid w:val="00656002"/>
    <w:rsid w:val="00656895"/>
    <w:rsid w:val="006632E2"/>
    <w:rsid w:val="006639D7"/>
    <w:rsid w:val="0066426B"/>
    <w:rsid w:val="0066441B"/>
    <w:rsid w:val="0066596C"/>
    <w:rsid w:val="00665A9C"/>
    <w:rsid w:val="0067735D"/>
    <w:rsid w:val="00677E35"/>
    <w:rsid w:val="006818A1"/>
    <w:rsid w:val="006867C8"/>
    <w:rsid w:val="006907A1"/>
    <w:rsid w:val="00694E1F"/>
    <w:rsid w:val="006A4EA0"/>
    <w:rsid w:val="006A755B"/>
    <w:rsid w:val="006B1064"/>
    <w:rsid w:val="006B2EB1"/>
    <w:rsid w:val="006B3D8F"/>
    <w:rsid w:val="006C0600"/>
    <w:rsid w:val="006C15A2"/>
    <w:rsid w:val="006D3150"/>
    <w:rsid w:val="006D350D"/>
    <w:rsid w:val="006D389D"/>
    <w:rsid w:val="006D5E30"/>
    <w:rsid w:val="006D695D"/>
    <w:rsid w:val="006D75F7"/>
    <w:rsid w:val="00702392"/>
    <w:rsid w:val="0070324C"/>
    <w:rsid w:val="00707DE5"/>
    <w:rsid w:val="007109C5"/>
    <w:rsid w:val="007141B4"/>
    <w:rsid w:val="007141F6"/>
    <w:rsid w:val="00725875"/>
    <w:rsid w:val="0073085C"/>
    <w:rsid w:val="00730A0F"/>
    <w:rsid w:val="007336BA"/>
    <w:rsid w:val="00735738"/>
    <w:rsid w:val="00744424"/>
    <w:rsid w:val="007451EB"/>
    <w:rsid w:val="007452A7"/>
    <w:rsid w:val="00745629"/>
    <w:rsid w:val="007456D6"/>
    <w:rsid w:val="007457EE"/>
    <w:rsid w:val="00757D97"/>
    <w:rsid w:val="0076387D"/>
    <w:rsid w:val="00765885"/>
    <w:rsid w:val="007663C3"/>
    <w:rsid w:val="007677D4"/>
    <w:rsid w:val="00770D1C"/>
    <w:rsid w:val="007712DB"/>
    <w:rsid w:val="007713A1"/>
    <w:rsid w:val="007723F1"/>
    <w:rsid w:val="007744B3"/>
    <w:rsid w:val="00774B10"/>
    <w:rsid w:val="00776F5B"/>
    <w:rsid w:val="00783B02"/>
    <w:rsid w:val="00792901"/>
    <w:rsid w:val="007934B2"/>
    <w:rsid w:val="00793F8B"/>
    <w:rsid w:val="00794B2C"/>
    <w:rsid w:val="00795D69"/>
    <w:rsid w:val="007969B4"/>
    <w:rsid w:val="00797624"/>
    <w:rsid w:val="007A1101"/>
    <w:rsid w:val="007A6304"/>
    <w:rsid w:val="007B51B0"/>
    <w:rsid w:val="007B5C51"/>
    <w:rsid w:val="007B680B"/>
    <w:rsid w:val="007C22A5"/>
    <w:rsid w:val="007C5BAB"/>
    <w:rsid w:val="007D0BA0"/>
    <w:rsid w:val="007D14EF"/>
    <w:rsid w:val="007F22E2"/>
    <w:rsid w:val="007F3090"/>
    <w:rsid w:val="007F4C5D"/>
    <w:rsid w:val="00805085"/>
    <w:rsid w:val="008148F7"/>
    <w:rsid w:val="0081749F"/>
    <w:rsid w:val="008203EF"/>
    <w:rsid w:val="00822B59"/>
    <w:rsid w:val="00833333"/>
    <w:rsid w:val="00833CE8"/>
    <w:rsid w:val="00844F76"/>
    <w:rsid w:val="008458A4"/>
    <w:rsid w:val="008506D6"/>
    <w:rsid w:val="00851AED"/>
    <w:rsid w:val="008532E1"/>
    <w:rsid w:val="00857268"/>
    <w:rsid w:val="00865331"/>
    <w:rsid w:val="00870C6E"/>
    <w:rsid w:val="00872565"/>
    <w:rsid w:val="008914E4"/>
    <w:rsid w:val="008939EA"/>
    <w:rsid w:val="00896F36"/>
    <w:rsid w:val="008A6470"/>
    <w:rsid w:val="008B3B77"/>
    <w:rsid w:val="008B51E6"/>
    <w:rsid w:val="008C2052"/>
    <w:rsid w:val="008C2317"/>
    <w:rsid w:val="008C3BBE"/>
    <w:rsid w:val="008C4670"/>
    <w:rsid w:val="008C6F6E"/>
    <w:rsid w:val="008D0CEE"/>
    <w:rsid w:val="008D19F2"/>
    <w:rsid w:val="008D3327"/>
    <w:rsid w:val="008D78D2"/>
    <w:rsid w:val="008E5611"/>
    <w:rsid w:val="008E743F"/>
    <w:rsid w:val="008F25C4"/>
    <w:rsid w:val="008F60AD"/>
    <w:rsid w:val="00901602"/>
    <w:rsid w:val="00904F5A"/>
    <w:rsid w:val="0090545C"/>
    <w:rsid w:val="0091373D"/>
    <w:rsid w:val="0091469A"/>
    <w:rsid w:val="00916CFD"/>
    <w:rsid w:val="00917549"/>
    <w:rsid w:val="00922964"/>
    <w:rsid w:val="00926602"/>
    <w:rsid w:val="00932DAB"/>
    <w:rsid w:val="0093672A"/>
    <w:rsid w:val="009373AE"/>
    <w:rsid w:val="0094504A"/>
    <w:rsid w:val="0095384F"/>
    <w:rsid w:val="00954563"/>
    <w:rsid w:val="009545CE"/>
    <w:rsid w:val="0095798D"/>
    <w:rsid w:val="009626C4"/>
    <w:rsid w:val="00982F86"/>
    <w:rsid w:val="00991196"/>
    <w:rsid w:val="009958A9"/>
    <w:rsid w:val="00997479"/>
    <w:rsid w:val="009A0037"/>
    <w:rsid w:val="009A0912"/>
    <w:rsid w:val="009A1692"/>
    <w:rsid w:val="009A2E2C"/>
    <w:rsid w:val="009A68DC"/>
    <w:rsid w:val="009B25CF"/>
    <w:rsid w:val="009B4F1B"/>
    <w:rsid w:val="009C29ED"/>
    <w:rsid w:val="009C3AD5"/>
    <w:rsid w:val="009D1F7E"/>
    <w:rsid w:val="009D3F49"/>
    <w:rsid w:val="009D3FF7"/>
    <w:rsid w:val="009E138E"/>
    <w:rsid w:val="009E3DEE"/>
    <w:rsid w:val="009E695C"/>
    <w:rsid w:val="009F09D5"/>
    <w:rsid w:val="009F3682"/>
    <w:rsid w:val="009F6C24"/>
    <w:rsid w:val="009F7392"/>
    <w:rsid w:val="00A05938"/>
    <w:rsid w:val="00A11A28"/>
    <w:rsid w:val="00A12D01"/>
    <w:rsid w:val="00A12E71"/>
    <w:rsid w:val="00A13438"/>
    <w:rsid w:val="00A1475C"/>
    <w:rsid w:val="00A218DA"/>
    <w:rsid w:val="00A27D58"/>
    <w:rsid w:val="00A36461"/>
    <w:rsid w:val="00A464BA"/>
    <w:rsid w:val="00A52F1C"/>
    <w:rsid w:val="00A54214"/>
    <w:rsid w:val="00A60078"/>
    <w:rsid w:val="00A604D2"/>
    <w:rsid w:val="00A613EB"/>
    <w:rsid w:val="00A6520A"/>
    <w:rsid w:val="00A7693B"/>
    <w:rsid w:val="00A770BD"/>
    <w:rsid w:val="00A82123"/>
    <w:rsid w:val="00A85815"/>
    <w:rsid w:val="00A85D9B"/>
    <w:rsid w:val="00A86193"/>
    <w:rsid w:val="00A93161"/>
    <w:rsid w:val="00A93345"/>
    <w:rsid w:val="00A93FD5"/>
    <w:rsid w:val="00A94C28"/>
    <w:rsid w:val="00A9653D"/>
    <w:rsid w:val="00AA348D"/>
    <w:rsid w:val="00AB3FDC"/>
    <w:rsid w:val="00AC2CA4"/>
    <w:rsid w:val="00AC3A6A"/>
    <w:rsid w:val="00AD4776"/>
    <w:rsid w:val="00AE30DD"/>
    <w:rsid w:val="00AE3716"/>
    <w:rsid w:val="00AF4ACD"/>
    <w:rsid w:val="00AF7337"/>
    <w:rsid w:val="00B06EC0"/>
    <w:rsid w:val="00B07E02"/>
    <w:rsid w:val="00B1557F"/>
    <w:rsid w:val="00B172B1"/>
    <w:rsid w:val="00B17AE3"/>
    <w:rsid w:val="00B21334"/>
    <w:rsid w:val="00B275AD"/>
    <w:rsid w:val="00B31765"/>
    <w:rsid w:val="00B3364F"/>
    <w:rsid w:val="00B41C8D"/>
    <w:rsid w:val="00B43EC1"/>
    <w:rsid w:val="00B44446"/>
    <w:rsid w:val="00B44E83"/>
    <w:rsid w:val="00B46671"/>
    <w:rsid w:val="00B53F01"/>
    <w:rsid w:val="00B60E98"/>
    <w:rsid w:val="00B61713"/>
    <w:rsid w:val="00B61CD6"/>
    <w:rsid w:val="00B620B4"/>
    <w:rsid w:val="00B679AF"/>
    <w:rsid w:val="00B87B0C"/>
    <w:rsid w:val="00B90420"/>
    <w:rsid w:val="00B978C1"/>
    <w:rsid w:val="00BA2AF1"/>
    <w:rsid w:val="00BB3E21"/>
    <w:rsid w:val="00BB53D7"/>
    <w:rsid w:val="00BB6822"/>
    <w:rsid w:val="00BB73D6"/>
    <w:rsid w:val="00BC0C3F"/>
    <w:rsid w:val="00BC17D4"/>
    <w:rsid w:val="00BC438E"/>
    <w:rsid w:val="00BC52BE"/>
    <w:rsid w:val="00BC60A7"/>
    <w:rsid w:val="00BD17F9"/>
    <w:rsid w:val="00BD48F8"/>
    <w:rsid w:val="00BD560F"/>
    <w:rsid w:val="00BE1914"/>
    <w:rsid w:val="00BE4E0C"/>
    <w:rsid w:val="00BE5B21"/>
    <w:rsid w:val="00BE6358"/>
    <w:rsid w:val="00BE6A67"/>
    <w:rsid w:val="00BF1435"/>
    <w:rsid w:val="00BF1ABA"/>
    <w:rsid w:val="00BF384E"/>
    <w:rsid w:val="00BF4AA3"/>
    <w:rsid w:val="00BF6103"/>
    <w:rsid w:val="00BF727D"/>
    <w:rsid w:val="00BF76DA"/>
    <w:rsid w:val="00C0413A"/>
    <w:rsid w:val="00C07BB0"/>
    <w:rsid w:val="00C15D51"/>
    <w:rsid w:val="00C30ED2"/>
    <w:rsid w:val="00C345CA"/>
    <w:rsid w:val="00C35D9F"/>
    <w:rsid w:val="00C377D2"/>
    <w:rsid w:val="00C40847"/>
    <w:rsid w:val="00C4315D"/>
    <w:rsid w:val="00C44324"/>
    <w:rsid w:val="00C44F21"/>
    <w:rsid w:val="00C500F4"/>
    <w:rsid w:val="00C51859"/>
    <w:rsid w:val="00C51915"/>
    <w:rsid w:val="00C536CD"/>
    <w:rsid w:val="00C53993"/>
    <w:rsid w:val="00C561DD"/>
    <w:rsid w:val="00C56FD3"/>
    <w:rsid w:val="00C60DA6"/>
    <w:rsid w:val="00C66C2D"/>
    <w:rsid w:val="00C70767"/>
    <w:rsid w:val="00C70DF6"/>
    <w:rsid w:val="00C730EB"/>
    <w:rsid w:val="00C731CB"/>
    <w:rsid w:val="00C75A39"/>
    <w:rsid w:val="00C807C3"/>
    <w:rsid w:val="00C87DCB"/>
    <w:rsid w:val="00C91DC5"/>
    <w:rsid w:val="00C95C69"/>
    <w:rsid w:val="00C9775B"/>
    <w:rsid w:val="00CA164D"/>
    <w:rsid w:val="00CA196F"/>
    <w:rsid w:val="00CA1A54"/>
    <w:rsid w:val="00CA4957"/>
    <w:rsid w:val="00CA5C67"/>
    <w:rsid w:val="00CB15FD"/>
    <w:rsid w:val="00CC623A"/>
    <w:rsid w:val="00CC650E"/>
    <w:rsid w:val="00CD198D"/>
    <w:rsid w:val="00CD1B6C"/>
    <w:rsid w:val="00CD29E8"/>
    <w:rsid w:val="00CD306F"/>
    <w:rsid w:val="00CD346F"/>
    <w:rsid w:val="00CD6516"/>
    <w:rsid w:val="00CD7175"/>
    <w:rsid w:val="00CF0288"/>
    <w:rsid w:val="00CF283D"/>
    <w:rsid w:val="00CF6ACD"/>
    <w:rsid w:val="00D01A74"/>
    <w:rsid w:val="00D031F0"/>
    <w:rsid w:val="00D045D1"/>
    <w:rsid w:val="00D2021C"/>
    <w:rsid w:val="00D20888"/>
    <w:rsid w:val="00D20A9C"/>
    <w:rsid w:val="00D30C83"/>
    <w:rsid w:val="00D31BCF"/>
    <w:rsid w:val="00D3566A"/>
    <w:rsid w:val="00D37DBE"/>
    <w:rsid w:val="00D42A33"/>
    <w:rsid w:val="00D466DD"/>
    <w:rsid w:val="00D5135E"/>
    <w:rsid w:val="00D5302B"/>
    <w:rsid w:val="00D53DA7"/>
    <w:rsid w:val="00D5626D"/>
    <w:rsid w:val="00D632F1"/>
    <w:rsid w:val="00D63C1D"/>
    <w:rsid w:val="00D63E1D"/>
    <w:rsid w:val="00D65613"/>
    <w:rsid w:val="00D65BA9"/>
    <w:rsid w:val="00D722D9"/>
    <w:rsid w:val="00D80313"/>
    <w:rsid w:val="00D849C8"/>
    <w:rsid w:val="00D84EE1"/>
    <w:rsid w:val="00D90634"/>
    <w:rsid w:val="00D94297"/>
    <w:rsid w:val="00D955F4"/>
    <w:rsid w:val="00DA2056"/>
    <w:rsid w:val="00DB01F3"/>
    <w:rsid w:val="00DB4543"/>
    <w:rsid w:val="00DB51E4"/>
    <w:rsid w:val="00DC73AC"/>
    <w:rsid w:val="00DD2513"/>
    <w:rsid w:val="00DD7011"/>
    <w:rsid w:val="00DD7E58"/>
    <w:rsid w:val="00DE0C16"/>
    <w:rsid w:val="00DE1A6C"/>
    <w:rsid w:val="00DE7492"/>
    <w:rsid w:val="00DE7FDB"/>
    <w:rsid w:val="00DF18D7"/>
    <w:rsid w:val="00DF356E"/>
    <w:rsid w:val="00DF4E48"/>
    <w:rsid w:val="00DF56C4"/>
    <w:rsid w:val="00DF65A6"/>
    <w:rsid w:val="00E006F8"/>
    <w:rsid w:val="00E0493D"/>
    <w:rsid w:val="00E04AC7"/>
    <w:rsid w:val="00E07F4E"/>
    <w:rsid w:val="00E1476E"/>
    <w:rsid w:val="00E20D8C"/>
    <w:rsid w:val="00E27AE4"/>
    <w:rsid w:val="00E33CCB"/>
    <w:rsid w:val="00E34545"/>
    <w:rsid w:val="00E410DB"/>
    <w:rsid w:val="00E41C53"/>
    <w:rsid w:val="00E47C56"/>
    <w:rsid w:val="00E50749"/>
    <w:rsid w:val="00E53829"/>
    <w:rsid w:val="00E5646F"/>
    <w:rsid w:val="00E6424A"/>
    <w:rsid w:val="00E72870"/>
    <w:rsid w:val="00E72ECA"/>
    <w:rsid w:val="00E76A50"/>
    <w:rsid w:val="00E83AE3"/>
    <w:rsid w:val="00E85A69"/>
    <w:rsid w:val="00E920C5"/>
    <w:rsid w:val="00EA69F9"/>
    <w:rsid w:val="00EB0575"/>
    <w:rsid w:val="00EB0925"/>
    <w:rsid w:val="00EB0B98"/>
    <w:rsid w:val="00EB10D0"/>
    <w:rsid w:val="00EC08C3"/>
    <w:rsid w:val="00EC5619"/>
    <w:rsid w:val="00ED2601"/>
    <w:rsid w:val="00ED5EEB"/>
    <w:rsid w:val="00EE004B"/>
    <w:rsid w:val="00EE0C20"/>
    <w:rsid w:val="00EE2F08"/>
    <w:rsid w:val="00EE3B2C"/>
    <w:rsid w:val="00EE3F34"/>
    <w:rsid w:val="00EE61FC"/>
    <w:rsid w:val="00EE7626"/>
    <w:rsid w:val="00EF10A3"/>
    <w:rsid w:val="00EF2C3C"/>
    <w:rsid w:val="00EF52B8"/>
    <w:rsid w:val="00F04BAE"/>
    <w:rsid w:val="00F11CBE"/>
    <w:rsid w:val="00F12529"/>
    <w:rsid w:val="00F14EAE"/>
    <w:rsid w:val="00F2194D"/>
    <w:rsid w:val="00F24D99"/>
    <w:rsid w:val="00F2735B"/>
    <w:rsid w:val="00F35B5C"/>
    <w:rsid w:val="00F36A2E"/>
    <w:rsid w:val="00F41CEB"/>
    <w:rsid w:val="00F43423"/>
    <w:rsid w:val="00F462F1"/>
    <w:rsid w:val="00F46E47"/>
    <w:rsid w:val="00F54350"/>
    <w:rsid w:val="00F547E4"/>
    <w:rsid w:val="00F576D1"/>
    <w:rsid w:val="00F609C1"/>
    <w:rsid w:val="00F6148D"/>
    <w:rsid w:val="00F62224"/>
    <w:rsid w:val="00F63749"/>
    <w:rsid w:val="00F63F76"/>
    <w:rsid w:val="00F64BBE"/>
    <w:rsid w:val="00F65870"/>
    <w:rsid w:val="00F65F9B"/>
    <w:rsid w:val="00F71591"/>
    <w:rsid w:val="00F8229E"/>
    <w:rsid w:val="00F845DD"/>
    <w:rsid w:val="00F86795"/>
    <w:rsid w:val="00FA2467"/>
    <w:rsid w:val="00FA2D0B"/>
    <w:rsid w:val="00FA60A0"/>
    <w:rsid w:val="00FA6D44"/>
    <w:rsid w:val="00FA76DA"/>
    <w:rsid w:val="00FB0640"/>
    <w:rsid w:val="00FB2A24"/>
    <w:rsid w:val="00FB5DFF"/>
    <w:rsid w:val="00FC7E6D"/>
    <w:rsid w:val="00FD4CA6"/>
    <w:rsid w:val="00FD55FF"/>
    <w:rsid w:val="00FD7038"/>
    <w:rsid w:val="00FE0ABD"/>
    <w:rsid w:val="00FE1751"/>
    <w:rsid w:val="00FE1768"/>
    <w:rsid w:val="00FE2663"/>
    <w:rsid w:val="00FE273B"/>
    <w:rsid w:val="00FE4146"/>
    <w:rsid w:val="00FF0C23"/>
    <w:rsid w:val="00FF0EC6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DAF7A2"/>
  <w15:chartTrackingRefBased/>
  <w15:docId w15:val="{9113E043-5D5E-0B4D-B7CA-80135C0F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u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center" w:pos="1420"/>
      </w:tabs>
      <w:spacing w:after="120"/>
      <w:outlineLvl w:val="0"/>
    </w:pPr>
    <w:rPr>
      <w:rFonts w:ascii="Microsoft Sans Serif" w:hAnsi="Microsoft Sans Serif" w:cs="Microsoft Sans Serif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firstLine="360"/>
      <w:jc w:val="center"/>
      <w:outlineLvl w:val="3"/>
    </w:pPr>
    <w:rPr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firstLine="360"/>
      <w:jc w:val="center"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firstLine="360"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113"/>
      <w:jc w:val="center"/>
      <w:outlineLvl w:val="8"/>
    </w:pPr>
    <w:rPr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overflowPunct w:val="0"/>
      <w:autoSpaceDE w:val="0"/>
      <w:ind w:right="113"/>
      <w:jc w:val="both"/>
      <w:textAlignment w:val="baseline"/>
    </w:pPr>
    <w:rPr>
      <w:sz w:val="22"/>
      <w:szCs w:val="20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overflowPunct w:val="0"/>
      <w:autoSpaceDE w:val="0"/>
      <w:ind w:firstLine="459"/>
      <w:jc w:val="both"/>
      <w:textAlignment w:val="baseline"/>
    </w:pPr>
    <w:rPr>
      <w:spacing w:val="-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overflowPunct w:val="0"/>
      <w:autoSpaceDE w:val="0"/>
      <w:ind w:right="319" w:firstLine="284"/>
      <w:jc w:val="both"/>
      <w:textAlignment w:val="baseline"/>
    </w:pPr>
    <w:rPr>
      <w:spacing w:val="-2"/>
      <w:szCs w:val="20"/>
    </w:rPr>
  </w:style>
  <w:style w:type="paragraph" w:customStyle="1" w:styleId="Sangra3detindependiente1">
    <w:name w:val="Sangría 3 de t. independiente1"/>
    <w:basedOn w:val="Normal"/>
    <w:pPr>
      <w:overflowPunct w:val="0"/>
      <w:autoSpaceDE w:val="0"/>
      <w:ind w:right="319" w:firstLine="284"/>
      <w:jc w:val="both"/>
      <w:textAlignment w:val="baseline"/>
    </w:pPr>
    <w:rPr>
      <w:b/>
      <w:bCs/>
      <w:szCs w:val="20"/>
    </w:rPr>
  </w:style>
  <w:style w:type="paragraph" w:customStyle="1" w:styleId="Textoindependiente31">
    <w:name w:val="Texto independiente 31"/>
    <w:basedOn w:val="Normal"/>
    <w:pPr>
      <w:overflowPunct w:val="0"/>
      <w:autoSpaceDE w:val="0"/>
      <w:ind w:right="319"/>
      <w:jc w:val="center"/>
      <w:textAlignment w:val="baseline"/>
    </w:pPr>
    <w:rPr>
      <w:b/>
      <w:bCs/>
      <w:szCs w:val="20"/>
    </w:rPr>
  </w:style>
  <w:style w:type="paragraph" w:customStyle="1" w:styleId="texto">
    <w:name w:val="texto"/>
    <w:basedOn w:val="Normal"/>
    <w:pPr>
      <w:overflowPunct w:val="0"/>
      <w:autoSpaceDE w:val="0"/>
      <w:spacing w:line="360" w:lineRule="auto"/>
      <w:ind w:left="170" w:right="170" w:firstLine="709"/>
      <w:jc w:val="both"/>
      <w:textAlignment w:val="baseline"/>
    </w:pPr>
    <w:rPr>
      <w:sz w:val="28"/>
      <w:szCs w:val="20"/>
      <w:lang w:val="es-ES_tradnl"/>
    </w:rPr>
  </w:style>
  <w:style w:type="paragraph" w:customStyle="1" w:styleId="oficio">
    <w:name w:val="oficio"/>
    <w:basedOn w:val="Normal"/>
    <w:pPr>
      <w:overflowPunct w:val="0"/>
      <w:autoSpaceDE w:val="0"/>
      <w:spacing w:line="360" w:lineRule="auto"/>
      <w:ind w:left="3402"/>
      <w:textAlignment w:val="baseline"/>
    </w:pPr>
    <w:rPr>
      <w:szCs w:val="20"/>
      <w:lang w:val="es-ES_tradnl"/>
    </w:rPr>
  </w:style>
  <w:style w:type="paragraph" w:customStyle="1" w:styleId="Textoindependiente21">
    <w:name w:val="Texto independiente 21"/>
    <w:basedOn w:val="Normal"/>
    <w:pPr>
      <w:overflowPunct w:val="0"/>
      <w:autoSpaceDE w:val="0"/>
      <w:ind w:firstLine="567"/>
      <w:jc w:val="both"/>
      <w:textAlignment w:val="baseline"/>
    </w:pPr>
    <w:rPr>
      <w:sz w:val="22"/>
      <w:szCs w:val="20"/>
    </w:rPr>
  </w:style>
  <w:style w:type="paragraph" w:customStyle="1" w:styleId="Textoindependiente210">
    <w:name w:val="Texto independiente 21"/>
    <w:basedOn w:val="Normal"/>
    <w:pPr>
      <w:jc w:val="center"/>
    </w:pPr>
    <w:rPr>
      <w:b/>
      <w:bCs/>
      <w:u w:val="single"/>
    </w:rPr>
  </w:style>
  <w:style w:type="paragraph" w:customStyle="1" w:styleId="Textodebloque1">
    <w:name w:val="Texto de bloque1"/>
    <w:basedOn w:val="Normal"/>
    <w:pPr>
      <w:tabs>
        <w:tab w:val="right" w:pos="9638"/>
      </w:tabs>
      <w:overflowPunct w:val="0"/>
      <w:autoSpaceDE w:val="0"/>
      <w:ind w:left="78" w:right="-21" w:firstLine="264"/>
      <w:jc w:val="both"/>
    </w:pPr>
    <w:rPr>
      <w:sz w:val="22"/>
    </w:rPr>
  </w:style>
  <w:style w:type="paragraph" w:customStyle="1" w:styleId="Firma1">
    <w:name w:val="Firma1"/>
    <w:basedOn w:val="Normal"/>
    <w:pPr>
      <w:overflowPunct w:val="0"/>
      <w:autoSpaceDE w:val="0"/>
      <w:jc w:val="center"/>
    </w:pPr>
    <w:rPr>
      <w:szCs w:val="20"/>
      <w:lang w:val="es-ES"/>
    </w:rPr>
  </w:style>
  <w:style w:type="paragraph" w:customStyle="1" w:styleId="Sangra2detindependiente2">
    <w:name w:val="Sangría 2 de t. independiente2"/>
    <w:basedOn w:val="Normal"/>
    <w:pPr>
      <w:overflowPunct w:val="0"/>
      <w:autoSpaceDE w:val="0"/>
      <w:ind w:firstLine="284"/>
      <w:jc w:val="both"/>
    </w:pPr>
    <w:rPr>
      <w:sz w:val="22"/>
      <w:szCs w:val="20"/>
    </w:rPr>
  </w:style>
  <w:style w:type="paragraph" w:customStyle="1" w:styleId="Epgrafe">
    <w:name w:val="Epígrafe"/>
    <w:basedOn w:val="Normal"/>
    <w:next w:val="Normal"/>
    <w:pPr>
      <w:jc w:val="center"/>
    </w:pPr>
    <w:rPr>
      <w:rFonts w:ascii="Microsoft Sans Serif" w:hAnsi="Microsoft Sans Serif" w:cs="Microsoft Sans Serif"/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B172B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920C5"/>
    <w:rPr>
      <w:rFonts w:ascii="Segoe UI" w:hAnsi="Segoe UI" w:cs="Segoe UI"/>
      <w:sz w:val="18"/>
      <w:szCs w:val="18"/>
      <w:lang w:val="eu-ES" w:eastAsia="zh-CN"/>
    </w:rPr>
  </w:style>
  <w:style w:type="paragraph" w:styleId="NormalWeb">
    <w:name w:val="Normal (Web)"/>
    <w:basedOn w:val="Normal"/>
    <w:uiPriority w:val="99"/>
    <w:unhideWhenUsed/>
    <w:rsid w:val="00DF65A6"/>
    <w:pPr>
      <w:suppressAutoHyphens w:val="0"/>
      <w:spacing w:before="100" w:beforeAutospacing="1" w:after="142" w:line="276" w:lineRule="auto"/>
    </w:pPr>
    <w:rPr>
      <w:lang w:eastAsia="eu-ES"/>
    </w:rPr>
  </w:style>
  <w:style w:type="paragraph" w:customStyle="1" w:styleId="Standard">
    <w:name w:val="Standard"/>
    <w:rsid w:val="00A9334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nculo">
    <w:name w:val="Hyperlink"/>
    <w:uiPriority w:val="99"/>
    <w:unhideWhenUsed/>
    <w:rsid w:val="00C807C3"/>
    <w:rPr>
      <w:color w:val="0563C1"/>
      <w:u w:val="single"/>
    </w:rPr>
  </w:style>
  <w:style w:type="character" w:styleId="Textoennegrita">
    <w:name w:val="Strong"/>
    <w:uiPriority w:val="22"/>
    <w:qFormat/>
    <w:rsid w:val="00C807C3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7B680B"/>
    <w:rPr>
      <w:rFonts w:ascii="Calibri" w:eastAsia="Calibri" w:hAnsi="Calibri"/>
      <w:sz w:val="22"/>
      <w:szCs w:val="22"/>
      <w:lang w:eastAsia="en-US"/>
    </w:rPr>
  </w:style>
  <w:style w:type="character" w:styleId="nfasis">
    <w:name w:val="Emphasis"/>
    <w:basedOn w:val="Fuentedeprrafopredeter"/>
    <w:qFormat/>
    <w:rsid w:val="007B680B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042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3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mailto:ura_komunikazioa@uragentzia.eu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MILA.ANDOAINGOUDALA\Datos%2520de%2520programa\Microsoft\Txantiloiak\Norma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7" ma:contentTypeDescription="Sortu dokumentu berri bat." ma:contentTypeScope="" ma:versionID="463ef9d8dd6fedcf6f217c2dd5a11dd3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3700c880749641d2395f46348d099a55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3943-18A7-48ED-9709-828E23BE1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9191E-7CE1-46DD-A1CF-3BC348C8DBC5}">
  <ds:schemaRefs>
    <ds:schemaRef ds:uri="http://schemas.microsoft.com/office/2006/metadata/properties"/>
    <ds:schemaRef ds:uri="http://schemas.microsoft.com/office/infopath/2007/PartnerControls"/>
    <ds:schemaRef ds:uri="206c6aec-f80a-41ea-b81e-b6d0985a3131"/>
    <ds:schemaRef ds:uri="61157a45-557c-4d68-937d-8c8782f2bc58"/>
    <ds:schemaRef ds:uri="8a9ba1db-4d61-4b29-872e-ade5d42750cf"/>
  </ds:schemaRefs>
</ds:datastoreItem>
</file>

<file path=customXml/itemProps3.xml><?xml version="1.0" encoding="utf-8"?>
<ds:datastoreItem xmlns:ds="http://schemas.openxmlformats.org/officeDocument/2006/customXml" ds:itemID="{083500C3-D1A0-4EE4-AD4F-842F43E21728}"/>
</file>

<file path=customXml/itemProps4.xml><?xml version="1.0" encoding="utf-8"?>
<ds:datastoreItem xmlns:ds="http://schemas.openxmlformats.org/officeDocument/2006/customXml" ds:itemID="{5F2F816D-B4D2-400D-A3E6-E824C41F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Normala.dot</Template>
  <TotalTime>45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Ejie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Mila</dc:creator>
  <cp:keywords/>
  <cp:lastModifiedBy>Albizuri Laucirica, Eneko</cp:lastModifiedBy>
  <cp:revision>6</cp:revision>
  <cp:lastPrinted>2020-12-04T08:55:00Z</cp:lastPrinted>
  <dcterms:created xsi:type="dcterms:W3CDTF">2023-11-28T08:59:00Z</dcterms:created>
  <dcterms:modified xsi:type="dcterms:W3CDTF">2023-11-30T08:15:00Z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