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3D43F" w14:textId="44B3E11A" w:rsidR="00ED6C53" w:rsidRPr="00086DAC" w:rsidRDefault="00F72A39" w:rsidP="00086DAC">
      <w:pPr>
        <w:jc w:val="center"/>
        <w:rPr>
          <w:b/>
          <w:sz w:val="40"/>
          <w:szCs w:val="40"/>
          <w:lang w:val="eu-ES"/>
        </w:rPr>
      </w:pPr>
      <w:bookmarkStart w:id="0" w:name="_GoBack"/>
      <w:bookmarkEnd w:id="0"/>
      <w:proofErr w:type="spellStart"/>
      <w:r w:rsidRPr="00086DAC">
        <w:rPr>
          <w:b/>
          <w:sz w:val="40"/>
          <w:szCs w:val="40"/>
          <w:lang w:val="eu-ES"/>
        </w:rPr>
        <w:t>URAk</w:t>
      </w:r>
      <w:proofErr w:type="spellEnd"/>
      <w:r w:rsidRPr="00086DAC">
        <w:rPr>
          <w:b/>
          <w:sz w:val="40"/>
          <w:szCs w:val="40"/>
          <w:lang w:val="eu-ES"/>
        </w:rPr>
        <w:t xml:space="preserve"> </w:t>
      </w:r>
      <w:proofErr w:type="spellStart"/>
      <w:r w:rsidRPr="00086DAC">
        <w:rPr>
          <w:b/>
          <w:sz w:val="40"/>
          <w:szCs w:val="40"/>
          <w:lang w:val="eu-ES"/>
        </w:rPr>
        <w:t>Castaños</w:t>
      </w:r>
      <w:proofErr w:type="spellEnd"/>
      <w:r w:rsidRPr="00086DAC">
        <w:rPr>
          <w:b/>
          <w:sz w:val="40"/>
          <w:szCs w:val="40"/>
          <w:lang w:val="eu-ES"/>
        </w:rPr>
        <w:t xml:space="preserve"> </w:t>
      </w:r>
      <w:r w:rsidR="00300395">
        <w:rPr>
          <w:b/>
          <w:sz w:val="40"/>
          <w:szCs w:val="40"/>
          <w:lang w:val="eu-ES"/>
        </w:rPr>
        <w:t>ibaiertzaren</w:t>
      </w:r>
      <w:r w:rsidRPr="00086DAC">
        <w:rPr>
          <w:b/>
          <w:sz w:val="40"/>
          <w:szCs w:val="40"/>
          <w:lang w:val="eu-ES"/>
        </w:rPr>
        <w:t xml:space="preserve"> 200 metro </w:t>
      </w:r>
      <w:r w:rsidR="00300395">
        <w:rPr>
          <w:b/>
          <w:sz w:val="40"/>
          <w:szCs w:val="40"/>
          <w:lang w:val="eu-ES"/>
        </w:rPr>
        <w:t>lehengoratu ditu Barakaldoko Gorostiza parean</w:t>
      </w:r>
    </w:p>
    <w:p w14:paraId="195C7803" w14:textId="77777777" w:rsidR="00F72A39" w:rsidRPr="00086DAC" w:rsidRDefault="00F72A39" w:rsidP="00ED6C53">
      <w:pPr>
        <w:rPr>
          <w:b/>
          <w:sz w:val="40"/>
          <w:szCs w:val="40"/>
          <w:lang w:val="eu-ES"/>
        </w:rPr>
      </w:pPr>
    </w:p>
    <w:p w14:paraId="569A7F94" w14:textId="10E61889" w:rsidR="000500F9" w:rsidRPr="00086DAC" w:rsidRDefault="006C3DD0" w:rsidP="00F72A39">
      <w:pPr>
        <w:pStyle w:val="Zerrenda-paragrafoa"/>
        <w:numPr>
          <w:ilvl w:val="0"/>
          <w:numId w:val="13"/>
        </w:numPr>
        <w:rPr>
          <w:b/>
          <w:sz w:val="28"/>
          <w:szCs w:val="28"/>
          <w:lang w:val="eu-ES"/>
        </w:rPr>
      </w:pPr>
      <w:proofErr w:type="spellStart"/>
      <w:r w:rsidRPr="00086DAC">
        <w:rPr>
          <w:b/>
          <w:sz w:val="28"/>
          <w:szCs w:val="28"/>
          <w:lang w:val="eu-ES"/>
        </w:rPr>
        <w:t>Gorostizako</w:t>
      </w:r>
      <w:proofErr w:type="spellEnd"/>
      <w:r w:rsidRPr="00086DAC">
        <w:rPr>
          <w:b/>
          <w:sz w:val="28"/>
          <w:szCs w:val="28"/>
          <w:lang w:val="eu-ES"/>
        </w:rPr>
        <w:t xml:space="preserve"> kiroldegi</w:t>
      </w:r>
      <w:r w:rsidR="00F72A39" w:rsidRPr="00086DAC">
        <w:rPr>
          <w:b/>
          <w:sz w:val="28"/>
          <w:szCs w:val="28"/>
          <w:lang w:val="eu-ES"/>
        </w:rPr>
        <w:t xml:space="preserve"> ondotik doa</w:t>
      </w:r>
      <w:r w:rsidR="00086DAC">
        <w:rPr>
          <w:b/>
          <w:sz w:val="28"/>
          <w:szCs w:val="28"/>
          <w:lang w:val="eu-ES"/>
        </w:rPr>
        <w:t>n tartea</w:t>
      </w:r>
      <w:r w:rsidR="00F72A39" w:rsidRPr="00086DAC">
        <w:rPr>
          <w:b/>
          <w:sz w:val="28"/>
          <w:szCs w:val="28"/>
          <w:lang w:val="eu-ES"/>
        </w:rPr>
        <w:t xml:space="preserve">, </w:t>
      </w:r>
      <w:r w:rsidR="00086DAC">
        <w:rPr>
          <w:b/>
          <w:sz w:val="28"/>
          <w:szCs w:val="28"/>
          <w:lang w:val="eu-ES"/>
        </w:rPr>
        <w:t>orain arte</w:t>
      </w:r>
      <w:r w:rsidR="00F72A39" w:rsidRPr="00086DAC">
        <w:rPr>
          <w:b/>
          <w:sz w:val="28"/>
          <w:szCs w:val="28"/>
          <w:lang w:val="eu-ES"/>
        </w:rPr>
        <w:t xml:space="preserve"> </w:t>
      </w:r>
      <w:proofErr w:type="spellStart"/>
      <w:r w:rsidR="00F72A39" w:rsidRPr="00086DAC">
        <w:rPr>
          <w:b/>
          <w:sz w:val="28"/>
          <w:szCs w:val="28"/>
          <w:lang w:val="eu-ES"/>
        </w:rPr>
        <w:t>hormigoizkoa</w:t>
      </w:r>
      <w:proofErr w:type="spellEnd"/>
      <w:r w:rsidR="00086DAC">
        <w:rPr>
          <w:b/>
          <w:sz w:val="28"/>
          <w:szCs w:val="28"/>
          <w:lang w:val="eu-ES"/>
        </w:rPr>
        <w:t xml:space="preserve"> zen</w:t>
      </w:r>
      <w:r w:rsidR="00F72A39" w:rsidRPr="00086DAC">
        <w:rPr>
          <w:b/>
          <w:sz w:val="28"/>
          <w:szCs w:val="28"/>
          <w:lang w:val="eu-ES"/>
        </w:rPr>
        <w:t xml:space="preserve">, </w:t>
      </w:r>
      <w:proofErr w:type="spellStart"/>
      <w:r w:rsidR="00F72A39" w:rsidRPr="00086DAC">
        <w:rPr>
          <w:b/>
          <w:sz w:val="28"/>
          <w:szCs w:val="28"/>
          <w:lang w:val="eu-ES"/>
        </w:rPr>
        <w:t>kanalizatua</w:t>
      </w:r>
      <w:proofErr w:type="spellEnd"/>
      <w:r w:rsidR="00F72A39" w:rsidRPr="00086DAC">
        <w:rPr>
          <w:b/>
          <w:sz w:val="28"/>
          <w:szCs w:val="28"/>
          <w:lang w:val="eu-ES"/>
        </w:rPr>
        <w:t xml:space="preserve"> eta ibilguaren berezko landaretzarik gabea.</w:t>
      </w:r>
    </w:p>
    <w:p w14:paraId="31B078FD" w14:textId="77777777" w:rsidR="00F72A39" w:rsidRPr="00086DAC" w:rsidRDefault="00F72A39" w:rsidP="00F72A39">
      <w:pPr>
        <w:pStyle w:val="Zerrenda-paragrafoa"/>
        <w:rPr>
          <w:b/>
          <w:sz w:val="28"/>
          <w:szCs w:val="28"/>
          <w:lang w:val="eu-ES"/>
        </w:rPr>
      </w:pPr>
    </w:p>
    <w:p w14:paraId="42545CA0" w14:textId="12E96F52" w:rsidR="00A577ED" w:rsidRPr="00086DAC" w:rsidRDefault="006C3DD0" w:rsidP="00F72A39">
      <w:pPr>
        <w:pStyle w:val="Zerrenda-paragrafoa"/>
        <w:numPr>
          <w:ilvl w:val="0"/>
          <w:numId w:val="13"/>
        </w:numPr>
        <w:rPr>
          <w:b/>
          <w:sz w:val="28"/>
          <w:szCs w:val="28"/>
          <w:lang w:val="eu-ES"/>
        </w:rPr>
      </w:pPr>
      <w:proofErr w:type="spellStart"/>
      <w:r w:rsidRPr="00086DAC">
        <w:rPr>
          <w:b/>
          <w:sz w:val="28"/>
          <w:szCs w:val="28"/>
          <w:lang w:val="eu-ES"/>
        </w:rPr>
        <w:t>Birnaturalizatzeko</w:t>
      </w:r>
      <w:proofErr w:type="spellEnd"/>
      <w:r w:rsidRPr="00086DAC">
        <w:rPr>
          <w:b/>
          <w:sz w:val="28"/>
          <w:szCs w:val="28"/>
          <w:lang w:val="eu-ES"/>
        </w:rPr>
        <w:t xml:space="preserve"> jarduketarako</w:t>
      </w:r>
      <w:r w:rsidR="00F72A39" w:rsidRPr="00086DAC">
        <w:rPr>
          <w:b/>
          <w:sz w:val="28"/>
          <w:szCs w:val="28"/>
          <w:lang w:val="eu-ES"/>
        </w:rPr>
        <w:t xml:space="preserve"> 550.000 €-ko inbertsioa eta obrak gauza</w:t>
      </w:r>
      <w:r w:rsidRPr="00086DAC">
        <w:rPr>
          <w:b/>
          <w:sz w:val="28"/>
          <w:szCs w:val="28"/>
          <w:lang w:val="eu-ES"/>
        </w:rPr>
        <w:t>tzeko 6 hilabete behar izan dira</w:t>
      </w:r>
      <w:r w:rsidR="00F72A39" w:rsidRPr="00086DAC">
        <w:rPr>
          <w:b/>
          <w:sz w:val="28"/>
          <w:szCs w:val="28"/>
          <w:lang w:val="eu-ES"/>
        </w:rPr>
        <w:t>.</w:t>
      </w:r>
    </w:p>
    <w:p w14:paraId="7447D103" w14:textId="77777777" w:rsidR="00F72A39" w:rsidRPr="00086DAC" w:rsidRDefault="00F72A39" w:rsidP="00F72A39">
      <w:pPr>
        <w:pStyle w:val="Zerrenda-paragrafoa"/>
        <w:rPr>
          <w:b/>
          <w:sz w:val="28"/>
          <w:szCs w:val="28"/>
          <w:lang w:val="eu-ES"/>
        </w:rPr>
      </w:pPr>
    </w:p>
    <w:p w14:paraId="7F416DF8" w14:textId="39DA9169" w:rsidR="00F72A39" w:rsidRPr="00086DAC" w:rsidRDefault="00F72A39" w:rsidP="00A57472">
      <w:pPr>
        <w:rPr>
          <w:sz w:val="22"/>
          <w:szCs w:val="22"/>
          <w:lang w:val="eu-ES"/>
        </w:rPr>
      </w:pPr>
      <w:r w:rsidRPr="00086DAC">
        <w:rPr>
          <w:sz w:val="22"/>
          <w:szCs w:val="22"/>
          <w:lang w:val="eu-ES"/>
        </w:rPr>
        <w:t>URA-Uraren Euskal Agentzia</w:t>
      </w:r>
      <w:r w:rsidR="00234C17" w:rsidRPr="00086DAC">
        <w:rPr>
          <w:sz w:val="22"/>
          <w:szCs w:val="22"/>
          <w:lang w:val="eu-ES"/>
        </w:rPr>
        <w:t>,</w:t>
      </w:r>
      <w:r w:rsidRPr="00086DAC">
        <w:rPr>
          <w:sz w:val="22"/>
          <w:szCs w:val="22"/>
          <w:lang w:val="eu-ES"/>
        </w:rPr>
        <w:t xml:space="preserve"> Eusko Jaurlaritzako Ekonomiaren Garapen, </w:t>
      </w:r>
      <w:proofErr w:type="spellStart"/>
      <w:r w:rsidRPr="00086DAC">
        <w:rPr>
          <w:sz w:val="22"/>
          <w:szCs w:val="22"/>
          <w:lang w:val="eu-ES"/>
        </w:rPr>
        <w:t>Jasangarritasun</w:t>
      </w:r>
      <w:proofErr w:type="spellEnd"/>
      <w:r w:rsidRPr="00086DAC">
        <w:rPr>
          <w:sz w:val="22"/>
          <w:szCs w:val="22"/>
          <w:lang w:val="eu-ES"/>
        </w:rPr>
        <w:t xml:space="preserve"> eta Ingurumen Sailari atxikita dago</w:t>
      </w:r>
      <w:r w:rsidR="00234C17" w:rsidRPr="00086DAC">
        <w:rPr>
          <w:sz w:val="22"/>
          <w:szCs w:val="22"/>
          <w:lang w:val="eu-ES"/>
        </w:rPr>
        <w:t>ena</w:t>
      </w:r>
      <w:r w:rsidRPr="00086DAC">
        <w:rPr>
          <w:sz w:val="22"/>
          <w:szCs w:val="22"/>
          <w:lang w:val="eu-ES"/>
        </w:rPr>
        <w:t xml:space="preserve">, Barakaldon, </w:t>
      </w:r>
      <w:proofErr w:type="spellStart"/>
      <w:r w:rsidRPr="00086DAC">
        <w:rPr>
          <w:sz w:val="22"/>
          <w:szCs w:val="22"/>
          <w:lang w:val="eu-ES"/>
        </w:rPr>
        <w:t>Gorostiza</w:t>
      </w:r>
      <w:proofErr w:type="spellEnd"/>
      <w:r w:rsidRPr="00086DAC">
        <w:rPr>
          <w:sz w:val="22"/>
          <w:szCs w:val="22"/>
          <w:lang w:val="eu-ES"/>
        </w:rPr>
        <w:t xml:space="preserve"> auzoan, </w:t>
      </w:r>
      <w:proofErr w:type="spellStart"/>
      <w:r w:rsidRPr="00086DAC">
        <w:rPr>
          <w:sz w:val="22"/>
          <w:szCs w:val="22"/>
          <w:lang w:val="eu-ES"/>
        </w:rPr>
        <w:t>Castaños</w:t>
      </w:r>
      <w:proofErr w:type="spellEnd"/>
      <w:r w:rsidRPr="00086DAC">
        <w:rPr>
          <w:sz w:val="22"/>
          <w:szCs w:val="22"/>
          <w:lang w:val="eu-ES"/>
        </w:rPr>
        <w:t xml:space="preserve"> ibaiaren </w:t>
      </w:r>
      <w:r w:rsidRPr="00086DAC">
        <w:rPr>
          <w:b/>
          <w:sz w:val="22"/>
          <w:szCs w:val="22"/>
          <w:lang w:val="eu-ES"/>
        </w:rPr>
        <w:t>200 metroko</w:t>
      </w:r>
      <w:r w:rsidRPr="00086DAC">
        <w:rPr>
          <w:sz w:val="22"/>
          <w:szCs w:val="22"/>
          <w:lang w:val="eu-ES"/>
        </w:rPr>
        <w:t xml:space="preserve"> zati bat lehengoratzeko lanak </w:t>
      </w:r>
      <w:r w:rsidR="00086DAC">
        <w:rPr>
          <w:sz w:val="22"/>
          <w:szCs w:val="22"/>
          <w:lang w:val="eu-ES"/>
        </w:rPr>
        <w:t>amaitzen ari da</w:t>
      </w:r>
      <w:r w:rsidR="00234C17" w:rsidRPr="00086DAC">
        <w:rPr>
          <w:sz w:val="22"/>
          <w:szCs w:val="22"/>
          <w:lang w:val="eu-ES"/>
        </w:rPr>
        <w:t>. Kiroldegiaren ondoko zati hori</w:t>
      </w:r>
      <w:r w:rsidRPr="00086DAC">
        <w:rPr>
          <w:sz w:val="22"/>
          <w:szCs w:val="22"/>
          <w:lang w:val="eu-ES"/>
        </w:rPr>
        <w:t xml:space="preserve"> erabat </w:t>
      </w:r>
      <w:proofErr w:type="spellStart"/>
      <w:r w:rsidRPr="00086DAC">
        <w:rPr>
          <w:sz w:val="22"/>
          <w:szCs w:val="22"/>
          <w:lang w:val="eu-ES"/>
        </w:rPr>
        <w:t>hormigoituta</w:t>
      </w:r>
      <w:proofErr w:type="spellEnd"/>
      <w:r w:rsidRPr="00086DAC">
        <w:rPr>
          <w:sz w:val="22"/>
          <w:szCs w:val="22"/>
          <w:lang w:val="eu-ES"/>
        </w:rPr>
        <w:t xml:space="preserve"> zegoen. </w:t>
      </w:r>
      <w:r w:rsidRPr="00086DAC">
        <w:rPr>
          <w:b/>
          <w:sz w:val="22"/>
          <w:szCs w:val="22"/>
          <w:lang w:val="eu-ES"/>
        </w:rPr>
        <w:t>550.000 euroko inbertsioa (</w:t>
      </w:r>
      <w:proofErr w:type="spellStart"/>
      <w:r w:rsidRPr="00086DAC">
        <w:rPr>
          <w:b/>
          <w:sz w:val="22"/>
          <w:szCs w:val="22"/>
          <w:lang w:val="eu-ES"/>
        </w:rPr>
        <w:t>BEZa</w:t>
      </w:r>
      <w:proofErr w:type="spellEnd"/>
      <w:r w:rsidRPr="00086DAC">
        <w:rPr>
          <w:b/>
          <w:sz w:val="22"/>
          <w:szCs w:val="22"/>
          <w:lang w:val="eu-ES"/>
        </w:rPr>
        <w:t xml:space="preserve"> barne)</w:t>
      </w:r>
      <w:r w:rsidRPr="00086DAC">
        <w:rPr>
          <w:sz w:val="22"/>
          <w:szCs w:val="22"/>
          <w:lang w:val="eu-ES"/>
        </w:rPr>
        <w:t xml:space="preserve"> eta sei hilabeteko exekuzio-inbertsioa (apirilaren hasierarako amaitzea espero da) behar izan ditu.</w:t>
      </w:r>
      <w:r w:rsidR="00234C17" w:rsidRPr="00086DAC">
        <w:rPr>
          <w:sz w:val="22"/>
          <w:szCs w:val="22"/>
          <w:lang w:val="eu-ES"/>
        </w:rPr>
        <w:t xml:space="preserve"> Proiektu honek Esk</w:t>
      </w:r>
      <w:r w:rsidR="00086DAC">
        <w:rPr>
          <w:sz w:val="22"/>
          <w:szCs w:val="22"/>
          <w:lang w:val="eu-ES"/>
        </w:rPr>
        <w:t>ualde Garapeneko Europako Funtsen</w:t>
      </w:r>
      <w:r w:rsidR="00234C17" w:rsidRPr="00086DAC">
        <w:rPr>
          <w:sz w:val="22"/>
          <w:szCs w:val="22"/>
          <w:lang w:val="eu-ES"/>
        </w:rPr>
        <w:t xml:space="preserve"> (EGEF)</w:t>
      </w:r>
      <w:r w:rsidR="00086DAC">
        <w:rPr>
          <w:sz w:val="22"/>
          <w:szCs w:val="22"/>
          <w:lang w:val="eu-ES"/>
        </w:rPr>
        <w:t xml:space="preserve"> finantzaketa jaso du</w:t>
      </w:r>
      <w:r w:rsidR="00234C17" w:rsidRPr="00086DAC">
        <w:rPr>
          <w:sz w:val="22"/>
          <w:szCs w:val="22"/>
          <w:lang w:val="eu-ES"/>
        </w:rPr>
        <w:t>.</w:t>
      </w:r>
    </w:p>
    <w:p w14:paraId="3E2DCAF0" w14:textId="52E80A55" w:rsidR="00F73A74" w:rsidRPr="00086DAC" w:rsidRDefault="00F73A74" w:rsidP="00A57472">
      <w:pPr>
        <w:rPr>
          <w:sz w:val="22"/>
          <w:szCs w:val="22"/>
          <w:lang w:val="eu-ES"/>
        </w:rPr>
      </w:pPr>
    </w:p>
    <w:p w14:paraId="5D1E09E1" w14:textId="23AEACC3" w:rsidR="007E2571" w:rsidRPr="00086DAC" w:rsidRDefault="00F72A39" w:rsidP="00F73A74">
      <w:pPr>
        <w:rPr>
          <w:sz w:val="22"/>
          <w:szCs w:val="22"/>
          <w:lang w:val="eu-ES"/>
        </w:rPr>
      </w:pPr>
      <w:r w:rsidRPr="00086DAC">
        <w:rPr>
          <w:sz w:val="22"/>
          <w:szCs w:val="22"/>
          <w:lang w:val="eu-ES"/>
        </w:rPr>
        <w:t xml:space="preserve">Hala egiaztatu ahal izan dute </w:t>
      </w:r>
      <w:r w:rsidRPr="00086DAC">
        <w:rPr>
          <w:b/>
          <w:sz w:val="22"/>
          <w:szCs w:val="22"/>
          <w:lang w:val="eu-ES"/>
        </w:rPr>
        <w:t>Arantxa Tapiak</w:t>
      </w:r>
      <w:r w:rsidRPr="00086DAC">
        <w:rPr>
          <w:sz w:val="22"/>
          <w:szCs w:val="22"/>
          <w:lang w:val="eu-ES"/>
        </w:rPr>
        <w:t xml:space="preserve">, Eusko Jaurlaritzako Ekonomiaren Garapen, </w:t>
      </w:r>
      <w:proofErr w:type="spellStart"/>
      <w:r w:rsidRPr="00086DAC">
        <w:rPr>
          <w:sz w:val="22"/>
          <w:szCs w:val="22"/>
          <w:lang w:val="eu-ES"/>
        </w:rPr>
        <w:t>Jasangarritasun</w:t>
      </w:r>
      <w:proofErr w:type="spellEnd"/>
      <w:r w:rsidRPr="00086DAC">
        <w:rPr>
          <w:sz w:val="22"/>
          <w:szCs w:val="22"/>
          <w:lang w:val="eu-ES"/>
        </w:rPr>
        <w:t xml:space="preserve"> eta Ingurumeneko sailburu</w:t>
      </w:r>
      <w:r w:rsidR="00086DAC">
        <w:rPr>
          <w:sz w:val="22"/>
          <w:szCs w:val="22"/>
          <w:lang w:val="eu-ES"/>
        </w:rPr>
        <w:t>ak</w:t>
      </w:r>
      <w:r w:rsidRPr="00086DAC">
        <w:rPr>
          <w:sz w:val="22"/>
          <w:szCs w:val="22"/>
          <w:lang w:val="eu-ES"/>
        </w:rPr>
        <w:t xml:space="preserve">; </w:t>
      </w:r>
      <w:r w:rsidRPr="00086DAC">
        <w:rPr>
          <w:b/>
          <w:sz w:val="22"/>
          <w:szCs w:val="22"/>
          <w:lang w:val="eu-ES"/>
        </w:rPr>
        <w:t xml:space="preserve">Amaia del </w:t>
      </w:r>
      <w:proofErr w:type="spellStart"/>
      <w:r w:rsidRPr="00086DAC">
        <w:rPr>
          <w:b/>
          <w:sz w:val="22"/>
          <w:szCs w:val="22"/>
          <w:lang w:val="eu-ES"/>
        </w:rPr>
        <w:t>Campok</w:t>
      </w:r>
      <w:proofErr w:type="spellEnd"/>
      <w:r w:rsidRPr="00086DAC">
        <w:rPr>
          <w:sz w:val="22"/>
          <w:szCs w:val="22"/>
          <w:lang w:val="eu-ES"/>
        </w:rPr>
        <w:t xml:space="preserve">, Barakaldoko alkateak, eta Uraren Euskal Agentziako zuzendari nagusi </w:t>
      </w:r>
      <w:r w:rsidRPr="00086DAC">
        <w:rPr>
          <w:b/>
          <w:sz w:val="22"/>
          <w:szCs w:val="22"/>
          <w:lang w:val="eu-ES"/>
        </w:rPr>
        <w:t xml:space="preserve">Antonio </w:t>
      </w:r>
      <w:proofErr w:type="spellStart"/>
      <w:r w:rsidRPr="00086DAC">
        <w:rPr>
          <w:b/>
          <w:sz w:val="22"/>
          <w:szCs w:val="22"/>
          <w:lang w:val="eu-ES"/>
        </w:rPr>
        <w:t>Aizek</w:t>
      </w:r>
      <w:proofErr w:type="spellEnd"/>
      <w:r w:rsidRPr="00086DAC">
        <w:rPr>
          <w:sz w:val="22"/>
          <w:szCs w:val="22"/>
          <w:lang w:val="eu-ES"/>
        </w:rPr>
        <w:t xml:space="preserve">, gaur </w:t>
      </w:r>
      <w:r w:rsidR="00086DAC">
        <w:rPr>
          <w:sz w:val="22"/>
          <w:szCs w:val="22"/>
          <w:lang w:val="eu-ES"/>
        </w:rPr>
        <w:t xml:space="preserve">eremura </w:t>
      </w:r>
      <w:r w:rsidRPr="00086DAC">
        <w:rPr>
          <w:sz w:val="22"/>
          <w:szCs w:val="22"/>
          <w:lang w:val="eu-ES"/>
        </w:rPr>
        <w:t>egindako bisitan.</w:t>
      </w:r>
    </w:p>
    <w:p w14:paraId="31A35BD3" w14:textId="77777777" w:rsidR="00F72A39" w:rsidRPr="00086DAC" w:rsidRDefault="00F72A39" w:rsidP="00F73A74">
      <w:pPr>
        <w:rPr>
          <w:sz w:val="22"/>
          <w:szCs w:val="22"/>
          <w:lang w:val="eu-ES"/>
        </w:rPr>
      </w:pPr>
    </w:p>
    <w:p w14:paraId="5B220130" w14:textId="6BBB7348" w:rsidR="00F72A39" w:rsidRDefault="00F72A39" w:rsidP="00F73A74">
      <w:pPr>
        <w:rPr>
          <w:sz w:val="22"/>
          <w:szCs w:val="22"/>
          <w:lang w:val="eu-ES"/>
        </w:rPr>
      </w:pPr>
      <w:r w:rsidRPr="00086DAC">
        <w:rPr>
          <w:sz w:val="22"/>
          <w:szCs w:val="22"/>
          <w:lang w:val="eu-ES"/>
        </w:rPr>
        <w:t xml:space="preserve">Tapia sailburuak nabarmendu du “oso garrantzitsua dela administrazioen artean ahaleginak egitea gure ibaien egoera ekologikoa hobetzeko. Horretarako, ezinbestekoa da morfologia naturala eta erriberako landaredia berreskuratzea. </w:t>
      </w:r>
      <w:r w:rsidR="00086DAC" w:rsidRPr="00086DAC">
        <w:rPr>
          <w:sz w:val="22"/>
          <w:szCs w:val="22"/>
          <w:lang w:val="eu-ES"/>
        </w:rPr>
        <w:t xml:space="preserve">Ez dezagun ahaztu ibaia lurraldea egituratzen duen ekosistema dela, lurralde osoari eta herritarrei oso onura garrantzitsuak ematen </w:t>
      </w:r>
      <w:proofErr w:type="spellStart"/>
      <w:r w:rsidR="00086DAC" w:rsidRPr="00086DAC">
        <w:rPr>
          <w:sz w:val="22"/>
          <w:szCs w:val="22"/>
          <w:lang w:val="eu-ES"/>
        </w:rPr>
        <w:t>dizkigula</w:t>
      </w:r>
      <w:proofErr w:type="spellEnd"/>
      <w:r w:rsidR="00086DAC" w:rsidRPr="00086DAC">
        <w:rPr>
          <w:sz w:val="22"/>
          <w:szCs w:val="22"/>
          <w:lang w:val="eu-ES"/>
        </w:rPr>
        <w:t xml:space="preserve"> eta horrek erakundeen arteko lankidetza eskatzen duela</w:t>
      </w:r>
      <w:r w:rsidRPr="00086DAC">
        <w:rPr>
          <w:sz w:val="22"/>
          <w:szCs w:val="22"/>
          <w:lang w:val="eu-ES"/>
        </w:rPr>
        <w:t>. Barakaldo</w:t>
      </w:r>
      <w:r w:rsidR="00086DAC">
        <w:rPr>
          <w:sz w:val="22"/>
          <w:szCs w:val="22"/>
          <w:lang w:val="eu-ES"/>
        </w:rPr>
        <w:t>ko Udala</w:t>
      </w:r>
      <w:r w:rsidRPr="00086DAC">
        <w:rPr>
          <w:sz w:val="22"/>
          <w:szCs w:val="22"/>
          <w:lang w:val="eu-ES"/>
        </w:rPr>
        <w:t xml:space="preserve">k eta </w:t>
      </w:r>
      <w:proofErr w:type="spellStart"/>
      <w:r w:rsidRPr="00086DAC">
        <w:rPr>
          <w:sz w:val="22"/>
          <w:szCs w:val="22"/>
          <w:lang w:val="eu-ES"/>
        </w:rPr>
        <w:t>URAk</w:t>
      </w:r>
      <w:proofErr w:type="spellEnd"/>
      <w:r w:rsidRPr="00086DAC">
        <w:rPr>
          <w:sz w:val="22"/>
          <w:szCs w:val="22"/>
          <w:lang w:val="eu-ES"/>
        </w:rPr>
        <w:t xml:space="preserve"> </w:t>
      </w:r>
      <w:proofErr w:type="spellStart"/>
      <w:r w:rsidRPr="00086DAC">
        <w:rPr>
          <w:sz w:val="22"/>
          <w:szCs w:val="22"/>
          <w:lang w:val="eu-ES"/>
        </w:rPr>
        <w:t>Castañosen</w:t>
      </w:r>
      <w:proofErr w:type="spellEnd"/>
      <w:r w:rsidRPr="00086DAC">
        <w:rPr>
          <w:sz w:val="22"/>
          <w:szCs w:val="22"/>
          <w:lang w:val="eu-ES"/>
        </w:rPr>
        <w:t xml:space="preserve"> egin dugun jarduera adibide ona da: espezie inbaditzaileei aurre egitea ahalbidetu du 25 puntu desberdinetan, Galindorekin bat egin aurretik; eta </w:t>
      </w:r>
      <w:proofErr w:type="spellStart"/>
      <w:r w:rsidRPr="00086DAC">
        <w:rPr>
          <w:sz w:val="22"/>
          <w:szCs w:val="22"/>
          <w:lang w:val="eu-ES"/>
        </w:rPr>
        <w:t>Castaños</w:t>
      </w:r>
      <w:proofErr w:type="spellEnd"/>
      <w:r w:rsidRPr="00086DAC">
        <w:rPr>
          <w:sz w:val="22"/>
          <w:szCs w:val="22"/>
          <w:lang w:val="eu-ES"/>
        </w:rPr>
        <w:t xml:space="preserve"> ibaiaren zati bat naturalizatu dugu, ibaiertzeko basoa berreskuratzeko eta Barakaldoko hiri-bilbean duen ahalmen </w:t>
      </w:r>
      <w:proofErr w:type="spellStart"/>
      <w:r w:rsidRPr="00086DAC">
        <w:rPr>
          <w:sz w:val="22"/>
          <w:szCs w:val="22"/>
          <w:lang w:val="eu-ES"/>
        </w:rPr>
        <w:t>ekosistemikoa</w:t>
      </w:r>
      <w:proofErr w:type="spellEnd"/>
      <w:r w:rsidRPr="00086DAC">
        <w:rPr>
          <w:sz w:val="22"/>
          <w:szCs w:val="22"/>
          <w:lang w:val="eu-ES"/>
        </w:rPr>
        <w:t xml:space="preserve"> handitzeko.”</w:t>
      </w:r>
    </w:p>
    <w:p w14:paraId="3B0FCBDC" w14:textId="2C56BD00" w:rsidR="00F06A07" w:rsidRPr="00086DAC" w:rsidRDefault="00F06A07" w:rsidP="00F73A74">
      <w:pPr>
        <w:rPr>
          <w:sz w:val="22"/>
          <w:szCs w:val="22"/>
          <w:lang w:val="eu-ES"/>
        </w:rPr>
      </w:pPr>
    </w:p>
    <w:p w14:paraId="3B86378A" w14:textId="31D9D8FD" w:rsidR="007E2571" w:rsidRDefault="00F72A39" w:rsidP="00F73A74">
      <w:pPr>
        <w:rPr>
          <w:sz w:val="22"/>
          <w:szCs w:val="22"/>
          <w:lang w:val="eu-ES"/>
        </w:rPr>
      </w:pPr>
      <w:r w:rsidRPr="00086DAC">
        <w:rPr>
          <w:sz w:val="22"/>
          <w:szCs w:val="22"/>
          <w:lang w:val="eu-ES"/>
        </w:rPr>
        <w:t xml:space="preserve">Barakaldoko alkateak nabarmendu duenez, “ibaiaren erriberako zati hori egoera erdi-natural batera itzuli dugu, eta bi ertzak lurrez eta ibaiertzeko landaretzaz estalita daude, ibaia hormigoizko plaka biluziz inguratuta utzi beharrean. Era berean, Galindo ibaiaren ibilgua bera </w:t>
      </w:r>
      <w:proofErr w:type="spellStart"/>
      <w:r w:rsidRPr="00086DAC">
        <w:rPr>
          <w:sz w:val="22"/>
          <w:szCs w:val="22"/>
          <w:lang w:val="eu-ES"/>
        </w:rPr>
        <w:t>lateralki</w:t>
      </w:r>
      <w:proofErr w:type="spellEnd"/>
      <w:r w:rsidRPr="00086DAC">
        <w:rPr>
          <w:sz w:val="22"/>
          <w:szCs w:val="22"/>
          <w:lang w:val="eu-ES"/>
        </w:rPr>
        <w:t xml:space="preserve"> mugitzen da, hondo homogeneo eta artifiziala izatetik askoz heterogeneoagoa izatera pasatuz.”</w:t>
      </w:r>
    </w:p>
    <w:p w14:paraId="5DC4C4A7" w14:textId="2AB8BD59" w:rsidR="00F72A39" w:rsidRPr="00086DAC" w:rsidRDefault="00F72A39" w:rsidP="00F73A74">
      <w:pPr>
        <w:rPr>
          <w:sz w:val="22"/>
          <w:szCs w:val="22"/>
          <w:lang w:val="eu-ES"/>
        </w:rPr>
      </w:pPr>
    </w:p>
    <w:p w14:paraId="5B780AD7" w14:textId="41DA6B8B" w:rsidR="00F72A39" w:rsidRPr="00086DAC" w:rsidRDefault="00F72A39" w:rsidP="004D5EC2">
      <w:pPr>
        <w:rPr>
          <w:sz w:val="22"/>
          <w:szCs w:val="22"/>
          <w:lang w:val="eu-ES"/>
        </w:rPr>
      </w:pPr>
      <w:r w:rsidRPr="00086DAC">
        <w:rPr>
          <w:sz w:val="22"/>
          <w:szCs w:val="22"/>
          <w:lang w:val="eu-ES"/>
        </w:rPr>
        <w:t>Honako jarduera hauek egin dira:</w:t>
      </w:r>
      <w:r w:rsidR="006C3DD0" w:rsidRPr="00086DAC">
        <w:rPr>
          <w:sz w:val="22"/>
          <w:szCs w:val="22"/>
          <w:lang w:val="eu-ES"/>
        </w:rPr>
        <w:t xml:space="preserve"> ibaiertzak estaltzen zituen hormigoia zati batean kendu</w:t>
      </w:r>
      <w:r w:rsidRPr="00086DAC">
        <w:rPr>
          <w:sz w:val="22"/>
          <w:szCs w:val="22"/>
          <w:lang w:val="eu-ES"/>
        </w:rPr>
        <w:t xml:space="preserve">, ezpondak </w:t>
      </w:r>
      <w:r w:rsidR="006C3DD0" w:rsidRPr="00086DAC">
        <w:rPr>
          <w:sz w:val="22"/>
          <w:szCs w:val="22"/>
          <w:lang w:val="eu-ES"/>
        </w:rPr>
        <w:t>etzan</w:t>
      </w:r>
      <w:r w:rsidR="00086DAC">
        <w:rPr>
          <w:sz w:val="22"/>
          <w:szCs w:val="22"/>
          <w:lang w:val="eu-ES"/>
        </w:rPr>
        <w:t>arazi</w:t>
      </w:r>
      <w:r w:rsidRPr="00086DAC">
        <w:rPr>
          <w:sz w:val="22"/>
          <w:szCs w:val="22"/>
          <w:lang w:val="eu-ES"/>
        </w:rPr>
        <w:t xml:space="preserve">, ibilguaren </w:t>
      </w:r>
      <w:proofErr w:type="spellStart"/>
      <w:r w:rsidRPr="00086DAC">
        <w:rPr>
          <w:sz w:val="22"/>
          <w:szCs w:val="22"/>
          <w:lang w:val="eu-ES"/>
        </w:rPr>
        <w:t>bihurgunetasuna</w:t>
      </w:r>
      <w:proofErr w:type="spellEnd"/>
      <w:r w:rsidRPr="00086DAC">
        <w:rPr>
          <w:sz w:val="22"/>
          <w:szCs w:val="22"/>
          <w:lang w:val="eu-ES"/>
        </w:rPr>
        <w:t xml:space="preserve"> eta zimurtasuna areagotu, tartea </w:t>
      </w:r>
      <w:proofErr w:type="spellStart"/>
      <w:r w:rsidRPr="00086DAC">
        <w:rPr>
          <w:sz w:val="22"/>
          <w:szCs w:val="22"/>
          <w:lang w:val="eu-ES"/>
        </w:rPr>
        <w:t>landareztatu</w:t>
      </w:r>
      <w:proofErr w:type="spellEnd"/>
      <w:r w:rsidRPr="00086DAC">
        <w:rPr>
          <w:sz w:val="22"/>
          <w:szCs w:val="22"/>
          <w:lang w:val="eu-ES"/>
        </w:rPr>
        <w:t>, ekosistema-potentziala handitu, eta Barakaldoko auzoko hiri-bilbetik igarotzen den ibai baten paisaia-hobekuntza esanguratsua lortu. Ibaiaren erriber</w:t>
      </w:r>
      <w:r w:rsidR="006C3DD0" w:rsidRPr="00086DAC">
        <w:rPr>
          <w:sz w:val="22"/>
          <w:szCs w:val="22"/>
          <w:lang w:val="eu-ES"/>
        </w:rPr>
        <w:t>ak</w:t>
      </w:r>
      <w:r w:rsidRPr="00086DAC">
        <w:rPr>
          <w:sz w:val="22"/>
          <w:szCs w:val="22"/>
          <w:lang w:val="eu-ES"/>
        </w:rPr>
        <w:t xml:space="preserve"> egoera </w:t>
      </w:r>
      <w:proofErr w:type="spellStart"/>
      <w:r w:rsidRPr="00086DAC">
        <w:rPr>
          <w:sz w:val="22"/>
          <w:szCs w:val="22"/>
          <w:lang w:val="eu-ES"/>
        </w:rPr>
        <w:t>erdinaturala</w:t>
      </w:r>
      <w:proofErr w:type="spellEnd"/>
      <w:r w:rsidRPr="00086DAC">
        <w:rPr>
          <w:sz w:val="22"/>
          <w:szCs w:val="22"/>
          <w:lang w:val="eu-ES"/>
        </w:rPr>
        <w:t xml:space="preserve"> bihurtzen saiatu gara.</w:t>
      </w:r>
    </w:p>
    <w:p w14:paraId="0E15C55A" w14:textId="2637FCF6" w:rsidR="008331C6" w:rsidRPr="00086DAC" w:rsidRDefault="00CE7934" w:rsidP="00CE7934">
      <w:pPr>
        <w:ind w:left="7080" w:firstLine="708"/>
        <w:rPr>
          <w:lang w:val="eu-ES"/>
        </w:rPr>
      </w:pPr>
      <w:r>
        <w:rPr>
          <w:b/>
          <w:sz w:val="22"/>
          <w:szCs w:val="22"/>
          <w:lang w:val="eu-ES"/>
        </w:rPr>
        <w:t>2023.03.20</w:t>
      </w:r>
      <w:r w:rsidR="0003253F" w:rsidRPr="00086DAC">
        <w:rPr>
          <w:b/>
          <w:sz w:val="22"/>
          <w:szCs w:val="22"/>
          <w:lang w:val="eu-ES"/>
        </w:rPr>
        <w:t>.</w:t>
      </w:r>
    </w:p>
    <w:p w14:paraId="4E1EC4F5" w14:textId="77777777" w:rsidR="008331C6" w:rsidRPr="00086DAC" w:rsidRDefault="008331C6" w:rsidP="0003253F">
      <w:pPr>
        <w:jc w:val="center"/>
        <w:rPr>
          <w:rFonts w:eastAsia="Calibri"/>
          <w:sz w:val="22"/>
          <w:szCs w:val="22"/>
          <w:lang w:val="eu-ES"/>
        </w:rPr>
      </w:pPr>
    </w:p>
    <w:sectPr w:rsidR="008331C6" w:rsidRPr="00086DA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F5416" w14:textId="77777777" w:rsidR="005230A3" w:rsidRDefault="005230A3" w:rsidP="0016795C">
      <w:r>
        <w:separator/>
      </w:r>
    </w:p>
  </w:endnote>
  <w:endnote w:type="continuationSeparator" w:id="0">
    <w:p w14:paraId="4B3DC7D0" w14:textId="77777777" w:rsidR="005230A3" w:rsidRDefault="005230A3" w:rsidP="0016795C">
      <w:r>
        <w:continuationSeparator/>
      </w:r>
    </w:p>
  </w:endnote>
  <w:endnote w:type="continuationNotice" w:id="1">
    <w:p w14:paraId="2D4F798E" w14:textId="77777777" w:rsidR="005230A3" w:rsidRDefault="00523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0D2F0" w14:textId="77777777" w:rsidR="005230A3" w:rsidRDefault="005230A3" w:rsidP="0016795C">
      <w:r>
        <w:separator/>
      </w:r>
    </w:p>
  </w:footnote>
  <w:footnote w:type="continuationSeparator" w:id="0">
    <w:p w14:paraId="4663297B" w14:textId="77777777" w:rsidR="005230A3" w:rsidRDefault="005230A3" w:rsidP="0016795C">
      <w:r>
        <w:continuationSeparator/>
      </w:r>
    </w:p>
  </w:footnote>
  <w:footnote w:type="continuationNotice" w:id="1">
    <w:p w14:paraId="2A933C40" w14:textId="77777777" w:rsidR="005230A3" w:rsidRDefault="00523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9BB24" w14:textId="55D4C506" w:rsidR="009A5622" w:rsidRPr="00BE5D2B" w:rsidRDefault="00A57472" w:rsidP="009D0B0E">
    <w:pPr>
      <w:tabs>
        <w:tab w:val="center" w:pos="4252"/>
        <w:tab w:val="right" w:pos="8504"/>
      </w:tabs>
    </w:pPr>
    <w:r>
      <w:t xml:space="preserve">   </w:t>
    </w:r>
    <w:r w:rsidR="009D0B0E">
      <w:rPr>
        <w:noProof/>
        <w:lang w:eastAsia="es-ES"/>
      </w:rPr>
      <w:drawing>
        <wp:inline distT="0" distB="0" distL="0" distR="0" wp14:anchorId="1A9AF0BD" wp14:editId="768487B0">
          <wp:extent cx="1127760" cy="524510"/>
          <wp:effectExtent l="0" t="0" r="0" b="8890"/>
          <wp:docPr id="1" name="Imagen 1" descr="URAren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5622" w:rsidRPr="00BE5D2B">
      <w:t xml:space="preserve"> </w:t>
    </w:r>
    <w:r>
      <w:t xml:space="preserve">                                     </w:t>
    </w:r>
    <w:r w:rsidR="009A5622" w:rsidRPr="00BE5D2B">
      <w:t xml:space="preserve">     </w:t>
    </w:r>
    <w:r>
      <w:t xml:space="preserve">              </w:t>
    </w:r>
    <w:r w:rsidR="009D0B0E">
      <w:t xml:space="preserve">           </w:t>
    </w:r>
    <w:r w:rsidR="009A5622" w:rsidRPr="00BE5D2B">
      <w:t xml:space="preserve">        </w:t>
    </w:r>
    <w:r w:rsidR="009A5622" w:rsidRPr="00BE5D2B">
      <w:rPr>
        <w:noProof/>
        <w:lang w:eastAsia="es-ES"/>
      </w:rPr>
      <w:drawing>
        <wp:inline distT="0" distB="0" distL="0" distR="0" wp14:anchorId="4A5E741C" wp14:editId="2FEFC43C">
          <wp:extent cx="1054735" cy="572770"/>
          <wp:effectExtent l="0" t="0" r="0" b="0"/>
          <wp:docPr id="7" name="Imagen 7" descr="Jaurlaritzaren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DD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D62"/>
    <w:multiLevelType w:val="hybridMultilevel"/>
    <w:tmpl w:val="8E04C1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C6F"/>
    <w:multiLevelType w:val="hybridMultilevel"/>
    <w:tmpl w:val="3956198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17516"/>
    <w:multiLevelType w:val="hybridMultilevel"/>
    <w:tmpl w:val="35F8D35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20F6A"/>
    <w:multiLevelType w:val="hybridMultilevel"/>
    <w:tmpl w:val="20DAA9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B6DC6"/>
    <w:multiLevelType w:val="hybridMultilevel"/>
    <w:tmpl w:val="2C728C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62B4"/>
    <w:multiLevelType w:val="hybridMultilevel"/>
    <w:tmpl w:val="9B3CC30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C4C0B"/>
    <w:multiLevelType w:val="hybridMultilevel"/>
    <w:tmpl w:val="B2BC67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A0693"/>
    <w:multiLevelType w:val="hybridMultilevel"/>
    <w:tmpl w:val="E0BE5A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22A2"/>
    <w:multiLevelType w:val="hybridMultilevel"/>
    <w:tmpl w:val="A6CC6CC4"/>
    <w:lvl w:ilvl="0" w:tplc="4AEE0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0D8D"/>
    <w:multiLevelType w:val="hybridMultilevel"/>
    <w:tmpl w:val="170ED9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72B07"/>
    <w:multiLevelType w:val="hybridMultilevel"/>
    <w:tmpl w:val="ECB20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E6162"/>
    <w:multiLevelType w:val="hybridMultilevel"/>
    <w:tmpl w:val="BF56D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D0BE2"/>
    <w:multiLevelType w:val="hybridMultilevel"/>
    <w:tmpl w:val="3EAE29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40CB5"/>
    <w:multiLevelType w:val="hybridMultilevel"/>
    <w:tmpl w:val="44CA8D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50A93"/>
    <w:multiLevelType w:val="hybridMultilevel"/>
    <w:tmpl w:val="A5F07F94"/>
    <w:lvl w:ilvl="0" w:tplc="BCCA23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6"/>
  </w:num>
  <w:num w:numId="5">
    <w:abstractNumId w:val="13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5C"/>
    <w:rsid w:val="00005C55"/>
    <w:rsid w:val="00023CB7"/>
    <w:rsid w:val="000243A4"/>
    <w:rsid w:val="000261BE"/>
    <w:rsid w:val="00026E38"/>
    <w:rsid w:val="0003253F"/>
    <w:rsid w:val="00043171"/>
    <w:rsid w:val="00044187"/>
    <w:rsid w:val="0004734A"/>
    <w:rsid w:val="000500F9"/>
    <w:rsid w:val="0005643A"/>
    <w:rsid w:val="00072AE3"/>
    <w:rsid w:val="00076D25"/>
    <w:rsid w:val="00086DAC"/>
    <w:rsid w:val="00096288"/>
    <w:rsid w:val="00097622"/>
    <w:rsid w:val="000979A5"/>
    <w:rsid w:val="000A1898"/>
    <w:rsid w:val="000F2F95"/>
    <w:rsid w:val="00127C31"/>
    <w:rsid w:val="00132700"/>
    <w:rsid w:val="00141F1E"/>
    <w:rsid w:val="0014225E"/>
    <w:rsid w:val="001473AE"/>
    <w:rsid w:val="00153789"/>
    <w:rsid w:val="00153E27"/>
    <w:rsid w:val="00163D94"/>
    <w:rsid w:val="0016795C"/>
    <w:rsid w:val="00173192"/>
    <w:rsid w:val="001A1B46"/>
    <w:rsid w:val="001C1F71"/>
    <w:rsid w:val="001E42F8"/>
    <w:rsid w:val="001E4681"/>
    <w:rsid w:val="001F6E46"/>
    <w:rsid w:val="001F7BE3"/>
    <w:rsid w:val="00210227"/>
    <w:rsid w:val="00210C93"/>
    <w:rsid w:val="0021436A"/>
    <w:rsid w:val="00234C17"/>
    <w:rsid w:val="00241349"/>
    <w:rsid w:val="00252871"/>
    <w:rsid w:val="002549E0"/>
    <w:rsid w:val="00274790"/>
    <w:rsid w:val="00274CF7"/>
    <w:rsid w:val="00277D98"/>
    <w:rsid w:val="00295AEB"/>
    <w:rsid w:val="002A0CCD"/>
    <w:rsid w:val="002C5781"/>
    <w:rsid w:val="002E0EC5"/>
    <w:rsid w:val="002E1C37"/>
    <w:rsid w:val="00300395"/>
    <w:rsid w:val="00303C46"/>
    <w:rsid w:val="003178BF"/>
    <w:rsid w:val="003413AB"/>
    <w:rsid w:val="003605C7"/>
    <w:rsid w:val="00364E40"/>
    <w:rsid w:val="00370729"/>
    <w:rsid w:val="00370A96"/>
    <w:rsid w:val="003C0EB7"/>
    <w:rsid w:val="003D00D7"/>
    <w:rsid w:val="003F073E"/>
    <w:rsid w:val="003F3663"/>
    <w:rsid w:val="00400773"/>
    <w:rsid w:val="00400DF9"/>
    <w:rsid w:val="00410789"/>
    <w:rsid w:val="00415BAF"/>
    <w:rsid w:val="004370D7"/>
    <w:rsid w:val="00484911"/>
    <w:rsid w:val="00491695"/>
    <w:rsid w:val="004B4199"/>
    <w:rsid w:val="004D5EC2"/>
    <w:rsid w:val="004E4608"/>
    <w:rsid w:val="004F734E"/>
    <w:rsid w:val="00515EED"/>
    <w:rsid w:val="0052235A"/>
    <w:rsid w:val="005230A3"/>
    <w:rsid w:val="005230C8"/>
    <w:rsid w:val="00526A91"/>
    <w:rsid w:val="00542907"/>
    <w:rsid w:val="00545F14"/>
    <w:rsid w:val="0058015D"/>
    <w:rsid w:val="005845F4"/>
    <w:rsid w:val="005A5D55"/>
    <w:rsid w:val="005A7B5E"/>
    <w:rsid w:val="005C687B"/>
    <w:rsid w:val="005D6A62"/>
    <w:rsid w:val="005E7E0F"/>
    <w:rsid w:val="00606A87"/>
    <w:rsid w:val="0061000D"/>
    <w:rsid w:val="006150CD"/>
    <w:rsid w:val="00620DBD"/>
    <w:rsid w:val="0065182C"/>
    <w:rsid w:val="006547C6"/>
    <w:rsid w:val="00656324"/>
    <w:rsid w:val="00656ABA"/>
    <w:rsid w:val="0066610B"/>
    <w:rsid w:val="00675BA0"/>
    <w:rsid w:val="0067792D"/>
    <w:rsid w:val="00694C68"/>
    <w:rsid w:val="006A7415"/>
    <w:rsid w:val="006C3DD0"/>
    <w:rsid w:val="006C7A84"/>
    <w:rsid w:val="007041DE"/>
    <w:rsid w:val="00704B17"/>
    <w:rsid w:val="00717DDB"/>
    <w:rsid w:val="007229C1"/>
    <w:rsid w:val="00727807"/>
    <w:rsid w:val="00756F95"/>
    <w:rsid w:val="00781F0F"/>
    <w:rsid w:val="00782C62"/>
    <w:rsid w:val="007B5B0B"/>
    <w:rsid w:val="007C041E"/>
    <w:rsid w:val="007C7123"/>
    <w:rsid w:val="007D5F22"/>
    <w:rsid w:val="007E0650"/>
    <w:rsid w:val="007E2571"/>
    <w:rsid w:val="007F1FF0"/>
    <w:rsid w:val="007F4093"/>
    <w:rsid w:val="00801BF6"/>
    <w:rsid w:val="00831EDD"/>
    <w:rsid w:val="008331C6"/>
    <w:rsid w:val="0085458C"/>
    <w:rsid w:val="008639DC"/>
    <w:rsid w:val="008722A8"/>
    <w:rsid w:val="00876AC7"/>
    <w:rsid w:val="00877CE7"/>
    <w:rsid w:val="00881F89"/>
    <w:rsid w:val="00892562"/>
    <w:rsid w:val="008937BD"/>
    <w:rsid w:val="008A01FD"/>
    <w:rsid w:val="008A78D6"/>
    <w:rsid w:val="008C69BD"/>
    <w:rsid w:val="008F1216"/>
    <w:rsid w:val="008F15E3"/>
    <w:rsid w:val="008F2A05"/>
    <w:rsid w:val="00960235"/>
    <w:rsid w:val="0097341D"/>
    <w:rsid w:val="00991623"/>
    <w:rsid w:val="009A5622"/>
    <w:rsid w:val="009B1BD7"/>
    <w:rsid w:val="009C4F37"/>
    <w:rsid w:val="009D0B0E"/>
    <w:rsid w:val="009E4F09"/>
    <w:rsid w:val="00A012A1"/>
    <w:rsid w:val="00A047FF"/>
    <w:rsid w:val="00A364F1"/>
    <w:rsid w:val="00A54D23"/>
    <w:rsid w:val="00A57472"/>
    <w:rsid w:val="00A577ED"/>
    <w:rsid w:val="00A7093E"/>
    <w:rsid w:val="00A70F1E"/>
    <w:rsid w:val="00A857FF"/>
    <w:rsid w:val="00AD55A2"/>
    <w:rsid w:val="00AD5EC1"/>
    <w:rsid w:val="00AE4F44"/>
    <w:rsid w:val="00AE635E"/>
    <w:rsid w:val="00B14255"/>
    <w:rsid w:val="00B14CF4"/>
    <w:rsid w:val="00B35ED0"/>
    <w:rsid w:val="00B432A8"/>
    <w:rsid w:val="00B4640B"/>
    <w:rsid w:val="00B553D1"/>
    <w:rsid w:val="00B56B4E"/>
    <w:rsid w:val="00B66947"/>
    <w:rsid w:val="00B95C53"/>
    <w:rsid w:val="00BA3E3F"/>
    <w:rsid w:val="00BB2549"/>
    <w:rsid w:val="00BB6D6E"/>
    <w:rsid w:val="00BB710C"/>
    <w:rsid w:val="00BE3F8F"/>
    <w:rsid w:val="00BE5D2B"/>
    <w:rsid w:val="00BF2594"/>
    <w:rsid w:val="00C15A18"/>
    <w:rsid w:val="00C21BDC"/>
    <w:rsid w:val="00C43D44"/>
    <w:rsid w:val="00C71CB3"/>
    <w:rsid w:val="00C77B5E"/>
    <w:rsid w:val="00C82EA5"/>
    <w:rsid w:val="00C9534D"/>
    <w:rsid w:val="00CA0710"/>
    <w:rsid w:val="00CD1ABC"/>
    <w:rsid w:val="00CD2C7E"/>
    <w:rsid w:val="00CE7934"/>
    <w:rsid w:val="00D014A7"/>
    <w:rsid w:val="00D07E9D"/>
    <w:rsid w:val="00D10F5D"/>
    <w:rsid w:val="00D1276A"/>
    <w:rsid w:val="00D173D1"/>
    <w:rsid w:val="00D17DB3"/>
    <w:rsid w:val="00D20581"/>
    <w:rsid w:val="00D432E3"/>
    <w:rsid w:val="00D52D9D"/>
    <w:rsid w:val="00D5577B"/>
    <w:rsid w:val="00D714EE"/>
    <w:rsid w:val="00D76157"/>
    <w:rsid w:val="00D76A3B"/>
    <w:rsid w:val="00D875CF"/>
    <w:rsid w:val="00DC0CFC"/>
    <w:rsid w:val="00DC6980"/>
    <w:rsid w:val="00DD0C2D"/>
    <w:rsid w:val="00DE2DDD"/>
    <w:rsid w:val="00DE701D"/>
    <w:rsid w:val="00DE71AD"/>
    <w:rsid w:val="00DF5D40"/>
    <w:rsid w:val="00E10C5A"/>
    <w:rsid w:val="00E16328"/>
    <w:rsid w:val="00E2154C"/>
    <w:rsid w:val="00E25843"/>
    <w:rsid w:val="00E31656"/>
    <w:rsid w:val="00E56876"/>
    <w:rsid w:val="00E65E7C"/>
    <w:rsid w:val="00E77A77"/>
    <w:rsid w:val="00E904A8"/>
    <w:rsid w:val="00EC7E88"/>
    <w:rsid w:val="00ED2566"/>
    <w:rsid w:val="00ED25C2"/>
    <w:rsid w:val="00ED6C53"/>
    <w:rsid w:val="00EE48EF"/>
    <w:rsid w:val="00F06A07"/>
    <w:rsid w:val="00F242A9"/>
    <w:rsid w:val="00F26D83"/>
    <w:rsid w:val="00F376D4"/>
    <w:rsid w:val="00F463C6"/>
    <w:rsid w:val="00F473AC"/>
    <w:rsid w:val="00F63741"/>
    <w:rsid w:val="00F714DC"/>
    <w:rsid w:val="00F715B5"/>
    <w:rsid w:val="00F72A39"/>
    <w:rsid w:val="00F73A74"/>
    <w:rsid w:val="00F7439F"/>
    <w:rsid w:val="00F80445"/>
    <w:rsid w:val="00F81907"/>
    <w:rsid w:val="00F83786"/>
    <w:rsid w:val="00F926A8"/>
    <w:rsid w:val="00F94DC4"/>
    <w:rsid w:val="00F97F40"/>
    <w:rsid w:val="00FA5C11"/>
    <w:rsid w:val="00FA683A"/>
    <w:rsid w:val="00FB25A1"/>
    <w:rsid w:val="00FB5883"/>
    <w:rsid w:val="00FB6DE8"/>
    <w:rsid w:val="00FC4932"/>
    <w:rsid w:val="00FC5614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C18A15"/>
  <w15:docId w15:val="{CDEE78A5-0E97-44CE-BC86-83D6E2B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3253F"/>
  </w:style>
  <w:style w:type="paragraph" w:styleId="1izenburua">
    <w:name w:val="heading 1"/>
    <w:basedOn w:val="Normala"/>
    <w:link w:val="1izenburuaKar"/>
    <w:uiPriority w:val="9"/>
    <w:qFormat/>
    <w:rsid w:val="00620DB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basedOn w:val="Normala"/>
    <w:uiPriority w:val="99"/>
    <w:rsid w:val="0016795C"/>
    <w:pPr>
      <w:autoSpaceDE w:val="0"/>
      <w:autoSpaceDN w:val="0"/>
      <w:jc w:val="left"/>
    </w:pPr>
    <w:rPr>
      <w:rFonts w:ascii="Verdana" w:hAnsi="Verdana" w:cs="Times New Roman"/>
      <w:color w:val="000000"/>
      <w:lang w:eastAsia="es-ES"/>
    </w:rPr>
  </w:style>
  <w:style w:type="paragraph" w:styleId="Goiburua">
    <w:name w:val="header"/>
    <w:basedOn w:val="Normala"/>
    <w:link w:val="Goiburu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16795C"/>
  </w:style>
  <w:style w:type="paragraph" w:styleId="Orri-oina">
    <w:name w:val="footer"/>
    <w:basedOn w:val="Normala"/>
    <w:link w:val="Orri-oinaKar"/>
    <w:uiPriority w:val="99"/>
    <w:unhideWhenUsed/>
    <w:rsid w:val="0016795C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6795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6795C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6795C"/>
    <w:rPr>
      <w:rFonts w:ascii="Tahoma" w:hAnsi="Tahoma" w:cs="Tahoma"/>
      <w:sz w:val="16"/>
      <w:szCs w:val="16"/>
    </w:rPr>
  </w:style>
  <w:style w:type="paragraph" w:customStyle="1" w:styleId="KarKar">
    <w:name w:val="Kar Kar"/>
    <w:basedOn w:val="Normala"/>
    <w:rsid w:val="00620DBD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character" w:styleId="Lodia">
    <w:name w:val="Strong"/>
    <w:basedOn w:val="Paragrafoarenletra-tipolehenetsia"/>
    <w:uiPriority w:val="22"/>
    <w:qFormat/>
    <w:rsid w:val="00620DBD"/>
    <w:rPr>
      <w:b/>
      <w:bCs/>
    </w:rPr>
  </w:style>
  <w:style w:type="paragraph" w:styleId="Normalaweb">
    <w:name w:val="Normal (Web)"/>
    <w:basedOn w:val="Normala"/>
    <w:uiPriority w:val="99"/>
    <w:semiHidden/>
    <w:unhideWhenUsed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620DBD"/>
    <w:rPr>
      <w:rFonts w:ascii="Times New Roman" w:eastAsia="Times New Roman" w:hAnsi="Times New Roman" w:cs="Times New Roman"/>
      <w:b/>
      <w:bCs/>
      <w:kern w:val="36"/>
      <w:sz w:val="48"/>
      <w:szCs w:val="48"/>
      <w:lang w:val="eu-ES" w:eastAsia="eu-ES"/>
    </w:rPr>
  </w:style>
  <w:style w:type="paragraph" w:customStyle="1" w:styleId="r01aligncenter">
    <w:name w:val="r01aligncenter"/>
    <w:basedOn w:val="Normala"/>
    <w:rsid w:val="00620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KarKar0">
    <w:name w:val="Kar Kar"/>
    <w:basedOn w:val="Normala"/>
    <w:rsid w:val="00542907"/>
    <w:pPr>
      <w:keepLines/>
      <w:spacing w:after="160" w:line="240" w:lineRule="exact"/>
    </w:pPr>
    <w:rPr>
      <w:rFonts w:ascii="Tahoma" w:eastAsia="Times New Roman" w:hAnsi="Tahoma" w:cs="Times New Roman"/>
      <w:snapToGrid w:val="0"/>
      <w:sz w:val="20"/>
      <w:szCs w:val="20"/>
      <w:lang w:val="en-US"/>
    </w:rPr>
  </w:style>
  <w:style w:type="paragraph" w:styleId="Zerrenda-paragrafoa">
    <w:name w:val="List Paragraph"/>
    <w:basedOn w:val="Normala"/>
    <w:uiPriority w:val="34"/>
    <w:qFormat/>
    <w:rsid w:val="0054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00AF7-864D-48AB-8516-D83274CC6E72}">
  <ds:schemaRefs>
    <ds:schemaRef ds:uri="8a9ba1db-4d61-4b29-872e-ade5d42750c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57a45-557c-4d68-937d-8c8782f2bc5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2A1C30-854F-469C-B550-7C6252C0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E1409-19E0-4D48-8FBE-0030ED3B1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Prentsa oharra. Castaños ibaiaren lehengoratzea. Barakaldo</dc:title>
  <dc:creator/>
  <cp:lastModifiedBy>San Saturnino Murua, Iraia</cp:lastModifiedBy>
  <cp:revision>22</cp:revision>
  <cp:lastPrinted>2020-11-05T12:14:00Z</cp:lastPrinted>
  <dcterms:created xsi:type="dcterms:W3CDTF">2023-03-15T08:15:00Z</dcterms:created>
  <dcterms:modified xsi:type="dcterms:W3CDTF">2023-03-20T09:26:00Z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