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F6208" w14:textId="46DB5BCC" w:rsidR="00B553D1" w:rsidRPr="00B553D1" w:rsidRDefault="00B553D1" w:rsidP="00B553D1">
      <w:pPr>
        <w:rPr>
          <w:b/>
          <w:sz w:val="40"/>
          <w:szCs w:val="40"/>
          <w:lang w:val="eu-ES"/>
        </w:rPr>
      </w:pPr>
      <w:proofErr w:type="spellStart"/>
      <w:r w:rsidRPr="00B553D1">
        <w:rPr>
          <w:b/>
          <w:sz w:val="40"/>
          <w:szCs w:val="40"/>
          <w:lang w:val="eu-ES"/>
        </w:rPr>
        <w:t>URAk</w:t>
      </w:r>
      <w:proofErr w:type="spellEnd"/>
      <w:r w:rsidRPr="00B553D1">
        <w:rPr>
          <w:b/>
          <w:sz w:val="40"/>
          <w:szCs w:val="40"/>
          <w:lang w:val="eu-ES"/>
        </w:rPr>
        <w:t xml:space="preserve"> Barakaldo</w:t>
      </w:r>
      <w:r>
        <w:rPr>
          <w:b/>
          <w:sz w:val="40"/>
          <w:szCs w:val="40"/>
          <w:lang w:val="eu-ES"/>
        </w:rPr>
        <w:t xml:space="preserve">ko  </w:t>
      </w:r>
      <w:proofErr w:type="spellStart"/>
      <w:r>
        <w:rPr>
          <w:b/>
          <w:sz w:val="40"/>
          <w:szCs w:val="40"/>
          <w:lang w:val="eu-ES"/>
        </w:rPr>
        <w:t>Gorostizan</w:t>
      </w:r>
      <w:proofErr w:type="spellEnd"/>
      <w:r w:rsidRPr="00B553D1">
        <w:rPr>
          <w:b/>
          <w:sz w:val="40"/>
          <w:szCs w:val="40"/>
          <w:lang w:val="eu-ES"/>
        </w:rPr>
        <w:t xml:space="preserve"> </w:t>
      </w:r>
      <w:proofErr w:type="spellStart"/>
      <w:r w:rsidR="00BA3E3F">
        <w:rPr>
          <w:b/>
          <w:sz w:val="40"/>
          <w:szCs w:val="40"/>
          <w:lang w:val="eu-ES"/>
        </w:rPr>
        <w:t>Castaños</w:t>
      </w:r>
      <w:proofErr w:type="spellEnd"/>
      <w:r w:rsidRPr="00B553D1">
        <w:rPr>
          <w:b/>
          <w:sz w:val="40"/>
          <w:szCs w:val="40"/>
          <w:lang w:val="eu-ES"/>
        </w:rPr>
        <w:t xml:space="preserve"> ibaiaren erriberak </w:t>
      </w:r>
      <w:r>
        <w:rPr>
          <w:b/>
          <w:sz w:val="40"/>
          <w:szCs w:val="40"/>
          <w:lang w:val="eu-ES"/>
        </w:rPr>
        <w:t>lehengoratzeko</w:t>
      </w:r>
      <w:r w:rsidRPr="00B553D1">
        <w:rPr>
          <w:b/>
          <w:sz w:val="40"/>
          <w:szCs w:val="40"/>
          <w:lang w:val="eu-ES"/>
        </w:rPr>
        <w:t xml:space="preserve"> lanak lizitatu ditu</w:t>
      </w:r>
    </w:p>
    <w:p w14:paraId="0133D810" w14:textId="77777777" w:rsidR="00B553D1" w:rsidRPr="00B553D1" w:rsidRDefault="00B553D1" w:rsidP="00B553D1">
      <w:pPr>
        <w:rPr>
          <w:b/>
          <w:sz w:val="40"/>
          <w:szCs w:val="40"/>
          <w:lang w:val="eu-ES"/>
        </w:rPr>
      </w:pPr>
    </w:p>
    <w:p w14:paraId="6FE2DF1E" w14:textId="3CD03520" w:rsidR="00B553D1" w:rsidRPr="00B553D1" w:rsidRDefault="00B553D1" w:rsidP="00B553D1">
      <w:pPr>
        <w:pStyle w:val="Prrafodelista"/>
        <w:numPr>
          <w:ilvl w:val="0"/>
          <w:numId w:val="15"/>
        </w:numPr>
        <w:rPr>
          <w:b/>
          <w:sz w:val="28"/>
          <w:szCs w:val="28"/>
          <w:lang w:val="eu-ES"/>
        </w:rPr>
      </w:pPr>
      <w:r w:rsidRPr="00B553D1">
        <w:rPr>
          <w:b/>
          <w:sz w:val="28"/>
          <w:szCs w:val="28"/>
          <w:lang w:val="eu-ES"/>
        </w:rPr>
        <w:t xml:space="preserve">Proiektuaren jarduera-eremua </w:t>
      </w:r>
      <w:proofErr w:type="spellStart"/>
      <w:r w:rsidRPr="00B553D1">
        <w:rPr>
          <w:b/>
          <w:sz w:val="28"/>
          <w:szCs w:val="28"/>
          <w:lang w:val="eu-ES"/>
        </w:rPr>
        <w:t>Gorostizako</w:t>
      </w:r>
      <w:proofErr w:type="spellEnd"/>
      <w:r w:rsidRPr="00B553D1">
        <w:rPr>
          <w:b/>
          <w:sz w:val="28"/>
          <w:szCs w:val="28"/>
          <w:lang w:val="eu-ES"/>
        </w:rPr>
        <w:t xml:space="preserve"> kiroldegiaren ondoan </w:t>
      </w:r>
      <w:r>
        <w:rPr>
          <w:b/>
          <w:sz w:val="28"/>
          <w:szCs w:val="28"/>
          <w:lang w:val="eu-ES"/>
        </w:rPr>
        <w:t>porlanak estalitako</w:t>
      </w:r>
      <w:r w:rsidRPr="00B553D1">
        <w:rPr>
          <w:b/>
          <w:sz w:val="28"/>
          <w:szCs w:val="28"/>
          <w:lang w:val="eu-ES"/>
        </w:rPr>
        <w:t xml:space="preserve"> 200 metroko</w:t>
      </w:r>
      <w:r>
        <w:rPr>
          <w:b/>
          <w:sz w:val="28"/>
          <w:szCs w:val="28"/>
          <w:lang w:val="eu-ES"/>
        </w:rPr>
        <w:t xml:space="preserve"> ibai-</w:t>
      </w:r>
      <w:r w:rsidRPr="00B553D1">
        <w:rPr>
          <w:b/>
          <w:sz w:val="28"/>
          <w:szCs w:val="28"/>
          <w:lang w:val="eu-ES"/>
        </w:rPr>
        <w:t>tarte bat da</w:t>
      </w:r>
    </w:p>
    <w:p w14:paraId="6D967715" w14:textId="77777777" w:rsidR="00B553D1" w:rsidRPr="00B553D1" w:rsidRDefault="00B553D1" w:rsidP="00B553D1">
      <w:pPr>
        <w:rPr>
          <w:b/>
          <w:sz w:val="28"/>
          <w:szCs w:val="28"/>
          <w:lang w:val="eu-ES"/>
        </w:rPr>
      </w:pPr>
    </w:p>
    <w:p w14:paraId="02B4DCB9" w14:textId="182E1F66" w:rsidR="00210C93" w:rsidRPr="00B553D1" w:rsidRDefault="00B553D1" w:rsidP="00B553D1">
      <w:pPr>
        <w:pStyle w:val="Prrafodelista"/>
        <w:numPr>
          <w:ilvl w:val="0"/>
          <w:numId w:val="14"/>
        </w:numPr>
        <w:rPr>
          <w:b/>
          <w:sz w:val="28"/>
          <w:szCs w:val="28"/>
          <w:lang w:val="eu-ES"/>
        </w:rPr>
      </w:pPr>
      <w:r w:rsidRPr="00B553D1">
        <w:rPr>
          <w:b/>
          <w:sz w:val="28"/>
          <w:szCs w:val="28"/>
          <w:lang w:val="eu-ES"/>
        </w:rPr>
        <w:t>Lizitazio-aurrekontua 400.000 €-</w:t>
      </w:r>
      <w:proofErr w:type="spellStart"/>
      <w:r w:rsidRPr="00B553D1">
        <w:rPr>
          <w:b/>
          <w:sz w:val="28"/>
          <w:szCs w:val="28"/>
          <w:lang w:val="eu-ES"/>
        </w:rPr>
        <w:t>koa</w:t>
      </w:r>
      <w:proofErr w:type="spellEnd"/>
      <w:r w:rsidRPr="00B553D1">
        <w:rPr>
          <w:b/>
          <w:sz w:val="28"/>
          <w:szCs w:val="28"/>
          <w:lang w:val="eu-ES"/>
        </w:rPr>
        <w:t xml:space="preserve"> da, eta gauzatzeko aurreikusitako epea 3 hilabetekoa.</w:t>
      </w:r>
    </w:p>
    <w:p w14:paraId="3C7749F2" w14:textId="77777777" w:rsidR="00B553D1" w:rsidRPr="00BA3E3F" w:rsidRDefault="00B553D1" w:rsidP="00B553D1">
      <w:pPr>
        <w:rPr>
          <w:b/>
          <w:sz w:val="28"/>
          <w:szCs w:val="28"/>
          <w:lang w:val="eu-ES"/>
        </w:rPr>
      </w:pPr>
    </w:p>
    <w:p w14:paraId="708A9892" w14:textId="5B4CB541" w:rsidR="00B553D1" w:rsidRPr="00B553D1" w:rsidRDefault="00B553D1" w:rsidP="00B553D1">
      <w:pPr>
        <w:rPr>
          <w:sz w:val="22"/>
          <w:szCs w:val="22"/>
          <w:lang w:val="eu-ES"/>
        </w:rPr>
      </w:pPr>
      <w:r w:rsidRPr="00B553D1">
        <w:rPr>
          <w:sz w:val="22"/>
          <w:szCs w:val="22"/>
          <w:lang w:val="eu-ES"/>
        </w:rPr>
        <w:t xml:space="preserve">URA-Uraren Euskal Agentziak, Eusko Jaurlaritzako Ekonomiaren Garapen, </w:t>
      </w:r>
      <w:proofErr w:type="spellStart"/>
      <w:r w:rsidRPr="00B553D1">
        <w:rPr>
          <w:sz w:val="22"/>
          <w:szCs w:val="22"/>
          <w:lang w:val="eu-ES"/>
        </w:rPr>
        <w:t>Jasangarritasun</w:t>
      </w:r>
      <w:proofErr w:type="spellEnd"/>
      <w:r w:rsidRPr="00B553D1">
        <w:rPr>
          <w:sz w:val="22"/>
          <w:szCs w:val="22"/>
          <w:lang w:val="eu-ES"/>
        </w:rPr>
        <w:t xml:space="preserve"> eta Ingurumen Sailari atxikita </w:t>
      </w:r>
      <w:proofErr w:type="spellStart"/>
      <w:r w:rsidRPr="00B553D1">
        <w:rPr>
          <w:sz w:val="22"/>
          <w:szCs w:val="22"/>
          <w:lang w:val="eu-ES"/>
        </w:rPr>
        <w:t>dagoenak</w:t>
      </w:r>
      <w:proofErr w:type="spellEnd"/>
      <w:r w:rsidRPr="00B553D1">
        <w:rPr>
          <w:sz w:val="22"/>
          <w:szCs w:val="22"/>
          <w:lang w:val="eu-ES"/>
        </w:rPr>
        <w:t xml:space="preserve">, Barakaldoko </w:t>
      </w:r>
      <w:proofErr w:type="spellStart"/>
      <w:r w:rsidR="00BA3E3F">
        <w:rPr>
          <w:sz w:val="22"/>
          <w:szCs w:val="22"/>
          <w:lang w:val="eu-ES"/>
        </w:rPr>
        <w:t>Castaños</w:t>
      </w:r>
      <w:proofErr w:type="spellEnd"/>
      <w:r w:rsidRPr="00B553D1">
        <w:rPr>
          <w:sz w:val="22"/>
          <w:szCs w:val="22"/>
          <w:lang w:val="eu-ES"/>
        </w:rPr>
        <w:t xml:space="preserve"> ibaiaren 200 metroko zati bat leheneratzeko obren lizitazioa ireki du, </w:t>
      </w:r>
      <w:proofErr w:type="spellStart"/>
      <w:r w:rsidRPr="00B553D1">
        <w:rPr>
          <w:sz w:val="22"/>
          <w:szCs w:val="22"/>
          <w:lang w:val="eu-ES"/>
        </w:rPr>
        <w:t>Gorostiza</w:t>
      </w:r>
      <w:proofErr w:type="spellEnd"/>
      <w:r w:rsidRPr="00B553D1">
        <w:rPr>
          <w:sz w:val="22"/>
          <w:szCs w:val="22"/>
          <w:lang w:val="eu-ES"/>
        </w:rPr>
        <w:t xml:space="preserve"> auzoaren parean. Kiroldegiaren ondoan dago, eta gaur egun</w:t>
      </w:r>
      <w:r>
        <w:rPr>
          <w:sz w:val="22"/>
          <w:szCs w:val="22"/>
          <w:lang w:val="eu-ES"/>
        </w:rPr>
        <w:t xml:space="preserve"> porlanez estalita eta </w:t>
      </w:r>
      <w:proofErr w:type="spellStart"/>
      <w:r>
        <w:rPr>
          <w:sz w:val="22"/>
          <w:szCs w:val="22"/>
          <w:lang w:val="eu-ES"/>
        </w:rPr>
        <w:t>ubideratuta</w:t>
      </w:r>
      <w:proofErr w:type="spellEnd"/>
      <w:r>
        <w:rPr>
          <w:sz w:val="22"/>
          <w:szCs w:val="22"/>
          <w:lang w:val="eu-ES"/>
        </w:rPr>
        <w:t xml:space="preserve"> </w:t>
      </w:r>
      <w:r w:rsidRPr="00B553D1">
        <w:rPr>
          <w:sz w:val="22"/>
          <w:szCs w:val="22"/>
          <w:lang w:val="eu-ES"/>
        </w:rPr>
        <w:t xml:space="preserve">dago. Proiektu honek Eskualde Garapeneko Europako Funtsaren (EGEF) finantzaketa du, </w:t>
      </w:r>
      <w:r w:rsidRPr="0003253F">
        <w:rPr>
          <w:b/>
          <w:sz w:val="22"/>
          <w:szCs w:val="22"/>
          <w:lang w:val="eu-ES"/>
        </w:rPr>
        <w:t>400.000 euroko</w:t>
      </w:r>
      <w:r w:rsidRPr="00B553D1">
        <w:rPr>
          <w:sz w:val="22"/>
          <w:szCs w:val="22"/>
          <w:lang w:val="eu-ES"/>
        </w:rPr>
        <w:t xml:space="preserve"> aurrekontua du </w:t>
      </w:r>
      <w:proofErr w:type="spellStart"/>
      <w:r w:rsidRPr="00B553D1">
        <w:rPr>
          <w:sz w:val="22"/>
          <w:szCs w:val="22"/>
          <w:lang w:val="eu-ES"/>
        </w:rPr>
        <w:t>BEZa</w:t>
      </w:r>
      <w:proofErr w:type="spellEnd"/>
      <w:r w:rsidRPr="00B553D1">
        <w:rPr>
          <w:sz w:val="22"/>
          <w:szCs w:val="22"/>
          <w:lang w:val="eu-ES"/>
        </w:rPr>
        <w:t xml:space="preserve"> barne eta </w:t>
      </w:r>
      <w:r w:rsidRPr="0003253F">
        <w:rPr>
          <w:b/>
          <w:sz w:val="22"/>
          <w:szCs w:val="22"/>
          <w:lang w:val="eu-ES"/>
        </w:rPr>
        <w:t>hiru hilabeteko egikaritze</w:t>
      </w:r>
      <w:r w:rsidRPr="00B553D1">
        <w:rPr>
          <w:sz w:val="22"/>
          <w:szCs w:val="22"/>
          <w:lang w:val="eu-ES"/>
        </w:rPr>
        <w:t>-epea du.</w:t>
      </w:r>
    </w:p>
    <w:p w14:paraId="100BFCED" w14:textId="77777777" w:rsidR="00B553D1" w:rsidRPr="00B553D1" w:rsidRDefault="00B553D1" w:rsidP="00B553D1">
      <w:pPr>
        <w:rPr>
          <w:sz w:val="22"/>
          <w:szCs w:val="22"/>
          <w:lang w:val="eu-ES"/>
        </w:rPr>
      </w:pPr>
    </w:p>
    <w:p w14:paraId="36F2B916" w14:textId="4FF425C2" w:rsidR="00B553D1" w:rsidRPr="00B553D1" w:rsidRDefault="00B553D1" w:rsidP="00B553D1">
      <w:pPr>
        <w:rPr>
          <w:sz w:val="22"/>
          <w:szCs w:val="22"/>
          <w:lang w:val="eu-ES"/>
        </w:rPr>
      </w:pPr>
      <w:r w:rsidRPr="00B553D1">
        <w:rPr>
          <w:sz w:val="22"/>
          <w:szCs w:val="22"/>
          <w:lang w:val="eu-ES"/>
        </w:rPr>
        <w:t xml:space="preserve">Jarduketa horri esker, gaur egun ibaiertzak estaltzen dituen hormigoia zati batean kendu ahal izango da, ezpondak jarri, ibilguaren bihurgunea eta zimurtasuna areagotu, tartea </w:t>
      </w:r>
      <w:proofErr w:type="spellStart"/>
      <w:r w:rsidRPr="00B553D1">
        <w:rPr>
          <w:sz w:val="22"/>
          <w:szCs w:val="22"/>
          <w:lang w:val="eu-ES"/>
        </w:rPr>
        <w:t>landareztatu</w:t>
      </w:r>
      <w:proofErr w:type="spellEnd"/>
      <w:r w:rsidRPr="00B553D1">
        <w:rPr>
          <w:sz w:val="22"/>
          <w:szCs w:val="22"/>
          <w:lang w:val="eu-ES"/>
        </w:rPr>
        <w:t xml:space="preserve">, ahalmen </w:t>
      </w:r>
      <w:proofErr w:type="spellStart"/>
      <w:r w:rsidRPr="00B553D1">
        <w:rPr>
          <w:sz w:val="22"/>
          <w:szCs w:val="22"/>
          <w:lang w:val="eu-ES"/>
        </w:rPr>
        <w:t>ekosistemikoa</w:t>
      </w:r>
      <w:proofErr w:type="spellEnd"/>
      <w:r w:rsidRPr="00B553D1">
        <w:rPr>
          <w:sz w:val="22"/>
          <w:szCs w:val="22"/>
          <w:lang w:val="eu-ES"/>
        </w:rPr>
        <w:t xml:space="preserve"> handitu eta Barakaldoko auzoaren hiri-bilbetik igarotzen den ibai baten paisaia nabarmen hobetu ahal izango da. Helburua da ibaiaren erriber</w:t>
      </w:r>
      <w:r>
        <w:rPr>
          <w:sz w:val="22"/>
          <w:szCs w:val="22"/>
          <w:lang w:val="eu-ES"/>
        </w:rPr>
        <w:t>ak</w:t>
      </w:r>
      <w:r w:rsidRPr="00B553D1">
        <w:rPr>
          <w:sz w:val="22"/>
          <w:szCs w:val="22"/>
          <w:lang w:val="eu-ES"/>
        </w:rPr>
        <w:t xml:space="preserve"> </w:t>
      </w:r>
      <w:r w:rsidRPr="0003253F">
        <w:rPr>
          <w:b/>
          <w:sz w:val="22"/>
          <w:szCs w:val="22"/>
          <w:lang w:val="eu-ES"/>
        </w:rPr>
        <w:t xml:space="preserve">egoera </w:t>
      </w:r>
      <w:r w:rsidR="0003253F">
        <w:rPr>
          <w:b/>
          <w:sz w:val="22"/>
          <w:szCs w:val="22"/>
          <w:lang w:val="eu-ES"/>
        </w:rPr>
        <w:t>erdi-naturalean egokitzea</w:t>
      </w:r>
      <w:r>
        <w:rPr>
          <w:sz w:val="22"/>
          <w:szCs w:val="22"/>
          <w:lang w:val="eu-ES"/>
        </w:rPr>
        <w:t>:</w:t>
      </w:r>
      <w:r w:rsidRPr="00B553D1">
        <w:rPr>
          <w:sz w:val="22"/>
          <w:szCs w:val="22"/>
          <w:lang w:val="eu-ES"/>
        </w:rPr>
        <w:t xml:space="preserve"> bi ertzak, ahal dela,</w:t>
      </w:r>
      <w:r>
        <w:rPr>
          <w:sz w:val="22"/>
          <w:szCs w:val="22"/>
          <w:lang w:val="eu-ES"/>
        </w:rPr>
        <w:t xml:space="preserve"> hormigoizko estalkiaren ordez, </w:t>
      </w:r>
      <w:r w:rsidRPr="00B553D1">
        <w:rPr>
          <w:sz w:val="22"/>
          <w:szCs w:val="22"/>
          <w:lang w:val="eu-ES"/>
        </w:rPr>
        <w:t xml:space="preserve"> lurrez eta ibaiertzeko landare</w:t>
      </w:r>
      <w:r>
        <w:rPr>
          <w:sz w:val="22"/>
          <w:szCs w:val="22"/>
          <w:lang w:val="eu-ES"/>
        </w:rPr>
        <w:t>diaz</w:t>
      </w:r>
      <w:r w:rsidRPr="00B553D1">
        <w:rPr>
          <w:sz w:val="22"/>
          <w:szCs w:val="22"/>
          <w:lang w:val="eu-ES"/>
        </w:rPr>
        <w:t xml:space="preserve"> osatuta </w:t>
      </w:r>
      <w:r>
        <w:rPr>
          <w:sz w:val="22"/>
          <w:szCs w:val="22"/>
          <w:lang w:val="eu-ES"/>
        </w:rPr>
        <w:t>izateko. Izan ere</w:t>
      </w:r>
      <w:r w:rsidRPr="00B553D1">
        <w:rPr>
          <w:sz w:val="22"/>
          <w:szCs w:val="22"/>
          <w:lang w:val="eu-ES"/>
        </w:rPr>
        <w:t xml:space="preserve">, hormigoizko </w:t>
      </w:r>
      <w:r>
        <w:rPr>
          <w:sz w:val="22"/>
          <w:szCs w:val="22"/>
          <w:lang w:val="eu-ES"/>
        </w:rPr>
        <w:t>erriberetan</w:t>
      </w:r>
      <w:r w:rsidRPr="00B553D1">
        <w:rPr>
          <w:sz w:val="22"/>
          <w:szCs w:val="22"/>
          <w:lang w:val="eu-ES"/>
        </w:rPr>
        <w:t xml:space="preserve"> ibaiaren bizitzak ez du</w:t>
      </w:r>
      <w:r>
        <w:rPr>
          <w:sz w:val="22"/>
          <w:szCs w:val="22"/>
          <w:lang w:val="eu-ES"/>
        </w:rPr>
        <w:t xml:space="preserve"> </w:t>
      </w:r>
      <w:r w:rsidRPr="00B553D1">
        <w:rPr>
          <w:sz w:val="22"/>
          <w:szCs w:val="22"/>
          <w:lang w:val="eu-ES"/>
        </w:rPr>
        <w:t xml:space="preserve"> habitat egokirik</w:t>
      </w:r>
      <w:r>
        <w:rPr>
          <w:sz w:val="22"/>
          <w:szCs w:val="22"/>
          <w:lang w:val="eu-ES"/>
        </w:rPr>
        <w:t>.</w:t>
      </w:r>
    </w:p>
    <w:p w14:paraId="18B3422F" w14:textId="77777777" w:rsidR="00B553D1" w:rsidRPr="00B553D1" w:rsidRDefault="00B553D1" w:rsidP="00B553D1">
      <w:pPr>
        <w:rPr>
          <w:sz w:val="22"/>
          <w:szCs w:val="22"/>
          <w:lang w:val="eu-ES"/>
        </w:rPr>
      </w:pPr>
    </w:p>
    <w:p w14:paraId="698F4A57" w14:textId="2D2144A0" w:rsidR="00210C93" w:rsidRDefault="00B553D1" w:rsidP="00B553D1">
      <w:pPr>
        <w:rPr>
          <w:sz w:val="22"/>
          <w:szCs w:val="22"/>
          <w:lang w:val="eu-ES"/>
        </w:rPr>
      </w:pPr>
      <w:r w:rsidRPr="00B553D1">
        <w:rPr>
          <w:sz w:val="22"/>
          <w:szCs w:val="22"/>
          <w:lang w:val="eu-ES"/>
        </w:rPr>
        <w:t xml:space="preserve">Obra egiten denean, </w:t>
      </w:r>
      <w:r w:rsidRPr="0003253F">
        <w:rPr>
          <w:b/>
          <w:sz w:val="22"/>
          <w:szCs w:val="22"/>
          <w:lang w:val="eu-ES"/>
        </w:rPr>
        <w:t>lehenik eta behin</w:t>
      </w:r>
      <w:r w:rsidRPr="00B553D1">
        <w:rPr>
          <w:sz w:val="22"/>
          <w:szCs w:val="22"/>
          <w:lang w:val="eu-ES"/>
        </w:rPr>
        <w:t xml:space="preserve">, </w:t>
      </w:r>
      <w:proofErr w:type="spellStart"/>
      <w:r w:rsidR="00BA3E3F">
        <w:rPr>
          <w:sz w:val="22"/>
          <w:szCs w:val="22"/>
          <w:lang w:val="eu-ES"/>
        </w:rPr>
        <w:t>Castaños</w:t>
      </w:r>
      <w:proofErr w:type="spellEnd"/>
      <w:r w:rsidRPr="00B553D1">
        <w:rPr>
          <w:sz w:val="22"/>
          <w:szCs w:val="22"/>
          <w:lang w:val="eu-ES"/>
        </w:rPr>
        <w:t xml:space="preserve"> ibaiko urak desbideratuko dira: bai funtzionamendu hidraulikorako, bai tarteko fauna eta flora babesteko. </w:t>
      </w:r>
      <w:r w:rsidRPr="0003253F">
        <w:rPr>
          <w:b/>
          <w:sz w:val="22"/>
          <w:szCs w:val="22"/>
          <w:lang w:val="eu-ES"/>
        </w:rPr>
        <w:t>Ondoren</w:t>
      </w:r>
      <w:r w:rsidRPr="00B553D1">
        <w:rPr>
          <w:sz w:val="22"/>
          <w:szCs w:val="22"/>
          <w:lang w:val="eu-ES"/>
        </w:rPr>
        <w:t xml:space="preserve">, </w:t>
      </w:r>
      <w:r>
        <w:rPr>
          <w:sz w:val="22"/>
          <w:szCs w:val="22"/>
          <w:lang w:val="eu-ES"/>
        </w:rPr>
        <w:t xml:space="preserve">ezponda eta haren </w:t>
      </w:r>
      <w:r w:rsidRPr="00B553D1">
        <w:rPr>
          <w:sz w:val="22"/>
          <w:szCs w:val="22"/>
          <w:lang w:val="eu-ES"/>
        </w:rPr>
        <w:t>oinarriaren zati batzuk eraitsiko dira</w:t>
      </w:r>
      <w:r w:rsidR="0003253F">
        <w:rPr>
          <w:sz w:val="22"/>
          <w:szCs w:val="22"/>
          <w:lang w:val="eu-ES"/>
        </w:rPr>
        <w:t>;</w:t>
      </w:r>
      <w:r w:rsidRPr="00B553D1">
        <w:rPr>
          <w:sz w:val="22"/>
          <w:szCs w:val="22"/>
          <w:lang w:val="eu-ES"/>
        </w:rPr>
        <w:t xml:space="preserve"> baita erabiltzen ez den presa txiki bat ere, proiektuaren jatorritik 38 metro gorago</w:t>
      </w:r>
      <w:r w:rsidR="0003253F">
        <w:rPr>
          <w:sz w:val="22"/>
          <w:szCs w:val="22"/>
          <w:lang w:val="eu-ES"/>
        </w:rPr>
        <w:t xml:space="preserve">; </w:t>
      </w:r>
      <w:r>
        <w:rPr>
          <w:sz w:val="22"/>
          <w:szCs w:val="22"/>
          <w:lang w:val="eu-ES"/>
        </w:rPr>
        <w:t>zein</w:t>
      </w:r>
      <w:r w:rsidRPr="00B553D1">
        <w:rPr>
          <w:sz w:val="22"/>
          <w:szCs w:val="22"/>
          <w:lang w:val="eu-ES"/>
        </w:rPr>
        <w:t xml:space="preserve"> eustorma bat, proiektuaren ondoan dagoena. </w:t>
      </w:r>
      <w:r w:rsidRPr="0003253F">
        <w:rPr>
          <w:b/>
          <w:sz w:val="22"/>
          <w:szCs w:val="22"/>
          <w:lang w:val="eu-ES"/>
        </w:rPr>
        <w:t>Hirugarrenik</w:t>
      </w:r>
      <w:r w:rsidRPr="00B553D1">
        <w:rPr>
          <w:sz w:val="22"/>
          <w:szCs w:val="22"/>
          <w:lang w:val="eu-ES"/>
        </w:rPr>
        <w:t>, erriberako zati batzuk induskatuko dira; ibaiertzaren oinean babes-obrak egingo dira, edo betelan txikiak egingo dira hormigoizko estalkia kendu eta ibaiertzeko landarediaren jarraitutasun harmoniatsua lortzeko beharrezkoa den lekuetan.</w:t>
      </w:r>
    </w:p>
    <w:p w14:paraId="200E83DA" w14:textId="029EFB85" w:rsidR="0003253F" w:rsidRPr="00F80445" w:rsidRDefault="00F80445" w:rsidP="00F80445">
      <w:pPr>
        <w:ind w:left="7788"/>
        <w:rPr>
          <w:b/>
          <w:sz w:val="22"/>
          <w:szCs w:val="22"/>
          <w:lang w:val="eu-ES"/>
        </w:rPr>
      </w:pPr>
      <w:r w:rsidRPr="00F80445">
        <w:rPr>
          <w:b/>
          <w:sz w:val="22"/>
          <w:szCs w:val="22"/>
          <w:lang w:val="eu-ES"/>
        </w:rPr>
        <w:t>2022.05.18.</w:t>
      </w:r>
    </w:p>
    <w:p w14:paraId="032A7D27" w14:textId="77777777" w:rsidR="0003253F" w:rsidRPr="00201E43" w:rsidRDefault="0003253F" w:rsidP="0003253F">
      <w:pPr>
        <w:spacing w:before="100" w:beforeAutospacing="1" w:after="100" w:afterAutospacing="1" w:line="240" w:lineRule="atLeast"/>
        <w:jc w:val="center"/>
        <w:rPr>
          <w:rFonts w:ascii="Arial Narrow" w:hAnsi="Arial Narrow" w:cs="Arial Narrow"/>
          <w:noProof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</w:rPr>
        <w:t>U</w:t>
      </w:r>
      <w:r w:rsidRPr="00201E43">
        <w:rPr>
          <w:rFonts w:ascii="Arial Narrow" w:hAnsi="Arial Narrow" w:cs="Arial Narrow"/>
          <w:noProof/>
          <w:sz w:val="18"/>
          <w:szCs w:val="18"/>
        </w:rPr>
        <w:t>RA Komunikazioa / URA Comunicación</w:t>
      </w:r>
      <w:r w:rsidRPr="00201E43">
        <w:rPr>
          <w:rFonts w:ascii="Arial Narrow" w:hAnsi="Arial Narrow" w:cs="Arial Narrow"/>
          <w:b/>
          <w:bCs/>
          <w:noProof/>
          <w:sz w:val="18"/>
          <w:szCs w:val="18"/>
        </w:rPr>
        <w:br/>
      </w:r>
      <w:r w:rsidRPr="00201E43">
        <w:rPr>
          <w:rFonts w:ascii="Arial Narrow" w:hAnsi="Arial Narrow" w:cs="Arial Narrow"/>
          <w:noProof/>
          <w:sz w:val="18"/>
          <w:szCs w:val="18"/>
        </w:rPr>
        <w:t>Tel: 945 011715 / 945011764 Mov: 688675025</w:t>
      </w:r>
      <w:r w:rsidRPr="00201E43">
        <w:rPr>
          <w:rFonts w:ascii="Arial Narrow" w:hAnsi="Arial Narrow" w:cs="Arial Narrow"/>
          <w:noProof/>
          <w:sz w:val="18"/>
          <w:szCs w:val="18"/>
        </w:rPr>
        <w:br/>
        <w:t xml:space="preserve"> Fax: 945 011701</w:t>
      </w:r>
      <w:r w:rsidRPr="00201E43">
        <w:rPr>
          <w:rFonts w:ascii="Arial Narrow" w:hAnsi="Arial Narrow" w:cs="Arial Narrow"/>
          <w:noProof/>
          <w:sz w:val="18"/>
          <w:szCs w:val="18"/>
        </w:rPr>
        <w:br/>
      </w:r>
      <w:hyperlink r:id="rId10" w:history="1">
        <w:r w:rsidRPr="00201E43">
          <w:rPr>
            <w:rFonts w:ascii="Arial Narrow" w:hAnsi="Arial Narrow" w:cs="Arial Narrow"/>
            <w:noProof/>
            <w:color w:val="0000FF"/>
            <w:sz w:val="18"/>
            <w:szCs w:val="18"/>
            <w:u w:val="single"/>
          </w:rPr>
          <w:t>ura_komunikazioa@uragentzia.eus</w:t>
        </w:r>
      </w:hyperlink>
    </w:p>
    <w:p w14:paraId="100FFB77" w14:textId="77777777" w:rsidR="0003253F" w:rsidRPr="00201E43" w:rsidRDefault="0003253F" w:rsidP="0003253F">
      <w:pPr>
        <w:spacing w:before="100" w:beforeAutospacing="1" w:after="100" w:afterAutospacing="1" w:line="240" w:lineRule="atLeast"/>
        <w:jc w:val="center"/>
        <w:rPr>
          <w:rFonts w:ascii="Arial Narrow" w:hAnsi="Arial Narrow" w:cs="Arial Narrow"/>
          <w:noProof/>
          <w:sz w:val="18"/>
          <w:szCs w:val="18"/>
        </w:rPr>
      </w:pPr>
      <w:r>
        <w:rPr>
          <w:rFonts w:ascii="Arial Narrow" w:hAnsi="Arial Narrow"/>
          <w:noProof/>
          <w:color w:val="0070C0"/>
          <w:sz w:val="18"/>
          <w:szCs w:val="18"/>
          <w:lang w:val="es-ES_tradnl" w:eastAsia="es-ES_tradnl"/>
        </w:rPr>
        <w:drawing>
          <wp:inline distT="0" distB="0" distL="0" distR="0" wp14:anchorId="2D1C2E7B" wp14:editId="2D2FE593">
            <wp:extent cx="219075" cy="219075"/>
            <wp:effectExtent l="0" t="0" r="9525" b="9525"/>
            <wp:docPr id="6" name="Imagen 6" descr="Azalpena: Azalpena: Azalpena: twitter_3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5" descr="Azalpena: Azalpena: Azalpena: twitter_3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color w:val="0070C0"/>
          <w:sz w:val="18"/>
          <w:szCs w:val="18"/>
          <w:lang w:val="es-ES_tradnl" w:eastAsia="es-ES_tradnl"/>
        </w:rPr>
        <w:drawing>
          <wp:inline distT="0" distB="0" distL="0" distR="0" wp14:anchorId="2186F76B" wp14:editId="51CE947E">
            <wp:extent cx="219075" cy="219075"/>
            <wp:effectExtent l="0" t="0" r="9525" b="9525"/>
            <wp:docPr id="8" name="Imagen 4" descr="Azalpena: Azalpena: Azalpena: facebook_3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3" descr="Azalpena: Azalpena: Azalpena: facebook_3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_tradnl" w:eastAsia="es-ES_tradnl"/>
        </w:rPr>
        <w:drawing>
          <wp:inline distT="0" distB="0" distL="0" distR="0" wp14:anchorId="7D2390B1" wp14:editId="5872DE38">
            <wp:extent cx="247650" cy="247650"/>
            <wp:effectExtent l="0" t="0" r="0" b="0"/>
            <wp:docPr id="9" name="Imagen 9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4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EC3D9" w14:textId="77777777" w:rsidR="0003253F" w:rsidRPr="002345C4" w:rsidRDefault="0003253F" w:rsidP="0003253F">
      <w:pPr>
        <w:jc w:val="center"/>
      </w:pPr>
      <w:r>
        <w:rPr>
          <w:noProof/>
          <w:lang w:val="es-ES_tradnl" w:eastAsia="es-ES_tradnl"/>
        </w:rPr>
        <w:drawing>
          <wp:inline distT="0" distB="0" distL="0" distR="0" wp14:anchorId="49C3F75D" wp14:editId="7DF58FA3">
            <wp:extent cx="2124075" cy="29527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D24">
        <w:rPr>
          <w:rFonts w:ascii="Arial Narrow" w:hAnsi="Arial Narrow" w:cs="Arial Narrow"/>
          <w:noProof/>
          <w:sz w:val="18"/>
          <w:szCs w:val="18"/>
          <w:lang w:val="es-ES_tradnl"/>
        </w:rPr>
        <w:br/>
      </w:r>
    </w:p>
    <w:p w14:paraId="588BB84E" w14:textId="77777777" w:rsidR="0003253F" w:rsidRPr="00B553D1" w:rsidRDefault="0003253F" w:rsidP="00B553D1">
      <w:pPr>
        <w:rPr>
          <w:sz w:val="22"/>
          <w:szCs w:val="22"/>
          <w:lang w:val="eu-ES"/>
        </w:rPr>
      </w:pPr>
    </w:p>
    <w:p w14:paraId="3923C7EB" w14:textId="77777777" w:rsidR="00210C93" w:rsidRPr="0014225E" w:rsidRDefault="00210C93" w:rsidP="00210C93">
      <w:pPr>
        <w:rPr>
          <w:b/>
          <w:sz w:val="22"/>
          <w:szCs w:val="22"/>
        </w:rPr>
      </w:pPr>
    </w:p>
    <w:p w14:paraId="2CB953D2" w14:textId="76CF87BD" w:rsidR="00210C93" w:rsidRPr="00C82EA5" w:rsidRDefault="00210C93" w:rsidP="00210C93">
      <w:p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A3E7A83" w14:textId="2E433F9E" w:rsidR="00DC6980" w:rsidRDefault="00ED6C53" w:rsidP="00ED6C5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URA licita las obras </w:t>
      </w:r>
      <w:r w:rsidR="00B553D1">
        <w:rPr>
          <w:b/>
          <w:sz w:val="40"/>
          <w:szCs w:val="40"/>
        </w:rPr>
        <w:t xml:space="preserve">para </w:t>
      </w:r>
      <w:r w:rsidR="00A57472">
        <w:rPr>
          <w:b/>
          <w:sz w:val="40"/>
          <w:szCs w:val="40"/>
        </w:rPr>
        <w:t xml:space="preserve">restaurar las riberas del río </w:t>
      </w:r>
      <w:r w:rsidR="00BA3E3F">
        <w:rPr>
          <w:b/>
          <w:sz w:val="40"/>
          <w:szCs w:val="40"/>
        </w:rPr>
        <w:t>Castaños</w:t>
      </w:r>
      <w:r w:rsidR="00A57472">
        <w:rPr>
          <w:b/>
          <w:sz w:val="40"/>
          <w:szCs w:val="40"/>
        </w:rPr>
        <w:t xml:space="preserve"> a su paso por Gorostiza en </w:t>
      </w:r>
      <w:proofErr w:type="spellStart"/>
      <w:r w:rsidR="00A57472">
        <w:rPr>
          <w:b/>
          <w:sz w:val="40"/>
          <w:szCs w:val="40"/>
        </w:rPr>
        <w:t>Barakaldo</w:t>
      </w:r>
      <w:proofErr w:type="spellEnd"/>
    </w:p>
    <w:p w14:paraId="5533D43F" w14:textId="62974664" w:rsidR="00ED6C53" w:rsidRDefault="00ED6C53" w:rsidP="00ED6C53">
      <w:pPr>
        <w:rPr>
          <w:b/>
          <w:sz w:val="40"/>
          <w:szCs w:val="40"/>
        </w:rPr>
      </w:pPr>
    </w:p>
    <w:p w14:paraId="6046BF50" w14:textId="12836A87" w:rsidR="00D10F5D" w:rsidRDefault="00ED6C53" w:rsidP="00D10F5D">
      <w:pPr>
        <w:pStyle w:val="Prrafodelista"/>
        <w:numPr>
          <w:ilvl w:val="0"/>
          <w:numId w:val="13"/>
        </w:numPr>
        <w:rPr>
          <w:b/>
          <w:sz w:val="28"/>
          <w:szCs w:val="28"/>
        </w:rPr>
      </w:pPr>
      <w:r w:rsidRPr="00ED6C53">
        <w:rPr>
          <w:b/>
          <w:sz w:val="28"/>
          <w:szCs w:val="28"/>
        </w:rPr>
        <w:t xml:space="preserve">El ámbito de actuación del proyecto es un tramo </w:t>
      </w:r>
      <w:r w:rsidR="00A57472">
        <w:rPr>
          <w:b/>
          <w:sz w:val="28"/>
          <w:szCs w:val="28"/>
        </w:rPr>
        <w:t>de 200 metros hormigonados junto al polideportivo de Gorostiza</w:t>
      </w:r>
    </w:p>
    <w:p w14:paraId="569A7F94" w14:textId="77777777" w:rsidR="000500F9" w:rsidRDefault="000500F9" w:rsidP="000500F9">
      <w:pPr>
        <w:pStyle w:val="Prrafodelista"/>
        <w:rPr>
          <w:b/>
          <w:sz w:val="28"/>
          <w:szCs w:val="28"/>
        </w:rPr>
      </w:pPr>
    </w:p>
    <w:p w14:paraId="73C8E4FA" w14:textId="421ADB37" w:rsidR="00D10F5D" w:rsidRDefault="00D10F5D" w:rsidP="00D10F5D">
      <w:pPr>
        <w:pStyle w:val="Prrafodelista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 presupuesto de licitación asciende a </w:t>
      </w:r>
      <w:r w:rsidR="00A57472">
        <w:rPr>
          <w:b/>
          <w:sz w:val="28"/>
          <w:szCs w:val="28"/>
        </w:rPr>
        <w:t xml:space="preserve">400.000 </w:t>
      </w:r>
      <w:r>
        <w:rPr>
          <w:b/>
          <w:sz w:val="28"/>
          <w:szCs w:val="28"/>
        </w:rPr>
        <w:t xml:space="preserve">€ y el plazo de ejecución previsto es de </w:t>
      </w:r>
      <w:r w:rsidR="00A5747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meses</w:t>
      </w:r>
    </w:p>
    <w:p w14:paraId="42545CA0" w14:textId="60176099" w:rsidR="00A577ED" w:rsidRDefault="00A577ED" w:rsidP="00A577ED">
      <w:pPr>
        <w:rPr>
          <w:b/>
          <w:sz w:val="28"/>
          <w:szCs w:val="28"/>
        </w:rPr>
      </w:pPr>
    </w:p>
    <w:p w14:paraId="43C1576E" w14:textId="35587CAE" w:rsidR="00D10F5D" w:rsidRDefault="00A577ED" w:rsidP="00A57472">
      <w:pPr>
        <w:rPr>
          <w:sz w:val="22"/>
          <w:szCs w:val="22"/>
        </w:rPr>
      </w:pPr>
      <w:r w:rsidRPr="0014225E">
        <w:rPr>
          <w:sz w:val="22"/>
          <w:szCs w:val="22"/>
        </w:rPr>
        <w:t xml:space="preserve">La Agencia Vasca del Agua-URA, adscrita al </w:t>
      </w:r>
      <w:r w:rsidR="00E65E7C" w:rsidRPr="0014225E">
        <w:rPr>
          <w:sz w:val="22"/>
          <w:szCs w:val="22"/>
        </w:rPr>
        <w:t xml:space="preserve">Departamento de Desarrollo Económico, Sostenibilidad y Medio Ambiente del Gobierno Vasco, </w:t>
      </w:r>
      <w:r w:rsidR="00A57472">
        <w:rPr>
          <w:sz w:val="22"/>
          <w:szCs w:val="22"/>
        </w:rPr>
        <w:t xml:space="preserve">ha abierto la licitación de las obras que permitirá la restauración de un tramo de </w:t>
      </w:r>
      <w:r w:rsidR="00A57472" w:rsidRPr="00E16328">
        <w:rPr>
          <w:b/>
          <w:sz w:val="22"/>
          <w:szCs w:val="22"/>
        </w:rPr>
        <w:t>200 metros</w:t>
      </w:r>
      <w:r w:rsidR="00A57472">
        <w:rPr>
          <w:sz w:val="22"/>
          <w:szCs w:val="22"/>
        </w:rPr>
        <w:t xml:space="preserve"> del río </w:t>
      </w:r>
      <w:r w:rsidR="00BA3E3F">
        <w:rPr>
          <w:sz w:val="22"/>
          <w:szCs w:val="22"/>
        </w:rPr>
        <w:t>Castaños</w:t>
      </w:r>
      <w:r w:rsidR="00A57472">
        <w:rPr>
          <w:sz w:val="22"/>
          <w:szCs w:val="22"/>
        </w:rPr>
        <w:t xml:space="preserve"> en </w:t>
      </w:r>
      <w:proofErr w:type="spellStart"/>
      <w:r w:rsidR="00076D25">
        <w:rPr>
          <w:sz w:val="22"/>
          <w:szCs w:val="22"/>
        </w:rPr>
        <w:t>Barakaldo</w:t>
      </w:r>
      <w:proofErr w:type="spellEnd"/>
      <w:r w:rsidR="00DE71AD">
        <w:rPr>
          <w:sz w:val="22"/>
          <w:szCs w:val="22"/>
        </w:rPr>
        <w:t>, a su paso por el barrio de Gorostiza</w:t>
      </w:r>
      <w:r w:rsidR="00A57472">
        <w:rPr>
          <w:sz w:val="22"/>
          <w:szCs w:val="22"/>
        </w:rPr>
        <w:t>. Situado junto al polideportivo</w:t>
      </w:r>
      <w:r w:rsidR="004D5EC2">
        <w:rPr>
          <w:sz w:val="22"/>
          <w:szCs w:val="22"/>
        </w:rPr>
        <w:t>, el tramo a</w:t>
      </w:r>
      <w:r w:rsidR="00A57472">
        <w:rPr>
          <w:sz w:val="22"/>
          <w:szCs w:val="22"/>
        </w:rPr>
        <w:t xml:space="preserve">ctualmente </w:t>
      </w:r>
      <w:r w:rsidR="004D5EC2">
        <w:rPr>
          <w:sz w:val="22"/>
          <w:szCs w:val="22"/>
        </w:rPr>
        <w:t>se halla completamente</w:t>
      </w:r>
      <w:r w:rsidR="00A57472">
        <w:rPr>
          <w:sz w:val="22"/>
          <w:szCs w:val="22"/>
        </w:rPr>
        <w:t xml:space="preserve"> hormigonado</w:t>
      </w:r>
      <w:r w:rsidR="004D5EC2">
        <w:rPr>
          <w:sz w:val="22"/>
          <w:szCs w:val="22"/>
        </w:rPr>
        <w:t>.</w:t>
      </w:r>
      <w:r w:rsidR="00E16328" w:rsidRPr="00E16328">
        <w:t xml:space="preserve"> </w:t>
      </w:r>
      <w:r w:rsidR="00E16328" w:rsidRPr="00E16328">
        <w:rPr>
          <w:sz w:val="22"/>
          <w:szCs w:val="22"/>
        </w:rPr>
        <w:t xml:space="preserve">Este proyecto cuenta con financiación del Fondo Europeo de Desarrollo Regional, FEDER, tiene un presupuesto de </w:t>
      </w:r>
      <w:r w:rsidR="00E16328" w:rsidRPr="00E16328">
        <w:rPr>
          <w:b/>
          <w:sz w:val="22"/>
          <w:szCs w:val="22"/>
        </w:rPr>
        <w:t>400.000 euros IVA incluido</w:t>
      </w:r>
      <w:r w:rsidR="00E16328" w:rsidRPr="00E16328">
        <w:rPr>
          <w:sz w:val="22"/>
          <w:szCs w:val="22"/>
        </w:rPr>
        <w:t xml:space="preserve"> y cuenta con un plazo de ejecución de </w:t>
      </w:r>
      <w:r w:rsidR="00E16328" w:rsidRPr="00E16328">
        <w:rPr>
          <w:b/>
          <w:sz w:val="22"/>
          <w:szCs w:val="22"/>
        </w:rPr>
        <w:t>tres meses</w:t>
      </w:r>
      <w:r w:rsidR="00E16328" w:rsidRPr="00E16328">
        <w:rPr>
          <w:sz w:val="22"/>
          <w:szCs w:val="22"/>
        </w:rPr>
        <w:t xml:space="preserve">.  </w:t>
      </w:r>
    </w:p>
    <w:p w14:paraId="2030CFB6" w14:textId="1DC2E2B9" w:rsidR="004D5EC2" w:rsidRDefault="004D5EC2" w:rsidP="00A57472">
      <w:pPr>
        <w:rPr>
          <w:sz w:val="22"/>
          <w:szCs w:val="22"/>
        </w:rPr>
      </w:pPr>
    </w:p>
    <w:p w14:paraId="5F3281B1" w14:textId="7718D5E8" w:rsidR="004D5EC2" w:rsidRDefault="004D5EC2" w:rsidP="004D5EC2">
      <w:pPr>
        <w:rPr>
          <w:sz w:val="22"/>
          <w:szCs w:val="22"/>
        </w:rPr>
      </w:pPr>
      <w:r w:rsidRPr="004D5EC2">
        <w:rPr>
          <w:sz w:val="22"/>
          <w:szCs w:val="22"/>
        </w:rPr>
        <w:t xml:space="preserve">La actuación permitirá retirar parcialmente el hormigón que </w:t>
      </w:r>
      <w:r w:rsidR="00E16328">
        <w:rPr>
          <w:sz w:val="22"/>
          <w:szCs w:val="22"/>
        </w:rPr>
        <w:t xml:space="preserve">hoy en día </w:t>
      </w:r>
      <w:r w:rsidRPr="004D5EC2">
        <w:rPr>
          <w:sz w:val="22"/>
          <w:szCs w:val="22"/>
        </w:rPr>
        <w:t>cubre las riberas, tender los taludes, incrementar la sinuosidad</w:t>
      </w:r>
      <w:r w:rsidR="00DE71AD">
        <w:rPr>
          <w:sz w:val="22"/>
          <w:szCs w:val="22"/>
        </w:rPr>
        <w:t xml:space="preserve"> y la rugosidad del cauce,</w:t>
      </w:r>
      <w:r w:rsidRPr="004D5EC2">
        <w:rPr>
          <w:sz w:val="22"/>
          <w:szCs w:val="22"/>
        </w:rPr>
        <w:t xml:space="preserve"> revegetar el tramo</w:t>
      </w:r>
      <w:r w:rsidR="00DE71AD">
        <w:rPr>
          <w:sz w:val="22"/>
          <w:szCs w:val="22"/>
        </w:rPr>
        <w:t xml:space="preserve">, </w:t>
      </w:r>
      <w:r w:rsidRPr="004D5EC2">
        <w:rPr>
          <w:sz w:val="22"/>
          <w:szCs w:val="22"/>
        </w:rPr>
        <w:t xml:space="preserve">aumentar su potencial </w:t>
      </w:r>
      <w:proofErr w:type="spellStart"/>
      <w:r w:rsidRPr="004D5EC2">
        <w:rPr>
          <w:sz w:val="22"/>
          <w:szCs w:val="22"/>
        </w:rPr>
        <w:t>ecosistémico</w:t>
      </w:r>
      <w:proofErr w:type="spellEnd"/>
      <w:r w:rsidRPr="004D5EC2">
        <w:rPr>
          <w:sz w:val="22"/>
          <w:szCs w:val="22"/>
        </w:rPr>
        <w:t xml:space="preserve">, </w:t>
      </w:r>
      <w:r w:rsidR="00DE71AD">
        <w:rPr>
          <w:sz w:val="22"/>
          <w:szCs w:val="22"/>
        </w:rPr>
        <w:t xml:space="preserve">y </w:t>
      </w:r>
      <w:r w:rsidRPr="004D5EC2">
        <w:rPr>
          <w:sz w:val="22"/>
          <w:szCs w:val="22"/>
        </w:rPr>
        <w:t>obtener una mejora paisajística significativa de un río que transcurre por la trama urbana del b</w:t>
      </w:r>
      <w:r w:rsidR="00E16328">
        <w:rPr>
          <w:sz w:val="22"/>
          <w:szCs w:val="22"/>
        </w:rPr>
        <w:t>arrio bara</w:t>
      </w:r>
      <w:r w:rsidR="00076D25">
        <w:rPr>
          <w:sz w:val="22"/>
          <w:szCs w:val="22"/>
        </w:rPr>
        <w:t>caldés</w:t>
      </w:r>
      <w:r w:rsidR="00E1632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Se trata de revertir el estado </w:t>
      </w:r>
      <w:r w:rsidRPr="004D5EC2">
        <w:rPr>
          <w:sz w:val="22"/>
          <w:szCs w:val="22"/>
        </w:rPr>
        <w:t>de la</w:t>
      </w:r>
      <w:r>
        <w:rPr>
          <w:sz w:val="22"/>
          <w:szCs w:val="22"/>
        </w:rPr>
        <w:t>s</w:t>
      </w:r>
      <w:r w:rsidRPr="004D5EC2">
        <w:rPr>
          <w:sz w:val="22"/>
          <w:szCs w:val="22"/>
        </w:rPr>
        <w:t xml:space="preserve"> ribera</w:t>
      </w:r>
      <w:r>
        <w:rPr>
          <w:sz w:val="22"/>
          <w:szCs w:val="22"/>
        </w:rPr>
        <w:t>s</w:t>
      </w:r>
      <w:r w:rsidRPr="004D5EC2">
        <w:rPr>
          <w:sz w:val="22"/>
          <w:szCs w:val="22"/>
        </w:rPr>
        <w:t xml:space="preserve"> del río a una </w:t>
      </w:r>
      <w:r w:rsidRPr="00E16328">
        <w:rPr>
          <w:b/>
          <w:sz w:val="22"/>
          <w:szCs w:val="22"/>
        </w:rPr>
        <w:t>situación seminatural</w:t>
      </w:r>
      <w:r w:rsidRPr="004D5EC2">
        <w:rPr>
          <w:sz w:val="22"/>
          <w:szCs w:val="22"/>
        </w:rPr>
        <w:t>, en la que ambas orillas est</w:t>
      </w:r>
      <w:r>
        <w:rPr>
          <w:sz w:val="22"/>
          <w:szCs w:val="22"/>
        </w:rPr>
        <w:t>én constituidas</w:t>
      </w:r>
      <w:r w:rsidR="00DE71AD">
        <w:rPr>
          <w:sz w:val="22"/>
          <w:szCs w:val="22"/>
        </w:rPr>
        <w:t xml:space="preserve"> preferentemente</w:t>
      </w:r>
      <w:r w:rsidRPr="004D5EC2">
        <w:rPr>
          <w:sz w:val="22"/>
          <w:szCs w:val="22"/>
        </w:rPr>
        <w:t xml:space="preserve"> por tierra y vegetación de ribera, en lugar de </w:t>
      </w:r>
      <w:r>
        <w:rPr>
          <w:sz w:val="22"/>
          <w:szCs w:val="22"/>
        </w:rPr>
        <w:t xml:space="preserve">presentar </w:t>
      </w:r>
      <w:r w:rsidRPr="004D5EC2">
        <w:rPr>
          <w:sz w:val="22"/>
          <w:szCs w:val="22"/>
        </w:rPr>
        <w:t>placas de hormigón</w:t>
      </w:r>
      <w:r>
        <w:rPr>
          <w:sz w:val="22"/>
          <w:szCs w:val="22"/>
        </w:rPr>
        <w:t xml:space="preserve"> en las que la vida propia del río no encuentra </w:t>
      </w:r>
      <w:r w:rsidR="00E16328">
        <w:rPr>
          <w:sz w:val="22"/>
          <w:szCs w:val="22"/>
        </w:rPr>
        <w:t>un h</w:t>
      </w:r>
      <w:r>
        <w:rPr>
          <w:sz w:val="22"/>
          <w:szCs w:val="22"/>
        </w:rPr>
        <w:t>ábitat</w:t>
      </w:r>
      <w:r w:rsidR="00E16328">
        <w:rPr>
          <w:sz w:val="22"/>
          <w:szCs w:val="22"/>
        </w:rPr>
        <w:t xml:space="preserve"> </w:t>
      </w:r>
      <w:r w:rsidR="00076D25">
        <w:rPr>
          <w:sz w:val="22"/>
          <w:szCs w:val="22"/>
        </w:rPr>
        <w:t>idóneo</w:t>
      </w:r>
      <w:r>
        <w:rPr>
          <w:sz w:val="22"/>
          <w:szCs w:val="22"/>
        </w:rPr>
        <w:t>.</w:t>
      </w:r>
      <w:r w:rsidRPr="004D5EC2">
        <w:rPr>
          <w:sz w:val="22"/>
          <w:szCs w:val="22"/>
        </w:rPr>
        <w:t xml:space="preserve"> </w:t>
      </w:r>
    </w:p>
    <w:p w14:paraId="570BC63F" w14:textId="5863E11D" w:rsidR="004D5EC2" w:rsidRDefault="004D5EC2" w:rsidP="004D5EC2">
      <w:pPr>
        <w:rPr>
          <w:sz w:val="22"/>
          <w:szCs w:val="22"/>
        </w:rPr>
      </w:pPr>
    </w:p>
    <w:p w14:paraId="6550BDAF" w14:textId="7ACEAEC2" w:rsidR="0003253F" w:rsidRDefault="004D5EC2" w:rsidP="0003253F">
      <w:pPr>
        <w:rPr>
          <w:sz w:val="22"/>
          <w:szCs w:val="22"/>
          <w:lang w:val="es-ES_tradnl"/>
        </w:rPr>
      </w:pPr>
      <w:r w:rsidRPr="00E16328">
        <w:rPr>
          <w:bCs/>
          <w:sz w:val="22"/>
          <w:szCs w:val="22"/>
        </w:rPr>
        <w:t xml:space="preserve">Cuando se acometa la obra, </w:t>
      </w:r>
      <w:r w:rsidRPr="00E16328">
        <w:rPr>
          <w:b/>
          <w:bCs/>
          <w:sz w:val="22"/>
          <w:szCs w:val="22"/>
        </w:rPr>
        <w:t>primero,</w:t>
      </w:r>
      <w:r w:rsidR="00E16328">
        <w:rPr>
          <w:bCs/>
          <w:sz w:val="22"/>
          <w:szCs w:val="22"/>
        </w:rPr>
        <w:t xml:space="preserve"> </w:t>
      </w:r>
      <w:r w:rsidR="00E16328" w:rsidRPr="00E16328">
        <w:rPr>
          <w:sz w:val="22"/>
          <w:szCs w:val="22"/>
          <w:lang w:val="es-ES_tradnl"/>
        </w:rPr>
        <w:t>se</w:t>
      </w:r>
      <w:r w:rsidRPr="00E16328">
        <w:rPr>
          <w:sz w:val="22"/>
          <w:szCs w:val="22"/>
          <w:lang w:val="es-ES_tradnl"/>
        </w:rPr>
        <w:t xml:space="preserve"> procederá al des</w:t>
      </w:r>
      <w:r w:rsidR="00076D25">
        <w:rPr>
          <w:sz w:val="22"/>
          <w:szCs w:val="22"/>
          <w:lang w:val="es-ES_tradnl"/>
        </w:rPr>
        <w:t xml:space="preserve">vío de las aguas de río </w:t>
      </w:r>
      <w:r w:rsidR="00BA3E3F">
        <w:rPr>
          <w:sz w:val="22"/>
          <w:szCs w:val="22"/>
          <w:lang w:val="es-ES_tradnl"/>
        </w:rPr>
        <w:t>Castaños</w:t>
      </w:r>
      <w:bookmarkStart w:id="0" w:name="_GoBack"/>
      <w:bookmarkEnd w:id="0"/>
      <w:r w:rsidR="00076D25">
        <w:rPr>
          <w:sz w:val="22"/>
          <w:szCs w:val="22"/>
          <w:lang w:val="es-ES_tradnl"/>
        </w:rPr>
        <w:t xml:space="preserve">: </w:t>
      </w:r>
      <w:r w:rsidRPr="00E16328">
        <w:rPr>
          <w:sz w:val="22"/>
          <w:szCs w:val="22"/>
          <w:lang w:val="es-ES_tradnl"/>
        </w:rPr>
        <w:t xml:space="preserve">tanto </w:t>
      </w:r>
      <w:r w:rsidR="00E16328">
        <w:rPr>
          <w:sz w:val="22"/>
          <w:szCs w:val="22"/>
          <w:lang w:val="es-ES_tradnl"/>
        </w:rPr>
        <w:t>para su</w:t>
      </w:r>
      <w:r w:rsidRPr="00E16328">
        <w:rPr>
          <w:sz w:val="22"/>
          <w:szCs w:val="22"/>
          <w:lang w:val="es-ES_tradnl"/>
        </w:rPr>
        <w:t xml:space="preserve"> funcionamiento hidráulico</w:t>
      </w:r>
      <w:r w:rsidR="00E16328">
        <w:rPr>
          <w:sz w:val="22"/>
          <w:szCs w:val="22"/>
          <w:lang w:val="es-ES_tradnl"/>
        </w:rPr>
        <w:t xml:space="preserve">, </w:t>
      </w:r>
      <w:r w:rsidRPr="00E16328">
        <w:rPr>
          <w:sz w:val="22"/>
          <w:szCs w:val="22"/>
          <w:lang w:val="es-ES_tradnl"/>
        </w:rPr>
        <w:t xml:space="preserve">como </w:t>
      </w:r>
      <w:r w:rsidR="00076D25">
        <w:rPr>
          <w:sz w:val="22"/>
          <w:szCs w:val="22"/>
          <w:lang w:val="es-ES_tradnl"/>
        </w:rPr>
        <w:t xml:space="preserve">para la protección </w:t>
      </w:r>
      <w:r w:rsidR="000500F9" w:rsidRPr="000500F9">
        <w:rPr>
          <w:sz w:val="22"/>
          <w:szCs w:val="22"/>
          <w:lang w:val="es-ES_tradnl"/>
        </w:rPr>
        <w:t>ambiental de fauna y flora</w:t>
      </w:r>
      <w:r w:rsidR="000500F9">
        <w:rPr>
          <w:sz w:val="22"/>
          <w:szCs w:val="22"/>
          <w:lang w:val="es-ES_tradnl"/>
        </w:rPr>
        <w:t xml:space="preserve"> </w:t>
      </w:r>
      <w:r w:rsidR="00076D25">
        <w:rPr>
          <w:sz w:val="22"/>
          <w:szCs w:val="22"/>
          <w:lang w:val="es-ES_tradnl"/>
        </w:rPr>
        <w:t>del tramo</w:t>
      </w:r>
      <w:r w:rsidRPr="00E16328">
        <w:rPr>
          <w:sz w:val="22"/>
          <w:szCs w:val="22"/>
          <w:lang w:val="es-ES_tradnl"/>
        </w:rPr>
        <w:t>.</w:t>
      </w:r>
      <w:r w:rsidR="00E16328">
        <w:rPr>
          <w:sz w:val="22"/>
          <w:szCs w:val="22"/>
          <w:lang w:val="es-ES_tradnl"/>
        </w:rPr>
        <w:t xml:space="preserve"> </w:t>
      </w:r>
      <w:r w:rsidR="00E16328" w:rsidRPr="00E16328">
        <w:rPr>
          <w:b/>
          <w:sz w:val="22"/>
          <w:szCs w:val="22"/>
          <w:lang w:val="es-ES_tradnl"/>
        </w:rPr>
        <w:t>Posteriormente</w:t>
      </w:r>
      <w:r w:rsidR="00E16328" w:rsidRPr="00E16328">
        <w:rPr>
          <w:sz w:val="22"/>
          <w:szCs w:val="22"/>
          <w:lang w:val="es-ES_tradnl"/>
        </w:rPr>
        <w:t>, s</w:t>
      </w:r>
      <w:r w:rsidRPr="00E16328">
        <w:rPr>
          <w:sz w:val="22"/>
          <w:szCs w:val="22"/>
          <w:lang w:val="es-ES_tradnl"/>
        </w:rPr>
        <w:t>e dem</w:t>
      </w:r>
      <w:r w:rsidR="00E16328" w:rsidRPr="00E16328">
        <w:rPr>
          <w:sz w:val="22"/>
          <w:szCs w:val="22"/>
          <w:lang w:val="es-ES_tradnl"/>
        </w:rPr>
        <w:t xml:space="preserve">olerán </w:t>
      </w:r>
      <w:r w:rsidRPr="00E16328">
        <w:rPr>
          <w:sz w:val="22"/>
          <w:szCs w:val="22"/>
          <w:lang w:val="es-ES_tradnl"/>
        </w:rPr>
        <w:t>parte</w:t>
      </w:r>
      <w:r w:rsidR="00E16328" w:rsidRPr="00E16328">
        <w:rPr>
          <w:sz w:val="22"/>
          <w:szCs w:val="22"/>
          <w:lang w:val="es-ES_tradnl"/>
        </w:rPr>
        <w:t>s</w:t>
      </w:r>
      <w:r w:rsidRPr="00E16328">
        <w:rPr>
          <w:sz w:val="22"/>
          <w:szCs w:val="22"/>
          <w:lang w:val="es-ES_tradnl"/>
        </w:rPr>
        <w:t xml:space="preserve"> </w:t>
      </w:r>
      <w:r w:rsidR="00E16328" w:rsidRPr="00E16328">
        <w:rPr>
          <w:sz w:val="22"/>
          <w:szCs w:val="22"/>
          <w:lang w:val="es-ES_tradnl"/>
        </w:rPr>
        <w:t xml:space="preserve">de la </w:t>
      </w:r>
      <w:r w:rsidR="00076D25" w:rsidRPr="00E16328">
        <w:rPr>
          <w:sz w:val="22"/>
          <w:szCs w:val="22"/>
          <w:lang w:val="es-ES_tradnl"/>
        </w:rPr>
        <w:t xml:space="preserve">base </w:t>
      </w:r>
      <w:r w:rsidR="00076D25">
        <w:rPr>
          <w:sz w:val="22"/>
          <w:szCs w:val="22"/>
          <w:lang w:val="es-ES_tradnl"/>
        </w:rPr>
        <w:t xml:space="preserve">y los taludes </w:t>
      </w:r>
      <w:r w:rsidRPr="00E16328">
        <w:rPr>
          <w:sz w:val="22"/>
          <w:szCs w:val="22"/>
          <w:lang w:val="es-ES_tradnl"/>
        </w:rPr>
        <w:t>del canal de hormigón</w:t>
      </w:r>
      <w:r w:rsidR="00E16328" w:rsidRPr="00E16328">
        <w:rPr>
          <w:sz w:val="22"/>
          <w:szCs w:val="22"/>
          <w:lang w:val="es-ES_tradnl"/>
        </w:rPr>
        <w:t xml:space="preserve">, así como </w:t>
      </w:r>
      <w:r w:rsidRPr="00E16328">
        <w:rPr>
          <w:sz w:val="22"/>
          <w:szCs w:val="22"/>
          <w:lang w:val="es-ES_tradnl"/>
        </w:rPr>
        <w:t>u</w:t>
      </w:r>
      <w:r w:rsidR="00E16328" w:rsidRPr="00E16328">
        <w:rPr>
          <w:sz w:val="22"/>
          <w:szCs w:val="22"/>
          <w:lang w:val="es-ES_tradnl"/>
        </w:rPr>
        <w:t xml:space="preserve">n pequeño azud </w:t>
      </w:r>
      <w:r w:rsidRPr="00E16328">
        <w:rPr>
          <w:sz w:val="22"/>
          <w:szCs w:val="22"/>
          <w:lang w:val="es-ES_tradnl"/>
        </w:rPr>
        <w:t>en desuso situado a 38 metros aguas arriba del origen del proye</w:t>
      </w:r>
      <w:r w:rsidR="00E16328" w:rsidRPr="00E16328">
        <w:rPr>
          <w:sz w:val="22"/>
          <w:szCs w:val="22"/>
          <w:lang w:val="es-ES_tradnl"/>
        </w:rPr>
        <w:t>cto</w:t>
      </w:r>
      <w:r w:rsidR="00E16328">
        <w:rPr>
          <w:sz w:val="22"/>
          <w:szCs w:val="22"/>
          <w:lang w:val="es-ES_tradnl"/>
        </w:rPr>
        <w:t xml:space="preserve"> </w:t>
      </w:r>
      <w:r w:rsidR="00E16328" w:rsidRPr="00E16328">
        <w:rPr>
          <w:sz w:val="22"/>
          <w:szCs w:val="22"/>
          <w:lang w:val="es-ES_tradnl"/>
        </w:rPr>
        <w:t xml:space="preserve">y un muro de contención </w:t>
      </w:r>
      <w:r w:rsidRPr="00E16328">
        <w:rPr>
          <w:sz w:val="22"/>
          <w:szCs w:val="22"/>
          <w:lang w:val="es-ES_tradnl"/>
        </w:rPr>
        <w:t>situado junto a éste</w:t>
      </w:r>
      <w:r w:rsidR="00E16328" w:rsidRPr="00E16328">
        <w:rPr>
          <w:sz w:val="22"/>
          <w:szCs w:val="22"/>
          <w:lang w:val="es-ES_tradnl"/>
        </w:rPr>
        <w:t>.</w:t>
      </w:r>
      <w:r w:rsidR="00E16328">
        <w:rPr>
          <w:sz w:val="22"/>
          <w:szCs w:val="22"/>
          <w:lang w:val="es-ES_tradnl"/>
        </w:rPr>
        <w:t xml:space="preserve"> </w:t>
      </w:r>
      <w:r w:rsidR="00E16328" w:rsidRPr="00E16328">
        <w:rPr>
          <w:b/>
          <w:bCs/>
          <w:sz w:val="22"/>
          <w:szCs w:val="22"/>
          <w:lang w:val="es-ES_tradnl"/>
        </w:rPr>
        <w:t>En tercer lugar</w:t>
      </w:r>
      <w:r w:rsidR="00E16328" w:rsidRPr="00E16328">
        <w:rPr>
          <w:bCs/>
          <w:sz w:val="22"/>
          <w:szCs w:val="22"/>
          <w:lang w:val="es-ES_tradnl"/>
        </w:rPr>
        <w:t xml:space="preserve">, se excavarán </w:t>
      </w:r>
      <w:r w:rsidR="00076D25">
        <w:rPr>
          <w:bCs/>
          <w:sz w:val="22"/>
          <w:szCs w:val="22"/>
          <w:lang w:val="es-ES_tradnl"/>
        </w:rPr>
        <w:t xml:space="preserve">parcialmente </w:t>
      </w:r>
      <w:r w:rsidR="00E16328" w:rsidRPr="00E16328">
        <w:rPr>
          <w:bCs/>
          <w:sz w:val="22"/>
          <w:szCs w:val="22"/>
          <w:lang w:val="es-ES_tradnl"/>
        </w:rPr>
        <w:t>tramos de ribera; s</w:t>
      </w:r>
      <w:r w:rsidRPr="00E16328">
        <w:rPr>
          <w:sz w:val="22"/>
          <w:szCs w:val="22"/>
          <w:lang w:val="es-ES_tradnl"/>
        </w:rPr>
        <w:t>e realiza</w:t>
      </w:r>
      <w:r w:rsidR="00E16328" w:rsidRPr="00E16328">
        <w:rPr>
          <w:sz w:val="22"/>
          <w:szCs w:val="22"/>
          <w:lang w:val="es-ES_tradnl"/>
        </w:rPr>
        <w:t>rán</w:t>
      </w:r>
      <w:r w:rsidRPr="00E16328">
        <w:rPr>
          <w:sz w:val="22"/>
          <w:szCs w:val="22"/>
          <w:lang w:val="es-ES_tradnl"/>
        </w:rPr>
        <w:t xml:space="preserve"> obras de protección a pie de la ribera</w:t>
      </w:r>
      <w:r w:rsidR="00E16328" w:rsidRPr="00E16328">
        <w:rPr>
          <w:sz w:val="22"/>
          <w:szCs w:val="22"/>
          <w:lang w:val="es-ES_tradnl"/>
        </w:rPr>
        <w:t xml:space="preserve"> o se harán pequeños rellenos donde se haya retirado cobertura de hormigón y así lo requiera para lograr la continuidad armoniosa de la vegetación de ribera</w:t>
      </w:r>
      <w:r w:rsidR="00E16328">
        <w:rPr>
          <w:sz w:val="22"/>
          <w:szCs w:val="22"/>
          <w:lang w:val="es-ES_tradnl"/>
        </w:rPr>
        <w:t>.</w:t>
      </w:r>
      <w:r>
        <w:rPr>
          <w:sz w:val="22"/>
          <w:szCs w:val="22"/>
          <w:lang w:val="es-ES_tradnl"/>
        </w:rPr>
        <w:t xml:space="preserve"> </w:t>
      </w:r>
    </w:p>
    <w:p w14:paraId="049FD2D7" w14:textId="20011A0A" w:rsidR="0003253F" w:rsidRPr="00C82EA5" w:rsidRDefault="0003253F" w:rsidP="0003253F">
      <w:pPr>
        <w:ind w:left="708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18</w:t>
      </w:r>
      <w:r w:rsidRPr="00C82EA5">
        <w:rPr>
          <w:b/>
          <w:sz w:val="22"/>
          <w:szCs w:val="22"/>
        </w:rPr>
        <w:t>.05.2022.</w:t>
      </w:r>
    </w:p>
    <w:p w14:paraId="37405A12" w14:textId="30DD5586" w:rsidR="0003253F" w:rsidRPr="00201E43" w:rsidRDefault="0003253F" w:rsidP="0003253F">
      <w:pPr>
        <w:spacing w:before="100" w:beforeAutospacing="1" w:after="100" w:afterAutospacing="1" w:line="240" w:lineRule="atLeast"/>
        <w:jc w:val="center"/>
        <w:rPr>
          <w:rFonts w:ascii="Arial Narrow" w:hAnsi="Arial Narrow" w:cs="Arial Narrow"/>
          <w:noProof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</w:rPr>
        <w:t>U</w:t>
      </w:r>
      <w:r w:rsidRPr="00201E43">
        <w:rPr>
          <w:rFonts w:ascii="Arial Narrow" w:hAnsi="Arial Narrow" w:cs="Arial Narrow"/>
          <w:noProof/>
          <w:sz w:val="18"/>
          <w:szCs w:val="18"/>
        </w:rPr>
        <w:t>RA Komunikazioa / URA Comunicación</w:t>
      </w:r>
      <w:r w:rsidRPr="00201E43">
        <w:rPr>
          <w:rFonts w:ascii="Arial Narrow" w:hAnsi="Arial Narrow" w:cs="Arial Narrow"/>
          <w:b/>
          <w:bCs/>
          <w:noProof/>
          <w:sz w:val="18"/>
          <w:szCs w:val="18"/>
        </w:rPr>
        <w:br/>
      </w:r>
      <w:r w:rsidRPr="00201E43">
        <w:rPr>
          <w:rFonts w:ascii="Arial Narrow" w:hAnsi="Arial Narrow" w:cs="Arial Narrow"/>
          <w:noProof/>
          <w:sz w:val="18"/>
          <w:szCs w:val="18"/>
        </w:rPr>
        <w:t>Tel: 945 011715 / 945011764 Mov: 688675025</w:t>
      </w:r>
      <w:r w:rsidRPr="00201E43">
        <w:rPr>
          <w:rFonts w:ascii="Arial Narrow" w:hAnsi="Arial Narrow" w:cs="Arial Narrow"/>
          <w:noProof/>
          <w:sz w:val="18"/>
          <w:szCs w:val="18"/>
        </w:rPr>
        <w:br/>
        <w:t xml:space="preserve"> Fax: 945 011701</w:t>
      </w:r>
      <w:r w:rsidRPr="00201E43">
        <w:rPr>
          <w:rFonts w:ascii="Arial Narrow" w:hAnsi="Arial Narrow" w:cs="Arial Narrow"/>
          <w:noProof/>
          <w:sz w:val="18"/>
          <w:szCs w:val="18"/>
        </w:rPr>
        <w:br/>
      </w:r>
      <w:hyperlink r:id="rId18" w:history="1">
        <w:r w:rsidRPr="00201E43">
          <w:rPr>
            <w:rFonts w:ascii="Arial Narrow" w:hAnsi="Arial Narrow" w:cs="Arial Narrow"/>
            <w:noProof/>
            <w:color w:val="0000FF"/>
            <w:sz w:val="18"/>
            <w:szCs w:val="18"/>
            <w:u w:val="single"/>
          </w:rPr>
          <w:t>ura_komunikazioa@uragentzia.eus</w:t>
        </w:r>
      </w:hyperlink>
    </w:p>
    <w:p w14:paraId="3ACC39F5" w14:textId="77777777" w:rsidR="0003253F" w:rsidRPr="00201E43" w:rsidRDefault="0003253F" w:rsidP="0003253F">
      <w:pPr>
        <w:spacing w:before="100" w:beforeAutospacing="1" w:after="100" w:afterAutospacing="1" w:line="240" w:lineRule="atLeast"/>
        <w:jc w:val="center"/>
        <w:rPr>
          <w:rFonts w:ascii="Arial Narrow" w:hAnsi="Arial Narrow" w:cs="Arial Narrow"/>
          <w:noProof/>
          <w:sz w:val="18"/>
          <w:szCs w:val="18"/>
        </w:rPr>
      </w:pPr>
      <w:r>
        <w:rPr>
          <w:rFonts w:ascii="Arial Narrow" w:hAnsi="Arial Narrow"/>
          <w:noProof/>
          <w:color w:val="0070C0"/>
          <w:sz w:val="18"/>
          <w:szCs w:val="18"/>
          <w:lang w:val="es-ES_tradnl" w:eastAsia="es-ES_tradnl"/>
        </w:rPr>
        <w:drawing>
          <wp:inline distT="0" distB="0" distL="0" distR="0" wp14:anchorId="4F63BC7C" wp14:editId="4042BF88">
            <wp:extent cx="219075" cy="219075"/>
            <wp:effectExtent l="0" t="0" r="9525" b="9525"/>
            <wp:docPr id="2" name="Imagen 2" descr="Azalpena: Azalpena: Azalpena: twitter_3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5" descr="Azalpena: Azalpena: Azalpena: twitter_3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color w:val="0070C0"/>
          <w:sz w:val="18"/>
          <w:szCs w:val="18"/>
          <w:lang w:val="es-ES_tradnl" w:eastAsia="es-ES_tradnl"/>
        </w:rPr>
        <w:drawing>
          <wp:inline distT="0" distB="0" distL="0" distR="0" wp14:anchorId="5BBAA01E" wp14:editId="219D8554">
            <wp:extent cx="219075" cy="219075"/>
            <wp:effectExtent l="0" t="0" r="9525" b="9525"/>
            <wp:docPr id="3" name="Imagen 4" descr="Azalpena: Azalpena: Azalpena: facebook_3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3" descr="Azalpena: Azalpena: Azalpena: facebook_3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_tradnl" w:eastAsia="es-ES_tradnl"/>
        </w:rPr>
        <w:drawing>
          <wp:inline distT="0" distB="0" distL="0" distR="0" wp14:anchorId="3310A69B" wp14:editId="20D45FE7">
            <wp:extent cx="247650" cy="247650"/>
            <wp:effectExtent l="0" t="0" r="0" b="0"/>
            <wp:docPr id="4" name="Imagen 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4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F631C" w14:textId="39A9130B" w:rsidR="003F3663" w:rsidRPr="0085458C" w:rsidRDefault="0003253F" w:rsidP="0003253F">
      <w:pPr>
        <w:jc w:val="center"/>
        <w:rPr>
          <w:rFonts w:eastAsia="Calibri"/>
          <w:sz w:val="22"/>
          <w:szCs w:val="22"/>
        </w:rPr>
      </w:pPr>
      <w:r>
        <w:rPr>
          <w:noProof/>
          <w:lang w:val="es-ES_tradnl" w:eastAsia="es-ES_tradnl"/>
        </w:rPr>
        <w:lastRenderedPageBreak/>
        <w:drawing>
          <wp:inline distT="0" distB="0" distL="0" distR="0" wp14:anchorId="0E6FE15C" wp14:editId="752541FD">
            <wp:extent cx="2124075" cy="2952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D24">
        <w:rPr>
          <w:rFonts w:ascii="Arial Narrow" w:hAnsi="Arial Narrow" w:cs="Arial Narrow"/>
          <w:noProof/>
          <w:sz w:val="18"/>
          <w:szCs w:val="18"/>
          <w:lang w:val="es-ES_tradnl"/>
        </w:rPr>
        <w:br/>
      </w:r>
      <w:r w:rsidR="00C82EA5">
        <w:rPr>
          <w:sz w:val="22"/>
          <w:szCs w:val="22"/>
        </w:rPr>
        <w:tab/>
      </w:r>
      <w:r w:rsidR="00C82EA5">
        <w:rPr>
          <w:sz w:val="22"/>
          <w:szCs w:val="22"/>
        </w:rPr>
        <w:tab/>
      </w:r>
      <w:r w:rsidR="00C82EA5">
        <w:rPr>
          <w:sz w:val="22"/>
          <w:szCs w:val="22"/>
        </w:rPr>
        <w:tab/>
      </w:r>
      <w:r w:rsidR="00C82EA5">
        <w:rPr>
          <w:sz w:val="22"/>
          <w:szCs w:val="22"/>
        </w:rPr>
        <w:tab/>
      </w:r>
      <w:r w:rsidR="00C82EA5">
        <w:rPr>
          <w:sz w:val="22"/>
          <w:szCs w:val="22"/>
        </w:rPr>
        <w:tab/>
      </w:r>
      <w:r w:rsidR="00C82EA5">
        <w:rPr>
          <w:sz w:val="22"/>
          <w:szCs w:val="22"/>
        </w:rPr>
        <w:tab/>
      </w:r>
      <w:r w:rsidR="00C82EA5">
        <w:rPr>
          <w:sz w:val="22"/>
          <w:szCs w:val="22"/>
        </w:rPr>
        <w:tab/>
      </w:r>
      <w:r w:rsidR="00C82EA5">
        <w:rPr>
          <w:sz w:val="22"/>
          <w:szCs w:val="22"/>
        </w:rPr>
        <w:tab/>
      </w:r>
      <w:r w:rsidR="00C82EA5">
        <w:rPr>
          <w:sz w:val="22"/>
          <w:szCs w:val="22"/>
        </w:rPr>
        <w:tab/>
      </w:r>
    </w:p>
    <w:sectPr w:rsidR="003F3663" w:rsidRPr="0085458C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2FE48" w14:textId="77777777" w:rsidR="00CD1ABC" w:rsidRDefault="00CD1ABC" w:rsidP="0016795C">
      <w:r>
        <w:separator/>
      </w:r>
    </w:p>
  </w:endnote>
  <w:endnote w:type="continuationSeparator" w:id="0">
    <w:p w14:paraId="27F87554" w14:textId="77777777" w:rsidR="00CD1ABC" w:rsidRDefault="00CD1ABC" w:rsidP="0016795C">
      <w:r>
        <w:continuationSeparator/>
      </w:r>
    </w:p>
  </w:endnote>
  <w:endnote w:type="continuationNotice" w:id="1">
    <w:p w14:paraId="53679902" w14:textId="77777777" w:rsidR="00CD1ABC" w:rsidRDefault="00CD1A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C97E7" w14:textId="77777777" w:rsidR="00CD1ABC" w:rsidRDefault="00CD1ABC" w:rsidP="0016795C">
      <w:r>
        <w:separator/>
      </w:r>
    </w:p>
  </w:footnote>
  <w:footnote w:type="continuationSeparator" w:id="0">
    <w:p w14:paraId="1DCB0C87" w14:textId="77777777" w:rsidR="00CD1ABC" w:rsidRDefault="00CD1ABC" w:rsidP="0016795C">
      <w:r>
        <w:continuationSeparator/>
      </w:r>
    </w:p>
  </w:footnote>
  <w:footnote w:type="continuationNotice" w:id="1">
    <w:p w14:paraId="1A09DE1C" w14:textId="77777777" w:rsidR="00CD1ABC" w:rsidRDefault="00CD1A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9BB24" w14:textId="5FFF476B" w:rsidR="009A5622" w:rsidRPr="00BE5D2B" w:rsidRDefault="00A57472" w:rsidP="009D0B0E">
    <w:pPr>
      <w:tabs>
        <w:tab w:val="center" w:pos="4252"/>
        <w:tab w:val="right" w:pos="8504"/>
      </w:tabs>
    </w:pPr>
    <w:r>
      <w:t xml:space="preserve">   </w:t>
    </w:r>
    <w:r w:rsidR="009D0B0E">
      <w:rPr>
        <w:noProof/>
        <w:lang w:val="es-ES_tradnl" w:eastAsia="es-ES_tradnl"/>
      </w:rPr>
      <w:drawing>
        <wp:inline distT="0" distB="0" distL="0" distR="0" wp14:anchorId="1A9AF0BD" wp14:editId="451233F7">
          <wp:extent cx="1127760" cy="524510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A5622" w:rsidRPr="00BE5D2B">
      <w:t xml:space="preserve"> </w:t>
    </w:r>
    <w:r>
      <w:t xml:space="preserve">                                     </w:t>
    </w:r>
    <w:r w:rsidR="009A5622" w:rsidRPr="00BE5D2B">
      <w:t xml:space="preserve">     </w:t>
    </w:r>
    <w:r>
      <w:t xml:space="preserve">              </w:t>
    </w:r>
    <w:r w:rsidR="009D0B0E">
      <w:t xml:space="preserve">           </w:t>
    </w:r>
    <w:r w:rsidR="009A5622" w:rsidRPr="00BE5D2B">
      <w:t xml:space="preserve">        </w:t>
    </w:r>
    <w:r w:rsidR="009A5622" w:rsidRPr="00BE5D2B">
      <w:rPr>
        <w:noProof/>
        <w:lang w:val="es-ES_tradnl" w:eastAsia="es-ES_tradnl"/>
      </w:rPr>
      <w:drawing>
        <wp:inline distT="0" distB="0" distL="0" distR="0" wp14:anchorId="4A5E741C" wp14:editId="2499393B">
          <wp:extent cx="1054735" cy="57277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839DBF" w14:textId="5D42E34D" w:rsidR="009A5622" w:rsidRPr="00BE5D2B" w:rsidRDefault="009A5622" w:rsidP="00BE5D2B">
    <w:pPr>
      <w:tabs>
        <w:tab w:val="center" w:pos="4252"/>
        <w:tab w:val="right" w:pos="8504"/>
      </w:tabs>
      <w:jc w:val="center"/>
    </w:pPr>
    <w:r w:rsidRPr="00950F2F">
      <w:t xml:space="preserve"> </w:t>
    </w:r>
    <w:r>
      <w:t xml:space="preserve">                     </w:t>
    </w:r>
    <w:r w:rsidRPr="00D432E3">
      <w:rPr>
        <w:rFonts w:ascii="Gill Sans MT" w:eastAsia="Times New Roman" w:hAnsi="Gill Sans MT" w:cs="Times New Roman"/>
        <w:noProof/>
        <w:sz w:val="22"/>
        <w:szCs w:val="22"/>
        <w:lang w:eastAsia="es-ES"/>
      </w:rPr>
      <w:t xml:space="preserve">                                                                                                                               </w:t>
    </w:r>
  </w:p>
  <w:p w14:paraId="17476DFF" w14:textId="77777777" w:rsidR="009A5622" w:rsidRDefault="009A5622" w:rsidP="004B4199">
    <w:pPr>
      <w:pStyle w:val="Encabezado"/>
      <w:jc w:val="center"/>
    </w:pP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D62"/>
    <w:multiLevelType w:val="hybridMultilevel"/>
    <w:tmpl w:val="8E04C1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6C6F"/>
    <w:multiLevelType w:val="hybridMultilevel"/>
    <w:tmpl w:val="3956198A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17516"/>
    <w:multiLevelType w:val="hybridMultilevel"/>
    <w:tmpl w:val="35F8D35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020F6A"/>
    <w:multiLevelType w:val="hybridMultilevel"/>
    <w:tmpl w:val="20DAA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B6DC6"/>
    <w:multiLevelType w:val="hybridMultilevel"/>
    <w:tmpl w:val="19C851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F62B4"/>
    <w:multiLevelType w:val="hybridMultilevel"/>
    <w:tmpl w:val="9B3CC308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C4C0B"/>
    <w:multiLevelType w:val="hybridMultilevel"/>
    <w:tmpl w:val="B2BC670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A0693"/>
    <w:multiLevelType w:val="hybridMultilevel"/>
    <w:tmpl w:val="E0BE5A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822A2"/>
    <w:multiLevelType w:val="hybridMultilevel"/>
    <w:tmpl w:val="A6CC6CC4"/>
    <w:lvl w:ilvl="0" w:tplc="4AEE0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40D8D"/>
    <w:multiLevelType w:val="hybridMultilevel"/>
    <w:tmpl w:val="170ED9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72B07"/>
    <w:multiLevelType w:val="hybridMultilevel"/>
    <w:tmpl w:val="ECB20F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E6162"/>
    <w:multiLevelType w:val="hybridMultilevel"/>
    <w:tmpl w:val="BF56DF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D0BE2"/>
    <w:multiLevelType w:val="hybridMultilevel"/>
    <w:tmpl w:val="3EAE29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40CB5"/>
    <w:multiLevelType w:val="hybridMultilevel"/>
    <w:tmpl w:val="44CA8D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50A93"/>
    <w:multiLevelType w:val="hybridMultilevel"/>
    <w:tmpl w:val="A5F07F94"/>
    <w:lvl w:ilvl="0" w:tplc="BCCA23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6"/>
  </w:num>
  <w:num w:numId="5">
    <w:abstractNumId w:val="13"/>
  </w:num>
  <w:num w:numId="6">
    <w:abstractNumId w:val="1"/>
  </w:num>
  <w:num w:numId="7">
    <w:abstractNumId w:val="5"/>
  </w:num>
  <w:num w:numId="8">
    <w:abstractNumId w:val="0"/>
  </w:num>
  <w:num w:numId="9">
    <w:abstractNumId w:val="12"/>
  </w:num>
  <w:num w:numId="10">
    <w:abstractNumId w:val="2"/>
  </w:num>
  <w:num w:numId="11">
    <w:abstractNumId w:val="3"/>
  </w:num>
  <w:num w:numId="12">
    <w:abstractNumId w:val="10"/>
  </w:num>
  <w:num w:numId="13">
    <w:abstractNumId w:val="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5C"/>
    <w:rsid w:val="00005C55"/>
    <w:rsid w:val="00023CB7"/>
    <w:rsid w:val="000243A4"/>
    <w:rsid w:val="000261BE"/>
    <w:rsid w:val="00026E38"/>
    <w:rsid w:val="0003253F"/>
    <w:rsid w:val="00043171"/>
    <w:rsid w:val="00044187"/>
    <w:rsid w:val="0004734A"/>
    <w:rsid w:val="000500F9"/>
    <w:rsid w:val="0005643A"/>
    <w:rsid w:val="00076D25"/>
    <w:rsid w:val="00096288"/>
    <w:rsid w:val="00097622"/>
    <w:rsid w:val="000979A5"/>
    <w:rsid w:val="000A1898"/>
    <w:rsid w:val="000F2F95"/>
    <w:rsid w:val="00127C31"/>
    <w:rsid w:val="00132700"/>
    <w:rsid w:val="00141F1E"/>
    <w:rsid w:val="0014225E"/>
    <w:rsid w:val="001473AE"/>
    <w:rsid w:val="00153789"/>
    <w:rsid w:val="00153E27"/>
    <w:rsid w:val="00163D94"/>
    <w:rsid w:val="0016795C"/>
    <w:rsid w:val="00173192"/>
    <w:rsid w:val="001C1F71"/>
    <w:rsid w:val="001E42F8"/>
    <w:rsid w:val="001E4681"/>
    <w:rsid w:val="001F7BE3"/>
    <w:rsid w:val="00210227"/>
    <w:rsid w:val="00210C93"/>
    <w:rsid w:val="0021436A"/>
    <w:rsid w:val="00241349"/>
    <w:rsid w:val="00252871"/>
    <w:rsid w:val="002549E0"/>
    <w:rsid w:val="00274790"/>
    <w:rsid w:val="00274CF7"/>
    <w:rsid w:val="00277D98"/>
    <w:rsid w:val="00295AEB"/>
    <w:rsid w:val="002A0CCD"/>
    <w:rsid w:val="002E0EC5"/>
    <w:rsid w:val="002E1C37"/>
    <w:rsid w:val="00303C46"/>
    <w:rsid w:val="003178BF"/>
    <w:rsid w:val="003413AB"/>
    <w:rsid w:val="003605C7"/>
    <w:rsid w:val="00364E40"/>
    <w:rsid w:val="00370729"/>
    <w:rsid w:val="00370A96"/>
    <w:rsid w:val="003C0EB7"/>
    <w:rsid w:val="003D00D7"/>
    <w:rsid w:val="003F073E"/>
    <w:rsid w:val="003F3663"/>
    <w:rsid w:val="00400773"/>
    <w:rsid w:val="00410789"/>
    <w:rsid w:val="00415BAF"/>
    <w:rsid w:val="004370D7"/>
    <w:rsid w:val="00484911"/>
    <w:rsid w:val="00491695"/>
    <w:rsid w:val="004B4199"/>
    <w:rsid w:val="004D5EC2"/>
    <w:rsid w:val="004F734E"/>
    <w:rsid w:val="00515EED"/>
    <w:rsid w:val="0052235A"/>
    <w:rsid w:val="005230C8"/>
    <w:rsid w:val="00526A91"/>
    <w:rsid w:val="00542907"/>
    <w:rsid w:val="0058015D"/>
    <w:rsid w:val="005845F4"/>
    <w:rsid w:val="005A5D55"/>
    <w:rsid w:val="005A7B5E"/>
    <w:rsid w:val="005C687B"/>
    <w:rsid w:val="005D6A62"/>
    <w:rsid w:val="005E7E0F"/>
    <w:rsid w:val="00606A87"/>
    <w:rsid w:val="0061000D"/>
    <w:rsid w:val="006150CD"/>
    <w:rsid w:val="00620DBD"/>
    <w:rsid w:val="0065182C"/>
    <w:rsid w:val="006547C6"/>
    <w:rsid w:val="00656324"/>
    <w:rsid w:val="00656ABA"/>
    <w:rsid w:val="0066610B"/>
    <w:rsid w:val="00675BA0"/>
    <w:rsid w:val="0067792D"/>
    <w:rsid w:val="00694C68"/>
    <w:rsid w:val="006A7415"/>
    <w:rsid w:val="006C7A84"/>
    <w:rsid w:val="007041DE"/>
    <w:rsid w:val="00704B17"/>
    <w:rsid w:val="00717DDB"/>
    <w:rsid w:val="007229C1"/>
    <w:rsid w:val="00727807"/>
    <w:rsid w:val="00756F95"/>
    <w:rsid w:val="00781F0F"/>
    <w:rsid w:val="00782C62"/>
    <w:rsid w:val="007B5B0B"/>
    <w:rsid w:val="007C041E"/>
    <w:rsid w:val="007C7123"/>
    <w:rsid w:val="007D5F22"/>
    <w:rsid w:val="007E0650"/>
    <w:rsid w:val="007F1FF0"/>
    <w:rsid w:val="007F4093"/>
    <w:rsid w:val="00801BF6"/>
    <w:rsid w:val="00831EDD"/>
    <w:rsid w:val="0085458C"/>
    <w:rsid w:val="008639DC"/>
    <w:rsid w:val="008722A8"/>
    <w:rsid w:val="00876AC7"/>
    <w:rsid w:val="00877CE7"/>
    <w:rsid w:val="00881F89"/>
    <w:rsid w:val="00892562"/>
    <w:rsid w:val="008937BD"/>
    <w:rsid w:val="008A01FD"/>
    <w:rsid w:val="008A78D6"/>
    <w:rsid w:val="008C69BD"/>
    <w:rsid w:val="008F1216"/>
    <w:rsid w:val="008F15E3"/>
    <w:rsid w:val="008F2A05"/>
    <w:rsid w:val="00960235"/>
    <w:rsid w:val="0097341D"/>
    <w:rsid w:val="00991623"/>
    <w:rsid w:val="009A5622"/>
    <w:rsid w:val="009C4F37"/>
    <w:rsid w:val="009D0B0E"/>
    <w:rsid w:val="009E4F09"/>
    <w:rsid w:val="00A012A1"/>
    <w:rsid w:val="00A047FF"/>
    <w:rsid w:val="00A364F1"/>
    <w:rsid w:val="00A54D23"/>
    <w:rsid w:val="00A57472"/>
    <w:rsid w:val="00A577ED"/>
    <w:rsid w:val="00A7093E"/>
    <w:rsid w:val="00A70F1E"/>
    <w:rsid w:val="00A857FF"/>
    <w:rsid w:val="00AD55A2"/>
    <w:rsid w:val="00AD5EC1"/>
    <w:rsid w:val="00AE4F44"/>
    <w:rsid w:val="00AE635E"/>
    <w:rsid w:val="00B14255"/>
    <w:rsid w:val="00B14CF4"/>
    <w:rsid w:val="00B35ED0"/>
    <w:rsid w:val="00B432A8"/>
    <w:rsid w:val="00B4640B"/>
    <w:rsid w:val="00B553D1"/>
    <w:rsid w:val="00B56B4E"/>
    <w:rsid w:val="00B66947"/>
    <w:rsid w:val="00B95C53"/>
    <w:rsid w:val="00BA3E3F"/>
    <w:rsid w:val="00BB2549"/>
    <w:rsid w:val="00BB6D6E"/>
    <w:rsid w:val="00BB710C"/>
    <w:rsid w:val="00BE3F8F"/>
    <w:rsid w:val="00BE5D2B"/>
    <w:rsid w:val="00BF2594"/>
    <w:rsid w:val="00C15A18"/>
    <w:rsid w:val="00C21BDC"/>
    <w:rsid w:val="00C43D44"/>
    <w:rsid w:val="00C71CB3"/>
    <w:rsid w:val="00C77B5E"/>
    <w:rsid w:val="00C82EA5"/>
    <w:rsid w:val="00C9534D"/>
    <w:rsid w:val="00CA0710"/>
    <w:rsid w:val="00CD1ABC"/>
    <w:rsid w:val="00CD2C7E"/>
    <w:rsid w:val="00D014A7"/>
    <w:rsid w:val="00D07E9D"/>
    <w:rsid w:val="00D10F5D"/>
    <w:rsid w:val="00D1276A"/>
    <w:rsid w:val="00D173D1"/>
    <w:rsid w:val="00D17DB3"/>
    <w:rsid w:val="00D20581"/>
    <w:rsid w:val="00D432E3"/>
    <w:rsid w:val="00D5577B"/>
    <w:rsid w:val="00D714EE"/>
    <w:rsid w:val="00D76157"/>
    <w:rsid w:val="00D76A3B"/>
    <w:rsid w:val="00D875CF"/>
    <w:rsid w:val="00DC0CFC"/>
    <w:rsid w:val="00DC6980"/>
    <w:rsid w:val="00DD0C2D"/>
    <w:rsid w:val="00DE2DDD"/>
    <w:rsid w:val="00DE701D"/>
    <w:rsid w:val="00DE71AD"/>
    <w:rsid w:val="00DF5D40"/>
    <w:rsid w:val="00E10C5A"/>
    <w:rsid w:val="00E16328"/>
    <w:rsid w:val="00E2154C"/>
    <w:rsid w:val="00E25843"/>
    <w:rsid w:val="00E31656"/>
    <w:rsid w:val="00E56876"/>
    <w:rsid w:val="00E65E7C"/>
    <w:rsid w:val="00E77A77"/>
    <w:rsid w:val="00E904A8"/>
    <w:rsid w:val="00EC7E88"/>
    <w:rsid w:val="00ED2566"/>
    <w:rsid w:val="00ED25C2"/>
    <w:rsid w:val="00ED6C53"/>
    <w:rsid w:val="00EE48EF"/>
    <w:rsid w:val="00F242A9"/>
    <w:rsid w:val="00F26D83"/>
    <w:rsid w:val="00F376D4"/>
    <w:rsid w:val="00F463C6"/>
    <w:rsid w:val="00F473AC"/>
    <w:rsid w:val="00F63741"/>
    <w:rsid w:val="00F714DC"/>
    <w:rsid w:val="00F715B5"/>
    <w:rsid w:val="00F7439F"/>
    <w:rsid w:val="00F80445"/>
    <w:rsid w:val="00F81907"/>
    <w:rsid w:val="00F83786"/>
    <w:rsid w:val="00F926A8"/>
    <w:rsid w:val="00F94DC4"/>
    <w:rsid w:val="00F97F40"/>
    <w:rsid w:val="00FA683A"/>
    <w:rsid w:val="00FB25A1"/>
    <w:rsid w:val="00FB5883"/>
    <w:rsid w:val="00FB6DE8"/>
    <w:rsid w:val="00FC4932"/>
    <w:rsid w:val="00FC5614"/>
    <w:rsid w:val="00F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C18A15"/>
  <w15:docId w15:val="{CDEE78A5-0E97-44CE-BC86-83D6E2B9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53F"/>
  </w:style>
  <w:style w:type="paragraph" w:styleId="Ttulo1">
    <w:name w:val="heading 1"/>
    <w:basedOn w:val="Normal"/>
    <w:link w:val="Ttulo1Car"/>
    <w:uiPriority w:val="9"/>
    <w:qFormat/>
    <w:rsid w:val="00620DB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16795C"/>
    <w:pPr>
      <w:autoSpaceDE w:val="0"/>
      <w:autoSpaceDN w:val="0"/>
      <w:jc w:val="left"/>
    </w:pPr>
    <w:rPr>
      <w:rFonts w:ascii="Verdana" w:hAnsi="Verdana" w:cs="Times New Roman"/>
      <w:color w:val="00000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6795C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795C"/>
  </w:style>
  <w:style w:type="paragraph" w:styleId="Piedepgina">
    <w:name w:val="footer"/>
    <w:basedOn w:val="Normal"/>
    <w:link w:val="PiedepginaCar"/>
    <w:uiPriority w:val="99"/>
    <w:unhideWhenUsed/>
    <w:rsid w:val="0016795C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95C"/>
  </w:style>
  <w:style w:type="paragraph" w:styleId="Textodeglobo">
    <w:name w:val="Balloon Text"/>
    <w:basedOn w:val="Normal"/>
    <w:link w:val="TextodegloboCar"/>
    <w:uiPriority w:val="99"/>
    <w:semiHidden/>
    <w:unhideWhenUsed/>
    <w:rsid w:val="001679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95C"/>
    <w:rPr>
      <w:rFonts w:ascii="Tahoma" w:hAnsi="Tahoma" w:cs="Tahoma"/>
      <w:sz w:val="16"/>
      <w:szCs w:val="16"/>
    </w:rPr>
  </w:style>
  <w:style w:type="paragraph" w:customStyle="1" w:styleId="KarKar">
    <w:name w:val="Kar Kar"/>
    <w:basedOn w:val="Normal"/>
    <w:rsid w:val="00620DBD"/>
    <w:pPr>
      <w:keepLines/>
      <w:spacing w:after="160" w:line="240" w:lineRule="exact"/>
    </w:pPr>
    <w:rPr>
      <w:rFonts w:ascii="Tahoma" w:eastAsia="Times New Roman" w:hAnsi="Tahoma" w:cs="Times New Roman"/>
      <w:snapToGrid w:val="0"/>
      <w:sz w:val="20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620D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0DB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u-ES" w:eastAsia="eu-ES"/>
    </w:rPr>
  </w:style>
  <w:style w:type="character" w:customStyle="1" w:styleId="Ttulo1Car">
    <w:name w:val="Título 1 Car"/>
    <w:basedOn w:val="Fuentedeprrafopredeter"/>
    <w:link w:val="Ttulo1"/>
    <w:uiPriority w:val="9"/>
    <w:rsid w:val="00620DBD"/>
    <w:rPr>
      <w:rFonts w:ascii="Times New Roman" w:eastAsia="Times New Roman" w:hAnsi="Times New Roman" w:cs="Times New Roman"/>
      <w:b/>
      <w:bCs/>
      <w:kern w:val="36"/>
      <w:sz w:val="48"/>
      <w:szCs w:val="48"/>
      <w:lang w:val="eu-ES" w:eastAsia="eu-ES"/>
    </w:rPr>
  </w:style>
  <w:style w:type="paragraph" w:customStyle="1" w:styleId="r01aligncenter">
    <w:name w:val="r01aligncenter"/>
    <w:basedOn w:val="Normal"/>
    <w:rsid w:val="00620DB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u-ES" w:eastAsia="eu-ES"/>
    </w:rPr>
  </w:style>
  <w:style w:type="paragraph" w:customStyle="1" w:styleId="KarKar0">
    <w:name w:val="Kar Kar"/>
    <w:basedOn w:val="Normal"/>
    <w:rsid w:val="00542907"/>
    <w:pPr>
      <w:keepLines/>
      <w:spacing w:after="160" w:line="240" w:lineRule="exact"/>
    </w:pPr>
    <w:rPr>
      <w:rFonts w:ascii="Tahoma" w:eastAsia="Times New Roman" w:hAnsi="Tahoma" w:cs="Times New Roman"/>
      <w:snapToGrid w:val="0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542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uraagentzia" TargetMode="External"/><Relationship Id="rId18" Type="http://schemas.openxmlformats.org/officeDocument/2006/relationships/hyperlink" Target="mailto:ura_komunikazioa@uragentzia.eus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uraEJGV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nstagram.com/ura_agencia_vasca/" TargetMode="External"/><Relationship Id="rId10" Type="http://schemas.openxmlformats.org/officeDocument/2006/relationships/hyperlink" Target="mailto:ura_komunikazioa@uragentzia.eust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157a45-557c-4d68-937d-8c8782f2bc58" xsi:nil="true"/>
    <lcf76f155ced4ddcb4097134ff3c332f xmlns="8a9ba1db-4d61-4b29-872e-ade5d42750c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9C882E42C09984CB0E400D0EEF0D93C" ma:contentTypeVersion="16" ma:contentTypeDescription="Sortu dokumentu berri bat." ma:contentTypeScope="" ma:versionID="9e1a09443a398ec1b950ac32fcc36e22">
  <xsd:schema xmlns:xsd="http://www.w3.org/2001/XMLSchema" xmlns:xs="http://www.w3.org/2001/XMLSchema" xmlns:p="http://schemas.microsoft.com/office/2006/metadata/properties" xmlns:ns2="8a9ba1db-4d61-4b29-872e-ade5d42750cf" xmlns:ns3="61157a45-557c-4d68-937d-8c8782f2bc58" targetNamespace="http://schemas.microsoft.com/office/2006/metadata/properties" ma:root="true" ma:fieldsID="b88d38238a421b0cd4ed9e907e911f72" ns2:_="" ns3:_="">
    <xsd:import namespace="8a9ba1db-4d61-4b29-872e-ade5d42750cf"/>
    <xsd:import namespace="61157a45-557c-4d68-937d-8c8782f2b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ba1db-4d61-4b29-872e-ade5d4275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57a45-557c-4d68-937d-8c8782f2b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c07a8e-0951-49c2-ac31-c8f17820ba97}" ma:internalName="TaxCatchAll" ma:showField="CatchAllData" ma:web="61157a45-557c-4d68-937d-8c8782f2bc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2A1C30-854F-469C-B550-7C6252C0C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100AF7-864D-48AB-8516-D83274CC6E72}">
  <ds:schemaRefs>
    <ds:schemaRef ds:uri="http://purl.org/dc/dcmitype/"/>
    <ds:schemaRef ds:uri="61157a45-557c-4d68-937d-8c8782f2bc58"/>
    <ds:schemaRef ds:uri="http://purl.org/dc/elements/1.1/"/>
    <ds:schemaRef ds:uri="http://schemas.microsoft.com/office/2006/metadata/properties"/>
    <ds:schemaRef ds:uri="8a9ba1db-4d61-4b29-872e-ade5d42750cf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D16A1F-AB1A-402A-821E-05E50F27D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ba1db-4d61-4b29-872e-ade5d42750cf"/>
    <ds:schemaRef ds:uri="61157a45-557c-4d68-937d-8c8782f2b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705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Juanena Guruceta, Sergio Emilio</dc:creator>
  <cp:lastModifiedBy>Albizuri Laucirica, Eneko</cp:lastModifiedBy>
  <cp:revision>8</cp:revision>
  <cp:lastPrinted>2020-11-05T12:14:00Z</cp:lastPrinted>
  <dcterms:created xsi:type="dcterms:W3CDTF">2022-05-18T06:35:00Z</dcterms:created>
  <dcterms:modified xsi:type="dcterms:W3CDTF">2022-05-18T09:22:00Z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0x01010049C882E42C09984CB0E400D0EEF0D93C</vt:lpwstr>
  </property>
  <property fmtid="{D5CDD505-2E9C-101B-9397-08002B2CF9AE}" pid="3" name="MediaServiceImageTags">
    <vt:lpwstr/>
  </property>
</Properties>
</file>