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FAB70" w14:textId="05245185" w:rsidR="00D20EC2" w:rsidRDefault="00B948B5" w:rsidP="00B948B5">
      <w:pPr>
        <w:shd w:val="clear" w:color="auto" w:fill="FFFFFF"/>
        <w:tabs>
          <w:tab w:val="left" w:pos="1289"/>
        </w:tabs>
        <w:spacing w:before="120" w:after="10" w:line="240" w:lineRule="auto"/>
        <w:jc w:val="both"/>
        <w:rPr>
          <w:rFonts w:ascii="Arial" w:eastAsia="Times" w:hAnsi="Arial" w:cs="Arial"/>
          <w:b/>
          <w:color w:val="000000"/>
          <w:spacing w:val="-3"/>
          <w:sz w:val="40"/>
          <w:szCs w:val="40"/>
          <w:lang w:val="eu-ES" w:eastAsia="es-ES_tradnl"/>
        </w:rPr>
      </w:pPr>
      <w:bookmarkStart w:id="0" w:name="_GoBack"/>
      <w:bookmarkEnd w:id="0"/>
      <w:proofErr w:type="spellStart"/>
      <w:r w:rsidRPr="00B948B5">
        <w:rPr>
          <w:rFonts w:ascii="Arial" w:eastAsia="Times" w:hAnsi="Arial" w:cs="Arial"/>
          <w:b/>
          <w:color w:val="000000"/>
          <w:spacing w:val="-3"/>
          <w:sz w:val="40"/>
          <w:szCs w:val="40"/>
          <w:lang w:val="eu-ES" w:eastAsia="es-ES_tradnl"/>
        </w:rPr>
        <w:t>URAk</w:t>
      </w:r>
      <w:proofErr w:type="spellEnd"/>
      <w:r w:rsidRPr="00B948B5">
        <w:rPr>
          <w:rFonts w:ascii="Arial" w:eastAsia="Times" w:hAnsi="Arial" w:cs="Arial"/>
          <w:b/>
          <w:color w:val="000000"/>
          <w:spacing w:val="-3"/>
          <w:sz w:val="40"/>
          <w:szCs w:val="40"/>
          <w:lang w:val="eu-ES" w:eastAsia="es-ES_tradnl"/>
        </w:rPr>
        <w:t xml:space="preserve"> higatutako erribera bat zaharberritu du </w:t>
      </w:r>
      <w:proofErr w:type="spellStart"/>
      <w:r w:rsidRPr="00B948B5">
        <w:rPr>
          <w:rFonts w:ascii="Arial" w:eastAsia="Times" w:hAnsi="Arial" w:cs="Arial"/>
          <w:b/>
          <w:color w:val="000000"/>
          <w:spacing w:val="-3"/>
          <w:sz w:val="40"/>
          <w:szCs w:val="40"/>
          <w:lang w:val="eu-ES" w:eastAsia="es-ES_tradnl"/>
        </w:rPr>
        <w:t>Muera</w:t>
      </w:r>
      <w:proofErr w:type="spellEnd"/>
      <w:r w:rsidRPr="00B948B5">
        <w:rPr>
          <w:rFonts w:ascii="Arial" w:eastAsia="Times" w:hAnsi="Arial" w:cs="Arial"/>
          <w:b/>
          <w:color w:val="000000"/>
          <w:spacing w:val="-3"/>
          <w:sz w:val="40"/>
          <w:szCs w:val="40"/>
          <w:lang w:val="eu-ES" w:eastAsia="es-ES_tradnl"/>
        </w:rPr>
        <w:t xml:space="preserve"> ibaian, Añanan</w:t>
      </w:r>
    </w:p>
    <w:p w14:paraId="000D440B" w14:textId="508581DF" w:rsidR="00B948B5" w:rsidRDefault="00B948B5" w:rsidP="00B948B5">
      <w:pPr>
        <w:pStyle w:val="Zerrenda-paragrafoa"/>
        <w:numPr>
          <w:ilvl w:val="0"/>
          <w:numId w:val="17"/>
        </w:numPr>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proofErr w:type="spellStart"/>
      <w:r w:rsidRPr="00B948B5">
        <w:rPr>
          <w:rFonts w:ascii="Arial" w:eastAsia="Times" w:hAnsi="Arial" w:cs="Arial"/>
          <w:b/>
          <w:color w:val="000000"/>
          <w:spacing w:val="-3"/>
          <w:sz w:val="28"/>
          <w:szCs w:val="28"/>
          <w:lang w:val="eu-ES" w:eastAsia="es-ES_tradnl"/>
        </w:rPr>
        <w:t>Bioingeniaritzako</w:t>
      </w:r>
      <w:proofErr w:type="spellEnd"/>
      <w:r w:rsidRPr="00B948B5">
        <w:rPr>
          <w:rFonts w:ascii="Arial" w:eastAsia="Times" w:hAnsi="Arial" w:cs="Arial"/>
          <w:b/>
          <w:color w:val="000000"/>
          <w:spacing w:val="-3"/>
          <w:sz w:val="28"/>
          <w:szCs w:val="28"/>
          <w:lang w:val="eu-ES" w:eastAsia="es-ES_tradnl"/>
        </w:rPr>
        <w:t xml:space="preserve"> teknikak erabili dira eta espezie autoktonoak landatu dira, bai erriberan, bai ondoko finka pribatuko bide-zortasuneko eremuan</w:t>
      </w:r>
    </w:p>
    <w:p w14:paraId="2CD42DEA" w14:textId="77777777" w:rsidR="00D20EC2" w:rsidRPr="00B948B5" w:rsidRDefault="00D20EC2" w:rsidP="00D20EC2">
      <w:pPr>
        <w:pStyle w:val="Zerrenda-paragrafoa"/>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p>
    <w:p w14:paraId="2393DC56" w14:textId="13563FDA" w:rsidR="00B948B5" w:rsidRDefault="00B948B5" w:rsidP="00B948B5">
      <w:pPr>
        <w:pStyle w:val="Zerrenda-paragrafoa"/>
        <w:numPr>
          <w:ilvl w:val="0"/>
          <w:numId w:val="17"/>
        </w:numPr>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r w:rsidRPr="00B948B5">
        <w:rPr>
          <w:rFonts w:ascii="Arial" w:eastAsia="Times" w:hAnsi="Arial" w:cs="Arial"/>
          <w:b/>
          <w:color w:val="000000"/>
          <w:spacing w:val="-3"/>
          <w:sz w:val="28"/>
          <w:szCs w:val="28"/>
          <w:lang w:val="eu-ES" w:eastAsia="es-ES_tradnl"/>
        </w:rPr>
        <w:t>Tartearen ingurumen-hobekuntza lortzen da, bai eta uren jario naturalak higatutako ibaiertza finkatzea ere</w:t>
      </w:r>
    </w:p>
    <w:p w14:paraId="4F58A57C" w14:textId="77777777" w:rsidR="00D20EC2" w:rsidRDefault="00D20EC2" w:rsidP="00B948B5">
      <w:pPr>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p>
    <w:p w14:paraId="7A78A1C1" w14:textId="4FF04374" w:rsidR="00B948B5" w:rsidRPr="00B948B5" w:rsidRDefault="00B948B5" w:rsidP="00B948B5">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B948B5">
        <w:rPr>
          <w:rFonts w:ascii="Arial" w:eastAsia="Times" w:hAnsi="Arial" w:cs="Arial"/>
          <w:color w:val="000000"/>
          <w:spacing w:val="-3"/>
          <w:lang w:val="eu-ES" w:eastAsia="es-ES_tradnl"/>
        </w:rPr>
        <w:t xml:space="preserve">Uraren Euskal Agentziak, Eusko Jaurlaritzaren erakunde publikoak, </w:t>
      </w:r>
      <w:r w:rsidRPr="00620E57">
        <w:rPr>
          <w:rFonts w:ascii="Arial" w:eastAsia="Times" w:hAnsi="Arial" w:cs="Arial"/>
          <w:b/>
          <w:color w:val="000000"/>
          <w:spacing w:val="-3"/>
          <w:lang w:val="eu-ES" w:eastAsia="es-ES_tradnl"/>
        </w:rPr>
        <w:t xml:space="preserve">higatutako erribera bat zaharberritu du </w:t>
      </w:r>
      <w:proofErr w:type="spellStart"/>
      <w:r w:rsidRPr="00620E57">
        <w:rPr>
          <w:rFonts w:ascii="Arial" w:eastAsia="Times" w:hAnsi="Arial" w:cs="Arial"/>
          <w:b/>
          <w:color w:val="000000"/>
          <w:spacing w:val="-3"/>
          <w:lang w:val="eu-ES" w:eastAsia="es-ES_tradnl"/>
        </w:rPr>
        <w:t>Muera</w:t>
      </w:r>
      <w:proofErr w:type="spellEnd"/>
      <w:r w:rsidRPr="00620E57">
        <w:rPr>
          <w:rFonts w:ascii="Arial" w:eastAsia="Times" w:hAnsi="Arial" w:cs="Arial"/>
          <w:b/>
          <w:color w:val="000000"/>
          <w:spacing w:val="-3"/>
          <w:lang w:val="eu-ES" w:eastAsia="es-ES_tradnl"/>
        </w:rPr>
        <w:t xml:space="preserve"> ibaiaren ezkerraldean</w:t>
      </w:r>
      <w:r w:rsidRPr="00B948B5">
        <w:rPr>
          <w:rFonts w:ascii="Arial" w:eastAsia="Times" w:hAnsi="Arial" w:cs="Arial"/>
          <w:color w:val="000000"/>
          <w:spacing w:val="-3"/>
          <w:lang w:val="eu-ES" w:eastAsia="es-ES_tradnl"/>
        </w:rPr>
        <w:t xml:space="preserve">, Añanan, </w:t>
      </w:r>
      <w:proofErr w:type="spellStart"/>
      <w:r w:rsidRPr="00B948B5">
        <w:rPr>
          <w:rFonts w:ascii="Arial" w:eastAsia="Times" w:hAnsi="Arial" w:cs="Arial"/>
          <w:color w:val="000000"/>
          <w:spacing w:val="-3"/>
          <w:lang w:val="eu-ES" w:eastAsia="es-ES_tradnl"/>
        </w:rPr>
        <w:t>bioingeniaritzako</w:t>
      </w:r>
      <w:proofErr w:type="spellEnd"/>
      <w:r w:rsidRPr="00B948B5">
        <w:rPr>
          <w:rFonts w:ascii="Arial" w:eastAsia="Times" w:hAnsi="Arial" w:cs="Arial"/>
          <w:color w:val="000000"/>
          <w:spacing w:val="-3"/>
          <w:lang w:val="eu-ES" w:eastAsia="es-ES_tradnl"/>
        </w:rPr>
        <w:t xml:space="preserve"> teknikak erabiliz eta </w:t>
      </w:r>
      <w:r>
        <w:rPr>
          <w:rFonts w:ascii="Arial" w:eastAsia="Times" w:hAnsi="Arial" w:cs="Arial"/>
          <w:color w:val="000000"/>
          <w:spacing w:val="-3"/>
          <w:lang w:val="eu-ES" w:eastAsia="es-ES_tradnl"/>
        </w:rPr>
        <w:t xml:space="preserve">tokiko </w:t>
      </w:r>
      <w:r w:rsidRPr="00B948B5">
        <w:rPr>
          <w:rFonts w:ascii="Arial" w:eastAsia="Times" w:hAnsi="Arial" w:cs="Arial"/>
          <w:color w:val="000000"/>
          <w:spacing w:val="-3"/>
          <w:lang w:val="eu-ES" w:eastAsia="es-ES_tradnl"/>
        </w:rPr>
        <w:t>espezie</w:t>
      </w:r>
      <w:r>
        <w:rPr>
          <w:rFonts w:ascii="Arial" w:eastAsia="Times" w:hAnsi="Arial" w:cs="Arial"/>
          <w:color w:val="000000"/>
          <w:spacing w:val="-3"/>
          <w:lang w:val="eu-ES" w:eastAsia="es-ES_tradnl"/>
        </w:rPr>
        <w:t xml:space="preserve">ak </w:t>
      </w:r>
      <w:r w:rsidRPr="00B948B5">
        <w:rPr>
          <w:rFonts w:ascii="Arial" w:eastAsia="Times" w:hAnsi="Arial" w:cs="Arial"/>
          <w:color w:val="000000"/>
          <w:spacing w:val="-3"/>
          <w:lang w:val="eu-ES" w:eastAsia="es-ES_tradnl"/>
        </w:rPr>
        <w:t>landatuz, bai erriberan bertan, bai bide-zortasuneko eremuan.</w:t>
      </w:r>
    </w:p>
    <w:p w14:paraId="07AD28A9" w14:textId="5E380DC5" w:rsidR="00B948B5" w:rsidRPr="00B948B5" w:rsidRDefault="00B948B5" w:rsidP="00B948B5">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B948B5">
        <w:rPr>
          <w:rFonts w:ascii="Arial" w:eastAsia="Times" w:hAnsi="Arial" w:cs="Arial"/>
          <w:color w:val="000000"/>
          <w:spacing w:val="-3"/>
          <w:lang w:val="eu-ES" w:eastAsia="es-ES_tradnl"/>
        </w:rPr>
        <w:t>Jarduketa</w:t>
      </w:r>
      <w:r>
        <w:rPr>
          <w:rFonts w:ascii="Arial" w:eastAsia="Times" w:hAnsi="Arial" w:cs="Arial"/>
          <w:color w:val="000000"/>
          <w:spacing w:val="-3"/>
          <w:lang w:val="eu-ES" w:eastAsia="es-ES_tradnl"/>
        </w:rPr>
        <w:t xml:space="preserve"> egin den eremuaren</w:t>
      </w:r>
      <w:r w:rsidRPr="00B948B5">
        <w:rPr>
          <w:rFonts w:ascii="Arial" w:eastAsia="Times" w:hAnsi="Arial" w:cs="Arial"/>
          <w:color w:val="000000"/>
          <w:spacing w:val="-3"/>
          <w:lang w:val="eu-ES" w:eastAsia="es-ES_tradnl"/>
        </w:rPr>
        <w:t xml:space="preserve"> ondoko finkaren jabearen eskaera</w:t>
      </w:r>
      <w:r>
        <w:rPr>
          <w:rFonts w:ascii="Arial" w:eastAsia="Times" w:hAnsi="Arial" w:cs="Arial"/>
          <w:color w:val="000000"/>
          <w:spacing w:val="-3"/>
          <w:lang w:val="eu-ES" w:eastAsia="es-ES_tradnl"/>
        </w:rPr>
        <w:t xml:space="preserve"> jaso eta gero egin dira lanak. </w:t>
      </w:r>
      <w:r w:rsidRPr="00B948B5">
        <w:rPr>
          <w:rFonts w:ascii="Arial" w:eastAsia="Times" w:hAnsi="Arial" w:cs="Arial"/>
          <w:color w:val="000000"/>
          <w:spacing w:val="-3"/>
          <w:lang w:val="eu-ES" w:eastAsia="es-ES_tradnl"/>
        </w:rPr>
        <w:t xml:space="preserve">Jabeak itxitura atzeratu du, zortasun-eremutik 80 bat metrora espezie autoktonoak landatzea errazteko, eta, horrela, ibaiertza sendotzeko. Izan ere, </w:t>
      </w:r>
      <w:proofErr w:type="spellStart"/>
      <w:r w:rsidRPr="00B948B5">
        <w:rPr>
          <w:rFonts w:ascii="Arial" w:eastAsia="Times" w:hAnsi="Arial" w:cs="Arial"/>
          <w:color w:val="000000"/>
          <w:spacing w:val="-3"/>
          <w:lang w:val="eu-ES" w:eastAsia="es-ES_tradnl"/>
        </w:rPr>
        <w:t>Muera</w:t>
      </w:r>
      <w:proofErr w:type="spellEnd"/>
      <w:r w:rsidRPr="00B948B5">
        <w:rPr>
          <w:rFonts w:ascii="Arial" w:eastAsia="Times" w:hAnsi="Arial" w:cs="Arial"/>
          <w:color w:val="000000"/>
          <w:spacing w:val="-3"/>
          <w:lang w:val="eu-ES" w:eastAsia="es-ES_tradnl"/>
        </w:rPr>
        <w:t xml:space="preserve"> ibaiaren ezkerraldeko ibai</w:t>
      </w:r>
      <w:r>
        <w:rPr>
          <w:rFonts w:ascii="Arial" w:eastAsia="Times" w:hAnsi="Arial" w:cs="Arial"/>
          <w:color w:val="000000"/>
          <w:spacing w:val="-3"/>
          <w:lang w:val="eu-ES" w:eastAsia="es-ES_tradnl"/>
        </w:rPr>
        <w:t>ertzaren tartean lur-jausi bat izan zen, ur-jarioaren</w:t>
      </w:r>
      <w:r w:rsidRPr="00B948B5">
        <w:rPr>
          <w:rFonts w:ascii="Arial" w:eastAsia="Times" w:hAnsi="Arial" w:cs="Arial"/>
          <w:color w:val="000000"/>
          <w:spacing w:val="-3"/>
          <w:lang w:val="eu-ES" w:eastAsia="es-ES_tradnl"/>
        </w:rPr>
        <w:t xml:space="preserve"> higadura naturalaren ondorioz, eta, ondorioz, </w:t>
      </w:r>
      <w:r>
        <w:rPr>
          <w:rFonts w:ascii="Arial" w:eastAsia="Times" w:hAnsi="Arial" w:cs="Arial"/>
          <w:color w:val="000000"/>
          <w:spacing w:val="-3"/>
          <w:lang w:val="eu-ES" w:eastAsia="es-ES_tradnl"/>
        </w:rPr>
        <w:t xml:space="preserve">zulo </w:t>
      </w:r>
      <w:r w:rsidRPr="00B948B5">
        <w:rPr>
          <w:rFonts w:ascii="Arial" w:eastAsia="Times" w:hAnsi="Arial" w:cs="Arial"/>
          <w:color w:val="000000"/>
          <w:spacing w:val="-3"/>
          <w:lang w:val="eu-ES" w:eastAsia="es-ES_tradnl"/>
        </w:rPr>
        <w:t>handi</w:t>
      </w:r>
      <w:r>
        <w:rPr>
          <w:rFonts w:ascii="Arial" w:eastAsia="Times" w:hAnsi="Arial" w:cs="Arial"/>
          <w:color w:val="000000"/>
          <w:spacing w:val="-3"/>
          <w:lang w:val="eu-ES" w:eastAsia="es-ES_tradnl"/>
        </w:rPr>
        <w:t xml:space="preserve"> bat</w:t>
      </w:r>
      <w:r w:rsidRPr="00B948B5">
        <w:rPr>
          <w:rFonts w:ascii="Arial" w:eastAsia="Times" w:hAnsi="Arial" w:cs="Arial"/>
          <w:color w:val="000000"/>
          <w:spacing w:val="-3"/>
          <w:lang w:val="eu-ES" w:eastAsia="es-ES_tradnl"/>
        </w:rPr>
        <w:t xml:space="preserve"> sortu zen. Gainera, </w:t>
      </w:r>
      <w:r>
        <w:rPr>
          <w:rFonts w:ascii="Arial" w:eastAsia="Times" w:hAnsi="Arial" w:cs="Arial"/>
          <w:color w:val="000000"/>
          <w:spacing w:val="-3"/>
          <w:lang w:val="eu-ES" w:eastAsia="es-ES_tradnl"/>
        </w:rPr>
        <w:t>ibai-tarte horrek</w:t>
      </w:r>
      <w:r w:rsidRPr="00B948B5">
        <w:rPr>
          <w:rFonts w:ascii="Arial" w:eastAsia="Times" w:hAnsi="Arial" w:cs="Arial"/>
          <w:color w:val="000000"/>
          <w:spacing w:val="-3"/>
          <w:lang w:val="eu-ES" w:eastAsia="es-ES_tradnl"/>
        </w:rPr>
        <w:t xml:space="preserve"> ez zuen ibaiertzeko landaredi autoktonorik ezkerraldean.</w:t>
      </w:r>
    </w:p>
    <w:p w14:paraId="5386F0DD" w14:textId="4247E49B" w:rsidR="00B948B5" w:rsidRPr="00B948B5" w:rsidRDefault="00B948B5" w:rsidP="00B948B5">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B948B5">
        <w:rPr>
          <w:rFonts w:ascii="Arial" w:eastAsia="Times" w:hAnsi="Arial" w:cs="Arial"/>
          <w:color w:val="000000"/>
          <w:spacing w:val="-3"/>
          <w:lang w:val="eu-ES" w:eastAsia="es-ES_tradnl"/>
        </w:rPr>
        <w:t xml:space="preserve">Beraz, ibaiertza </w:t>
      </w:r>
      <w:r w:rsidRPr="00620E57">
        <w:rPr>
          <w:rFonts w:ascii="Arial" w:eastAsia="Times" w:hAnsi="Arial" w:cs="Arial"/>
          <w:b/>
          <w:i/>
          <w:color w:val="000000"/>
          <w:spacing w:val="-3"/>
          <w:lang w:val="eu-ES" w:eastAsia="es-ES_tradnl"/>
        </w:rPr>
        <w:t>txirikorda</w:t>
      </w:r>
      <w:r w:rsidRPr="00620E57">
        <w:rPr>
          <w:rFonts w:ascii="Arial" w:eastAsia="Times" w:hAnsi="Arial" w:cs="Arial"/>
          <w:b/>
          <w:color w:val="000000"/>
          <w:spacing w:val="-3"/>
          <w:lang w:val="eu-ES" w:eastAsia="es-ES_tradnl"/>
        </w:rPr>
        <w:t>-teknika</w:t>
      </w:r>
      <w:r>
        <w:rPr>
          <w:rFonts w:ascii="Arial" w:eastAsia="Times" w:hAnsi="Arial" w:cs="Arial"/>
          <w:color w:val="000000"/>
          <w:spacing w:val="-3"/>
          <w:lang w:val="eu-ES" w:eastAsia="es-ES_tradnl"/>
        </w:rPr>
        <w:t xml:space="preserve"> baliatuz</w:t>
      </w:r>
      <w:r w:rsidRPr="00B948B5">
        <w:rPr>
          <w:rFonts w:ascii="Arial" w:eastAsia="Times" w:hAnsi="Arial" w:cs="Arial"/>
          <w:color w:val="000000"/>
          <w:spacing w:val="-3"/>
          <w:lang w:val="eu-ES" w:eastAsia="es-ES_tradnl"/>
        </w:rPr>
        <w:t xml:space="preserve"> finkatzea erabaki da:</w:t>
      </w:r>
      <w:r>
        <w:rPr>
          <w:rFonts w:ascii="Arial" w:eastAsia="Times" w:hAnsi="Arial" w:cs="Arial"/>
          <w:color w:val="000000"/>
          <w:spacing w:val="-3"/>
          <w:lang w:val="eu-ES" w:eastAsia="es-ES_tradnl"/>
        </w:rPr>
        <w:t xml:space="preserve"> alegia,</w:t>
      </w:r>
      <w:r w:rsidRPr="00B948B5">
        <w:rPr>
          <w:rFonts w:ascii="Arial" w:eastAsia="Times" w:hAnsi="Arial" w:cs="Arial"/>
          <w:color w:val="000000"/>
          <w:spacing w:val="-3"/>
          <w:lang w:val="eu-ES" w:eastAsia="es-ES_tradnl"/>
        </w:rPr>
        <w:t xml:space="preserve"> </w:t>
      </w:r>
      <w:proofErr w:type="spellStart"/>
      <w:r w:rsidRPr="00B948B5">
        <w:rPr>
          <w:rFonts w:ascii="Arial" w:eastAsia="Times" w:hAnsi="Arial" w:cs="Arial"/>
          <w:color w:val="000000"/>
          <w:spacing w:val="-3"/>
          <w:lang w:val="eu-ES" w:eastAsia="es-ES_tradnl"/>
        </w:rPr>
        <w:t>bioingeniaritzako</w:t>
      </w:r>
      <w:proofErr w:type="spellEnd"/>
      <w:r w:rsidRPr="00B948B5">
        <w:rPr>
          <w:rFonts w:ascii="Arial" w:eastAsia="Times" w:hAnsi="Arial" w:cs="Arial"/>
          <w:color w:val="000000"/>
          <w:spacing w:val="-3"/>
          <w:lang w:val="eu-ES" w:eastAsia="es-ES_tradnl"/>
        </w:rPr>
        <w:t xml:space="preserve"> teknika bat da,</w:t>
      </w:r>
      <w:r>
        <w:rPr>
          <w:rFonts w:ascii="Arial" w:eastAsia="Times" w:hAnsi="Arial" w:cs="Arial"/>
          <w:color w:val="000000"/>
          <w:spacing w:val="-3"/>
          <w:lang w:val="eu-ES" w:eastAsia="es-ES_tradnl"/>
        </w:rPr>
        <w:t xml:space="preserve"> eta </w:t>
      </w:r>
      <w:r w:rsidRPr="00B948B5">
        <w:rPr>
          <w:rFonts w:ascii="Arial" w:eastAsia="Times" w:hAnsi="Arial" w:cs="Arial"/>
          <w:color w:val="000000"/>
          <w:spacing w:val="-3"/>
          <w:lang w:val="eu-ES" w:eastAsia="es-ES_tradnl"/>
        </w:rPr>
        <w:t xml:space="preserve"> </w:t>
      </w:r>
      <w:r w:rsidRPr="00620E57">
        <w:rPr>
          <w:rFonts w:ascii="Arial" w:eastAsia="Times" w:hAnsi="Arial" w:cs="Arial"/>
          <w:b/>
          <w:color w:val="000000"/>
          <w:spacing w:val="-3"/>
          <w:lang w:val="eu-ES" w:eastAsia="es-ES_tradnl"/>
        </w:rPr>
        <w:t>ibaiertzeko zuhaixken adar malguak gurutzatzean datza, egurrezko hesolen inguruan,</w:t>
      </w:r>
      <w:r>
        <w:rPr>
          <w:rFonts w:ascii="Arial" w:eastAsia="Times" w:hAnsi="Arial" w:cs="Arial"/>
          <w:color w:val="000000"/>
          <w:spacing w:val="-3"/>
          <w:lang w:val="eu-ES" w:eastAsia="es-ES_tradnl"/>
        </w:rPr>
        <w:t xml:space="preserve"> hain zuzen ere</w:t>
      </w:r>
      <w:r w:rsidRPr="00B948B5">
        <w:rPr>
          <w:rFonts w:ascii="Arial" w:eastAsia="Times" w:hAnsi="Arial" w:cs="Arial"/>
          <w:color w:val="000000"/>
          <w:spacing w:val="-3"/>
          <w:lang w:val="eu-ES" w:eastAsia="es-ES_tradnl"/>
        </w:rPr>
        <w:t>. Era berean, zuhaitz- eta zuhaixka-espezie autoktonoak landatu dira alboko finkaren lur pribatuetan ere, bide-zortasuneko zerrendan.</w:t>
      </w:r>
    </w:p>
    <w:p w14:paraId="13790106" w14:textId="0CE38627" w:rsidR="00B948B5" w:rsidRPr="00B948B5" w:rsidRDefault="00B948B5" w:rsidP="00B948B5">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B948B5">
        <w:rPr>
          <w:rFonts w:ascii="Arial" w:eastAsia="Times" w:hAnsi="Arial" w:cs="Arial"/>
          <w:color w:val="000000"/>
          <w:spacing w:val="-3"/>
          <w:lang w:val="eu-ES" w:eastAsia="es-ES_tradnl"/>
        </w:rPr>
        <w:t xml:space="preserve">Jarduketak bi helburu lortzen ditu: batetik, </w:t>
      </w:r>
      <w:r w:rsidRPr="00620E57">
        <w:rPr>
          <w:rFonts w:ascii="Arial" w:eastAsia="Times" w:hAnsi="Arial" w:cs="Arial"/>
          <w:b/>
          <w:color w:val="000000"/>
          <w:spacing w:val="-3"/>
          <w:lang w:val="eu-ES" w:eastAsia="es-ES_tradnl"/>
        </w:rPr>
        <w:t>bide-tartearen egoera hobetzea</w:t>
      </w:r>
      <w:r w:rsidRPr="00B948B5">
        <w:rPr>
          <w:rFonts w:ascii="Arial" w:eastAsia="Times" w:hAnsi="Arial" w:cs="Arial"/>
          <w:color w:val="000000"/>
          <w:spacing w:val="-3"/>
          <w:lang w:val="eu-ES" w:eastAsia="es-ES_tradnl"/>
        </w:rPr>
        <w:t>, ibaiertzeko landaredia eta ibaiertzak ematen dituen zerbitzu guztiak berreskurat</w:t>
      </w:r>
      <w:r>
        <w:rPr>
          <w:rFonts w:ascii="Arial" w:eastAsia="Times" w:hAnsi="Arial" w:cs="Arial"/>
          <w:color w:val="000000"/>
          <w:spacing w:val="-3"/>
          <w:lang w:val="eu-ES" w:eastAsia="es-ES_tradnl"/>
        </w:rPr>
        <w:t xml:space="preserve">zeko </w:t>
      </w:r>
      <w:r w:rsidRPr="00B948B5">
        <w:rPr>
          <w:rFonts w:ascii="Arial" w:eastAsia="Times" w:hAnsi="Arial" w:cs="Arial"/>
          <w:color w:val="000000"/>
          <w:spacing w:val="-3"/>
          <w:lang w:val="eu-ES" w:eastAsia="es-ES_tradnl"/>
        </w:rPr>
        <w:t xml:space="preserve">(ibilgua itzalpetzen du; espezieentzako korridore gisa jarduten du eta habitatak konektatzen ditu; ur-goraldien emarien indarra leuntzen du); eta, bestetik, </w:t>
      </w:r>
      <w:r w:rsidRPr="00620E57">
        <w:rPr>
          <w:rFonts w:ascii="Arial" w:eastAsia="Times" w:hAnsi="Arial" w:cs="Arial"/>
          <w:b/>
          <w:color w:val="000000"/>
          <w:spacing w:val="-3"/>
          <w:lang w:val="eu-ES" w:eastAsia="es-ES_tradnl"/>
        </w:rPr>
        <w:t>ibaiertza sendotzea</w:t>
      </w:r>
      <w:r w:rsidRPr="00B948B5">
        <w:rPr>
          <w:rFonts w:ascii="Arial" w:eastAsia="Times" w:hAnsi="Arial" w:cs="Arial"/>
          <w:color w:val="000000"/>
          <w:spacing w:val="-3"/>
          <w:lang w:val="eu-ES" w:eastAsia="es-ES_tradnl"/>
        </w:rPr>
        <w:t xml:space="preserve"> eta uren etengabeko jariatzearen higadura-ahalmenari aurre egitea.</w:t>
      </w:r>
    </w:p>
    <w:p w14:paraId="17164903" w14:textId="6F97E7C6" w:rsidR="00B948B5" w:rsidRDefault="00B948B5" w:rsidP="00B948B5">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B948B5">
        <w:rPr>
          <w:rFonts w:ascii="Arial" w:eastAsia="Times" w:hAnsi="Arial" w:cs="Arial"/>
          <w:color w:val="000000"/>
          <w:spacing w:val="-3"/>
          <w:lang w:val="eu-ES" w:eastAsia="es-ES_tradnl"/>
        </w:rPr>
        <w:t xml:space="preserve">Eskala txikiko </w:t>
      </w:r>
      <w:r w:rsidRPr="00620E57">
        <w:rPr>
          <w:rFonts w:ascii="Arial" w:eastAsia="Times" w:hAnsi="Arial" w:cs="Arial"/>
          <w:b/>
          <w:color w:val="000000"/>
          <w:spacing w:val="-3"/>
          <w:lang w:val="eu-ES" w:eastAsia="es-ES_tradnl"/>
        </w:rPr>
        <w:t>lankidetza publiko-pribatua</w:t>
      </w:r>
      <w:r w:rsidRPr="00B948B5">
        <w:rPr>
          <w:rFonts w:ascii="Arial" w:eastAsia="Times" w:hAnsi="Arial" w:cs="Arial"/>
          <w:color w:val="000000"/>
          <w:spacing w:val="-3"/>
          <w:lang w:val="eu-ES" w:eastAsia="es-ES_tradnl"/>
        </w:rPr>
        <w:t xml:space="preserve"> da, eta jardunbide egokia da etorkizunean ibaiertzeko biztanleekin lankidetzan aritzeko. </w:t>
      </w:r>
      <w:r w:rsidR="00D20EC2">
        <w:rPr>
          <w:rFonts w:ascii="Arial" w:eastAsia="Times" w:hAnsi="Arial" w:cs="Arial"/>
          <w:color w:val="000000"/>
          <w:spacing w:val="-3"/>
          <w:lang w:val="eu-ES" w:eastAsia="es-ES_tradnl"/>
        </w:rPr>
        <w:t xml:space="preserve">Zentzu horretan, </w:t>
      </w:r>
      <w:proofErr w:type="spellStart"/>
      <w:r w:rsidRPr="00B948B5">
        <w:rPr>
          <w:rFonts w:ascii="Arial" w:eastAsia="Times" w:hAnsi="Arial" w:cs="Arial"/>
          <w:color w:val="000000"/>
          <w:spacing w:val="-3"/>
          <w:lang w:val="eu-ES" w:eastAsia="es-ES_tradnl"/>
        </w:rPr>
        <w:t>URAk</w:t>
      </w:r>
      <w:proofErr w:type="spellEnd"/>
      <w:r w:rsidRPr="00B948B5">
        <w:rPr>
          <w:rFonts w:ascii="Arial" w:eastAsia="Times" w:hAnsi="Arial" w:cs="Arial"/>
          <w:color w:val="000000"/>
          <w:spacing w:val="-3"/>
          <w:lang w:val="eu-ES" w:eastAsia="es-ES_tradnl"/>
        </w:rPr>
        <w:t xml:space="preserve"> </w:t>
      </w:r>
      <w:r w:rsidR="00D20EC2">
        <w:rPr>
          <w:rFonts w:ascii="Arial" w:eastAsia="Times" w:hAnsi="Arial" w:cs="Arial"/>
          <w:color w:val="000000"/>
          <w:spacing w:val="-3"/>
          <w:lang w:val="eu-ES" w:eastAsia="es-ES_tradnl"/>
        </w:rPr>
        <w:t xml:space="preserve">ibaiertzetako jabe pribatuekin </w:t>
      </w:r>
      <w:r w:rsidRPr="00B948B5">
        <w:rPr>
          <w:rFonts w:ascii="Arial" w:eastAsia="Times" w:hAnsi="Arial" w:cs="Arial"/>
          <w:color w:val="000000"/>
          <w:spacing w:val="-3"/>
          <w:lang w:val="eu-ES" w:eastAsia="es-ES_tradnl"/>
        </w:rPr>
        <w:t>hitzar</w:t>
      </w:r>
      <w:r w:rsidR="00D20EC2">
        <w:rPr>
          <w:rFonts w:ascii="Arial" w:eastAsia="Times" w:hAnsi="Arial" w:cs="Arial"/>
          <w:color w:val="000000"/>
          <w:spacing w:val="-3"/>
          <w:lang w:val="eu-ES" w:eastAsia="es-ES_tradnl"/>
        </w:rPr>
        <w:t>tze</w:t>
      </w:r>
      <w:r w:rsidRPr="00B948B5">
        <w:rPr>
          <w:rFonts w:ascii="Arial" w:eastAsia="Times" w:hAnsi="Arial" w:cs="Arial"/>
          <w:color w:val="000000"/>
          <w:spacing w:val="-3"/>
          <w:lang w:val="eu-ES" w:eastAsia="es-ES_tradnl"/>
        </w:rPr>
        <w:t xml:space="preserve"> </w:t>
      </w:r>
      <w:r w:rsidR="00D20EC2">
        <w:rPr>
          <w:rFonts w:ascii="Arial" w:eastAsia="Times" w:hAnsi="Arial" w:cs="Arial"/>
          <w:color w:val="000000"/>
          <w:spacing w:val="-3"/>
          <w:lang w:val="eu-ES" w:eastAsia="es-ES_tradnl"/>
        </w:rPr>
        <w:t xml:space="preserve">estuagoa lortzea du xede, hartara, ibaien </w:t>
      </w:r>
      <w:proofErr w:type="spellStart"/>
      <w:r w:rsidR="00D20EC2">
        <w:rPr>
          <w:rFonts w:ascii="Arial" w:eastAsia="Times" w:hAnsi="Arial" w:cs="Arial"/>
          <w:color w:val="000000"/>
          <w:spacing w:val="-3"/>
          <w:lang w:val="eu-ES" w:eastAsia="es-ES_tradnl"/>
        </w:rPr>
        <w:t>aldamenteko</w:t>
      </w:r>
      <w:proofErr w:type="spellEnd"/>
      <w:r w:rsidRPr="00B948B5">
        <w:rPr>
          <w:rFonts w:ascii="Arial" w:eastAsia="Times" w:hAnsi="Arial" w:cs="Arial"/>
          <w:color w:val="000000"/>
          <w:spacing w:val="-3"/>
          <w:lang w:val="eu-ES" w:eastAsia="es-ES_tradnl"/>
        </w:rPr>
        <w:t xml:space="preserve"> ibaiertz pribatueta</w:t>
      </w:r>
      <w:r w:rsidR="00D20EC2">
        <w:rPr>
          <w:rFonts w:ascii="Arial" w:eastAsia="Times" w:hAnsi="Arial" w:cs="Arial"/>
          <w:color w:val="000000"/>
          <w:spacing w:val="-3"/>
          <w:lang w:val="eu-ES" w:eastAsia="es-ES_tradnl"/>
        </w:rPr>
        <w:t>n ere</w:t>
      </w:r>
      <w:r w:rsidRPr="00B948B5">
        <w:rPr>
          <w:rFonts w:ascii="Arial" w:eastAsia="Times" w:hAnsi="Arial" w:cs="Arial"/>
          <w:color w:val="000000"/>
          <w:spacing w:val="-3"/>
          <w:lang w:val="eu-ES" w:eastAsia="es-ES_tradnl"/>
        </w:rPr>
        <w:t xml:space="preserve"> landare-estaldura handitzen </w:t>
      </w:r>
      <w:r w:rsidR="00D20EC2">
        <w:rPr>
          <w:rFonts w:ascii="Arial" w:eastAsia="Times" w:hAnsi="Arial" w:cs="Arial"/>
          <w:color w:val="000000"/>
          <w:spacing w:val="-3"/>
          <w:lang w:val="eu-ES" w:eastAsia="es-ES_tradnl"/>
        </w:rPr>
        <w:t>laguntzeko</w:t>
      </w:r>
      <w:r w:rsidRPr="00B948B5">
        <w:rPr>
          <w:rFonts w:ascii="Arial" w:eastAsia="Times" w:hAnsi="Arial" w:cs="Arial"/>
          <w:color w:val="000000"/>
          <w:spacing w:val="-3"/>
          <w:lang w:val="eu-ES" w:eastAsia="es-ES_tradnl"/>
        </w:rPr>
        <w:t>, eta, horrela, lurraldearen ibilguen egoera ekologikoa hobetzeko.</w:t>
      </w:r>
    </w:p>
    <w:p w14:paraId="31A398A2" w14:textId="4649727C" w:rsidR="00BA78F4" w:rsidRPr="00BA78F4" w:rsidRDefault="00BA78F4" w:rsidP="00B948B5">
      <w:pPr>
        <w:shd w:val="clear" w:color="auto" w:fill="FFFFFF"/>
        <w:tabs>
          <w:tab w:val="left" w:pos="1289"/>
        </w:tabs>
        <w:spacing w:before="120" w:after="10" w:line="240" w:lineRule="auto"/>
        <w:jc w:val="both"/>
        <w:rPr>
          <w:rFonts w:ascii="Arial" w:eastAsia="Times" w:hAnsi="Arial" w:cs="Arial"/>
          <w:b/>
          <w:color w:val="000000"/>
          <w:spacing w:val="-3"/>
          <w:lang w:val="eu-ES" w:eastAsia="es-ES_tradnl"/>
        </w:rPr>
      </w:pPr>
      <w:r w:rsidRPr="00BA78F4">
        <w:rPr>
          <w:rFonts w:ascii="Arial" w:eastAsia="Times" w:hAnsi="Arial" w:cs="Arial"/>
          <w:b/>
          <w:color w:val="000000"/>
          <w:spacing w:val="-3"/>
          <w:lang w:val="eu-ES" w:eastAsia="es-ES_tradnl"/>
        </w:rPr>
        <w:t xml:space="preserve">Proiektu honek Eskualde Garapenerako Europako Funtsaren (EGEF-FEDER) </w:t>
      </w:r>
      <w:proofErr w:type="spellStart"/>
      <w:r w:rsidRPr="00BA78F4">
        <w:rPr>
          <w:rFonts w:ascii="Arial" w:eastAsia="Times" w:hAnsi="Arial" w:cs="Arial"/>
          <w:b/>
          <w:color w:val="000000"/>
          <w:spacing w:val="-3"/>
          <w:lang w:val="eu-ES" w:eastAsia="es-ES_tradnl"/>
        </w:rPr>
        <w:t>finantziazioa</w:t>
      </w:r>
      <w:proofErr w:type="spellEnd"/>
      <w:r w:rsidRPr="00BA78F4">
        <w:rPr>
          <w:rFonts w:ascii="Arial" w:eastAsia="Times" w:hAnsi="Arial" w:cs="Arial"/>
          <w:b/>
          <w:color w:val="000000"/>
          <w:spacing w:val="-3"/>
          <w:lang w:val="eu-ES" w:eastAsia="es-ES_tradnl"/>
        </w:rPr>
        <w:t xml:space="preserve"> jasotzen du.</w:t>
      </w:r>
    </w:p>
    <w:p w14:paraId="07739A94" w14:textId="4D381AE4" w:rsidR="00B948B5" w:rsidRPr="00B948B5" w:rsidRDefault="00B948B5" w:rsidP="00B948B5">
      <w:pPr>
        <w:shd w:val="clear" w:color="auto" w:fill="FFFFFF"/>
        <w:tabs>
          <w:tab w:val="left" w:pos="1289"/>
        </w:tabs>
        <w:spacing w:before="120" w:after="10" w:line="240" w:lineRule="auto"/>
        <w:jc w:val="both"/>
        <w:rPr>
          <w:rFonts w:ascii="Arial" w:eastAsia="Times" w:hAnsi="Arial" w:cs="Arial"/>
          <w:b/>
          <w:color w:val="000000"/>
          <w:spacing w:val="-3"/>
          <w:lang w:val="eu-ES" w:eastAsia="es-ES_tradnl"/>
        </w:rPr>
      </w:pP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Pr>
          <w:rFonts w:ascii="Arial" w:eastAsia="Times" w:hAnsi="Arial" w:cs="Arial"/>
          <w:color w:val="000000"/>
          <w:spacing w:val="-3"/>
          <w:lang w:val="eu-ES" w:eastAsia="es-ES_tradnl"/>
        </w:rPr>
        <w:tab/>
      </w:r>
      <w:r w:rsidRPr="00B948B5">
        <w:rPr>
          <w:rFonts w:ascii="Arial" w:eastAsia="Times" w:hAnsi="Arial" w:cs="Arial"/>
          <w:b/>
          <w:color w:val="000000"/>
          <w:spacing w:val="-3"/>
          <w:lang w:val="eu-ES" w:eastAsia="es-ES_tradnl"/>
        </w:rPr>
        <w:t>2021.07.09.</w:t>
      </w:r>
    </w:p>
    <w:p w14:paraId="1B09C3A5" w14:textId="77777777" w:rsidR="00B948B5" w:rsidRDefault="00B948B5" w:rsidP="00B948B5">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t>U</w:t>
      </w:r>
      <w:r w:rsidRPr="001A4355">
        <w:rPr>
          <w:rFonts w:ascii="Arial Narrow" w:hAnsi="Arial Narrow" w:cs="Arial Narrow"/>
          <w:noProof/>
          <w:sz w:val="18"/>
          <w:szCs w:val="18"/>
        </w:rPr>
        <w:t>RA Komunikazioa / URA Comunicación</w:t>
      </w:r>
      <w:r w:rsidRPr="001A4355">
        <w:rPr>
          <w:rFonts w:ascii="Arial Narrow" w:hAnsi="Arial Narrow" w:cs="Arial Narrow"/>
          <w:b/>
          <w:bCs/>
          <w:noProof/>
          <w:sz w:val="18"/>
          <w:szCs w:val="18"/>
        </w:rPr>
        <w:br/>
      </w:r>
      <w:r w:rsidRPr="001A4355">
        <w:rPr>
          <w:rFonts w:ascii="Arial Narrow" w:hAnsi="Arial Narrow" w:cs="Arial Narrow"/>
          <w:noProof/>
          <w:sz w:val="18"/>
          <w:szCs w:val="18"/>
        </w:rPr>
        <w:t>Tel: 945 011715 / 945011764 Mov: 688675025</w:t>
      </w:r>
      <w:r w:rsidRPr="001A4355">
        <w:rPr>
          <w:rFonts w:ascii="Arial Narrow" w:hAnsi="Arial Narrow" w:cs="Arial Narrow"/>
          <w:noProof/>
          <w:sz w:val="18"/>
          <w:szCs w:val="18"/>
        </w:rPr>
        <w:br/>
        <w:t xml:space="preserve"> Fax: 945 011701</w:t>
      </w:r>
      <w:r w:rsidRPr="001A4355">
        <w:rPr>
          <w:rFonts w:ascii="Arial Narrow" w:hAnsi="Arial Narrow" w:cs="Arial Narrow"/>
          <w:noProof/>
          <w:sz w:val="18"/>
          <w:szCs w:val="18"/>
        </w:rPr>
        <w:br/>
      </w:r>
      <w:hyperlink r:id="rId10" w:history="1">
        <w:r w:rsidRPr="002F061C">
          <w:rPr>
            <w:rStyle w:val="Hiperesteka"/>
            <w:rFonts w:ascii="Arial Narrow" w:hAnsi="Arial Narrow" w:cs="Arial Narrow"/>
            <w:noProof/>
            <w:sz w:val="18"/>
            <w:szCs w:val="18"/>
          </w:rPr>
          <w:t>ura_komunikazioa@uragentzia.eus</w:t>
        </w:r>
      </w:hyperlink>
    </w:p>
    <w:p w14:paraId="60A3513A" w14:textId="77777777" w:rsidR="00B948B5" w:rsidRDefault="00B948B5" w:rsidP="00B948B5">
      <w:pPr>
        <w:spacing w:before="100" w:beforeAutospacing="1" w:after="100" w:afterAutospacing="1" w:line="240" w:lineRule="atLeast"/>
        <w:jc w:val="center"/>
        <w:rPr>
          <w:rFonts w:ascii="Arial" w:hAnsi="Arial" w:cs="Arial"/>
          <w:b/>
          <w:bCs/>
          <w:kern w:val="36"/>
          <w:sz w:val="48"/>
          <w:szCs w:val="48"/>
          <w:lang w:val="es-ES_tradnl" w:eastAsia="eu-ES"/>
        </w:rPr>
      </w:pPr>
      <w:r w:rsidRPr="00F44C35">
        <w:rPr>
          <w:rFonts w:ascii="Arial Narrow" w:hAnsi="Arial Narrow"/>
          <w:noProof/>
          <w:color w:val="0070C0"/>
          <w:sz w:val="18"/>
          <w:szCs w:val="18"/>
          <w:lang w:eastAsia="es-ES"/>
        </w:rPr>
        <w:drawing>
          <wp:inline distT="0" distB="0" distL="0" distR="0" wp14:anchorId="0B65FF31" wp14:editId="62FBBC5C">
            <wp:extent cx="215900" cy="215900"/>
            <wp:effectExtent l="0" t="0" r="0" b="0"/>
            <wp:docPr id="3" name="Irudia 5" descr="Azalpena: Azalpena: Azalpena: twitter_3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rFonts w:ascii="Arial Narrow" w:hAnsi="Arial Narrow"/>
          <w:noProof/>
          <w:color w:val="0070C0"/>
          <w:sz w:val="18"/>
          <w:szCs w:val="18"/>
          <w:lang w:eastAsia="es-ES"/>
        </w:rPr>
        <w:drawing>
          <wp:inline distT="0" distB="0" distL="0" distR="0" wp14:anchorId="6E761326" wp14:editId="42C99111">
            <wp:extent cx="215900" cy="215900"/>
            <wp:effectExtent l="0" t="0" r="0" b="0"/>
            <wp:docPr id="4" name="Irudia 3" descr="Azalpena: Azalpena: Azalpena: facebook_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noProof/>
          <w:lang w:eastAsia="es-ES"/>
        </w:rPr>
        <w:drawing>
          <wp:inline distT="0" distB="0" distL="0" distR="0" wp14:anchorId="49CF012E" wp14:editId="256D30E8">
            <wp:extent cx="245110" cy="245110"/>
            <wp:effectExtent l="0" t="0" r="0" b="0"/>
            <wp:docPr id="5" name="Irudia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p>
    <w:p w14:paraId="25FB22E6" w14:textId="77777777" w:rsidR="00D20EC2" w:rsidRDefault="00B948B5" w:rsidP="00D20EC2">
      <w:pPr>
        <w:ind w:left="142"/>
        <w:jc w:val="center"/>
        <w:rPr>
          <w:rFonts w:ascii="Arial" w:hAnsi="Arial" w:cs="Arial"/>
          <w:lang w:val="eu-ES"/>
        </w:rPr>
      </w:pPr>
      <w:r w:rsidRPr="000E0996">
        <w:rPr>
          <w:noProof/>
          <w:lang w:eastAsia="es-ES"/>
        </w:rPr>
        <w:lastRenderedPageBreak/>
        <w:drawing>
          <wp:inline distT="0" distB="0" distL="0" distR="0" wp14:anchorId="68F9FD09" wp14:editId="596D2A6B">
            <wp:extent cx="2117090" cy="295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7090" cy="295275"/>
                    </a:xfrm>
                    <a:prstGeom prst="rect">
                      <a:avLst/>
                    </a:prstGeom>
                    <a:noFill/>
                    <a:ln>
                      <a:noFill/>
                    </a:ln>
                  </pic:spPr>
                </pic:pic>
              </a:graphicData>
            </a:graphic>
          </wp:inline>
        </w:drawing>
      </w:r>
    </w:p>
    <w:p w14:paraId="206EE394" w14:textId="345B19D7" w:rsidR="00044E4E" w:rsidRPr="00D20EC2" w:rsidRDefault="00044E4E" w:rsidP="00D20EC2">
      <w:pPr>
        <w:ind w:left="142"/>
        <w:jc w:val="both"/>
        <w:rPr>
          <w:rFonts w:ascii="Arial" w:hAnsi="Arial" w:cs="Arial"/>
          <w:lang w:val="eu-ES"/>
        </w:rPr>
      </w:pPr>
      <w:r w:rsidRPr="00044E4E">
        <w:rPr>
          <w:rFonts w:ascii="Arial" w:eastAsia="Times" w:hAnsi="Arial" w:cs="Arial"/>
          <w:b/>
          <w:color w:val="000000"/>
          <w:spacing w:val="-3"/>
          <w:sz w:val="40"/>
          <w:szCs w:val="40"/>
          <w:lang w:val="es-ES_tradnl" w:eastAsia="es-ES_tradnl"/>
        </w:rPr>
        <w:t xml:space="preserve">URA restaura una ribera erosionada en el río </w:t>
      </w:r>
      <w:r>
        <w:rPr>
          <w:rFonts w:ascii="Arial" w:eastAsia="Times" w:hAnsi="Arial" w:cs="Arial"/>
          <w:b/>
          <w:color w:val="000000"/>
          <w:spacing w:val="-3"/>
          <w:sz w:val="40"/>
          <w:szCs w:val="40"/>
          <w:lang w:val="es-ES_tradnl" w:eastAsia="es-ES_tradnl"/>
        </w:rPr>
        <w:t xml:space="preserve">Muera, en </w:t>
      </w:r>
      <w:proofErr w:type="spellStart"/>
      <w:r>
        <w:rPr>
          <w:rFonts w:ascii="Arial" w:eastAsia="Times" w:hAnsi="Arial" w:cs="Arial"/>
          <w:b/>
          <w:color w:val="000000"/>
          <w:spacing w:val="-3"/>
          <w:sz w:val="40"/>
          <w:szCs w:val="40"/>
          <w:lang w:val="es-ES_tradnl" w:eastAsia="es-ES_tradnl"/>
        </w:rPr>
        <w:t>Añana</w:t>
      </w:r>
      <w:proofErr w:type="spellEnd"/>
    </w:p>
    <w:p w14:paraId="3B197A5B" w14:textId="77777777" w:rsidR="008B7BB0" w:rsidRDefault="008B7BB0" w:rsidP="008B7BB0">
      <w:pPr>
        <w:pStyle w:val="Zerrenda-paragrafoa"/>
        <w:shd w:val="clear" w:color="auto" w:fill="FFFFFF"/>
        <w:tabs>
          <w:tab w:val="left" w:pos="1289"/>
        </w:tabs>
        <w:spacing w:before="120" w:after="10" w:line="240" w:lineRule="auto"/>
        <w:jc w:val="both"/>
        <w:rPr>
          <w:rFonts w:ascii="Arial" w:eastAsia="Times" w:hAnsi="Arial" w:cs="Arial"/>
          <w:b/>
          <w:color w:val="000000"/>
          <w:spacing w:val="-3"/>
          <w:sz w:val="28"/>
          <w:szCs w:val="28"/>
          <w:lang w:val="es-ES_tradnl" w:eastAsia="es-ES_tradnl"/>
        </w:rPr>
      </w:pPr>
    </w:p>
    <w:p w14:paraId="1D53DC13" w14:textId="631F1946" w:rsidR="00652F29" w:rsidRDefault="00044E4E" w:rsidP="0053627C">
      <w:pPr>
        <w:pStyle w:val="Zerrenda-paragrafoa"/>
        <w:numPr>
          <w:ilvl w:val="0"/>
          <w:numId w:val="16"/>
        </w:numPr>
        <w:shd w:val="clear" w:color="auto" w:fill="FFFFFF"/>
        <w:tabs>
          <w:tab w:val="left" w:pos="1289"/>
        </w:tabs>
        <w:spacing w:before="120" w:after="10" w:line="240" w:lineRule="auto"/>
        <w:jc w:val="both"/>
        <w:rPr>
          <w:rFonts w:ascii="Arial" w:eastAsia="Times" w:hAnsi="Arial" w:cs="Arial"/>
          <w:b/>
          <w:color w:val="000000"/>
          <w:spacing w:val="-3"/>
          <w:sz w:val="28"/>
          <w:szCs w:val="28"/>
          <w:lang w:val="es-ES_tradnl" w:eastAsia="es-ES_tradnl"/>
        </w:rPr>
      </w:pPr>
      <w:r w:rsidRPr="008B7BB0">
        <w:rPr>
          <w:rFonts w:ascii="Arial" w:eastAsia="Times" w:hAnsi="Arial" w:cs="Arial"/>
          <w:b/>
          <w:color w:val="000000"/>
          <w:spacing w:val="-3"/>
          <w:sz w:val="28"/>
          <w:szCs w:val="28"/>
          <w:lang w:val="es-ES_tradnl" w:eastAsia="es-ES_tradnl"/>
        </w:rPr>
        <w:t>Se han empleado técnicas de bioingeniería y se han plantado especies autóctonas, tanto en la ribera como en la zona de servidumbre de paso</w:t>
      </w:r>
      <w:r w:rsidR="00E65F39" w:rsidRPr="008B7BB0">
        <w:rPr>
          <w:rFonts w:ascii="Arial" w:eastAsia="Times" w:hAnsi="Arial" w:cs="Arial"/>
          <w:b/>
          <w:color w:val="000000"/>
          <w:spacing w:val="-3"/>
          <w:sz w:val="28"/>
          <w:szCs w:val="28"/>
          <w:lang w:val="es-ES_tradnl" w:eastAsia="es-ES_tradnl"/>
        </w:rPr>
        <w:t xml:space="preserve"> de la finca privada adyacente</w:t>
      </w:r>
    </w:p>
    <w:p w14:paraId="7EB0EB86" w14:textId="77777777" w:rsidR="008B7BB0" w:rsidRPr="008B7BB0" w:rsidRDefault="008B7BB0" w:rsidP="008B7BB0">
      <w:pPr>
        <w:pStyle w:val="Zerrenda-paragrafoa"/>
        <w:shd w:val="clear" w:color="auto" w:fill="FFFFFF"/>
        <w:tabs>
          <w:tab w:val="left" w:pos="1289"/>
        </w:tabs>
        <w:spacing w:before="120" w:after="10" w:line="240" w:lineRule="auto"/>
        <w:jc w:val="both"/>
        <w:rPr>
          <w:rFonts w:ascii="Arial" w:eastAsia="Times" w:hAnsi="Arial" w:cs="Arial"/>
          <w:b/>
          <w:color w:val="000000"/>
          <w:spacing w:val="-3"/>
          <w:sz w:val="28"/>
          <w:szCs w:val="28"/>
          <w:lang w:val="es-ES_tradnl" w:eastAsia="es-ES_tradnl"/>
        </w:rPr>
      </w:pPr>
    </w:p>
    <w:p w14:paraId="2D8EE8E5" w14:textId="55BF8DDB" w:rsidR="00044E4E" w:rsidRPr="00044E4E" w:rsidRDefault="00044E4E" w:rsidP="0053627C">
      <w:pPr>
        <w:pStyle w:val="Zerrenda-paragrafoa"/>
        <w:numPr>
          <w:ilvl w:val="0"/>
          <w:numId w:val="16"/>
        </w:numPr>
        <w:shd w:val="clear" w:color="auto" w:fill="FFFFFF"/>
        <w:tabs>
          <w:tab w:val="left" w:pos="1289"/>
        </w:tabs>
        <w:spacing w:before="120" w:after="10" w:line="240" w:lineRule="auto"/>
        <w:jc w:val="both"/>
        <w:rPr>
          <w:rFonts w:ascii="Arial" w:eastAsia="Times" w:hAnsi="Arial" w:cs="Arial"/>
          <w:b/>
          <w:color w:val="000000"/>
          <w:spacing w:val="-3"/>
          <w:lang w:val="es-ES_tradnl" w:eastAsia="es-ES_tradnl"/>
        </w:rPr>
      </w:pPr>
      <w:r w:rsidRPr="00044E4E">
        <w:rPr>
          <w:rFonts w:ascii="Arial" w:eastAsia="Times" w:hAnsi="Arial" w:cs="Arial"/>
          <w:b/>
          <w:color w:val="000000"/>
          <w:spacing w:val="-3"/>
          <w:sz w:val="28"/>
          <w:szCs w:val="28"/>
          <w:lang w:val="es-ES_tradnl" w:eastAsia="es-ES_tradnl"/>
        </w:rPr>
        <w:t>Se logra la mejora ambiental del tramo, así como la consolidación de la ribera erosionada por el fluir natural de las agua</w:t>
      </w:r>
      <w:r>
        <w:rPr>
          <w:rFonts w:ascii="Arial" w:eastAsia="Times" w:hAnsi="Arial" w:cs="Arial"/>
          <w:b/>
          <w:color w:val="000000"/>
          <w:spacing w:val="-3"/>
          <w:sz w:val="28"/>
          <w:szCs w:val="28"/>
          <w:lang w:val="es-ES_tradnl" w:eastAsia="es-ES_tradnl"/>
        </w:rPr>
        <w:t>s</w:t>
      </w:r>
    </w:p>
    <w:p w14:paraId="0BFE74D8" w14:textId="23A12192" w:rsidR="00652F29" w:rsidRDefault="00044E4E" w:rsidP="00EC16B8">
      <w:pPr>
        <w:shd w:val="clear" w:color="auto" w:fill="FFFFFF"/>
        <w:tabs>
          <w:tab w:val="left" w:pos="1289"/>
        </w:tabs>
        <w:spacing w:before="100" w:beforeAutospacing="1" w:after="100" w:afterAutospacing="1" w:line="240" w:lineRule="auto"/>
        <w:contextualSpacing/>
        <w:jc w:val="both"/>
        <w:rPr>
          <w:rFonts w:ascii="Arial" w:hAnsi="Arial" w:cs="Arial"/>
        </w:rPr>
      </w:pPr>
      <w:r>
        <w:rPr>
          <w:rFonts w:ascii="Arial" w:hAnsi="Arial" w:cs="Arial"/>
        </w:rPr>
        <w:t xml:space="preserve">La Agencia Vasca del Agua, ente público del Gobierno Vasco, ha restaurado una </w:t>
      </w:r>
      <w:r w:rsidRPr="008B7BB0">
        <w:rPr>
          <w:rFonts w:ascii="Arial" w:hAnsi="Arial" w:cs="Arial"/>
          <w:b/>
        </w:rPr>
        <w:t>ribera erosionada en la margen izquierda del río Muera</w:t>
      </w:r>
      <w:r>
        <w:rPr>
          <w:rFonts w:ascii="Arial" w:hAnsi="Arial" w:cs="Arial"/>
        </w:rPr>
        <w:t xml:space="preserve">, </w:t>
      </w:r>
      <w:r w:rsidR="00652F29">
        <w:rPr>
          <w:rFonts w:ascii="Arial" w:hAnsi="Arial" w:cs="Arial"/>
        </w:rPr>
        <w:t xml:space="preserve">en </w:t>
      </w:r>
      <w:proofErr w:type="spellStart"/>
      <w:r w:rsidR="00652F29">
        <w:rPr>
          <w:rFonts w:ascii="Arial" w:hAnsi="Arial" w:cs="Arial"/>
        </w:rPr>
        <w:t>Añana</w:t>
      </w:r>
      <w:proofErr w:type="spellEnd"/>
      <w:r>
        <w:rPr>
          <w:rFonts w:ascii="Arial" w:hAnsi="Arial" w:cs="Arial"/>
        </w:rPr>
        <w:t xml:space="preserve">, empleando técnicas de bioingeniería </w:t>
      </w:r>
      <w:r w:rsidR="00652F29">
        <w:rPr>
          <w:rFonts w:ascii="Arial" w:hAnsi="Arial" w:cs="Arial"/>
        </w:rPr>
        <w:t xml:space="preserve">y </w:t>
      </w:r>
      <w:r w:rsidR="00652F29" w:rsidRPr="00044E4E">
        <w:rPr>
          <w:rFonts w:ascii="Arial" w:hAnsi="Arial" w:cs="Arial"/>
        </w:rPr>
        <w:t>plantando</w:t>
      </w:r>
      <w:r w:rsidRPr="00044E4E">
        <w:rPr>
          <w:rFonts w:ascii="Arial" w:hAnsi="Arial" w:cs="Arial"/>
        </w:rPr>
        <w:t xml:space="preserve"> especies autóctonas, tanto en la </w:t>
      </w:r>
      <w:r w:rsidR="00D20965">
        <w:rPr>
          <w:rFonts w:ascii="Arial" w:hAnsi="Arial" w:cs="Arial"/>
        </w:rPr>
        <w:t xml:space="preserve">propia </w:t>
      </w:r>
      <w:r w:rsidRPr="00044E4E">
        <w:rPr>
          <w:rFonts w:ascii="Arial" w:hAnsi="Arial" w:cs="Arial"/>
        </w:rPr>
        <w:t>ribera</w:t>
      </w:r>
      <w:r w:rsidR="00652F29">
        <w:rPr>
          <w:rFonts w:ascii="Arial" w:hAnsi="Arial" w:cs="Arial"/>
        </w:rPr>
        <w:t>,</w:t>
      </w:r>
      <w:r w:rsidRPr="00044E4E">
        <w:rPr>
          <w:rFonts w:ascii="Arial" w:hAnsi="Arial" w:cs="Arial"/>
        </w:rPr>
        <w:t xml:space="preserve"> como en la zona de servidumbre de paso</w:t>
      </w:r>
      <w:r w:rsidR="00B30DC6">
        <w:rPr>
          <w:rFonts w:ascii="Arial" w:hAnsi="Arial" w:cs="Arial"/>
        </w:rPr>
        <w:t xml:space="preserve">. </w:t>
      </w:r>
    </w:p>
    <w:p w14:paraId="007D1452" w14:textId="77777777" w:rsidR="00652F29" w:rsidRDefault="00652F2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3D97723B" w14:textId="19CCE9A9" w:rsidR="00660F84" w:rsidRPr="00803209" w:rsidRDefault="00652F29" w:rsidP="00EC16B8">
      <w:pPr>
        <w:shd w:val="clear" w:color="auto" w:fill="FFFFFF"/>
        <w:tabs>
          <w:tab w:val="left" w:pos="1289"/>
        </w:tabs>
        <w:spacing w:before="100" w:beforeAutospacing="1" w:after="100" w:afterAutospacing="1" w:line="240" w:lineRule="auto"/>
        <w:contextualSpacing/>
        <w:jc w:val="both"/>
        <w:rPr>
          <w:rFonts w:ascii="Arial" w:hAnsi="Arial" w:cs="Arial"/>
        </w:rPr>
      </w:pPr>
      <w:r>
        <w:rPr>
          <w:rFonts w:ascii="Arial" w:hAnsi="Arial" w:cs="Arial"/>
        </w:rPr>
        <w:t>La actuación se ha llevado a cabo en respuesta a la solicitud del propietario de la finca adyacente, quién ha retranqueado su cierre para facilitar la plantación de</w:t>
      </w:r>
      <w:r w:rsidR="00D20965">
        <w:rPr>
          <w:rFonts w:ascii="Arial" w:hAnsi="Arial" w:cs="Arial"/>
        </w:rPr>
        <w:t xml:space="preserve"> especies autóctonas a lo largo de unos 80 </w:t>
      </w:r>
      <w:r w:rsidR="003751BF">
        <w:rPr>
          <w:rFonts w:ascii="Arial" w:hAnsi="Arial" w:cs="Arial"/>
        </w:rPr>
        <w:t xml:space="preserve">metros de la zona de servidumbre, </w:t>
      </w:r>
      <w:r w:rsidR="00D20965">
        <w:rPr>
          <w:rFonts w:ascii="Arial" w:hAnsi="Arial" w:cs="Arial"/>
        </w:rPr>
        <w:t>y consolidar así la ribera.</w:t>
      </w:r>
      <w:r>
        <w:rPr>
          <w:rFonts w:ascii="Arial" w:hAnsi="Arial" w:cs="Arial"/>
        </w:rPr>
        <w:t xml:space="preserve"> </w:t>
      </w:r>
      <w:r w:rsidR="00D20965">
        <w:rPr>
          <w:rFonts w:ascii="Arial" w:hAnsi="Arial" w:cs="Arial"/>
        </w:rPr>
        <w:t xml:space="preserve"> Y es que e</w:t>
      </w:r>
      <w:r w:rsidR="00B30DC6">
        <w:rPr>
          <w:rFonts w:ascii="Arial" w:hAnsi="Arial" w:cs="Arial"/>
        </w:rPr>
        <w:t>l tramo de l</w:t>
      </w:r>
      <w:r w:rsidR="0064657E" w:rsidRPr="00803209">
        <w:rPr>
          <w:rFonts w:ascii="Arial" w:hAnsi="Arial" w:cs="Arial"/>
        </w:rPr>
        <w:t xml:space="preserve">a ribera de la margen izquierda del río </w:t>
      </w:r>
      <w:r w:rsidR="00B30DC6">
        <w:rPr>
          <w:rFonts w:ascii="Arial" w:hAnsi="Arial" w:cs="Arial"/>
        </w:rPr>
        <w:t xml:space="preserve">Muera donde se ha actuado </w:t>
      </w:r>
      <w:r w:rsidR="0064657E" w:rsidRPr="00803209">
        <w:rPr>
          <w:rFonts w:ascii="Arial" w:hAnsi="Arial" w:cs="Arial"/>
        </w:rPr>
        <w:t>ha</w:t>
      </w:r>
      <w:r w:rsidR="00B30DC6">
        <w:rPr>
          <w:rFonts w:ascii="Arial" w:hAnsi="Arial" w:cs="Arial"/>
        </w:rPr>
        <w:t>bía</w:t>
      </w:r>
      <w:r w:rsidR="0064657E" w:rsidRPr="00803209">
        <w:rPr>
          <w:rFonts w:ascii="Arial" w:hAnsi="Arial" w:cs="Arial"/>
        </w:rPr>
        <w:t xml:space="preserve"> sufrido </w:t>
      </w:r>
      <w:r w:rsidR="00B30DC6">
        <w:rPr>
          <w:rFonts w:ascii="Arial" w:hAnsi="Arial" w:cs="Arial"/>
        </w:rPr>
        <w:t xml:space="preserve">un desprendimiento por la </w:t>
      </w:r>
      <w:r w:rsidR="0064657E" w:rsidRPr="00803209">
        <w:rPr>
          <w:rFonts w:ascii="Arial" w:hAnsi="Arial" w:cs="Arial"/>
        </w:rPr>
        <w:t xml:space="preserve">erosión </w:t>
      </w:r>
      <w:r w:rsidR="00B30DC6">
        <w:rPr>
          <w:rFonts w:ascii="Arial" w:hAnsi="Arial" w:cs="Arial"/>
        </w:rPr>
        <w:t>natural de la corriente, lo que</w:t>
      </w:r>
      <w:r w:rsidR="0064657E" w:rsidRPr="00803209">
        <w:rPr>
          <w:rFonts w:ascii="Arial" w:hAnsi="Arial" w:cs="Arial"/>
        </w:rPr>
        <w:t xml:space="preserve"> gener</w:t>
      </w:r>
      <w:r w:rsidR="00B30DC6">
        <w:rPr>
          <w:rFonts w:ascii="Arial" w:hAnsi="Arial" w:cs="Arial"/>
        </w:rPr>
        <w:t>ó</w:t>
      </w:r>
      <w:r w:rsidR="0064657E" w:rsidRPr="00803209">
        <w:rPr>
          <w:rFonts w:ascii="Arial" w:hAnsi="Arial" w:cs="Arial"/>
        </w:rPr>
        <w:t xml:space="preserve"> una importante oquedad en la ribera. Además, </w:t>
      </w:r>
      <w:r w:rsidR="00D20965">
        <w:rPr>
          <w:rFonts w:ascii="Arial" w:hAnsi="Arial" w:cs="Arial"/>
        </w:rPr>
        <w:t>el</w:t>
      </w:r>
      <w:r w:rsidR="0064657E" w:rsidRPr="00803209">
        <w:rPr>
          <w:rFonts w:ascii="Arial" w:hAnsi="Arial" w:cs="Arial"/>
        </w:rPr>
        <w:t xml:space="preserve"> tramo ca</w:t>
      </w:r>
      <w:r w:rsidR="00D20965">
        <w:rPr>
          <w:rFonts w:ascii="Arial" w:hAnsi="Arial" w:cs="Arial"/>
        </w:rPr>
        <w:t>recía</w:t>
      </w:r>
      <w:r w:rsidR="0064657E" w:rsidRPr="00803209">
        <w:rPr>
          <w:rFonts w:ascii="Arial" w:hAnsi="Arial" w:cs="Arial"/>
        </w:rPr>
        <w:t xml:space="preserve"> de vegetación autóctona de ribera en su margen izquierda.</w:t>
      </w:r>
    </w:p>
    <w:p w14:paraId="4687E0AD" w14:textId="1A72DFE1" w:rsidR="0064657E" w:rsidRPr="00803209" w:rsidRDefault="0064657E"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5CEF4C4B" w14:textId="6DBFCD4C" w:rsidR="00D20965" w:rsidRDefault="00D20965" w:rsidP="00EC16B8">
      <w:pPr>
        <w:shd w:val="clear" w:color="auto" w:fill="FFFFFF"/>
        <w:tabs>
          <w:tab w:val="left" w:pos="1289"/>
        </w:tabs>
        <w:spacing w:before="100" w:beforeAutospacing="1" w:after="100" w:afterAutospacing="1" w:line="240" w:lineRule="auto"/>
        <w:contextualSpacing/>
        <w:jc w:val="both"/>
        <w:rPr>
          <w:rFonts w:ascii="Arial" w:hAnsi="Arial" w:cs="Arial"/>
        </w:rPr>
      </w:pPr>
      <w:r>
        <w:rPr>
          <w:rFonts w:ascii="Arial" w:hAnsi="Arial" w:cs="Arial"/>
        </w:rPr>
        <w:t>Por tanto, s</w:t>
      </w:r>
      <w:r w:rsidR="0064657E" w:rsidRPr="00803209">
        <w:rPr>
          <w:rFonts w:ascii="Arial" w:hAnsi="Arial" w:cs="Arial"/>
        </w:rPr>
        <w:t xml:space="preserve">e ha </w:t>
      </w:r>
      <w:r w:rsidR="003751BF">
        <w:rPr>
          <w:rFonts w:ascii="Arial" w:hAnsi="Arial" w:cs="Arial"/>
        </w:rPr>
        <w:t xml:space="preserve">optado por </w:t>
      </w:r>
      <w:r>
        <w:rPr>
          <w:rFonts w:ascii="Arial" w:hAnsi="Arial" w:cs="Arial"/>
        </w:rPr>
        <w:t>consolida</w:t>
      </w:r>
      <w:r w:rsidR="003751BF">
        <w:rPr>
          <w:rFonts w:ascii="Arial" w:hAnsi="Arial" w:cs="Arial"/>
        </w:rPr>
        <w:t xml:space="preserve">r </w:t>
      </w:r>
      <w:r>
        <w:rPr>
          <w:rFonts w:ascii="Arial" w:hAnsi="Arial" w:cs="Arial"/>
        </w:rPr>
        <w:t xml:space="preserve">la ribera </w:t>
      </w:r>
      <w:r w:rsidR="0064657E" w:rsidRPr="00803209">
        <w:rPr>
          <w:rFonts w:ascii="Arial" w:hAnsi="Arial" w:cs="Arial"/>
        </w:rPr>
        <w:t xml:space="preserve">mediante </w:t>
      </w:r>
      <w:r>
        <w:rPr>
          <w:rFonts w:ascii="Arial" w:hAnsi="Arial" w:cs="Arial"/>
        </w:rPr>
        <w:t xml:space="preserve">el </w:t>
      </w:r>
      <w:r w:rsidR="003751BF">
        <w:rPr>
          <w:rFonts w:ascii="Arial" w:hAnsi="Arial" w:cs="Arial"/>
        </w:rPr>
        <w:t>empleo</w:t>
      </w:r>
      <w:r>
        <w:rPr>
          <w:rFonts w:ascii="Arial" w:hAnsi="Arial" w:cs="Arial"/>
        </w:rPr>
        <w:t xml:space="preserve"> de </w:t>
      </w:r>
      <w:r w:rsidR="0064657E" w:rsidRPr="008A25BD">
        <w:rPr>
          <w:rFonts w:ascii="Arial" w:hAnsi="Arial" w:cs="Arial"/>
          <w:b/>
        </w:rPr>
        <w:t>un trenzado</w:t>
      </w:r>
      <w:r>
        <w:rPr>
          <w:rFonts w:ascii="Arial" w:hAnsi="Arial" w:cs="Arial"/>
        </w:rPr>
        <w:t>: una</w:t>
      </w:r>
      <w:r w:rsidR="0064657E" w:rsidRPr="00803209">
        <w:rPr>
          <w:rFonts w:ascii="Arial" w:hAnsi="Arial" w:cs="Arial"/>
        </w:rPr>
        <w:t xml:space="preserve"> técnica de bioingeniería consistente en el </w:t>
      </w:r>
      <w:r w:rsidR="0064657E" w:rsidRPr="008A25BD">
        <w:rPr>
          <w:rFonts w:ascii="Arial" w:hAnsi="Arial" w:cs="Arial"/>
          <w:b/>
        </w:rPr>
        <w:t>entrelazado de ramas flexibles de arbustos de ribera</w:t>
      </w:r>
      <w:r w:rsidR="008A25BD" w:rsidRPr="008A25BD">
        <w:rPr>
          <w:rFonts w:ascii="Arial" w:hAnsi="Arial" w:cs="Arial"/>
          <w:b/>
        </w:rPr>
        <w:t>,</w:t>
      </w:r>
      <w:r w:rsidR="0064657E" w:rsidRPr="008A25BD">
        <w:rPr>
          <w:rFonts w:ascii="Arial" w:hAnsi="Arial" w:cs="Arial"/>
          <w:b/>
        </w:rPr>
        <w:t xml:space="preserve"> alrededor de estacas de madera</w:t>
      </w:r>
      <w:r w:rsidR="0064657E" w:rsidRPr="00803209">
        <w:rPr>
          <w:rFonts w:ascii="Arial" w:hAnsi="Arial" w:cs="Arial"/>
        </w:rPr>
        <w:t xml:space="preserve">. </w:t>
      </w:r>
      <w:r w:rsidR="003751BF">
        <w:rPr>
          <w:rFonts w:ascii="Arial" w:hAnsi="Arial" w:cs="Arial"/>
        </w:rPr>
        <w:t>Al tiempo que se han plantado especies arbóreas y arbustivas autóctonas también en los terrenos privados de la finca adyacente, en la franja de servidumbre de paso.</w:t>
      </w:r>
    </w:p>
    <w:p w14:paraId="605280F8" w14:textId="77777777" w:rsidR="00D20965" w:rsidRDefault="00D20965"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4AB5CEA0" w14:textId="682A9C5D" w:rsidR="004F6664" w:rsidRDefault="00D20965" w:rsidP="00EC16B8">
      <w:pPr>
        <w:shd w:val="clear" w:color="auto" w:fill="FFFFFF"/>
        <w:tabs>
          <w:tab w:val="left" w:pos="1289"/>
        </w:tabs>
        <w:spacing w:before="100" w:beforeAutospacing="1" w:after="100" w:afterAutospacing="1" w:line="240" w:lineRule="auto"/>
        <w:contextualSpacing/>
        <w:jc w:val="both"/>
        <w:rPr>
          <w:rFonts w:ascii="Arial" w:hAnsi="Arial" w:cs="Arial"/>
        </w:rPr>
      </w:pPr>
      <w:r>
        <w:rPr>
          <w:rFonts w:ascii="Arial" w:hAnsi="Arial" w:cs="Arial"/>
        </w:rPr>
        <w:t xml:space="preserve">La actuación logra dos objetivos: por una </w:t>
      </w:r>
      <w:r w:rsidR="003751BF">
        <w:rPr>
          <w:rFonts w:ascii="Arial" w:hAnsi="Arial" w:cs="Arial"/>
        </w:rPr>
        <w:t xml:space="preserve">lado, </w:t>
      </w:r>
      <w:r w:rsidR="008B7BB0">
        <w:rPr>
          <w:rFonts w:ascii="Arial" w:hAnsi="Arial" w:cs="Arial"/>
        </w:rPr>
        <w:t xml:space="preserve">se </w:t>
      </w:r>
      <w:r w:rsidR="004F6664" w:rsidRPr="008A25BD">
        <w:rPr>
          <w:rFonts w:ascii="Arial" w:hAnsi="Arial" w:cs="Arial"/>
          <w:b/>
        </w:rPr>
        <w:t>mejora el estado del tramo</w:t>
      </w:r>
      <w:r>
        <w:rPr>
          <w:rFonts w:ascii="Arial" w:hAnsi="Arial" w:cs="Arial"/>
        </w:rPr>
        <w:t>, recuperando su vegetación de ribera y todos los servicios que esta brinda</w:t>
      </w:r>
      <w:r w:rsidR="003751BF">
        <w:rPr>
          <w:rFonts w:ascii="Arial" w:hAnsi="Arial" w:cs="Arial"/>
        </w:rPr>
        <w:t xml:space="preserve"> (</w:t>
      </w:r>
      <w:r w:rsidR="00C03E48">
        <w:rPr>
          <w:rFonts w:ascii="Arial" w:hAnsi="Arial" w:cs="Arial"/>
        </w:rPr>
        <w:t>sombrea el</w:t>
      </w:r>
      <w:r w:rsidR="003751BF">
        <w:rPr>
          <w:rFonts w:ascii="Arial" w:hAnsi="Arial" w:cs="Arial"/>
        </w:rPr>
        <w:t xml:space="preserve"> cauce; ejerce de corredor para las especies y conecta hábitats; suaviza la fuerza de los caudales de las </w:t>
      </w:r>
      <w:proofErr w:type="gramStart"/>
      <w:r w:rsidR="003751BF">
        <w:rPr>
          <w:rFonts w:ascii="Arial" w:hAnsi="Arial" w:cs="Arial"/>
        </w:rPr>
        <w:t>crecidas;…</w:t>
      </w:r>
      <w:proofErr w:type="gramEnd"/>
      <w:r w:rsidR="003751BF">
        <w:rPr>
          <w:rFonts w:ascii="Arial" w:hAnsi="Arial" w:cs="Arial"/>
        </w:rPr>
        <w:t xml:space="preserve">), y por otro lado,  </w:t>
      </w:r>
      <w:r w:rsidR="004F6664" w:rsidRPr="008A25BD">
        <w:rPr>
          <w:rFonts w:ascii="Arial" w:hAnsi="Arial" w:cs="Arial"/>
          <w:b/>
        </w:rPr>
        <w:t>se consolida la ribera</w:t>
      </w:r>
      <w:r w:rsidR="004F6664" w:rsidRPr="004F6664">
        <w:rPr>
          <w:rFonts w:ascii="Arial" w:hAnsi="Arial" w:cs="Arial"/>
        </w:rPr>
        <w:t xml:space="preserve"> y se hace frente al poder erosivo de</w:t>
      </w:r>
      <w:r>
        <w:rPr>
          <w:rFonts w:ascii="Arial" w:hAnsi="Arial" w:cs="Arial"/>
        </w:rPr>
        <w:t>l</w:t>
      </w:r>
      <w:r w:rsidR="004F6664" w:rsidRPr="004F6664">
        <w:rPr>
          <w:rFonts w:ascii="Arial" w:hAnsi="Arial" w:cs="Arial"/>
        </w:rPr>
        <w:t xml:space="preserve"> constante fluir de las aguas</w:t>
      </w:r>
      <w:r w:rsidR="00803209" w:rsidRPr="00803209">
        <w:rPr>
          <w:rFonts w:ascii="Arial" w:hAnsi="Arial" w:cs="Arial"/>
        </w:rPr>
        <w:t>.</w:t>
      </w:r>
    </w:p>
    <w:p w14:paraId="46D619A2" w14:textId="77777777" w:rsidR="00D20965" w:rsidRDefault="00D20965"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5FC48B06" w14:textId="53A11B75" w:rsidR="004F6664" w:rsidRDefault="004F6664" w:rsidP="00EC16B8">
      <w:pPr>
        <w:shd w:val="clear" w:color="auto" w:fill="FFFFFF"/>
        <w:tabs>
          <w:tab w:val="left" w:pos="1289"/>
        </w:tabs>
        <w:spacing w:before="100" w:beforeAutospacing="1" w:after="100" w:afterAutospacing="1" w:line="240" w:lineRule="auto"/>
        <w:contextualSpacing/>
        <w:jc w:val="both"/>
        <w:rPr>
          <w:rFonts w:ascii="Arial" w:hAnsi="Arial" w:cs="Arial"/>
        </w:rPr>
      </w:pPr>
      <w:r>
        <w:rPr>
          <w:rFonts w:ascii="Arial" w:hAnsi="Arial" w:cs="Arial"/>
        </w:rPr>
        <w:t xml:space="preserve">Se trata de una </w:t>
      </w:r>
      <w:r w:rsidRPr="008A25BD">
        <w:rPr>
          <w:rFonts w:ascii="Arial" w:hAnsi="Arial" w:cs="Arial"/>
          <w:b/>
        </w:rPr>
        <w:t xml:space="preserve">colaboración público privada </w:t>
      </w:r>
      <w:r w:rsidR="00D20EC2">
        <w:rPr>
          <w:rFonts w:ascii="Arial" w:hAnsi="Arial" w:cs="Arial"/>
        </w:rPr>
        <w:t>a</w:t>
      </w:r>
      <w:r>
        <w:rPr>
          <w:rFonts w:ascii="Arial" w:hAnsi="Arial" w:cs="Arial"/>
        </w:rPr>
        <w:t xml:space="preserve"> pequeña escala que sirve de buena práctica para futuras colaboraciones con la población ribereña, con la que URA busca aumentar la concertación para seguir aumentando la cobertura vegetal de márgenes privadas que redundan en la mejora del estado ecológico de los cauces del territorio.</w:t>
      </w:r>
    </w:p>
    <w:p w14:paraId="50E7D8BF" w14:textId="0DE2A6FD" w:rsidR="00E65F39" w:rsidRDefault="00E65F3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4B2CFE7E" w14:textId="4D94A8AC" w:rsidR="00E65F39" w:rsidRDefault="00BA78F4" w:rsidP="00EC16B8">
      <w:pPr>
        <w:shd w:val="clear" w:color="auto" w:fill="FFFFFF"/>
        <w:tabs>
          <w:tab w:val="left" w:pos="1289"/>
        </w:tabs>
        <w:spacing w:before="100" w:beforeAutospacing="1" w:after="100" w:afterAutospacing="1" w:line="240" w:lineRule="auto"/>
        <w:contextualSpacing/>
        <w:jc w:val="both"/>
        <w:rPr>
          <w:rFonts w:ascii="Arial" w:hAnsi="Arial" w:cs="Arial"/>
          <w:b/>
        </w:rPr>
      </w:pPr>
      <w:r w:rsidRPr="00BA78F4">
        <w:rPr>
          <w:rFonts w:ascii="Arial" w:hAnsi="Arial" w:cs="Arial"/>
          <w:b/>
        </w:rPr>
        <w:t>Este proyecto cuenta con financiación del Fondo Europeo de Desarrollo Regional, FEDER.</w:t>
      </w:r>
    </w:p>
    <w:p w14:paraId="5B179F2E" w14:textId="77777777" w:rsidR="00BA78F4" w:rsidRPr="00BA78F4" w:rsidRDefault="00BA78F4" w:rsidP="00EC16B8">
      <w:pPr>
        <w:shd w:val="clear" w:color="auto" w:fill="FFFFFF"/>
        <w:tabs>
          <w:tab w:val="left" w:pos="1289"/>
        </w:tabs>
        <w:spacing w:before="100" w:beforeAutospacing="1" w:after="100" w:afterAutospacing="1" w:line="240" w:lineRule="auto"/>
        <w:contextualSpacing/>
        <w:jc w:val="both"/>
        <w:rPr>
          <w:rFonts w:ascii="Arial" w:hAnsi="Arial" w:cs="Arial"/>
          <w:b/>
        </w:rPr>
      </w:pPr>
    </w:p>
    <w:p w14:paraId="38D74631" w14:textId="0A59A58B" w:rsidR="00E65F39" w:rsidRPr="00C03E48" w:rsidRDefault="00B948B5" w:rsidP="00C03E48">
      <w:pPr>
        <w:shd w:val="clear" w:color="auto" w:fill="FFFFFF"/>
        <w:tabs>
          <w:tab w:val="left" w:pos="1289"/>
        </w:tabs>
        <w:spacing w:before="100" w:beforeAutospacing="1" w:after="100" w:afterAutospacing="1" w:line="240" w:lineRule="auto"/>
        <w:ind w:left="7788"/>
        <w:contextualSpacing/>
        <w:jc w:val="both"/>
        <w:rPr>
          <w:rFonts w:ascii="Arial" w:hAnsi="Arial" w:cs="Arial"/>
          <w:b/>
        </w:rPr>
      </w:pPr>
      <w:r>
        <w:rPr>
          <w:rFonts w:ascii="Arial" w:hAnsi="Arial" w:cs="Arial"/>
          <w:b/>
        </w:rPr>
        <w:t>09</w:t>
      </w:r>
      <w:r w:rsidR="00C03E48" w:rsidRPr="00C03E48">
        <w:rPr>
          <w:rFonts w:ascii="Arial" w:hAnsi="Arial" w:cs="Arial"/>
          <w:b/>
        </w:rPr>
        <w:t>.0</w:t>
      </w:r>
      <w:r w:rsidR="0053627C">
        <w:rPr>
          <w:rFonts w:ascii="Arial" w:hAnsi="Arial" w:cs="Arial"/>
          <w:b/>
        </w:rPr>
        <w:t>7</w:t>
      </w:r>
      <w:r w:rsidR="00C03E48" w:rsidRPr="00C03E48">
        <w:rPr>
          <w:rFonts w:ascii="Arial" w:hAnsi="Arial" w:cs="Arial"/>
          <w:b/>
        </w:rPr>
        <w:t>.2021.</w:t>
      </w:r>
    </w:p>
    <w:p w14:paraId="5E1F72F9" w14:textId="5D2C9B75" w:rsidR="00E65F39" w:rsidRDefault="00E65F3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0ECA968F" w14:textId="68884276" w:rsidR="00E65F39" w:rsidRDefault="00E65F3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4E6AA446" w14:textId="111A8C0E" w:rsidR="00B948B5" w:rsidRDefault="00B948B5"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427B9CA6" w14:textId="64351897" w:rsidR="00B948B5" w:rsidRDefault="00B948B5"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63FD3431" w14:textId="77777777" w:rsidR="00B948B5" w:rsidRDefault="00B948B5"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1679B585" w14:textId="77777777" w:rsidR="00C03E48" w:rsidRDefault="00C03E48"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43CE120D" w14:textId="77777777" w:rsidR="00C03E48" w:rsidRDefault="00C03E48" w:rsidP="00C03E48">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t>U</w:t>
      </w:r>
      <w:r w:rsidRPr="001A4355">
        <w:rPr>
          <w:rFonts w:ascii="Arial Narrow" w:hAnsi="Arial Narrow" w:cs="Arial Narrow"/>
          <w:noProof/>
          <w:sz w:val="18"/>
          <w:szCs w:val="18"/>
        </w:rPr>
        <w:t>RA Komunikazioa / URA Comunicación</w:t>
      </w:r>
      <w:r w:rsidRPr="001A4355">
        <w:rPr>
          <w:rFonts w:ascii="Arial Narrow" w:hAnsi="Arial Narrow" w:cs="Arial Narrow"/>
          <w:b/>
          <w:bCs/>
          <w:noProof/>
          <w:sz w:val="18"/>
          <w:szCs w:val="18"/>
        </w:rPr>
        <w:br/>
      </w:r>
      <w:r w:rsidRPr="001A4355">
        <w:rPr>
          <w:rFonts w:ascii="Arial Narrow" w:hAnsi="Arial Narrow" w:cs="Arial Narrow"/>
          <w:noProof/>
          <w:sz w:val="18"/>
          <w:szCs w:val="18"/>
        </w:rPr>
        <w:t>Tel: 945 011715 / 945011764 Mov: 688675025</w:t>
      </w:r>
      <w:r w:rsidRPr="001A4355">
        <w:rPr>
          <w:rFonts w:ascii="Arial Narrow" w:hAnsi="Arial Narrow" w:cs="Arial Narrow"/>
          <w:noProof/>
          <w:sz w:val="18"/>
          <w:szCs w:val="18"/>
        </w:rPr>
        <w:br/>
        <w:t xml:space="preserve"> Fax: 945 011701</w:t>
      </w:r>
      <w:r w:rsidRPr="001A4355">
        <w:rPr>
          <w:rFonts w:ascii="Arial Narrow" w:hAnsi="Arial Narrow" w:cs="Arial Narrow"/>
          <w:noProof/>
          <w:sz w:val="18"/>
          <w:szCs w:val="18"/>
        </w:rPr>
        <w:br/>
      </w:r>
      <w:hyperlink r:id="rId18" w:history="1">
        <w:r w:rsidRPr="002F061C">
          <w:rPr>
            <w:rStyle w:val="Hiperesteka"/>
            <w:rFonts w:ascii="Arial Narrow" w:hAnsi="Arial Narrow" w:cs="Arial Narrow"/>
            <w:noProof/>
            <w:sz w:val="18"/>
            <w:szCs w:val="18"/>
          </w:rPr>
          <w:t>ura_komunikazioa@uragentzia.eus</w:t>
        </w:r>
      </w:hyperlink>
    </w:p>
    <w:p w14:paraId="5397683E" w14:textId="77777777" w:rsidR="00C03E48" w:rsidRDefault="00C03E48" w:rsidP="00C03E48">
      <w:pPr>
        <w:spacing w:before="100" w:beforeAutospacing="1" w:after="100" w:afterAutospacing="1" w:line="240" w:lineRule="atLeast"/>
        <w:jc w:val="center"/>
        <w:rPr>
          <w:rFonts w:ascii="Arial" w:hAnsi="Arial" w:cs="Arial"/>
          <w:b/>
          <w:bCs/>
          <w:kern w:val="36"/>
          <w:sz w:val="48"/>
          <w:szCs w:val="48"/>
          <w:lang w:val="es-ES_tradnl" w:eastAsia="eu-ES"/>
        </w:rPr>
      </w:pPr>
      <w:r w:rsidRPr="00F44C35">
        <w:rPr>
          <w:rFonts w:ascii="Arial Narrow" w:hAnsi="Arial Narrow"/>
          <w:noProof/>
          <w:color w:val="0070C0"/>
          <w:sz w:val="18"/>
          <w:szCs w:val="18"/>
          <w:lang w:eastAsia="es-ES"/>
        </w:rPr>
        <w:drawing>
          <wp:inline distT="0" distB="0" distL="0" distR="0" wp14:anchorId="40E97222" wp14:editId="56CC5C57">
            <wp:extent cx="215900" cy="215900"/>
            <wp:effectExtent l="0" t="0" r="0" b="0"/>
            <wp:docPr id="14" name="Irudia 5" descr="Azalpena: Azalpena: Azalpena: twitter_3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rFonts w:ascii="Arial Narrow" w:hAnsi="Arial Narrow"/>
          <w:noProof/>
          <w:color w:val="0070C0"/>
          <w:sz w:val="18"/>
          <w:szCs w:val="18"/>
          <w:lang w:eastAsia="es-ES"/>
        </w:rPr>
        <w:drawing>
          <wp:inline distT="0" distB="0" distL="0" distR="0" wp14:anchorId="78FF5536" wp14:editId="7674F020">
            <wp:extent cx="215900" cy="215900"/>
            <wp:effectExtent l="0" t="0" r="0" b="0"/>
            <wp:docPr id="16" name="Irudia 3" descr="Azalpena: Azalpena: Azalpena: facebook_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noProof/>
          <w:lang w:eastAsia="es-ES"/>
        </w:rPr>
        <w:drawing>
          <wp:inline distT="0" distB="0" distL="0" distR="0" wp14:anchorId="7F2CF109" wp14:editId="7A27D862">
            <wp:extent cx="245110" cy="245110"/>
            <wp:effectExtent l="0" t="0" r="0" b="0"/>
            <wp:docPr id="17" name="Irudia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p>
    <w:p w14:paraId="72870576" w14:textId="77777777" w:rsidR="00C03E48" w:rsidRPr="00E42B53" w:rsidRDefault="00C03E48" w:rsidP="00C03E48">
      <w:pPr>
        <w:ind w:left="142"/>
        <w:jc w:val="center"/>
        <w:rPr>
          <w:rFonts w:ascii="Arial" w:hAnsi="Arial" w:cs="Arial"/>
          <w:lang w:val="eu-ES"/>
        </w:rPr>
      </w:pPr>
      <w:r w:rsidRPr="000E0996">
        <w:rPr>
          <w:noProof/>
          <w:lang w:eastAsia="es-ES"/>
        </w:rPr>
        <w:drawing>
          <wp:inline distT="0" distB="0" distL="0" distR="0" wp14:anchorId="65A51A04" wp14:editId="09E3F362">
            <wp:extent cx="2117090" cy="2952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7090" cy="295275"/>
                    </a:xfrm>
                    <a:prstGeom prst="rect">
                      <a:avLst/>
                    </a:prstGeom>
                    <a:noFill/>
                    <a:ln>
                      <a:noFill/>
                    </a:ln>
                  </pic:spPr>
                </pic:pic>
              </a:graphicData>
            </a:graphic>
          </wp:inline>
        </w:drawing>
      </w:r>
    </w:p>
    <w:p w14:paraId="57E6AF77" w14:textId="1CADB75E" w:rsidR="00E65F39" w:rsidRDefault="00E65F3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4F604B38" w14:textId="33C7FCE6" w:rsidR="00E65F39" w:rsidRDefault="00E65F3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1A3DC977" w14:textId="7C9C9278" w:rsidR="00E65F39" w:rsidRDefault="00E65F3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1DABEDE5" w14:textId="77777777" w:rsidR="00E65F39" w:rsidRPr="00803209" w:rsidRDefault="00E65F3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7A55037C" w14:textId="2D6A4626" w:rsidR="00EC16B8" w:rsidRDefault="00EC16B8"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6F48743A" w14:textId="44439C97" w:rsidR="00EC16B8" w:rsidRDefault="00EC16B8"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3F041F12" w14:textId="775F61B3" w:rsidR="00EC16B8" w:rsidRDefault="00EC16B8"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495A2D8B" w14:textId="459EE404" w:rsidR="006368A9" w:rsidRDefault="006368A9" w:rsidP="00F5682A">
      <w:pPr>
        <w:shd w:val="clear" w:color="auto" w:fill="FFFFFF"/>
        <w:tabs>
          <w:tab w:val="left" w:pos="1289"/>
        </w:tabs>
        <w:spacing w:before="100" w:beforeAutospacing="1" w:after="100" w:afterAutospacing="1" w:line="240" w:lineRule="auto"/>
        <w:contextualSpacing/>
        <w:jc w:val="both"/>
        <w:rPr>
          <w:rFonts w:ascii="Arial" w:hAnsi="Arial" w:cs="Arial"/>
        </w:rPr>
      </w:pPr>
    </w:p>
    <w:p w14:paraId="59B33972" w14:textId="7D81A05D" w:rsidR="00031030" w:rsidRDefault="00031030" w:rsidP="00F5682A">
      <w:pPr>
        <w:shd w:val="clear" w:color="auto" w:fill="FFFFFF"/>
        <w:tabs>
          <w:tab w:val="left" w:pos="1289"/>
        </w:tabs>
        <w:spacing w:before="100" w:beforeAutospacing="1" w:after="100" w:afterAutospacing="1" w:line="240" w:lineRule="auto"/>
        <w:contextualSpacing/>
        <w:jc w:val="both"/>
        <w:rPr>
          <w:rFonts w:ascii="Arial" w:hAnsi="Arial" w:cs="Arial"/>
        </w:rPr>
      </w:pPr>
    </w:p>
    <w:p w14:paraId="58A387C6" w14:textId="1AF87B91" w:rsidR="00031030" w:rsidRPr="00F36591" w:rsidRDefault="00031030" w:rsidP="00F5682A">
      <w:pPr>
        <w:shd w:val="clear" w:color="auto" w:fill="FFFFFF"/>
        <w:tabs>
          <w:tab w:val="left" w:pos="1289"/>
        </w:tabs>
        <w:spacing w:before="100" w:beforeAutospacing="1" w:after="100" w:afterAutospacing="1" w:line="240" w:lineRule="auto"/>
        <w:contextualSpacing/>
        <w:jc w:val="both"/>
        <w:rPr>
          <w:rFonts w:ascii="Arial" w:hAnsi="Arial" w:cs="Arial"/>
        </w:rPr>
      </w:pPr>
    </w:p>
    <w:sectPr w:rsidR="00031030" w:rsidRPr="00F36591" w:rsidSect="00342585">
      <w:headerReference w:type="default" r:id="rId19"/>
      <w:headerReference w:type="first" r:id="rId20"/>
      <w:footerReference w:type="first" r:id="rId21"/>
      <w:type w:val="continuous"/>
      <w:pgSz w:w="11906" w:h="16838"/>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ED94" w14:textId="77777777" w:rsidR="009315AD" w:rsidRDefault="009315AD" w:rsidP="000B12BA">
      <w:pPr>
        <w:spacing w:after="0" w:line="240" w:lineRule="auto"/>
      </w:pPr>
      <w:r>
        <w:separator/>
      </w:r>
    </w:p>
  </w:endnote>
  <w:endnote w:type="continuationSeparator" w:id="0">
    <w:p w14:paraId="450BB895" w14:textId="77777777" w:rsidR="009315AD" w:rsidRDefault="009315AD" w:rsidP="000B12BA">
      <w:pPr>
        <w:spacing w:after="0" w:line="240" w:lineRule="auto"/>
      </w:pPr>
      <w:r>
        <w:continuationSeparator/>
      </w:r>
    </w:p>
  </w:endnote>
  <w:endnote w:type="continuationNotice" w:id="1">
    <w:p w14:paraId="57171138" w14:textId="77777777" w:rsidR="009315AD" w:rsidRDefault="00931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98C1" w14:textId="6528F9A0" w:rsidR="0053627C" w:rsidRDefault="0053627C" w:rsidP="00183758">
    <w:pPr>
      <w:spacing w:before="10" w:after="10"/>
      <w:jc w:val="center"/>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D100" w14:textId="77777777" w:rsidR="009315AD" w:rsidRDefault="009315AD" w:rsidP="000B12BA">
      <w:pPr>
        <w:spacing w:after="0" w:line="240" w:lineRule="auto"/>
      </w:pPr>
      <w:r>
        <w:separator/>
      </w:r>
    </w:p>
  </w:footnote>
  <w:footnote w:type="continuationSeparator" w:id="0">
    <w:p w14:paraId="237AE105" w14:textId="77777777" w:rsidR="009315AD" w:rsidRDefault="009315AD" w:rsidP="000B12BA">
      <w:pPr>
        <w:spacing w:after="0" w:line="240" w:lineRule="auto"/>
      </w:pPr>
      <w:r>
        <w:continuationSeparator/>
      </w:r>
    </w:p>
  </w:footnote>
  <w:footnote w:type="continuationNotice" w:id="1">
    <w:p w14:paraId="611D397C" w14:textId="77777777" w:rsidR="009315AD" w:rsidRDefault="009315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434A" w14:textId="6D18B943" w:rsidR="0053627C" w:rsidRPr="00B948B5" w:rsidRDefault="00B948B5" w:rsidP="00B948B5">
    <w:pPr>
      <w:tabs>
        <w:tab w:val="center" w:pos="4252"/>
        <w:tab w:val="right" w:pos="8504"/>
      </w:tabs>
      <w:spacing w:after="0" w:line="240" w:lineRule="auto"/>
      <w:jc w:val="center"/>
      <w:rPr>
        <w:rFonts w:ascii="Arial" w:hAnsi="Arial" w:cs="Arial"/>
        <w:sz w:val="24"/>
        <w:szCs w:val="24"/>
      </w:rPr>
    </w:pPr>
    <w:r w:rsidRPr="009A6A75">
      <w:rPr>
        <w:rFonts w:ascii="Arial" w:hAnsi="Arial" w:cs="Arial"/>
        <w:noProof/>
        <w:sz w:val="24"/>
        <w:szCs w:val="24"/>
        <w:lang w:eastAsia="es-ES"/>
      </w:rPr>
      <w:drawing>
        <wp:inline distT="0" distB="0" distL="0" distR="0" wp14:anchorId="75E4C660" wp14:editId="649B3CC5">
          <wp:extent cx="1230697" cy="550575"/>
          <wp:effectExtent l="0" t="0" r="7620" b="1905"/>
          <wp:docPr id="1"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35579" cy="552759"/>
                  </a:xfrm>
                  <a:prstGeom prst="rect">
                    <a:avLst/>
                  </a:prstGeom>
                </pic:spPr>
              </pic:pic>
            </a:graphicData>
          </a:graphic>
        </wp:inline>
      </w:drawing>
    </w:r>
    <w:r>
      <w:rPr>
        <w:rFonts w:ascii="Arial" w:hAnsi="Arial" w:cs="Arial"/>
        <w:sz w:val="24"/>
        <w:szCs w:val="24"/>
      </w:rPr>
      <w:t xml:space="preserve">   </w:t>
    </w:r>
    <w:r w:rsidRPr="009A6A75">
      <w:rPr>
        <w:rFonts w:ascii="Arial" w:hAnsi="Arial" w:cs="Arial"/>
        <w:sz w:val="24"/>
        <w:szCs w:val="24"/>
      </w:rPr>
      <w:t xml:space="preserve">                                                                </w:t>
    </w:r>
    <w:r w:rsidRPr="009A6A75">
      <w:rPr>
        <w:rFonts w:ascii="Arial" w:hAnsi="Arial" w:cs="Arial"/>
        <w:noProof/>
        <w:sz w:val="24"/>
        <w:szCs w:val="24"/>
        <w:lang w:eastAsia="es-ES"/>
      </w:rPr>
      <w:drawing>
        <wp:inline distT="0" distB="0" distL="0" distR="0" wp14:anchorId="327740FC" wp14:editId="2404E136">
          <wp:extent cx="1054735" cy="5727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
                    <a:extLst>
                      <a:ext uri="{28A0092B-C50C-407E-A947-70E740481C1C}">
                        <a14:useLocalDpi xmlns:a14="http://schemas.microsoft.com/office/drawing/2010/main" val="0"/>
                      </a:ext>
                    </a:extLst>
                  </a:blip>
                  <a:stretch>
                    <a:fillRect/>
                  </a:stretch>
                </pic:blipFill>
                <pic:spPr>
                  <a:xfrm>
                    <a:off x="0" y="0"/>
                    <a:ext cx="1054735" cy="572770"/>
                  </a:xfrm>
                  <a:prstGeom prst="rect">
                    <a:avLst/>
                  </a:prstGeom>
                </pic:spPr>
              </pic:pic>
            </a:graphicData>
          </a:graphic>
        </wp:inline>
      </w:drawing>
    </w:r>
    <w:r w:rsidRPr="009A6A75">
      <w:rPr>
        <w:rFonts w:ascii="Arial" w:hAnsi="Arial" w:cs="Arial"/>
        <w:sz w:val="24"/>
        <w:szCs w:val="24"/>
      </w:rPr>
      <w:t xml:space="preserve">                      </w:t>
    </w:r>
    <w:r w:rsidRPr="009A6A75">
      <w:rPr>
        <w:rFonts w:ascii="Gill Sans MT" w:eastAsia="Times New Roman" w:hAnsi="Gill Sans MT" w:cs="Times New Roman"/>
        <w:noProof/>
        <w:lang w:eastAsia="es-ES"/>
      </w:rPr>
      <w:t xml:space="preserve">                                                                                               </w:t>
    </w:r>
    <w:r>
      <w:rPr>
        <w:rFonts w:ascii="Gill Sans MT" w:eastAsia="Times New Roman" w:hAnsi="Gill Sans MT" w:cs="Times New Roman"/>
        <w:noProof/>
        <w:lang w:eastAsia="es-ES"/>
      </w:rPr>
      <w:t xml:space="preserve">                              </w:t>
    </w:r>
    <w:r w:rsidRPr="009A6A75">
      <w:rPr>
        <w:rFonts w:ascii="Arial" w:hAnsi="Arial" w:cs="Arial"/>
        <w:sz w:val="24"/>
        <w:szCs w:val="24"/>
      </w:rPr>
      <w:t xml:space="preserve">                </w:t>
    </w:r>
  </w:p>
  <w:p w14:paraId="44772647" w14:textId="77777777" w:rsidR="0053627C" w:rsidRDefault="0053627C">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AF43" w14:textId="31CD80D0" w:rsidR="0053627C" w:rsidRPr="009A6A75" w:rsidRDefault="0053627C" w:rsidP="00E65F39">
    <w:pPr>
      <w:tabs>
        <w:tab w:val="center" w:pos="4252"/>
        <w:tab w:val="right" w:pos="8504"/>
      </w:tabs>
      <w:spacing w:after="0" w:line="240" w:lineRule="auto"/>
      <w:jc w:val="center"/>
      <w:rPr>
        <w:rFonts w:ascii="Arial" w:hAnsi="Arial" w:cs="Arial"/>
        <w:sz w:val="24"/>
        <w:szCs w:val="24"/>
      </w:rPr>
    </w:pPr>
    <w:r w:rsidRPr="009A6A75">
      <w:rPr>
        <w:rFonts w:ascii="Arial" w:hAnsi="Arial" w:cs="Arial"/>
        <w:noProof/>
        <w:sz w:val="24"/>
        <w:szCs w:val="24"/>
        <w:lang w:eastAsia="es-ES"/>
      </w:rPr>
      <w:drawing>
        <wp:inline distT="0" distB="0" distL="0" distR="0" wp14:anchorId="43F56677" wp14:editId="3868A9D0">
          <wp:extent cx="1230697" cy="550575"/>
          <wp:effectExtent l="0" t="0" r="7620" b="1905"/>
          <wp:docPr id="15"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35579" cy="552759"/>
                  </a:xfrm>
                  <a:prstGeom prst="rect">
                    <a:avLst/>
                  </a:prstGeom>
                </pic:spPr>
              </pic:pic>
            </a:graphicData>
          </a:graphic>
        </wp:inline>
      </w:drawing>
    </w:r>
    <w:r>
      <w:rPr>
        <w:rFonts w:ascii="Arial" w:hAnsi="Arial" w:cs="Arial"/>
        <w:sz w:val="24"/>
        <w:szCs w:val="24"/>
      </w:rPr>
      <w:t xml:space="preserve">   </w:t>
    </w:r>
    <w:r w:rsidRPr="009A6A75">
      <w:rPr>
        <w:rFonts w:ascii="Arial" w:hAnsi="Arial" w:cs="Arial"/>
        <w:sz w:val="24"/>
        <w:szCs w:val="24"/>
      </w:rPr>
      <w:t xml:space="preserve">                                                                </w:t>
    </w:r>
    <w:r w:rsidRPr="009A6A75">
      <w:rPr>
        <w:rFonts w:ascii="Arial" w:hAnsi="Arial" w:cs="Arial"/>
        <w:noProof/>
        <w:sz w:val="24"/>
        <w:szCs w:val="24"/>
        <w:lang w:eastAsia="es-ES"/>
      </w:rPr>
      <w:drawing>
        <wp:inline distT="0" distB="0" distL="0" distR="0" wp14:anchorId="22476E73" wp14:editId="2964FC1C">
          <wp:extent cx="1054735" cy="572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
                    <a:extLst>
                      <a:ext uri="{28A0092B-C50C-407E-A947-70E740481C1C}">
                        <a14:useLocalDpi xmlns:a14="http://schemas.microsoft.com/office/drawing/2010/main" val="0"/>
                      </a:ext>
                    </a:extLst>
                  </a:blip>
                  <a:stretch>
                    <a:fillRect/>
                  </a:stretch>
                </pic:blipFill>
                <pic:spPr>
                  <a:xfrm>
                    <a:off x="0" y="0"/>
                    <a:ext cx="1054735" cy="572770"/>
                  </a:xfrm>
                  <a:prstGeom prst="rect">
                    <a:avLst/>
                  </a:prstGeom>
                </pic:spPr>
              </pic:pic>
            </a:graphicData>
          </a:graphic>
        </wp:inline>
      </w:drawing>
    </w:r>
  </w:p>
  <w:p w14:paraId="0C556AF8" w14:textId="77777777" w:rsidR="0053627C" w:rsidRPr="009A6A75" w:rsidRDefault="0053627C" w:rsidP="00E65F39">
    <w:pPr>
      <w:tabs>
        <w:tab w:val="center" w:pos="4252"/>
        <w:tab w:val="right" w:pos="8504"/>
      </w:tabs>
      <w:spacing w:after="0" w:line="240" w:lineRule="auto"/>
      <w:jc w:val="center"/>
      <w:rPr>
        <w:rFonts w:ascii="Arial" w:hAnsi="Arial" w:cs="Arial"/>
        <w:sz w:val="24"/>
        <w:szCs w:val="24"/>
      </w:rPr>
    </w:pPr>
    <w:r w:rsidRPr="009A6A75">
      <w:rPr>
        <w:rFonts w:ascii="Arial" w:hAnsi="Arial" w:cs="Arial"/>
        <w:sz w:val="24"/>
        <w:szCs w:val="24"/>
      </w:rPr>
      <w:t xml:space="preserve">                      </w:t>
    </w:r>
    <w:r w:rsidRPr="009A6A75">
      <w:rPr>
        <w:rFonts w:ascii="Gill Sans MT" w:eastAsia="Times New Roman" w:hAnsi="Gill Sans MT" w:cs="Times New Roman"/>
        <w:noProof/>
        <w:lang w:eastAsia="es-ES"/>
      </w:rPr>
      <w:t xml:space="preserve">                                                                                               </w:t>
    </w:r>
    <w:r>
      <w:rPr>
        <w:rFonts w:ascii="Gill Sans MT" w:eastAsia="Times New Roman" w:hAnsi="Gill Sans MT" w:cs="Times New Roman"/>
        <w:noProof/>
        <w:lang w:eastAsia="es-ES"/>
      </w:rPr>
      <w:t xml:space="preserve">                              </w:t>
    </w:r>
    <w:r w:rsidRPr="009A6A75">
      <w:rPr>
        <w:rFonts w:ascii="Arial" w:hAnsi="Arial" w:cs="Arial"/>
        <w:sz w:val="24"/>
        <w:szCs w:val="24"/>
      </w:rPr>
      <w:t xml:space="preserve">                </w:t>
    </w:r>
  </w:p>
  <w:p w14:paraId="26374D6A" w14:textId="77777777" w:rsidR="0053627C" w:rsidRDefault="0053627C">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6C8"/>
    <w:multiLevelType w:val="hybridMultilevel"/>
    <w:tmpl w:val="7332A6B6"/>
    <w:lvl w:ilvl="0" w:tplc="BB60F5EE">
      <w:start w:val="3"/>
      <w:numFmt w:val="decimal"/>
      <w:lvlText w:val="%1-"/>
      <w:lvlJc w:val="left"/>
      <w:pPr>
        <w:ind w:left="1211" w:hanging="360"/>
      </w:pPr>
      <w:rPr>
        <w:rFonts w:hint="default"/>
      </w:rPr>
    </w:lvl>
    <w:lvl w:ilvl="1" w:tplc="042D0019" w:tentative="1">
      <w:start w:val="1"/>
      <w:numFmt w:val="lowerLetter"/>
      <w:lvlText w:val="%2."/>
      <w:lvlJc w:val="left"/>
      <w:pPr>
        <w:ind w:left="1931" w:hanging="360"/>
      </w:pPr>
    </w:lvl>
    <w:lvl w:ilvl="2" w:tplc="042D001B" w:tentative="1">
      <w:start w:val="1"/>
      <w:numFmt w:val="lowerRoman"/>
      <w:lvlText w:val="%3."/>
      <w:lvlJc w:val="right"/>
      <w:pPr>
        <w:ind w:left="2651" w:hanging="180"/>
      </w:pPr>
    </w:lvl>
    <w:lvl w:ilvl="3" w:tplc="042D000F" w:tentative="1">
      <w:start w:val="1"/>
      <w:numFmt w:val="decimal"/>
      <w:lvlText w:val="%4."/>
      <w:lvlJc w:val="left"/>
      <w:pPr>
        <w:ind w:left="3371" w:hanging="360"/>
      </w:pPr>
    </w:lvl>
    <w:lvl w:ilvl="4" w:tplc="042D0019" w:tentative="1">
      <w:start w:val="1"/>
      <w:numFmt w:val="lowerLetter"/>
      <w:lvlText w:val="%5."/>
      <w:lvlJc w:val="left"/>
      <w:pPr>
        <w:ind w:left="4091" w:hanging="360"/>
      </w:pPr>
    </w:lvl>
    <w:lvl w:ilvl="5" w:tplc="042D001B" w:tentative="1">
      <w:start w:val="1"/>
      <w:numFmt w:val="lowerRoman"/>
      <w:lvlText w:val="%6."/>
      <w:lvlJc w:val="right"/>
      <w:pPr>
        <w:ind w:left="4811" w:hanging="180"/>
      </w:pPr>
    </w:lvl>
    <w:lvl w:ilvl="6" w:tplc="042D000F" w:tentative="1">
      <w:start w:val="1"/>
      <w:numFmt w:val="decimal"/>
      <w:lvlText w:val="%7."/>
      <w:lvlJc w:val="left"/>
      <w:pPr>
        <w:ind w:left="5531" w:hanging="360"/>
      </w:pPr>
    </w:lvl>
    <w:lvl w:ilvl="7" w:tplc="042D0019" w:tentative="1">
      <w:start w:val="1"/>
      <w:numFmt w:val="lowerLetter"/>
      <w:lvlText w:val="%8."/>
      <w:lvlJc w:val="left"/>
      <w:pPr>
        <w:ind w:left="6251" w:hanging="360"/>
      </w:pPr>
    </w:lvl>
    <w:lvl w:ilvl="8" w:tplc="042D001B" w:tentative="1">
      <w:start w:val="1"/>
      <w:numFmt w:val="lowerRoman"/>
      <w:lvlText w:val="%9."/>
      <w:lvlJc w:val="right"/>
      <w:pPr>
        <w:ind w:left="6971" w:hanging="180"/>
      </w:pPr>
    </w:lvl>
  </w:abstractNum>
  <w:abstractNum w:abstractNumId="1" w15:restartNumberingAfterBreak="0">
    <w:nsid w:val="067A1DF2"/>
    <w:multiLevelType w:val="hybridMultilevel"/>
    <w:tmpl w:val="9684C8AA"/>
    <w:lvl w:ilvl="0" w:tplc="F092B01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386F36B4"/>
    <w:multiLevelType w:val="hybridMultilevel"/>
    <w:tmpl w:val="433A9EA8"/>
    <w:lvl w:ilvl="0" w:tplc="BB60F5EE">
      <w:start w:val="1"/>
      <w:numFmt w:val="decimal"/>
      <w:lvlText w:val="%1-"/>
      <w:lvlJc w:val="left"/>
      <w:pPr>
        <w:ind w:left="1065" w:hanging="360"/>
      </w:pPr>
      <w:rPr>
        <w:rFonts w:hint="default"/>
        <w:i w:val="0"/>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3" w15:restartNumberingAfterBreak="0">
    <w:nsid w:val="47FF4964"/>
    <w:multiLevelType w:val="hybridMultilevel"/>
    <w:tmpl w:val="9FEA6EB6"/>
    <w:lvl w:ilvl="0" w:tplc="6A326C00">
      <w:start w:val="1300"/>
      <w:numFmt w:val="bullet"/>
      <w:lvlText w:val="-"/>
      <w:lvlJc w:val="left"/>
      <w:pPr>
        <w:ind w:left="742" w:hanging="360"/>
      </w:pPr>
      <w:rPr>
        <w:rFonts w:ascii="Arial" w:eastAsia="Times New Roman" w:hAnsi="Arial" w:cs="Arial" w:hint="default"/>
      </w:rPr>
    </w:lvl>
    <w:lvl w:ilvl="1" w:tplc="042D0003" w:tentative="1">
      <w:start w:val="1"/>
      <w:numFmt w:val="bullet"/>
      <w:lvlText w:val="o"/>
      <w:lvlJc w:val="left"/>
      <w:pPr>
        <w:ind w:left="1462" w:hanging="360"/>
      </w:pPr>
      <w:rPr>
        <w:rFonts w:ascii="Courier New" w:hAnsi="Courier New" w:cs="Courier New" w:hint="default"/>
      </w:rPr>
    </w:lvl>
    <w:lvl w:ilvl="2" w:tplc="042D0005" w:tentative="1">
      <w:start w:val="1"/>
      <w:numFmt w:val="bullet"/>
      <w:lvlText w:val=""/>
      <w:lvlJc w:val="left"/>
      <w:pPr>
        <w:ind w:left="2182" w:hanging="360"/>
      </w:pPr>
      <w:rPr>
        <w:rFonts w:ascii="Wingdings" w:hAnsi="Wingdings" w:hint="default"/>
      </w:rPr>
    </w:lvl>
    <w:lvl w:ilvl="3" w:tplc="042D0001" w:tentative="1">
      <w:start w:val="1"/>
      <w:numFmt w:val="bullet"/>
      <w:lvlText w:val=""/>
      <w:lvlJc w:val="left"/>
      <w:pPr>
        <w:ind w:left="2902" w:hanging="360"/>
      </w:pPr>
      <w:rPr>
        <w:rFonts w:ascii="Symbol" w:hAnsi="Symbol" w:hint="default"/>
      </w:rPr>
    </w:lvl>
    <w:lvl w:ilvl="4" w:tplc="042D0003" w:tentative="1">
      <w:start w:val="1"/>
      <w:numFmt w:val="bullet"/>
      <w:lvlText w:val="o"/>
      <w:lvlJc w:val="left"/>
      <w:pPr>
        <w:ind w:left="3622" w:hanging="360"/>
      </w:pPr>
      <w:rPr>
        <w:rFonts w:ascii="Courier New" w:hAnsi="Courier New" w:cs="Courier New" w:hint="default"/>
      </w:rPr>
    </w:lvl>
    <w:lvl w:ilvl="5" w:tplc="042D0005" w:tentative="1">
      <w:start w:val="1"/>
      <w:numFmt w:val="bullet"/>
      <w:lvlText w:val=""/>
      <w:lvlJc w:val="left"/>
      <w:pPr>
        <w:ind w:left="4342" w:hanging="360"/>
      </w:pPr>
      <w:rPr>
        <w:rFonts w:ascii="Wingdings" w:hAnsi="Wingdings" w:hint="default"/>
      </w:rPr>
    </w:lvl>
    <w:lvl w:ilvl="6" w:tplc="042D0001" w:tentative="1">
      <w:start w:val="1"/>
      <w:numFmt w:val="bullet"/>
      <w:lvlText w:val=""/>
      <w:lvlJc w:val="left"/>
      <w:pPr>
        <w:ind w:left="5062" w:hanging="360"/>
      </w:pPr>
      <w:rPr>
        <w:rFonts w:ascii="Symbol" w:hAnsi="Symbol" w:hint="default"/>
      </w:rPr>
    </w:lvl>
    <w:lvl w:ilvl="7" w:tplc="042D0003" w:tentative="1">
      <w:start w:val="1"/>
      <w:numFmt w:val="bullet"/>
      <w:lvlText w:val="o"/>
      <w:lvlJc w:val="left"/>
      <w:pPr>
        <w:ind w:left="5782" w:hanging="360"/>
      </w:pPr>
      <w:rPr>
        <w:rFonts w:ascii="Courier New" w:hAnsi="Courier New" w:cs="Courier New" w:hint="default"/>
      </w:rPr>
    </w:lvl>
    <w:lvl w:ilvl="8" w:tplc="042D0005" w:tentative="1">
      <w:start w:val="1"/>
      <w:numFmt w:val="bullet"/>
      <w:lvlText w:val=""/>
      <w:lvlJc w:val="left"/>
      <w:pPr>
        <w:ind w:left="6502" w:hanging="360"/>
      </w:pPr>
      <w:rPr>
        <w:rFonts w:ascii="Wingdings" w:hAnsi="Wingdings" w:hint="default"/>
      </w:rPr>
    </w:lvl>
  </w:abstractNum>
  <w:abstractNum w:abstractNumId="4" w15:restartNumberingAfterBreak="0">
    <w:nsid w:val="4FDD223B"/>
    <w:multiLevelType w:val="hybridMultilevel"/>
    <w:tmpl w:val="4DB22E98"/>
    <w:lvl w:ilvl="0" w:tplc="E20EC260">
      <w:start w:val="3"/>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565711D9"/>
    <w:multiLevelType w:val="hybridMultilevel"/>
    <w:tmpl w:val="439C194C"/>
    <w:lvl w:ilvl="0" w:tplc="0C0A0013">
      <w:start w:val="1"/>
      <w:numFmt w:val="upperRoman"/>
      <w:lvlText w:val="%1."/>
      <w:lvlJc w:val="right"/>
      <w:pPr>
        <w:ind w:left="742" w:hanging="360"/>
      </w:pPr>
    </w:lvl>
    <w:lvl w:ilvl="1" w:tplc="0C0A0019" w:tentative="1">
      <w:start w:val="1"/>
      <w:numFmt w:val="lowerLetter"/>
      <w:lvlText w:val="%2."/>
      <w:lvlJc w:val="left"/>
      <w:pPr>
        <w:ind w:left="1462" w:hanging="360"/>
      </w:pPr>
    </w:lvl>
    <w:lvl w:ilvl="2" w:tplc="0C0A001B" w:tentative="1">
      <w:start w:val="1"/>
      <w:numFmt w:val="lowerRoman"/>
      <w:lvlText w:val="%3."/>
      <w:lvlJc w:val="right"/>
      <w:pPr>
        <w:ind w:left="2182" w:hanging="180"/>
      </w:pPr>
    </w:lvl>
    <w:lvl w:ilvl="3" w:tplc="0C0A000F" w:tentative="1">
      <w:start w:val="1"/>
      <w:numFmt w:val="decimal"/>
      <w:lvlText w:val="%4."/>
      <w:lvlJc w:val="left"/>
      <w:pPr>
        <w:ind w:left="2902" w:hanging="360"/>
      </w:pPr>
    </w:lvl>
    <w:lvl w:ilvl="4" w:tplc="0C0A0019" w:tentative="1">
      <w:start w:val="1"/>
      <w:numFmt w:val="lowerLetter"/>
      <w:lvlText w:val="%5."/>
      <w:lvlJc w:val="left"/>
      <w:pPr>
        <w:ind w:left="3622" w:hanging="360"/>
      </w:pPr>
    </w:lvl>
    <w:lvl w:ilvl="5" w:tplc="0C0A001B" w:tentative="1">
      <w:start w:val="1"/>
      <w:numFmt w:val="lowerRoman"/>
      <w:lvlText w:val="%6."/>
      <w:lvlJc w:val="right"/>
      <w:pPr>
        <w:ind w:left="4342" w:hanging="180"/>
      </w:pPr>
    </w:lvl>
    <w:lvl w:ilvl="6" w:tplc="0C0A000F" w:tentative="1">
      <w:start w:val="1"/>
      <w:numFmt w:val="decimal"/>
      <w:lvlText w:val="%7."/>
      <w:lvlJc w:val="left"/>
      <w:pPr>
        <w:ind w:left="5062" w:hanging="360"/>
      </w:pPr>
    </w:lvl>
    <w:lvl w:ilvl="7" w:tplc="0C0A0019" w:tentative="1">
      <w:start w:val="1"/>
      <w:numFmt w:val="lowerLetter"/>
      <w:lvlText w:val="%8."/>
      <w:lvlJc w:val="left"/>
      <w:pPr>
        <w:ind w:left="5782" w:hanging="360"/>
      </w:pPr>
    </w:lvl>
    <w:lvl w:ilvl="8" w:tplc="0C0A001B" w:tentative="1">
      <w:start w:val="1"/>
      <w:numFmt w:val="lowerRoman"/>
      <w:lvlText w:val="%9."/>
      <w:lvlJc w:val="right"/>
      <w:pPr>
        <w:ind w:left="6502" w:hanging="180"/>
      </w:pPr>
    </w:lvl>
  </w:abstractNum>
  <w:abstractNum w:abstractNumId="6" w15:restartNumberingAfterBreak="0">
    <w:nsid w:val="592E773C"/>
    <w:multiLevelType w:val="hybridMultilevel"/>
    <w:tmpl w:val="1070D8F8"/>
    <w:lvl w:ilvl="0" w:tplc="B9080DC8">
      <w:numFmt w:val="bullet"/>
      <w:lvlText w:val="-"/>
      <w:lvlJc w:val="left"/>
      <w:pPr>
        <w:ind w:left="1065" w:hanging="360"/>
      </w:pPr>
      <w:rPr>
        <w:rFonts w:ascii="Arial" w:eastAsiaTheme="minorHAnsi" w:hAnsi="Arial" w:cs="Arial" w:hint="default"/>
      </w:rPr>
    </w:lvl>
    <w:lvl w:ilvl="1" w:tplc="042D0003" w:tentative="1">
      <w:start w:val="1"/>
      <w:numFmt w:val="bullet"/>
      <w:lvlText w:val="o"/>
      <w:lvlJc w:val="left"/>
      <w:pPr>
        <w:ind w:left="1785" w:hanging="360"/>
      </w:pPr>
      <w:rPr>
        <w:rFonts w:ascii="Courier New" w:hAnsi="Courier New" w:cs="Courier New" w:hint="default"/>
      </w:rPr>
    </w:lvl>
    <w:lvl w:ilvl="2" w:tplc="042D0005" w:tentative="1">
      <w:start w:val="1"/>
      <w:numFmt w:val="bullet"/>
      <w:lvlText w:val=""/>
      <w:lvlJc w:val="left"/>
      <w:pPr>
        <w:ind w:left="2505" w:hanging="360"/>
      </w:pPr>
      <w:rPr>
        <w:rFonts w:ascii="Wingdings" w:hAnsi="Wingdings" w:hint="default"/>
      </w:rPr>
    </w:lvl>
    <w:lvl w:ilvl="3" w:tplc="042D0001" w:tentative="1">
      <w:start w:val="1"/>
      <w:numFmt w:val="bullet"/>
      <w:lvlText w:val=""/>
      <w:lvlJc w:val="left"/>
      <w:pPr>
        <w:ind w:left="3225" w:hanging="360"/>
      </w:pPr>
      <w:rPr>
        <w:rFonts w:ascii="Symbol" w:hAnsi="Symbol" w:hint="default"/>
      </w:rPr>
    </w:lvl>
    <w:lvl w:ilvl="4" w:tplc="042D0003" w:tentative="1">
      <w:start w:val="1"/>
      <w:numFmt w:val="bullet"/>
      <w:lvlText w:val="o"/>
      <w:lvlJc w:val="left"/>
      <w:pPr>
        <w:ind w:left="3945" w:hanging="360"/>
      </w:pPr>
      <w:rPr>
        <w:rFonts w:ascii="Courier New" w:hAnsi="Courier New" w:cs="Courier New" w:hint="default"/>
      </w:rPr>
    </w:lvl>
    <w:lvl w:ilvl="5" w:tplc="042D0005" w:tentative="1">
      <w:start w:val="1"/>
      <w:numFmt w:val="bullet"/>
      <w:lvlText w:val=""/>
      <w:lvlJc w:val="left"/>
      <w:pPr>
        <w:ind w:left="4665" w:hanging="360"/>
      </w:pPr>
      <w:rPr>
        <w:rFonts w:ascii="Wingdings" w:hAnsi="Wingdings" w:hint="default"/>
      </w:rPr>
    </w:lvl>
    <w:lvl w:ilvl="6" w:tplc="042D0001" w:tentative="1">
      <w:start w:val="1"/>
      <w:numFmt w:val="bullet"/>
      <w:lvlText w:val=""/>
      <w:lvlJc w:val="left"/>
      <w:pPr>
        <w:ind w:left="5385" w:hanging="360"/>
      </w:pPr>
      <w:rPr>
        <w:rFonts w:ascii="Symbol" w:hAnsi="Symbol" w:hint="default"/>
      </w:rPr>
    </w:lvl>
    <w:lvl w:ilvl="7" w:tplc="042D0003" w:tentative="1">
      <w:start w:val="1"/>
      <w:numFmt w:val="bullet"/>
      <w:lvlText w:val="o"/>
      <w:lvlJc w:val="left"/>
      <w:pPr>
        <w:ind w:left="6105" w:hanging="360"/>
      </w:pPr>
      <w:rPr>
        <w:rFonts w:ascii="Courier New" w:hAnsi="Courier New" w:cs="Courier New" w:hint="default"/>
      </w:rPr>
    </w:lvl>
    <w:lvl w:ilvl="8" w:tplc="042D0005" w:tentative="1">
      <w:start w:val="1"/>
      <w:numFmt w:val="bullet"/>
      <w:lvlText w:val=""/>
      <w:lvlJc w:val="left"/>
      <w:pPr>
        <w:ind w:left="6825" w:hanging="360"/>
      </w:pPr>
      <w:rPr>
        <w:rFonts w:ascii="Wingdings" w:hAnsi="Wingdings" w:hint="default"/>
      </w:rPr>
    </w:lvl>
  </w:abstractNum>
  <w:abstractNum w:abstractNumId="7" w15:restartNumberingAfterBreak="0">
    <w:nsid w:val="60C235B6"/>
    <w:multiLevelType w:val="hybridMultilevel"/>
    <w:tmpl w:val="87D095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C46957"/>
    <w:multiLevelType w:val="hybridMultilevel"/>
    <w:tmpl w:val="09984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78662E"/>
    <w:multiLevelType w:val="hybridMultilevel"/>
    <w:tmpl w:val="833E65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49A3F4E"/>
    <w:multiLevelType w:val="hybridMultilevel"/>
    <w:tmpl w:val="B04AB4C6"/>
    <w:lvl w:ilvl="0" w:tplc="9446D9F2">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65500964"/>
    <w:multiLevelType w:val="hybridMultilevel"/>
    <w:tmpl w:val="BB148D00"/>
    <w:lvl w:ilvl="0" w:tplc="0C0A0013">
      <w:start w:val="1"/>
      <w:numFmt w:val="upperRoman"/>
      <w:lvlText w:val="%1."/>
      <w:lvlJc w:val="right"/>
      <w:pPr>
        <w:ind w:left="742" w:hanging="360"/>
      </w:pPr>
    </w:lvl>
    <w:lvl w:ilvl="1" w:tplc="0C0A0019" w:tentative="1">
      <w:start w:val="1"/>
      <w:numFmt w:val="lowerLetter"/>
      <w:lvlText w:val="%2."/>
      <w:lvlJc w:val="left"/>
      <w:pPr>
        <w:ind w:left="1462" w:hanging="360"/>
      </w:pPr>
    </w:lvl>
    <w:lvl w:ilvl="2" w:tplc="0C0A001B" w:tentative="1">
      <w:start w:val="1"/>
      <w:numFmt w:val="lowerRoman"/>
      <w:lvlText w:val="%3."/>
      <w:lvlJc w:val="right"/>
      <w:pPr>
        <w:ind w:left="2182" w:hanging="180"/>
      </w:pPr>
    </w:lvl>
    <w:lvl w:ilvl="3" w:tplc="0C0A000F" w:tentative="1">
      <w:start w:val="1"/>
      <w:numFmt w:val="decimal"/>
      <w:lvlText w:val="%4."/>
      <w:lvlJc w:val="left"/>
      <w:pPr>
        <w:ind w:left="2902" w:hanging="360"/>
      </w:pPr>
    </w:lvl>
    <w:lvl w:ilvl="4" w:tplc="0C0A0019" w:tentative="1">
      <w:start w:val="1"/>
      <w:numFmt w:val="lowerLetter"/>
      <w:lvlText w:val="%5."/>
      <w:lvlJc w:val="left"/>
      <w:pPr>
        <w:ind w:left="3622" w:hanging="360"/>
      </w:pPr>
    </w:lvl>
    <w:lvl w:ilvl="5" w:tplc="0C0A001B" w:tentative="1">
      <w:start w:val="1"/>
      <w:numFmt w:val="lowerRoman"/>
      <w:lvlText w:val="%6."/>
      <w:lvlJc w:val="right"/>
      <w:pPr>
        <w:ind w:left="4342" w:hanging="180"/>
      </w:pPr>
    </w:lvl>
    <w:lvl w:ilvl="6" w:tplc="0C0A000F" w:tentative="1">
      <w:start w:val="1"/>
      <w:numFmt w:val="decimal"/>
      <w:lvlText w:val="%7."/>
      <w:lvlJc w:val="left"/>
      <w:pPr>
        <w:ind w:left="5062" w:hanging="360"/>
      </w:pPr>
    </w:lvl>
    <w:lvl w:ilvl="7" w:tplc="0C0A0019" w:tentative="1">
      <w:start w:val="1"/>
      <w:numFmt w:val="lowerLetter"/>
      <w:lvlText w:val="%8."/>
      <w:lvlJc w:val="left"/>
      <w:pPr>
        <w:ind w:left="5782" w:hanging="360"/>
      </w:pPr>
    </w:lvl>
    <w:lvl w:ilvl="8" w:tplc="0C0A001B" w:tentative="1">
      <w:start w:val="1"/>
      <w:numFmt w:val="lowerRoman"/>
      <w:lvlText w:val="%9."/>
      <w:lvlJc w:val="right"/>
      <w:pPr>
        <w:ind w:left="6502" w:hanging="180"/>
      </w:pPr>
    </w:lvl>
  </w:abstractNum>
  <w:abstractNum w:abstractNumId="12" w15:restartNumberingAfterBreak="0">
    <w:nsid w:val="65F47F49"/>
    <w:multiLevelType w:val="hybridMultilevel"/>
    <w:tmpl w:val="8E30668A"/>
    <w:lvl w:ilvl="0" w:tplc="A252AB84">
      <w:start w:val="1"/>
      <w:numFmt w:val="decimal"/>
      <w:lvlText w:val="%1-"/>
      <w:lvlJc w:val="left"/>
      <w:pPr>
        <w:ind w:left="1068" w:hanging="360"/>
      </w:pPr>
      <w:rPr>
        <w:rFonts w:hint="default"/>
      </w:r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13" w15:restartNumberingAfterBreak="0">
    <w:nsid w:val="66727602"/>
    <w:multiLevelType w:val="hybridMultilevel"/>
    <w:tmpl w:val="79AC1B36"/>
    <w:lvl w:ilvl="0" w:tplc="BB60F5EE">
      <w:start w:val="1"/>
      <w:numFmt w:val="decimal"/>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14" w15:restartNumberingAfterBreak="0">
    <w:nsid w:val="672011D7"/>
    <w:multiLevelType w:val="hybridMultilevel"/>
    <w:tmpl w:val="964A3BF0"/>
    <w:lvl w:ilvl="0" w:tplc="A1282A84">
      <w:start w:val="1"/>
      <w:numFmt w:val="decimal"/>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15" w15:restartNumberingAfterBreak="0">
    <w:nsid w:val="75A6215A"/>
    <w:multiLevelType w:val="hybridMultilevel"/>
    <w:tmpl w:val="E9A87FA8"/>
    <w:lvl w:ilvl="0" w:tplc="BB60F5EE">
      <w:start w:val="1"/>
      <w:numFmt w:val="decimal"/>
      <w:lvlText w:val="%1-"/>
      <w:lvlJc w:val="left"/>
      <w:pPr>
        <w:ind w:left="1065" w:hanging="360"/>
      </w:pPr>
      <w:rPr>
        <w:rFonts w:hint="default"/>
        <w:i w:val="0"/>
      </w:rPr>
    </w:lvl>
    <w:lvl w:ilvl="1" w:tplc="042D0003" w:tentative="1">
      <w:start w:val="1"/>
      <w:numFmt w:val="bullet"/>
      <w:lvlText w:val="o"/>
      <w:lvlJc w:val="left"/>
      <w:pPr>
        <w:ind w:left="1785" w:hanging="360"/>
      </w:pPr>
      <w:rPr>
        <w:rFonts w:ascii="Courier New" w:hAnsi="Courier New" w:cs="Courier New" w:hint="default"/>
      </w:rPr>
    </w:lvl>
    <w:lvl w:ilvl="2" w:tplc="042D0005" w:tentative="1">
      <w:start w:val="1"/>
      <w:numFmt w:val="bullet"/>
      <w:lvlText w:val=""/>
      <w:lvlJc w:val="left"/>
      <w:pPr>
        <w:ind w:left="2505" w:hanging="360"/>
      </w:pPr>
      <w:rPr>
        <w:rFonts w:ascii="Wingdings" w:hAnsi="Wingdings" w:hint="default"/>
      </w:rPr>
    </w:lvl>
    <w:lvl w:ilvl="3" w:tplc="042D0001" w:tentative="1">
      <w:start w:val="1"/>
      <w:numFmt w:val="bullet"/>
      <w:lvlText w:val=""/>
      <w:lvlJc w:val="left"/>
      <w:pPr>
        <w:ind w:left="3225" w:hanging="360"/>
      </w:pPr>
      <w:rPr>
        <w:rFonts w:ascii="Symbol" w:hAnsi="Symbol" w:hint="default"/>
      </w:rPr>
    </w:lvl>
    <w:lvl w:ilvl="4" w:tplc="042D0003" w:tentative="1">
      <w:start w:val="1"/>
      <w:numFmt w:val="bullet"/>
      <w:lvlText w:val="o"/>
      <w:lvlJc w:val="left"/>
      <w:pPr>
        <w:ind w:left="3945" w:hanging="360"/>
      </w:pPr>
      <w:rPr>
        <w:rFonts w:ascii="Courier New" w:hAnsi="Courier New" w:cs="Courier New" w:hint="default"/>
      </w:rPr>
    </w:lvl>
    <w:lvl w:ilvl="5" w:tplc="042D0005" w:tentative="1">
      <w:start w:val="1"/>
      <w:numFmt w:val="bullet"/>
      <w:lvlText w:val=""/>
      <w:lvlJc w:val="left"/>
      <w:pPr>
        <w:ind w:left="4665" w:hanging="360"/>
      </w:pPr>
      <w:rPr>
        <w:rFonts w:ascii="Wingdings" w:hAnsi="Wingdings" w:hint="default"/>
      </w:rPr>
    </w:lvl>
    <w:lvl w:ilvl="6" w:tplc="042D0001" w:tentative="1">
      <w:start w:val="1"/>
      <w:numFmt w:val="bullet"/>
      <w:lvlText w:val=""/>
      <w:lvlJc w:val="left"/>
      <w:pPr>
        <w:ind w:left="5385" w:hanging="360"/>
      </w:pPr>
      <w:rPr>
        <w:rFonts w:ascii="Symbol" w:hAnsi="Symbol" w:hint="default"/>
      </w:rPr>
    </w:lvl>
    <w:lvl w:ilvl="7" w:tplc="042D0003" w:tentative="1">
      <w:start w:val="1"/>
      <w:numFmt w:val="bullet"/>
      <w:lvlText w:val="o"/>
      <w:lvlJc w:val="left"/>
      <w:pPr>
        <w:ind w:left="6105" w:hanging="360"/>
      </w:pPr>
      <w:rPr>
        <w:rFonts w:ascii="Courier New" w:hAnsi="Courier New" w:cs="Courier New" w:hint="default"/>
      </w:rPr>
    </w:lvl>
    <w:lvl w:ilvl="8" w:tplc="042D0005" w:tentative="1">
      <w:start w:val="1"/>
      <w:numFmt w:val="bullet"/>
      <w:lvlText w:val=""/>
      <w:lvlJc w:val="left"/>
      <w:pPr>
        <w:ind w:left="6825" w:hanging="360"/>
      </w:pPr>
      <w:rPr>
        <w:rFonts w:ascii="Wingdings" w:hAnsi="Wingdings" w:hint="default"/>
      </w:rPr>
    </w:lvl>
  </w:abstractNum>
  <w:abstractNum w:abstractNumId="16" w15:restartNumberingAfterBreak="0">
    <w:nsid w:val="7BAB1587"/>
    <w:multiLevelType w:val="hybridMultilevel"/>
    <w:tmpl w:val="E1C85360"/>
    <w:lvl w:ilvl="0" w:tplc="BB60F5EE">
      <w:start w:val="1"/>
      <w:numFmt w:val="decimal"/>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num w:numId="1">
    <w:abstractNumId w:val="11"/>
  </w:num>
  <w:num w:numId="2">
    <w:abstractNumId w:val="4"/>
  </w:num>
  <w:num w:numId="3">
    <w:abstractNumId w:val="2"/>
  </w:num>
  <w:num w:numId="4">
    <w:abstractNumId w:val="15"/>
  </w:num>
  <w:num w:numId="5">
    <w:abstractNumId w:val="16"/>
  </w:num>
  <w:num w:numId="6">
    <w:abstractNumId w:val="0"/>
  </w:num>
  <w:num w:numId="7">
    <w:abstractNumId w:val="13"/>
  </w:num>
  <w:num w:numId="8">
    <w:abstractNumId w:val="12"/>
  </w:num>
  <w:num w:numId="9">
    <w:abstractNumId w:val="3"/>
  </w:num>
  <w:num w:numId="10">
    <w:abstractNumId w:val="14"/>
  </w:num>
  <w:num w:numId="11">
    <w:abstractNumId w:val="6"/>
  </w:num>
  <w:num w:numId="12">
    <w:abstractNumId w:val="1"/>
  </w:num>
  <w:num w:numId="13">
    <w:abstractNumId w:val="10"/>
  </w:num>
  <w:num w:numId="14">
    <w:abstractNumId w:val="5"/>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BE"/>
    <w:rsid w:val="00001636"/>
    <w:rsid w:val="000047BA"/>
    <w:rsid w:val="00017164"/>
    <w:rsid w:val="00027E0A"/>
    <w:rsid w:val="00031030"/>
    <w:rsid w:val="00031AEA"/>
    <w:rsid w:val="00034A25"/>
    <w:rsid w:val="00036D13"/>
    <w:rsid w:val="000401BB"/>
    <w:rsid w:val="00044E4E"/>
    <w:rsid w:val="000763FE"/>
    <w:rsid w:val="000872AD"/>
    <w:rsid w:val="000A1525"/>
    <w:rsid w:val="000B12BA"/>
    <w:rsid w:val="000C5D56"/>
    <w:rsid w:val="000F46AC"/>
    <w:rsid w:val="00170DE2"/>
    <w:rsid w:val="00176B2F"/>
    <w:rsid w:val="00183758"/>
    <w:rsid w:val="00190058"/>
    <w:rsid w:val="00190B3B"/>
    <w:rsid w:val="00194078"/>
    <w:rsid w:val="001A4A46"/>
    <w:rsid w:val="001D1E9B"/>
    <w:rsid w:val="001D3699"/>
    <w:rsid w:val="001F2799"/>
    <w:rsid w:val="002005B5"/>
    <w:rsid w:val="002005C5"/>
    <w:rsid w:val="00220DBD"/>
    <w:rsid w:val="00221205"/>
    <w:rsid w:val="00250934"/>
    <w:rsid w:val="00256303"/>
    <w:rsid w:val="00287FEF"/>
    <w:rsid w:val="002A498E"/>
    <w:rsid w:val="002A6992"/>
    <w:rsid w:val="002C0E30"/>
    <w:rsid w:val="002C6AFD"/>
    <w:rsid w:val="002D0A8B"/>
    <w:rsid w:val="002D2AF9"/>
    <w:rsid w:val="002E5717"/>
    <w:rsid w:val="0030427E"/>
    <w:rsid w:val="00332B05"/>
    <w:rsid w:val="00342585"/>
    <w:rsid w:val="003470EC"/>
    <w:rsid w:val="00357FF5"/>
    <w:rsid w:val="003751BF"/>
    <w:rsid w:val="00381780"/>
    <w:rsid w:val="00397EDF"/>
    <w:rsid w:val="003B26C4"/>
    <w:rsid w:val="003D2BE0"/>
    <w:rsid w:val="003E0DF2"/>
    <w:rsid w:val="003E49CF"/>
    <w:rsid w:val="004048C5"/>
    <w:rsid w:val="00414D92"/>
    <w:rsid w:val="00416B6F"/>
    <w:rsid w:val="00426F24"/>
    <w:rsid w:val="004519D9"/>
    <w:rsid w:val="00471683"/>
    <w:rsid w:val="004C1F70"/>
    <w:rsid w:val="004F6664"/>
    <w:rsid w:val="00501B51"/>
    <w:rsid w:val="0053627C"/>
    <w:rsid w:val="005B248E"/>
    <w:rsid w:val="005B48CD"/>
    <w:rsid w:val="005B5C63"/>
    <w:rsid w:val="005D36D2"/>
    <w:rsid w:val="005D74E1"/>
    <w:rsid w:val="00620E57"/>
    <w:rsid w:val="006368A9"/>
    <w:rsid w:val="0064657E"/>
    <w:rsid w:val="00647291"/>
    <w:rsid w:val="0065184D"/>
    <w:rsid w:val="00652F29"/>
    <w:rsid w:val="00660F84"/>
    <w:rsid w:val="00663D77"/>
    <w:rsid w:val="0066692B"/>
    <w:rsid w:val="006A308F"/>
    <w:rsid w:val="006A4169"/>
    <w:rsid w:val="006B5C01"/>
    <w:rsid w:val="006C0A70"/>
    <w:rsid w:val="006C5C04"/>
    <w:rsid w:val="006C766A"/>
    <w:rsid w:val="006D632A"/>
    <w:rsid w:val="006D73F2"/>
    <w:rsid w:val="006F6A34"/>
    <w:rsid w:val="007360B3"/>
    <w:rsid w:val="00740B29"/>
    <w:rsid w:val="0075591D"/>
    <w:rsid w:val="00760C62"/>
    <w:rsid w:val="00765A59"/>
    <w:rsid w:val="00771A69"/>
    <w:rsid w:val="0078677D"/>
    <w:rsid w:val="007A65DF"/>
    <w:rsid w:val="007D7BE7"/>
    <w:rsid w:val="007F7685"/>
    <w:rsid w:val="00803209"/>
    <w:rsid w:val="0082703F"/>
    <w:rsid w:val="00830933"/>
    <w:rsid w:val="00840EB0"/>
    <w:rsid w:val="00850231"/>
    <w:rsid w:val="00856615"/>
    <w:rsid w:val="00860D47"/>
    <w:rsid w:val="008835F9"/>
    <w:rsid w:val="00890060"/>
    <w:rsid w:val="00896B90"/>
    <w:rsid w:val="008A25BD"/>
    <w:rsid w:val="008A6586"/>
    <w:rsid w:val="008A6FB8"/>
    <w:rsid w:val="008B49F6"/>
    <w:rsid w:val="008B75B5"/>
    <w:rsid w:val="008B7BB0"/>
    <w:rsid w:val="008C28AF"/>
    <w:rsid w:val="008D014D"/>
    <w:rsid w:val="00921D33"/>
    <w:rsid w:val="00924F7C"/>
    <w:rsid w:val="009315AD"/>
    <w:rsid w:val="009451DB"/>
    <w:rsid w:val="00950E94"/>
    <w:rsid w:val="00953C61"/>
    <w:rsid w:val="00996B1B"/>
    <w:rsid w:val="009B4EE2"/>
    <w:rsid w:val="009D24F3"/>
    <w:rsid w:val="009E3E75"/>
    <w:rsid w:val="009E4903"/>
    <w:rsid w:val="00A207BE"/>
    <w:rsid w:val="00A52C0A"/>
    <w:rsid w:val="00A814A6"/>
    <w:rsid w:val="00A9472A"/>
    <w:rsid w:val="00AA63F2"/>
    <w:rsid w:val="00AA726F"/>
    <w:rsid w:val="00AB10D0"/>
    <w:rsid w:val="00AE4BF1"/>
    <w:rsid w:val="00AF5CAA"/>
    <w:rsid w:val="00B207AC"/>
    <w:rsid w:val="00B268D7"/>
    <w:rsid w:val="00B30DC6"/>
    <w:rsid w:val="00B35E98"/>
    <w:rsid w:val="00B571F4"/>
    <w:rsid w:val="00B60C87"/>
    <w:rsid w:val="00B62ED8"/>
    <w:rsid w:val="00B65233"/>
    <w:rsid w:val="00B70267"/>
    <w:rsid w:val="00B9050A"/>
    <w:rsid w:val="00B948B5"/>
    <w:rsid w:val="00BA78F4"/>
    <w:rsid w:val="00BB3EC6"/>
    <w:rsid w:val="00BC104F"/>
    <w:rsid w:val="00BC25E1"/>
    <w:rsid w:val="00BD03DE"/>
    <w:rsid w:val="00BF4040"/>
    <w:rsid w:val="00C03E48"/>
    <w:rsid w:val="00C05EF8"/>
    <w:rsid w:val="00C2399E"/>
    <w:rsid w:val="00C3656B"/>
    <w:rsid w:val="00C55073"/>
    <w:rsid w:val="00C61929"/>
    <w:rsid w:val="00C843C3"/>
    <w:rsid w:val="00CD269C"/>
    <w:rsid w:val="00CD2A04"/>
    <w:rsid w:val="00CF5AC9"/>
    <w:rsid w:val="00D15A51"/>
    <w:rsid w:val="00D20965"/>
    <w:rsid w:val="00D20EC2"/>
    <w:rsid w:val="00D30A99"/>
    <w:rsid w:val="00D33D6E"/>
    <w:rsid w:val="00D33EA7"/>
    <w:rsid w:val="00D3400B"/>
    <w:rsid w:val="00D7077B"/>
    <w:rsid w:val="00D80335"/>
    <w:rsid w:val="00D82829"/>
    <w:rsid w:val="00D87849"/>
    <w:rsid w:val="00D95139"/>
    <w:rsid w:val="00DB7683"/>
    <w:rsid w:val="00DC0B28"/>
    <w:rsid w:val="00DC1E07"/>
    <w:rsid w:val="00DC2601"/>
    <w:rsid w:val="00DD5BC8"/>
    <w:rsid w:val="00DE3DDC"/>
    <w:rsid w:val="00DF0B12"/>
    <w:rsid w:val="00DF7D6E"/>
    <w:rsid w:val="00E51FEC"/>
    <w:rsid w:val="00E55AE8"/>
    <w:rsid w:val="00E65F39"/>
    <w:rsid w:val="00E86A68"/>
    <w:rsid w:val="00EA0335"/>
    <w:rsid w:val="00EB23D6"/>
    <w:rsid w:val="00EB6612"/>
    <w:rsid w:val="00EC16B8"/>
    <w:rsid w:val="00EC596C"/>
    <w:rsid w:val="00F20026"/>
    <w:rsid w:val="00F36591"/>
    <w:rsid w:val="00F5682A"/>
    <w:rsid w:val="00F575A5"/>
    <w:rsid w:val="00FA7EC0"/>
    <w:rsid w:val="00FB3040"/>
    <w:rsid w:val="00FE1E94"/>
    <w:rsid w:val="00FE5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E4B46"/>
  <w15:docId w15:val="{5A5D8CBC-8321-4845-ABC3-98FFA7C7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AF5CAA"/>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Car">
    <w:name w:val="Car"/>
    <w:basedOn w:val="Normala"/>
    <w:rsid w:val="000B12BA"/>
    <w:pPr>
      <w:spacing w:after="160" w:line="240" w:lineRule="exact"/>
    </w:pPr>
    <w:rPr>
      <w:rFonts w:ascii="Tahoma" w:eastAsia="Times New Roman" w:hAnsi="Tahoma" w:cs="Times New Roman"/>
      <w:sz w:val="20"/>
      <w:szCs w:val="20"/>
      <w:lang w:val="en-US"/>
    </w:rPr>
  </w:style>
  <w:style w:type="paragraph" w:styleId="Bunbuiloarentestua">
    <w:name w:val="Balloon Text"/>
    <w:basedOn w:val="Normala"/>
    <w:link w:val="BunbuiloarentestuaKar"/>
    <w:uiPriority w:val="99"/>
    <w:semiHidden/>
    <w:unhideWhenUsed/>
    <w:rsid w:val="000B12BA"/>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0B12BA"/>
    <w:rPr>
      <w:rFonts w:ascii="Tahoma" w:hAnsi="Tahoma" w:cs="Tahoma"/>
      <w:sz w:val="16"/>
      <w:szCs w:val="16"/>
    </w:rPr>
  </w:style>
  <w:style w:type="paragraph" w:styleId="Goiburua">
    <w:name w:val="header"/>
    <w:basedOn w:val="Normala"/>
    <w:link w:val="GoiburuaKar"/>
    <w:uiPriority w:val="99"/>
    <w:unhideWhenUsed/>
    <w:rsid w:val="000B12BA"/>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0B12BA"/>
  </w:style>
  <w:style w:type="paragraph" w:styleId="Orri-oina">
    <w:name w:val="footer"/>
    <w:basedOn w:val="Normala"/>
    <w:link w:val="Orri-oinaKar"/>
    <w:uiPriority w:val="99"/>
    <w:unhideWhenUsed/>
    <w:rsid w:val="000B12BA"/>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0B12BA"/>
  </w:style>
  <w:style w:type="character" w:styleId="Hiperesteka">
    <w:name w:val="Hyperlink"/>
    <w:basedOn w:val="Paragrafoarenletra-tipolehenetsia"/>
    <w:uiPriority w:val="99"/>
    <w:unhideWhenUsed/>
    <w:rsid w:val="00AF5CAA"/>
    <w:rPr>
      <w:color w:val="0000FF" w:themeColor="hyperlink"/>
      <w:u w:val="single"/>
    </w:rPr>
  </w:style>
  <w:style w:type="table" w:styleId="Saretaduntaula">
    <w:name w:val="Table Grid"/>
    <w:basedOn w:val="Taulanormala"/>
    <w:uiPriority w:val="59"/>
    <w:rsid w:val="00AF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AF5CAA"/>
    <w:pPr>
      <w:ind w:left="720"/>
      <w:contextualSpacing/>
    </w:pPr>
  </w:style>
  <w:style w:type="paragraph" w:styleId="Normalaweb">
    <w:name w:val="Normal (Web)"/>
    <w:basedOn w:val="Normala"/>
    <w:uiPriority w:val="99"/>
    <w:unhideWhenUsed/>
    <w:rsid w:val="00AF5C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a"/>
    <w:rsid w:val="000047BA"/>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normaltextrun">
    <w:name w:val="normaltextrun"/>
    <w:basedOn w:val="Paragrafoarenletra-tipolehenetsia"/>
    <w:rsid w:val="000047BA"/>
  </w:style>
  <w:style w:type="character" w:customStyle="1" w:styleId="eop">
    <w:name w:val="eop"/>
    <w:basedOn w:val="Paragrafoarenletra-tipolehenetsia"/>
    <w:rsid w:val="000047BA"/>
  </w:style>
  <w:style w:type="character" w:customStyle="1" w:styleId="spellingerror">
    <w:name w:val="spellingerror"/>
    <w:basedOn w:val="Paragrafoarenletra-tipolehenetsia"/>
    <w:rsid w:val="0000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6980">
      <w:bodyDiv w:val="1"/>
      <w:marLeft w:val="0"/>
      <w:marRight w:val="0"/>
      <w:marTop w:val="0"/>
      <w:marBottom w:val="0"/>
      <w:divBdr>
        <w:top w:val="none" w:sz="0" w:space="0" w:color="auto"/>
        <w:left w:val="none" w:sz="0" w:space="0" w:color="auto"/>
        <w:bottom w:val="none" w:sz="0" w:space="0" w:color="auto"/>
        <w:right w:val="none" w:sz="0" w:space="0" w:color="auto"/>
      </w:divBdr>
    </w:div>
    <w:div w:id="188573554">
      <w:bodyDiv w:val="1"/>
      <w:marLeft w:val="0"/>
      <w:marRight w:val="0"/>
      <w:marTop w:val="0"/>
      <w:marBottom w:val="0"/>
      <w:divBdr>
        <w:top w:val="none" w:sz="0" w:space="0" w:color="auto"/>
        <w:left w:val="none" w:sz="0" w:space="0" w:color="auto"/>
        <w:bottom w:val="none" w:sz="0" w:space="0" w:color="auto"/>
        <w:right w:val="none" w:sz="0" w:space="0" w:color="auto"/>
      </w:divBdr>
    </w:div>
    <w:div w:id="318267343">
      <w:bodyDiv w:val="1"/>
      <w:marLeft w:val="0"/>
      <w:marRight w:val="0"/>
      <w:marTop w:val="0"/>
      <w:marBottom w:val="0"/>
      <w:divBdr>
        <w:top w:val="none" w:sz="0" w:space="0" w:color="auto"/>
        <w:left w:val="none" w:sz="0" w:space="0" w:color="auto"/>
        <w:bottom w:val="none" w:sz="0" w:space="0" w:color="auto"/>
        <w:right w:val="none" w:sz="0" w:space="0" w:color="auto"/>
      </w:divBdr>
    </w:div>
    <w:div w:id="479350863">
      <w:bodyDiv w:val="1"/>
      <w:marLeft w:val="0"/>
      <w:marRight w:val="0"/>
      <w:marTop w:val="0"/>
      <w:marBottom w:val="0"/>
      <w:divBdr>
        <w:top w:val="none" w:sz="0" w:space="0" w:color="auto"/>
        <w:left w:val="none" w:sz="0" w:space="0" w:color="auto"/>
        <w:bottom w:val="none" w:sz="0" w:space="0" w:color="auto"/>
        <w:right w:val="none" w:sz="0" w:space="0" w:color="auto"/>
      </w:divBdr>
    </w:div>
    <w:div w:id="689723035">
      <w:bodyDiv w:val="1"/>
      <w:marLeft w:val="0"/>
      <w:marRight w:val="0"/>
      <w:marTop w:val="0"/>
      <w:marBottom w:val="0"/>
      <w:divBdr>
        <w:top w:val="none" w:sz="0" w:space="0" w:color="auto"/>
        <w:left w:val="none" w:sz="0" w:space="0" w:color="auto"/>
        <w:bottom w:val="none" w:sz="0" w:space="0" w:color="auto"/>
        <w:right w:val="none" w:sz="0" w:space="0" w:color="auto"/>
      </w:divBdr>
      <w:divsChild>
        <w:div w:id="541401033">
          <w:marLeft w:val="0"/>
          <w:marRight w:val="0"/>
          <w:marTop w:val="0"/>
          <w:marBottom w:val="0"/>
          <w:divBdr>
            <w:top w:val="none" w:sz="0" w:space="0" w:color="auto"/>
            <w:left w:val="none" w:sz="0" w:space="0" w:color="auto"/>
            <w:bottom w:val="none" w:sz="0" w:space="0" w:color="auto"/>
            <w:right w:val="none" w:sz="0" w:space="0" w:color="auto"/>
          </w:divBdr>
        </w:div>
        <w:div w:id="2059819652">
          <w:marLeft w:val="0"/>
          <w:marRight w:val="0"/>
          <w:marTop w:val="0"/>
          <w:marBottom w:val="0"/>
          <w:divBdr>
            <w:top w:val="none" w:sz="0" w:space="0" w:color="auto"/>
            <w:left w:val="none" w:sz="0" w:space="0" w:color="auto"/>
            <w:bottom w:val="none" w:sz="0" w:space="0" w:color="auto"/>
            <w:right w:val="none" w:sz="0" w:space="0" w:color="auto"/>
          </w:divBdr>
        </w:div>
        <w:div w:id="625624015">
          <w:marLeft w:val="0"/>
          <w:marRight w:val="0"/>
          <w:marTop w:val="0"/>
          <w:marBottom w:val="0"/>
          <w:divBdr>
            <w:top w:val="none" w:sz="0" w:space="0" w:color="auto"/>
            <w:left w:val="none" w:sz="0" w:space="0" w:color="auto"/>
            <w:bottom w:val="none" w:sz="0" w:space="0" w:color="auto"/>
            <w:right w:val="none" w:sz="0" w:space="0" w:color="auto"/>
          </w:divBdr>
        </w:div>
        <w:div w:id="1974410211">
          <w:marLeft w:val="0"/>
          <w:marRight w:val="0"/>
          <w:marTop w:val="0"/>
          <w:marBottom w:val="0"/>
          <w:divBdr>
            <w:top w:val="none" w:sz="0" w:space="0" w:color="auto"/>
            <w:left w:val="none" w:sz="0" w:space="0" w:color="auto"/>
            <w:bottom w:val="none" w:sz="0" w:space="0" w:color="auto"/>
            <w:right w:val="none" w:sz="0" w:space="0" w:color="auto"/>
          </w:divBdr>
        </w:div>
        <w:div w:id="1742021558">
          <w:marLeft w:val="0"/>
          <w:marRight w:val="0"/>
          <w:marTop w:val="0"/>
          <w:marBottom w:val="0"/>
          <w:divBdr>
            <w:top w:val="none" w:sz="0" w:space="0" w:color="auto"/>
            <w:left w:val="none" w:sz="0" w:space="0" w:color="auto"/>
            <w:bottom w:val="none" w:sz="0" w:space="0" w:color="auto"/>
            <w:right w:val="none" w:sz="0" w:space="0" w:color="auto"/>
          </w:divBdr>
        </w:div>
        <w:div w:id="102120684">
          <w:marLeft w:val="0"/>
          <w:marRight w:val="0"/>
          <w:marTop w:val="0"/>
          <w:marBottom w:val="0"/>
          <w:divBdr>
            <w:top w:val="none" w:sz="0" w:space="0" w:color="auto"/>
            <w:left w:val="none" w:sz="0" w:space="0" w:color="auto"/>
            <w:bottom w:val="none" w:sz="0" w:space="0" w:color="auto"/>
            <w:right w:val="none" w:sz="0" w:space="0" w:color="auto"/>
          </w:divBdr>
        </w:div>
        <w:div w:id="1283341684">
          <w:marLeft w:val="0"/>
          <w:marRight w:val="0"/>
          <w:marTop w:val="0"/>
          <w:marBottom w:val="0"/>
          <w:divBdr>
            <w:top w:val="none" w:sz="0" w:space="0" w:color="auto"/>
            <w:left w:val="none" w:sz="0" w:space="0" w:color="auto"/>
            <w:bottom w:val="none" w:sz="0" w:space="0" w:color="auto"/>
            <w:right w:val="none" w:sz="0" w:space="0" w:color="auto"/>
          </w:divBdr>
        </w:div>
      </w:divsChild>
    </w:div>
    <w:div w:id="752553535">
      <w:bodyDiv w:val="1"/>
      <w:marLeft w:val="0"/>
      <w:marRight w:val="0"/>
      <w:marTop w:val="0"/>
      <w:marBottom w:val="0"/>
      <w:divBdr>
        <w:top w:val="none" w:sz="0" w:space="0" w:color="auto"/>
        <w:left w:val="none" w:sz="0" w:space="0" w:color="auto"/>
        <w:bottom w:val="none" w:sz="0" w:space="0" w:color="auto"/>
        <w:right w:val="none" w:sz="0" w:space="0" w:color="auto"/>
      </w:divBdr>
    </w:div>
    <w:div w:id="1461920830">
      <w:bodyDiv w:val="1"/>
      <w:marLeft w:val="0"/>
      <w:marRight w:val="0"/>
      <w:marTop w:val="0"/>
      <w:marBottom w:val="0"/>
      <w:divBdr>
        <w:top w:val="none" w:sz="0" w:space="0" w:color="auto"/>
        <w:left w:val="none" w:sz="0" w:space="0" w:color="auto"/>
        <w:bottom w:val="none" w:sz="0" w:space="0" w:color="auto"/>
        <w:right w:val="none" w:sz="0" w:space="0" w:color="auto"/>
      </w:divBdr>
    </w:div>
    <w:div w:id="16428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raagentzia" TargetMode="External"/><Relationship Id="rId18" Type="http://schemas.openxmlformats.org/officeDocument/2006/relationships/hyperlink" Target="mailto:ura_komunikazioa@uragentzia.e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raEJGV" TargetMode="External"/><Relationship Id="rId5" Type="http://schemas.openxmlformats.org/officeDocument/2006/relationships/styles" Target="styles.xml"/><Relationship Id="rId15" Type="http://schemas.openxmlformats.org/officeDocument/2006/relationships/hyperlink" Target="https://www.instagram.com/ura_agencia_vasca/" TargetMode="External"/><Relationship Id="rId23" Type="http://schemas.openxmlformats.org/officeDocument/2006/relationships/theme" Target="theme/theme1.xml"/><Relationship Id="rId10" Type="http://schemas.openxmlformats.org/officeDocument/2006/relationships/hyperlink" Target="mailto:ura_komunikazioa@uragentzia.eu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2" ma:contentTypeDescription="Crear nuevo documento." ma:contentTypeScope="" ma:versionID="b08fe37bca8fb88a0017a899dd32696f">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0b24006a517e835f6766ea845da813db"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FADFB-4F84-404F-97AB-806C196D4354}"/>
</file>

<file path=customXml/itemProps2.xml><?xml version="1.0" encoding="utf-8"?>
<ds:datastoreItem xmlns:ds="http://schemas.openxmlformats.org/officeDocument/2006/customXml" ds:itemID="{E84B99DE-AF4D-4B9D-A852-7BB0F47FC318}">
  <ds:schemaRefs>
    <ds:schemaRef ds:uri="http://schemas.microsoft.com/sharepoint/v3/contenttype/forms"/>
  </ds:schemaRefs>
</ds:datastoreItem>
</file>

<file path=customXml/itemProps3.xml><?xml version="1.0" encoding="utf-8"?>
<ds:datastoreItem xmlns:ds="http://schemas.openxmlformats.org/officeDocument/2006/customXml" ds:itemID="{968565DF-EFCC-48FE-B948-2B161F960A18}">
  <ds:schemaRefs>
    <ds:schemaRef ds:uri="http://schemas.microsoft.com/office/2006/documentManagement/types"/>
    <ds:schemaRef ds:uri="http://schemas.microsoft.com/office/2006/metadata/properties"/>
    <ds:schemaRef ds:uri="61157a45-557c-4d68-937d-8c8782f2bc58"/>
    <ds:schemaRef ds:uri="http://purl.org/dc/elements/1.1/"/>
    <ds:schemaRef ds:uri="http://schemas.openxmlformats.org/package/2006/metadata/core-properties"/>
    <ds:schemaRef ds:uri="8a9ba1db-4d61-4b29-872e-ade5d42750cf"/>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788</Words>
  <Characters>4335</Characters>
  <Application>Microsoft Office Word</Application>
  <DocSecurity>0</DocSecurity>
  <Lines>36</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Marchiaro Di Pietro, Roberto</dc:creator>
  <cp:lastModifiedBy>San Saturnino Murua, Iraia</cp:lastModifiedBy>
  <cp:revision>15</cp:revision>
  <cp:lastPrinted>2019-06-18T12:52:00Z</cp:lastPrinted>
  <dcterms:created xsi:type="dcterms:W3CDTF">2021-06-28T09:59:00Z</dcterms:created>
  <dcterms:modified xsi:type="dcterms:W3CDTF">2021-07-09T07:05:00Z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