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BEDE89" w14:textId="0474F52B" w:rsidR="00E75627" w:rsidRDefault="00DA0BB6" w:rsidP="005C1F11">
      <w:pPr>
        <w:jc w:val="both"/>
        <w:rPr>
          <w:rFonts w:ascii="Garamond" w:hAnsi="Garamond" w:cs="Arial"/>
          <w:b/>
          <w:bCs/>
          <w:szCs w:val="24"/>
          <w:lang w:val="es-ES"/>
        </w:rPr>
      </w:pPr>
      <w:r>
        <w:rPr>
          <w:rFonts w:ascii="Garamond" w:hAnsi="Garamond" w:cs="Arial"/>
          <w:b/>
          <w:bCs/>
          <w:szCs w:val="24"/>
          <w:lang w:val="es-ES"/>
        </w:rPr>
        <w:t>O</w:t>
      </w:r>
      <w:r w:rsidRPr="00C62D9C">
        <w:rPr>
          <w:rFonts w:ascii="Garamond" w:hAnsi="Garamond" w:cs="Arial"/>
          <w:b/>
          <w:bCs/>
          <w:szCs w:val="24"/>
          <w:lang w:val="es-ES"/>
        </w:rPr>
        <w:t xml:space="preserve">rden de   </w:t>
      </w:r>
      <w:proofErr w:type="spellStart"/>
      <w:r w:rsidRPr="00C62D9C">
        <w:rPr>
          <w:rFonts w:ascii="Garamond" w:hAnsi="Garamond" w:cs="Arial"/>
          <w:b/>
          <w:bCs/>
          <w:szCs w:val="24"/>
          <w:lang w:val="es-ES"/>
        </w:rPr>
        <w:t>de</w:t>
      </w:r>
      <w:proofErr w:type="spellEnd"/>
      <w:r w:rsidRPr="00C62D9C">
        <w:rPr>
          <w:rFonts w:ascii="Garamond" w:hAnsi="Garamond" w:cs="Arial"/>
          <w:b/>
          <w:bCs/>
          <w:szCs w:val="24"/>
          <w:lang w:val="es-ES"/>
        </w:rPr>
        <w:t xml:space="preserve">    </w:t>
      </w:r>
      <w:proofErr w:type="spellStart"/>
      <w:r>
        <w:rPr>
          <w:rFonts w:ascii="Garamond" w:hAnsi="Garamond" w:cs="Arial"/>
          <w:b/>
          <w:bCs/>
          <w:szCs w:val="24"/>
          <w:lang w:val="es-ES"/>
        </w:rPr>
        <w:t>de</w:t>
      </w:r>
      <w:proofErr w:type="spellEnd"/>
      <w:r>
        <w:rPr>
          <w:rFonts w:ascii="Garamond" w:hAnsi="Garamond" w:cs="Arial"/>
          <w:b/>
          <w:bCs/>
          <w:szCs w:val="24"/>
          <w:lang w:val="es-ES"/>
        </w:rPr>
        <w:t xml:space="preserve"> 2021</w:t>
      </w:r>
      <w:r w:rsidRPr="00C62D9C">
        <w:rPr>
          <w:rFonts w:ascii="Garamond" w:hAnsi="Garamond" w:cs="Arial"/>
          <w:b/>
          <w:bCs/>
          <w:szCs w:val="24"/>
          <w:lang w:val="es-ES"/>
        </w:rPr>
        <w:t xml:space="preserve">, del </w:t>
      </w:r>
      <w:r>
        <w:rPr>
          <w:rFonts w:ascii="Garamond" w:hAnsi="Garamond" w:cs="Arial"/>
          <w:b/>
          <w:bCs/>
          <w:szCs w:val="24"/>
          <w:lang w:val="es-ES"/>
        </w:rPr>
        <w:t>C</w:t>
      </w:r>
      <w:r w:rsidRPr="00C62D9C">
        <w:rPr>
          <w:rFonts w:ascii="Garamond" w:hAnsi="Garamond" w:cs="Arial"/>
          <w:b/>
          <w:bCs/>
          <w:szCs w:val="24"/>
          <w:lang w:val="es-ES"/>
        </w:rPr>
        <w:t xml:space="preserve">onsejero de </w:t>
      </w:r>
      <w:r>
        <w:rPr>
          <w:rFonts w:ascii="Garamond" w:hAnsi="Garamond" w:cs="Arial"/>
          <w:b/>
          <w:bCs/>
          <w:szCs w:val="24"/>
          <w:lang w:val="es-ES"/>
        </w:rPr>
        <w:t>C</w:t>
      </w:r>
      <w:r w:rsidRPr="00C62D9C">
        <w:rPr>
          <w:rFonts w:ascii="Garamond" w:hAnsi="Garamond" w:cs="Arial"/>
          <w:b/>
          <w:bCs/>
          <w:szCs w:val="24"/>
          <w:lang w:val="es-ES"/>
        </w:rPr>
        <w:t xml:space="preserve">ultura y </w:t>
      </w:r>
      <w:r>
        <w:rPr>
          <w:rFonts w:ascii="Garamond" w:hAnsi="Garamond" w:cs="Arial"/>
          <w:b/>
          <w:bCs/>
          <w:szCs w:val="24"/>
          <w:lang w:val="es-ES"/>
        </w:rPr>
        <w:t>Política L</w:t>
      </w:r>
      <w:r w:rsidRPr="00C62D9C">
        <w:rPr>
          <w:rFonts w:ascii="Garamond" w:hAnsi="Garamond" w:cs="Arial"/>
          <w:b/>
          <w:bCs/>
          <w:szCs w:val="24"/>
          <w:lang w:val="es-ES"/>
        </w:rPr>
        <w:t xml:space="preserve">ingüística, de actualización del catálogo de modalidades y disciplinas deportivas contenidas en el anexo al </w:t>
      </w:r>
      <w:r>
        <w:rPr>
          <w:rFonts w:ascii="Garamond" w:hAnsi="Garamond" w:cs="Arial"/>
          <w:b/>
          <w:bCs/>
          <w:szCs w:val="24"/>
          <w:lang w:val="es-ES"/>
        </w:rPr>
        <w:t>D</w:t>
      </w:r>
      <w:r w:rsidRPr="00C62D9C">
        <w:rPr>
          <w:rFonts w:ascii="Garamond" w:hAnsi="Garamond" w:cs="Arial"/>
          <w:b/>
          <w:bCs/>
          <w:szCs w:val="24"/>
          <w:lang w:val="es-ES"/>
        </w:rPr>
        <w:t xml:space="preserve">ecreto 16/2006, de 31 de enero, de las </w:t>
      </w:r>
      <w:r w:rsidR="00D50BC8">
        <w:rPr>
          <w:rFonts w:ascii="Garamond" w:hAnsi="Garamond" w:cs="Arial"/>
          <w:b/>
          <w:bCs/>
          <w:szCs w:val="24"/>
          <w:lang w:val="es-ES"/>
        </w:rPr>
        <w:t>F</w:t>
      </w:r>
      <w:r w:rsidRPr="00C62D9C">
        <w:rPr>
          <w:rFonts w:ascii="Garamond" w:hAnsi="Garamond" w:cs="Arial"/>
          <w:b/>
          <w:bCs/>
          <w:szCs w:val="24"/>
          <w:lang w:val="es-ES"/>
        </w:rPr>
        <w:t xml:space="preserve">ederaciones </w:t>
      </w:r>
      <w:r w:rsidR="00D50BC8">
        <w:rPr>
          <w:rFonts w:ascii="Garamond" w:hAnsi="Garamond" w:cs="Arial"/>
          <w:b/>
          <w:bCs/>
          <w:szCs w:val="24"/>
          <w:lang w:val="es-ES"/>
        </w:rPr>
        <w:t>D</w:t>
      </w:r>
      <w:r w:rsidRPr="00C62D9C">
        <w:rPr>
          <w:rFonts w:ascii="Garamond" w:hAnsi="Garamond" w:cs="Arial"/>
          <w:b/>
          <w:bCs/>
          <w:szCs w:val="24"/>
          <w:lang w:val="es-ES"/>
        </w:rPr>
        <w:t xml:space="preserve">eportivas del </w:t>
      </w:r>
      <w:r>
        <w:rPr>
          <w:rFonts w:ascii="Garamond" w:hAnsi="Garamond" w:cs="Arial"/>
          <w:b/>
          <w:bCs/>
          <w:szCs w:val="24"/>
          <w:lang w:val="es-ES"/>
        </w:rPr>
        <w:t>País V</w:t>
      </w:r>
      <w:r w:rsidRPr="00C62D9C">
        <w:rPr>
          <w:rFonts w:ascii="Garamond" w:hAnsi="Garamond" w:cs="Arial"/>
          <w:b/>
          <w:bCs/>
          <w:szCs w:val="24"/>
          <w:lang w:val="es-ES"/>
        </w:rPr>
        <w:t xml:space="preserve">asco. </w:t>
      </w:r>
    </w:p>
    <w:p w14:paraId="15EE20A1" w14:textId="736FA349" w:rsidR="005C1F11" w:rsidRDefault="005C1F11" w:rsidP="005C1F11">
      <w:pPr>
        <w:jc w:val="both"/>
        <w:rPr>
          <w:rFonts w:ascii="Garamond" w:hAnsi="Garamond" w:cs="Arial"/>
          <w:b/>
          <w:bCs/>
          <w:szCs w:val="24"/>
          <w:lang w:val="es-ES"/>
        </w:rPr>
      </w:pPr>
    </w:p>
    <w:p w14:paraId="1CD80E2C" w14:textId="77777777" w:rsidR="005C1F11" w:rsidRPr="00C62D9C" w:rsidRDefault="005C1F11" w:rsidP="005C1F11">
      <w:pPr>
        <w:jc w:val="both"/>
        <w:rPr>
          <w:rFonts w:ascii="Garamond" w:hAnsi="Garamond" w:cs="Arial"/>
          <w:b/>
          <w:bCs/>
          <w:szCs w:val="24"/>
          <w:lang w:val="es-ES"/>
        </w:rPr>
      </w:pPr>
    </w:p>
    <w:p w14:paraId="396E4ACF" w14:textId="77777777" w:rsidR="001D409A" w:rsidRPr="00C62D9C" w:rsidRDefault="001D409A" w:rsidP="001D409A">
      <w:pPr>
        <w:jc w:val="both"/>
        <w:rPr>
          <w:rFonts w:ascii="Garamond" w:hAnsi="Garamond"/>
          <w:szCs w:val="24"/>
        </w:rPr>
      </w:pPr>
      <w:r w:rsidRPr="00C62D9C">
        <w:rPr>
          <w:rFonts w:ascii="Garamond" w:hAnsi="Garamond"/>
          <w:szCs w:val="24"/>
        </w:rPr>
        <w:t>La Ley 14/1998, de 11 de junio, del Deporte del País Vasco, en su art. 18 establece que el Gobierno Vasco, por razones de interés público inherentes a la necesidad de ordenar el deporte en el País Vasco, determinará los criterios y condiciones a cuyo tenor se podrá calificar de modalidad deportiva cualquier actividad y las disciplinas que habrán de considerarse como integrantes de una misma modalidad deportiva. Añadiendo, en el apartado 2</w:t>
      </w:r>
      <w:r w:rsidR="00CE0BB0" w:rsidRPr="00C62D9C">
        <w:rPr>
          <w:rFonts w:ascii="Garamond" w:hAnsi="Garamond"/>
          <w:szCs w:val="24"/>
        </w:rPr>
        <w:t>,</w:t>
      </w:r>
      <w:r w:rsidRPr="00C62D9C">
        <w:rPr>
          <w:rFonts w:ascii="Garamond" w:hAnsi="Garamond"/>
          <w:szCs w:val="24"/>
        </w:rPr>
        <w:t xml:space="preserve"> que al departamento competente del Gobierno Vasco en materia de Deportes corresponderá calificar a una actividad como modalidad deportiva y determinar las disciplinas que la integran, previo informe del Consejo Vasco del Deporte. </w:t>
      </w:r>
    </w:p>
    <w:p w14:paraId="5738C5AF" w14:textId="77777777" w:rsidR="001D409A" w:rsidRPr="00C62D9C" w:rsidRDefault="001D409A" w:rsidP="001D409A">
      <w:pPr>
        <w:jc w:val="both"/>
        <w:rPr>
          <w:rFonts w:ascii="Garamond" w:hAnsi="Garamond"/>
          <w:szCs w:val="24"/>
        </w:rPr>
      </w:pPr>
    </w:p>
    <w:p w14:paraId="3804A64A" w14:textId="77777777" w:rsidR="001D409A" w:rsidRPr="00C62D9C" w:rsidRDefault="001D409A" w:rsidP="001D409A">
      <w:pPr>
        <w:jc w:val="both"/>
        <w:rPr>
          <w:rFonts w:ascii="Garamond" w:hAnsi="Garamond"/>
          <w:szCs w:val="24"/>
        </w:rPr>
      </w:pPr>
      <w:r w:rsidRPr="00C62D9C">
        <w:rPr>
          <w:rFonts w:ascii="Garamond" w:hAnsi="Garamond"/>
          <w:szCs w:val="24"/>
        </w:rPr>
        <w:t xml:space="preserve">El Decreto 16/2006, de 31 de enero, de las Federaciones Deportivas del País Vasco regula esta cuestión en el Título V Capítulo I, relativo a Modalidades Deportivas, Disciplinas y Pruebas. </w:t>
      </w:r>
    </w:p>
    <w:p w14:paraId="256C24F3" w14:textId="77777777" w:rsidR="00CE0BB0" w:rsidRPr="00C62D9C" w:rsidRDefault="00CE0BB0" w:rsidP="001D409A">
      <w:pPr>
        <w:jc w:val="both"/>
        <w:rPr>
          <w:rFonts w:ascii="Garamond" w:hAnsi="Garamond"/>
          <w:szCs w:val="24"/>
        </w:rPr>
      </w:pPr>
    </w:p>
    <w:p w14:paraId="40D23D5E" w14:textId="77777777" w:rsidR="001D409A" w:rsidRPr="00C62D9C" w:rsidRDefault="00CE0BB0" w:rsidP="001D409A">
      <w:pPr>
        <w:jc w:val="both"/>
        <w:rPr>
          <w:rFonts w:ascii="Garamond" w:hAnsi="Garamond"/>
          <w:szCs w:val="24"/>
        </w:rPr>
      </w:pPr>
      <w:r w:rsidRPr="00C62D9C">
        <w:rPr>
          <w:rFonts w:ascii="Garamond" w:hAnsi="Garamond"/>
          <w:szCs w:val="24"/>
        </w:rPr>
        <w:t>D</w:t>
      </w:r>
      <w:r w:rsidR="001D409A" w:rsidRPr="00C62D9C">
        <w:rPr>
          <w:rFonts w:ascii="Garamond" w:hAnsi="Garamond"/>
          <w:szCs w:val="24"/>
        </w:rPr>
        <w:t>e acuerdo con el artículo 46</w:t>
      </w:r>
      <w:r w:rsidRPr="00C62D9C">
        <w:rPr>
          <w:rFonts w:ascii="Garamond" w:hAnsi="Garamond"/>
          <w:szCs w:val="24"/>
        </w:rPr>
        <w:t xml:space="preserve"> de dicho Decreto</w:t>
      </w:r>
      <w:r w:rsidR="001D409A" w:rsidRPr="00C62D9C">
        <w:rPr>
          <w:rFonts w:ascii="Garamond" w:hAnsi="Garamond"/>
          <w:szCs w:val="24"/>
        </w:rPr>
        <w:t>, se entenderá por modalidad deportiva el conjunto de disciplinas deportivas sujetas a unas mínimas reglas específicas, consolidadas y suficientemente diferenciadas que presenten un grado de autonomía significativo con respecto a otras modalidades deportivas.</w:t>
      </w:r>
    </w:p>
    <w:p w14:paraId="5C8916BD" w14:textId="77777777" w:rsidR="00CE0BB0" w:rsidRPr="00C62D9C" w:rsidRDefault="00CE0BB0" w:rsidP="001D409A">
      <w:pPr>
        <w:jc w:val="both"/>
        <w:rPr>
          <w:rFonts w:ascii="Garamond" w:hAnsi="Garamond"/>
          <w:szCs w:val="24"/>
        </w:rPr>
      </w:pPr>
    </w:p>
    <w:p w14:paraId="123A3777" w14:textId="77777777" w:rsidR="00CE0BB0" w:rsidRPr="00C62D9C" w:rsidRDefault="00CE0BB0" w:rsidP="001D409A">
      <w:pPr>
        <w:jc w:val="both"/>
        <w:rPr>
          <w:rFonts w:ascii="Garamond" w:hAnsi="Garamond"/>
          <w:szCs w:val="24"/>
        </w:rPr>
      </w:pPr>
      <w:r w:rsidRPr="00C62D9C">
        <w:rPr>
          <w:rFonts w:ascii="Garamond" w:hAnsi="Garamond"/>
          <w:szCs w:val="24"/>
        </w:rPr>
        <w:t xml:space="preserve">El artículo 48, por su parte, establece que se entenderá por disciplina deportiva la práctica deportiva vinculada a una determinada modalidad deportiva que se halle sujeta a unas mínimas reglas específicas y consolidables que la configuren con un grado de autonomía suficiente respecto de otras disciplinas deportivas. </w:t>
      </w:r>
    </w:p>
    <w:p w14:paraId="5E6E8BCC" w14:textId="77777777" w:rsidR="001D409A" w:rsidRPr="00C62D9C" w:rsidRDefault="001D409A" w:rsidP="001D409A">
      <w:pPr>
        <w:jc w:val="both"/>
        <w:rPr>
          <w:rFonts w:ascii="Garamond" w:hAnsi="Garamond"/>
          <w:szCs w:val="24"/>
        </w:rPr>
      </w:pPr>
    </w:p>
    <w:p w14:paraId="51F5FA75" w14:textId="77777777" w:rsidR="001D409A" w:rsidRPr="00C62D9C" w:rsidRDefault="001D409A" w:rsidP="001D409A">
      <w:pPr>
        <w:jc w:val="both"/>
        <w:rPr>
          <w:rFonts w:ascii="Garamond" w:hAnsi="Garamond"/>
          <w:szCs w:val="24"/>
        </w:rPr>
      </w:pPr>
      <w:r w:rsidRPr="00C62D9C">
        <w:rPr>
          <w:rFonts w:ascii="Garamond" w:hAnsi="Garamond"/>
          <w:szCs w:val="24"/>
        </w:rPr>
        <w:t xml:space="preserve">Concretamente, el artículo 49 del citado Decreto señala que la relación inicial de modalidades y disciplinas reconocidas por el Gobierno Vasco se halla contenida en el anexo del Decreto y que podrá ser actualizado mediante Orden de la Consejera de Cultura. </w:t>
      </w:r>
    </w:p>
    <w:p w14:paraId="6496432D" w14:textId="77777777" w:rsidR="001D409A" w:rsidRPr="00C62D9C" w:rsidRDefault="001D409A" w:rsidP="001D409A">
      <w:pPr>
        <w:jc w:val="both"/>
        <w:rPr>
          <w:rFonts w:ascii="Garamond" w:hAnsi="Garamond"/>
          <w:szCs w:val="24"/>
        </w:rPr>
      </w:pPr>
    </w:p>
    <w:p w14:paraId="739C0C08" w14:textId="77777777" w:rsidR="001D409A" w:rsidRPr="00C62D9C" w:rsidRDefault="001D409A" w:rsidP="001D409A">
      <w:pPr>
        <w:jc w:val="both"/>
        <w:rPr>
          <w:rFonts w:ascii="Garamond" w:hAnsi="Garamond"/>
          <w:szCs w:val="24"/>
        </w:rPr>
      </w:pPr>
      <w:r w:rsidRPr="00C62D9C">
        <w:rPr>
          <w:rFonts w:ascii="Garamond" w:hAnsi="Garamond"/>
          <w:szCs w:val="24"/>
        </w:rPr>
        <w:t xml:space="preserve">El procedimiento a seguir para dicho reconocimiento se establece en el artículo 49.2 de dicho Decreto, cuyo último párrafo atribuye al Director de Deportes la facultad de resolver motivadamente sobre el reconocimiento de la nueva modalidad o disciplina y ordenar la publicación de la modalidad deportiva. </w:t>
      </w:r>
    </w:p>
    <w:p w14:paraId="44868452" w14:textId="77777777" w:rsidR="001D409A" w:rsidRPr="00C62D9C" w:rsidRDefault="001D409A" w:rsidP="001D409A">
      <w:pPr>
        <w:jc w:val="both"/>
        <w:rPr>
          <w:rFonts w:ascii="Garamond" w:hAnsi="Garamond"/>
          <w:szCs w:val="24"/>
        </w:rPr>
      </w:pPr>
    </w:p>
    <w:p w14:paraId="778F098A" w14:textId="768AC43C" w:rsidR="001D409A" w:rsidRPr="00C62D9C" w:rsidRDefault="001D409A" w:rsidP="001D409A">
      <w:pPr>
        <w:jc w:val="both"/>
        <w:rPr>
          <w:rFonts w:ascii="Garamond" w:hAnsi="Garamond" w:cs="Tahoma"/>
          <w:szCs w:val="24"/>
        </w:rPr>
      </w:pPr>
      <w:r w:rsidRPr="00C62D9C">
        <w:rPr>
          <w:rFonts w:ascii="Garamond" w:hAnsi="Garamond"/>
          <w:szCs w:val="24"/>
        </w:rPr>
        <w:t>Sin embargo</w:t>
      </w:r>
      <w:r w:rsidR="002B2EBE">
        <w:rPr>
          <w:rFonts w:ascii="Garamond" w:hAnsi="Garamond"/>
          <w:szCs w:val="24"/>
        </w:rPr>
        <w:t>,</w:t>
      </w:r>
      <w:r w:rsidRPr="00C62D9C">
        <w:rPr>
          <w:rFonts w:ascii="Garamond" w:hAnsi="Garamond"/>
          <w:szCs w:val="24"/>
        </w:rPr>
        <w:t xml:space="preserve"> este último apartado se vio afectado por la </w:t>
      </w:r>
      <w:r w:rsidRPr="00C62D9C">
        <w:rPr>
          <w:rFonts w:ascii="Garamond" w:hAnsi="Garamond" w:cs="Tahoma"/>
          <w:szCs w:val="24"/>
        </w:rPr>
        <w:t>Sentencia del Tribunal Superior de Justicia del País Vasco de fecha 16 de julio de 2007, ratificada por Sentencia del Tribunal Supremo de fecha 16 de junio 2009, en virtud de la cual debemos entender que la competencia para dicho reconocimiento y la publicación de la modificación del catálogo corresponde a</w:t>
      </w:r>
      <w:r w:rsidR="00B71771">
        <w:rPr>
          <w:rFonts w:ascii="Garamond" w:hAnsi="Garamond" w:cs="Tahoma"/>
          <w:szCs w:val="24"/>
        </w:rPr>
        <w:t>l</w:t>
      </w:r>
      <w:r w:rsidRPr="00C62D9C">
        <w:rPr>
          <w:rFonts w:ascii="Garamond" w:hAnsi="Garamond" w:cs="Tahoma"/>
          <w:szCs w:val="24"/>
        </w:rPr>
        <w:t xml:space="preserve"> Consejer</w:t>
      </w:r>
      <w:r w:rsidR="00B71771">
        <w:rPr>
          <w:rFonts w:ascii="Garamond" w:hAnsi="Garamond" w:cs="Tahoma"/>
          <w:szCs w:val="24"/>
        </w:rPr>
        <w:t xml:space="preserve">o de Cultura y Política Lingüística. </w:t>
      </w:r>
    </w:p>
    <w:p w14:paraId="456DE579" w14:textId="77777777" w:rsidR="001D409A" w:rsidRPr="00C62D9C" w:rsidRDefault="001D409A" w:rsidP="001D409A">
      <w:pPr>
        <w:jc w:val="both"/>
        <w:rPr>
          <w:rFonts w:ascii="Garamond" w:hAnsi="Garamond" w:cs="Tahoma"/>
          <w:szCs w:val="24"/>
        </w:rPr>
      </w:pPr>
    </w:p>
    <w:p w14:paraId="240933FE" w14:textId="55336EEF" w:rsidR="001D409A" w:rsidRDefault="001D409A" w:rsidP="001D409A">
      <w:pPr>
        <w:jc w:val="both"/>
        <w:rPr>
          <w:rStyle w:val="Lodia"/>
          <w:rFonts w:ascii="Garamond" w:hAnsi="Garamond"/>
          <w:b w:val="0"/>
          <w:szCs w:val="24"/>
        </w:rPr>
      </w:pPr>
      <w:r w:rsidRPr="00C62D9C">
        <w:rPr>
          <w:rStyle w:val="Lodia"/>
          <w:rFonts w:ascii="Garamond" w:hAnsi="Garamond"/>
          <w:b w:val="0"/>
          <w:szCs w:val="24"/>
        </w:rPr>
        <w:t>En este sentido</w:t>
      </w:r>
      <w:r w:rsidR="004B0FD9" w:rsidRPr="00C62D9C">
        <w:rPr>
          <w:rStyle w:val="Lodia"/>
          <w:rFonts w:ascii="Garamond" w:hAnsi="Garamond"/>
          <w:b w:val="0"/>
          <w:szCs w:val="24"/>
        </w:rPr>
        <w:t xml:space="preserve">, el objeto de esta Orden es la </w:t>
      </w:r>
      <w:r w:rsidRPr="00C62D9C">
        <w:rPr>
          <w:rStyle w:val="Lodia"/>
          <w:rFonts w:ascii="Garamond" w:hAnsi="Garamond"/>
          <w:b w:val="0"/>
          <w:szCs w:val="24"/>
        </w:rPr>
        <w:t xml:space="preserve">actualización del catálogo de modalidades y disciplinas contenido en el anexo al Decreto 16/2006 de 31 de enero, de las Federaciones Deportivas del País Vasco, a fin de incorporar </w:t>
      </w:r>
      <w:r w:rsidR="00A36EFF" w:rsidRPr="00C62D9C">
        <w:rPr>
          <w:rStyle w:val="Lodia"/>
          <w:rFonts w:ascii="Garamond" w:hAnsi="Garamond"/>
          <w:b w:val="0"/>
          <w:szCs w:val="24"/>
        </w:rPr>
        <w:t xml:space="preserve">las </w:t>
      </w:r>
      <w:r w:rsidRPr="00C62D9C">
        <w:rPr>
          <w:rStyle w:val="Lodia"/>
          <w:rFonts w:ascii="Garamond" w:hAnsi="Garamond"/>
          <w:b w:val="0"/>
          <w:szCs w:val="24"/>
        </w:rPr>
        <w:t>nuevas disciplinas reconocidas desde la entrada en vigor</w:t>
      </w:r>
      <w:r w:rsidR="00A36EFF" w:rsidRPr="00C62D9C">
        <w:rPr>
          <w:rStyle w:val="Lodia"/>
          <w:rFonts w:ascii="Garamond" w:hAnsi="Garamond"/>
          <w:b w:val="0"/>
          <w:szCs w:val="24"/>
        </w:rPr>
        <w:t xml:space="preserve"> de la Orden de actualización del Catálogo,</w:t>
      </w:r>
      <w:r w:rsidR="004B0FD9" w:rsidRPr="00C62D9C">
        <w:rPr>
          <w:i/>
          <w:iCs/>
          <w:szCs w:val="24"/>
        </w:rPr>
        <w:t xml:space="preserve"> </w:t>
      </w:r>
      <w:r w:rsidR="004B0FD9" w:rsidRPr="00C62D9C">
        <w:rPr>
          <w:rFonts w:ascii="Garamond" w:hAnsi="Garamond"/>
          <w:i/>
          <w:iCs/>
          <w:szCs w:val="24"/>
        </w:rPr>
        <w:t xml:space="preserve">ORDEN </w:t>
      </w:r>
      <w:r w:rsidR="00642058" w:rsidRPr="00FE0FDC">
        <w:rPr>
          <w:rFonts w:ascii="Garamond" w:hAnsi="Garamond"/>
          <w:i/>
          <w:iCs/>
          <w:szCs w:val="24"/>
        </w:rPr>
        <w:t xml:space="preserve">de 17 de octubre de </w:t>
      </w:r>
      <w:r w:rsidR="00642058" w:rsidRPr="00FE0FDC">
        <w:rPr>
          <w:rFonts w:ascii="Garamond" w:hAnsi="Garamond"/>
          <w:i/>
          <w:iCs/>
          <w:szCs w:val="24"/>
        </w:rPr>
        <w:lastRenderedPageBreak/>
        <w:t>2017</w:t>
      </w:r>
      <w:r w:rsidR="00642058" w:rsidRPr="00C62D9C">
        <w:rPr>
          <w:rFonts w:ascii="Garamond" w:hAnsi="Garamond"/>
          <w:i/>
          <w:iCs/>
          <w:szCs w:val="24"/>
        </w:rPr>
        <w:t>, de</w:t>
      </w:r>
      <w:r w:rsidR="00642058">
        <w:rPr>
          <w:rFonts w:ascii="Garamond" w:hAnsi="Garamond"/>
          <w:i/>
          <w:iCs/>
          <w:szCs w:val="24"/>
        </w:rPr>
        <w:t>l</w:t>
      </w:r>
      <w:r w:rsidR="00642058" w:rsidRPr="00C62D9C">
        <w:rPr>
          <w:rFonts w:ascii="Garamond" w:hAnsi="Garamond"/>
          <w:i/>
          <w:iCs/>
          <w:szCs w:val="24"/>
        </w:rPr>
        <w:t xml:space="preserve"> </w:t>
      </w:r>
      <w:r w:rsidR="00642058">
        <w:rPr>
          <w:rFonts w:ascii="Garamond" w:hAnsi="Garamond"/>
          <w:i/>
          <w:iCs/>
          <w:szCs w:val="24"/>
        </w:rPr>
        <w:t xml:space="preserve"> Consejero</w:t>
      </w:r>
      <w:r w:rsidR="00642058" w:rsidRPr="00C62D9C">
        <w:rPr>
          <w:rFonts w:ascii="Garamond" w:hAnsi="Garamond"/>
          <w:i/>
          <w:iCs/>
          <w:szCs w:val="24"/>
        </w:rPr>
        <w:t xml:space="preserve"> de Cultura</w:t>
      </w:r>
      <w:r w:rsidR="00642058">
        <w:rPr>
          <w:rFonts w:ascii="Garamond" w:hAnsi="Garamond"/>
          <w:i/>
          <w:iCs/>
          <w:szCs w:val="24"/>
        </w:rPr>
        <w:t xml:space="preserve"> y Política Lingüística</w:t>
      </w:r>
      <w:r w:rsidR="00642058" w:rsidRPr="00C62D9C">
        <w:rPr>
          <w:rFonts w:ascii="Garamond" w:hAnsi="Garamond"/>
          <w:i/>
          <w:iCs/>
          <w:szCs w:val="24"/>
        </w:rPr>
        <w:t>, por la que se  actualiza el catálogo de modalidades y disciplinas contenidas en el anexo al Decreto 16/2006 de 31 de enero, de las federaciones deportivas del País</w:t>
      </w:r>
      <w:r w:rsidR="00642058" w:rsidRPr="00C62D9C">
        <w:rPr>
          <w:i/>
          <w:iCs/>
          <w:szCs w:val="24"/>
        </w:rPr>
        <w:t xml:space="preserve"> </w:t>
      </w:r>
      <w:r w:rsidR="00642058" w:rsidRPr="00F27CC7">
        <w:rPr>
          <w:i/>
          <w:iCs/>
          <w:szCs w:val="24"/>
        </w:rPr>
        <w:t>Vasco</w:t>
      </w:r>
      <w:r w:rsidR="004B0FD9" w:rsidRPr="00052526">
        <w:rPr>
          <w:rFonts w:ascii="Garamond" w:hAnsi="Garamond"/>
          <w:i/>
          <w:iCs/>
          <w:szCs w:val="24"/>
        </w:rPr>
        <w:t>,</w:t>
      </w:r>
      <w:r w:rsidRPr="00052526">
        <w:rPr>
          <w:rStyle w:val="Lodia"/>
          <w:rFonts w:ascii="Garamond" w:hAnsi="Garamond"/>
          <w:b w:val="0"/>
          <w:szCs w:val="24"/>
        </w:rPr>
        <w:t xml:space="preserve"> de acuerdo con el procedimiento establecido al efecto.</w:t>
      </w:r>
    </w:p>
    <w:p w14:paraId="2FD46527" w14:textId="78FA0942" w:rsidR="00F946D7" w:rsidRDefault="00F946D7" w:rsidP="001D409A">
      <w:pPr>
        <w:jc w:val="both"/>
        <w:rPr>
          <w:rFonts w:ascii="Garamond" w:hAnsi="Garamond" w:cs="Tahoma"/>
          <w:szCs w:val="24"/>
        </w:rPr>
      </w:pPr>
    </w:p>
    <w:p w14:paraId="649B0384" w14:textId="77777777" w:rsidR="00F946D7" w:rsidRPr="006C545C" w:rsidRDefault="00F946D7" w:rsidP="00F946D7">
      <w:pPr>
        <w:spacing w:line="276" w:lineRule="auto"/>
        <w:jc w:val="both"/>
        <w:rPr>
          <w:rFonts w:ascii="Garamond" w:hAnsi="Garamond" w:cs="Arial"/>
          <w:szCs w:val="24"/>
        </w:rPr>
      </w:pPr>
      <w:r w:rsidRPr="006C545C">
        <w:rPr>
          <w:rFonts w:ascii="Garamond" w:hAnsi="Garamond" w:cs="Arial"/>
          <w:szCs w:val="24"/>
        </w:rPr>
        <w:t>La modificación planteada trata de actualizar la realidad existente, al incorporar nuevas</w:t>
      </w:r>
      <w:r>
        <w:rPr>
          <w:rFonts w:ascii="Garamond" w:hAnsi="Garamond" w:cs="Arial"/>
          <w:szCs w:val="24"/>
        </w:rPr>
        <w:t xml:space="preserve"> modalidades y </w:t>
      </w:r>
      <w:r w:rsidRPr="006C545C">
        <w:rPr>
          <w:rFonts w:ascii="Garamond" w:hAnsi="Garamond" w:cs="Arial"/>
          <w:szCs w:val="24"/>
        </w:rPr>
        <w:t>disciplinas deportivas que se practican en la C</w:t>
      </w:r>
      <w:r>
        <w:rPr>
          <w:rFonts w:ascii="Garamond" w:hAnsi="Garamond" w:cs="Arial"/>
          <w:szCs w:val="24"/>
        </w:rPr>
        <w:t xml:space="preserve">omunidad </w:t>
      </w:r>
      <w:r w:rsidRPr="006C545C">
        <w:rPr>
          <w:rFonts w:ascii="Garamond" w:hAnsi="Garamond" w:cs="Arial"/>
          <w:szCs w:val="24"/>
        </w:rPr>
        <w:t>A</w:t>
      </w:r>
      <w:r>
        <w:rPr>
          <w:rFonts w:ascii="Garamond" w:hAnsi="Garamond" w:cs="Arial"/>
          <w:szCs w:val="24"/>
        </w:rPr>
        <w:t xml:space="preserve">utónoma de </w:t>
      </w:r>
      <w:r w:rsidRPr="006C545C">
        <w:rPr>
          <w:rFonts w:ascii="Garamond" w:hAnsi="Garamond" w:cs="Arial"/>
          <w:szCs w:val="24"/>
        </w:rPr>
        <w:t>E</w:t>
      </w:r>
      <w:r>
        <w:rPr>
          <w:rFonts w:ascii="Garamond" w:hAnsi="Garamond" w:cs="Arial"/>
          <w:szCs w:val="24"/>
        </w:rPr>
        <w:t>uskadi</w:t>
      </w:r>
      <w:r w:rsidRPr="006C545C">
        <w:rPr>
          <w:rFonts w:ascii="Garamond" w:hAnsi="Garamond" w:cs="Arial"/>
          <w:szCs w:val="24"/>
        </w:rPr>
        <w:t xml:space="preserve"> y que, reuniendo los requisitos para ello, han sido reconocidas como tales.</w:t>
      </w:r>
    </w:p>
    <w:p w14:paraId="5B634D4D" w14:textId="77777777" w:rsidR="009B447A" w:rsidRDefault="009B447A" w:rsidP="00F946D7">
      <w:pPr>
        <w:spacing w:line="276" w:lineRule="auto"/>
        <w:jc w:val="both"/>
        <w:rPr>
          <w:rFonts w:ascii="Garamond" w:hAnsi="Garamond" w:cs="Arial"/>
          <w:szCs w:val="24"/>
        </w:rPr>
      </w:pPr>
    </w:p>
    <w:p w14:paraId="7AF7887B" w14:textId="0FC388C9" w:rsidR="00F946D7" w:rsidRPr="009253D0" w:rsidRDefault="00F946D7" w:rsidP="00F946D7">
      <w:pPr>
        <w:spacing w:line="276" w:lineRule="auto"/>
        <w:jc w:val="both"/>
        <w:rPr>
          <w:rFonts w:ascii="Garamond" w:hAnsi="Garamond" w:cs="Arial"/>
          <w:szCs w:val="24"/>
        </w:rPr>
      </w:pPr>
      <w:r w:rsidRPr="009253D0">
        <w:rPr>
          <w:rFonts w:ascii="Garamond" w:hAnsi="Garamond" w:cs="Arial"/>
          <w:szCs w:val="24"/>
        </w:rPr>
        <w:t>En concreto, se trata de incorporar al catálogo:</w:t>
      </w:r>
    </w:p>
    <w:p w14:paraId="6519C3EA" w14:textId="77777777" w:rsidR="00F946D7" w:rsidRPr="007C0EA8" w:rsidRDefault="00F946D7" w:rsidP="00F946D7">
      <w:pPr>
        <w:spacing w:line="276" w:lineRule="auto"/>
        <w:jc w:val="both"/>
        <w:rPr>
          <w:rFonts w:ascii="Garamond" w:hAnsi="Garamond"/>
          <w:szCs w:val="24"/>
        </w:rPr>
      </w:pPr>
      <w:r w:rsidRPr="007C0EA8">
        <w:rPr>
          <w:rFonts w:ascii="Garamond" w:hAnsi="Garamond"/>
          <w:szCs w:val="24"/>
        </w:rPr>
        <w:t xml:space="preserve">MODALIDADES </w:t>
      </w:r>
    </w:p>
    <w:p w14:paraId="287DDA33" w14:textId="77777777" w:rsidR="00F946D7" w:rsidRPr="007C0EA8" w:rsidRDefault="00F946D7" w:rsidP="00F946D7">
      <w:pPr>
        <w:spacing w:line="276" w:lineRule="auto"/>
        <w:ind w:left="360"/>
        <w:jc w:val="both"/>
        <w:rPr>
          <w:rFonts w:ascii="Garamond" w:hAnsi="Garamond"/>
          <w:sz w:val="10"/>
          <w:szCs w:val="10"/>
        </w:rPr>
      </w:pPr>
    </w:p>
    <w:p w14:paraId="7F28A978" w14:textId="77777777" w:rsidR="00F946D7" w:rsidRPr="00270F49" w:rsidRDefault="00F946D7" w:rsidP="00F946D7">
      <w:pPr>
        <w:numPr>
          <w:ilvl w:val="0"/>
          <w:numId w:val="1"/>
        </w:numPr>
        <w:spacing w:line="276" w:lineRule="auto"/>
        <w:ind w:left="1068"/>
        <w:contextualSpacing/>
        <w:jc w:val="both"/>
        <w:rPr>
          <w:rFonts w:ascii="Garamond" w:hAnsi="Garamond"/>
          <w:szCs w:val="24"/>
          <w:lang w:val="es-ES"/>
        </w:rPr>
      </w:pPr>
      <w:r w:rsidRPr="007C0EA8">
        <w:rPr>
          <w:rFonts w:ascii="Garamond" w:hAnsi="Garamond"/>
          <w:szCs w:val="24"/>
          <w:lang w:val="es-ES"/>
        </w:rPr>
        <w:t>MODALIDAD</w:t>
      </w:r>
      <w:r>
        <w:rPr>
          <w:rFonts w:ascii="Garamond" w:hAnsi="Garamond"/>
          <w:szCs w:val="24"/>
          <w:lang w:val="es-ES"/>
        </w:rPr>
        <w:t xml:space="preserve">ES PROPIAS DEL DEPORTE ADAPTADO </w:t>
      </w:r>
      <w:r w:rsidRPr="00270F49">
        <w:rPr>
          <w:rFonts w:ascii="Garamond" w:hAnsi="Garamond"/>
          <w:szCs w:val="24"/>
          <w:lang w:val="es-ES"/>
        </w:rPr>
        <w:t>y sus disciplinas (Orden 28.10.2019)</w:t>
      </w:r>
    </w:p>
    <w:p w14:paraId="55FA63B8" w14:textId="77777777" w:rsidR="00F946D7" w:rsidRPr="007C0EA8" w:rsidRDefault="00F946D7" w:rsidP="00F946D7">
      <w:pPr>
        <w:numPr>
          <w:ilvl w:val="0"/>
          <w:numId w:val="2"/>
        </w:numPr>
        <w:spacing w:line="276" w:lineRule="auto"/>
        <w:ind w:left="1428"/>
        <w:contextualSpacing/>
        <w:jc w:val="both"/>
        <w:rPr>
          <w:rFonts w:ascii="Garamond" w:hAnsi="Garamond"/>
          <w:szCs w:val="24"/>
        </w:rPr>
      </w:pPr>
      <w:proofErr w:type="spellStart"/>
      <w:r w:rsidRPr="007C0EA8">
        <w:rPr>
          <w:rFonts w:ascii="Garamond" w:hAnsi="Garamond"/>
          <w:szCs w:val="24"/>
          <w:lang w:val="es-ES"/>
        </w:rPr>
        <w:t>Boccia</w:t>
      </w:r>
      <w:proofErr w:type="spellEnd"/>
    </w:p>
    <w:p w14:paraId="01D05EE4" w14:textId="77777777" w:rsidR="00F946D7" w:rsidRPr="007C0EA8" w:rsidRDefault="00F946D7" w:rsidP="00F946D7">
      <w:pPr>
        <w:numPr>
          <w:ilvl w:val="0"/>
          <w:numId w:val="2"/>
        </w:numPr>
        <w:spacing w:line="276" w:lineRule="auto"/>
        <w:ind w:left="1428"/>
        <w:contextualSpacing/>
        <w:jc w:val="both"/>
        <w:rPr>
          <w:rFonts w:ascii="Garamond" w:hAnsi="Garamond"/>
          <w:szCs w:val="24"/>
        </w:rPr>
      </w:pPr>
      <w:proofErr w:type="spellStart"/>
      <w:r w:rsidRPr="007C0EA8">
        <w:rPr>
          <w:rFonts w:ascii="Garamond" w:hAnsi="Garamond"/>
          <w:szCs w:val="24"/>
          <w:lang w:val="es-ES"/>
        </w:rPr>
        <w:t>Goalball</w:t>
      </w:r>
      <w:proofErr w:type="spellEnd"/>
    </w:p>
    <w:p w14:paraId="31D50A86" w14:textId="77777777" w:rsidR="00F946D7" w:rsidRPr="007C0EA8" w:rsidRDefault="00F946D7" w:rsidP="00F946D7">
      <w:pPr>
        <w:numPr>
          <w:ilvl w:val="0"/>
          <w:numId w:val="2"/>
        </w:numPr>
        <w:spacing w:line="276" w:lineRule="auto"/>
        <w:ind w:left="1428"/>
        <w:contextualSpacing/>
        <w:jc w:val="both"/>
        <w:rPr>
          <w:rFonts w:ascii="Garamond" w:hAnsi="Garamond"/>
          <w:szCs w:val="24"/>
        </w:rPr>
      </w:pPr>
      <w:r w:rsidRPr="007C0EA8">
        <w:rPr>
          <w:rFonts w:ascii="Garamond" w:hAnsi="Garamond"/>
          <w:szCs w:val="24"/>
          <w:lang w:val="es-ES"/>
        </w:rPr>
        <w:t>Slalom</w:t>
      </w:r>
    </w:p>
    <w:p w14:paraId="3748F00B" w14:textId="77777777" w:rsidR="00F946D7" w:rsidRPr="007C0EA8" w:rsidRDefault="00F946D7" w:rsidP="00F946D7">
      <w:pPr>
        <w:tabs>
          <w:tab w:val="num" w:pos="2520"/>
        </w:tabs>
        <w:spacing w:line="276" w:lineRule="auto"/>
        <w:jc w:val="both"/>
        <w:rPr>
          <w:rFonts w:ascii="Garamond" w:hAnsi="Garamond"/>
          <w:szCs w:val="24"/>
        </w:rPr>
      </w:pPr>
      <w:r w:rsidRPr="007C0EA8">
        <w:rPr>
          <w:rFonts w:ascii="Garamond" w:hAnsi="Garamond"/>
          <w:szCs w:val="24"/>
        </w:rPr>
        <w:t xml:space="preserve">DISCIPLINAS </w:t>
      </w:r>
    </w:p>
    <w:p w14:paraId="042DBA41" w14:textId="77777777" w:rsidR="00F946D7" w:rsidRPr="007C0EA8" w:rsidRDefault="00F946D7" w:rsidP="00F946D7">
      <w:pPr>
        <w:spacing w:line="276" w:lineRule="auto"/>
        <w:ind w:left="360"/>
        <w:jc w:val="both"/>
        <w:rPr>
          <w:rFonts w:ascii="Garamond" w:hAnsi="Garamond"/>
          <w:sz w:val="10"/>
          <w:szCs w:val="10"/>
        </w:rPr>
      </w:pPr>
    </w:p>
    <w:p w14:paraId="694F046F" w14:textId="77777777" w:rsidR="00F946D7" w:rsidRPr="007C0EA8" w:rsidRDefault="00F946D7" w:rsidP="00F946D7">
      <w:pPr>
        <w:numPr>
          <w:ilvl w:val="0"/>
          <w:numId w:val="1"/>
        </w:numPr>
        <w:spacing w:line="276" w:lineRule="auto"/>
        <w:ind w:left="1068"/>
        <w:contextualSpacing/>
        <w:jc w:val="both"/>
        <w:rPr>
          <w:rFonts w:ascii="Garamond" w:hAnsi="Garamond"/>
          <w:szCs w:val="24"/>
          <w:lang w:val="es-ES"/>
        </w:rPr>
      </w:pPr>
      <w:r>
        <w:rPr>
          <w:rFonts w:ascii="Garamond" w:hAnsi="Garamond"/>
          <w:szCs w:val="24"/>
          <w:lang w:val="es-ES"/>
        </w:rPr>
        <w:t>MONTAÑA</w:t>
      </w:r>
      <w:r w:rsidRPr="007C0EA8">
        <w:rPr>
          <w:rFonts w:ascii="Garamond" w:hAnsi="Garamond"/>
          <w:szCs w:val="24"/>
          <w:lang w:val="es-ES"/>
        </w:rPr>
        <w:t xml:space="preserve"> (Orden 05.09.2018)</w:t>
      </w:r>
    </w:p>
    <w:p w14:paraId="176A18B4" w14:textId="77777777" w:rsidR="00F946D7" w:rsidRPr="007C0EA8" w:rsidRDefault="00F946D7" w:rsidP="00F946D7">
      <w:pPr>
        <w:numPr>
          <w:ilvl w:val="0"/>
          <w:numId w:val="2"/>
        </w:numPr>
        <w:spacing w:line="276" w:lineRule="auto"/>
        <w:ind w:left="1428"/>
        <w:contextualSpacing/>
        <w:jc w:val="both"/>
        <w:rPr>
          <w:rFonts w:ascii="Garamond" w:hAnsi="Garamond"/>
          <w:szCs w:val="24"/>
          <w:lang w:val="es-ES"/>
        </w:rPr>
      </w:pPr>
      <w:r w:rsidRPr="007C0EA8">
        <w:rPr>
          <w:rFonts w:ascii="Garamond" w:hAnsi="Garamond"/>
          <w:szCs w:val="24"/>
          <w:lang w:val="es-ES"/>
        </w:rPr>
        <w:t xml:space="preserve">Marcha nórdica </w:t>
      </w:r>
    </w:p>
    <w:p w14:paraId="5C4266F7" w14:textId="77777777" w:rsidR="00F946D7" w:rsidRPr="007C0EA8" w:rsidRDefault="00F946D7" w:rsidP="00F946D7">
      <w:pPr>
        <w:spacing w:line="276" w:lineRule="auto"/>
        <w:ind w:left="1428"/>
        <w:contextualSpacing/>
        <w:jc w:val="both"/>
        <w:rPr>
          <w:rFonts w:ascii="Garamond" w:hAnsi="Garamond"/>
          <w:sz w:val="10"/>
          <w:szCs w:val="10"/>
          <w:lang w:val="es-ES"/>
        </w:rPr>
      </w:pPr>
    </w:p>
    <w:p w14:paraId="7A74E6B2" w14:textId="77777777" w:rsidR="00F946D7" w:rsidRPr="007C0EA8" w:rsidRDefault="00F946D7" w:rsidP="00F946D7">
      <w:pPr>
        <w:numPr>
          <w:ilvl w:val="0"/>
          <w:numId w:val="1"/>
        </w:numPr>
        <w:spacing w:line="276" w:lineRule="auto"/>
        <w:ind w:left="1068"/>
        <w:contextualSpacing/>
        <w:jc w:val="both"/>
        <w:rPr>
          <w:rFonts w:ascii="Garamond" w:hAnsi="Garamond"/>
          <w:szCs w:val="24"/>
          <w:lang w:val="es-ES"/>
        </w:rPr>
      </w:pPr>
      <w:r w:rsidRPr="007C0EA8">
        <w:rPr>
          <w:rFonts w:ascii="Garamond" w:hAnsi="Garamond"/>
          <w:szCs w:val="24"/>
        </w:rPr>
        <w:t>LUCHA Y SAMBO</w:t>
      </w:r>
      <w:r>
        <w:rPr>
          <w:rFonts w:ascii="Garamond" w:hAnsi="Garamond"/>
          <w:szCs w:val="24"/>
        </w:rPr>
        <w:t>.</w:t>
      </w:r>
      <w:r w:rsidRPr="007C0EA8">
        <w:rPr>
          <w:rFonts w:ascii="Garamond" w:hAnsi="Garamond"/>
          <w:szCs w:val="24"/>
          <w:lang w:val="es-ES"/>
        </w:rPr>
        <w:t xml:space="preserve"> </w:t>
      </w:r>
      <w:r>
        <w:rPr>
          <w:rFonts w:ascii="Garamond" w:hAnsi="Garamond"/>
          <w:szCs w:val="24"/>
          <w:lang w:val="es-ES"/>
        </w:rPr>
        <w:t xml:space="preserve">Incorporar </w:t>
      </w:r>
      <w:proofErr w:type="spellStart"/>
      <w:r>
        <w:rPr>
          <w:rFonts w:ascii="Garamond" w:hAnsi="Garamond"/>
          <w:szCs w:val="24"/>
          <w:lang w:val="es-ES"/>
        </w:rPr>
        <w:t>Grappling</w:t>
      </w:r>
      <w:proofErr w:type="spellEnd"/>
      <w:r>
        <w:rPr>
          <w:rFonts w:ascii="Garamond" w:hAnsi="Garamond"/>
          <w:szCs w:val="24"/>
          <w:lang w:val="es-ES"/>
        </w:rPr>
        <w:t xml:space="preserve"> y </w:t>
      </w:r>
      <w:r w:rsidRPr="007C0EA8">
        <w:rPr>
          <w:rFonts w:ascii="Garamond" w:hAnsi="Garamond"/>
          <w:szCs w:val="24"/>
          <w:lang w:val="es-ES"/>
        </w:rPr>
        <w:t>reformular las disciplinas, quedando de la siguiente manera: (Orden 26.04.2019)</w:t>
      </w:r>
    </w:p>
    <w:p w14:paraId="71C33A1D" w14:textId="77777777" w:rsidR="00F946D7" w:rsidRPr="007C0EA8" w:rsidRDefault="00F946D7" w:rsidP="00F946D7">
      <w:pPr>
        <w:numPr>
          <w:ilvl w:val="0"/>
          <w:numId w:val="2"/>
        </w:numPr>
        <w:spacing w:line="276" w:lineRule="auto"/>
        <w:ind w:left="1428"/>
        <w:contextualSpacing/>
        <w:jc w:val="both"/>
        <w:rPr>
          <w:rFonts w:ascii="Garamond" w:hAnsi="Garamond"/>
          <w:szCs w:val="24"/>
          <w:lang w:val="es-ES"/>
        </w:rPr>
      </w:pPr>
      <w:r w:rsidRPr="007C0EA8">
        <w:rPr>
          <w:rFonts w:ascii="Garamond" w:hAnsi="Garamond"/>
          <w:szCs w:val="24"/>
          <w:lang w:val="es-ES"/>
        </w:rPr>
        <w:t>Lucha libre olímpica</w:t>
      </w:r>
    </w:p>
    <w:p w14:paraId="699969B0" w14:textId="77777777" w:rsidR="00F946D7" w:rsidRPr="007C0EA8" w:rsidRDefault="00F946D7" w:rsidP="009B447A">
      <w:pPr>
        <w:numPr>
          <w:ilvl w:val="0"/>
          <w:numId w:val="2"/>
        </w:numPr>
        <w:ind w:left="1418"/>
        <w:jc w:val="both"/>
        <w:rPr>
          <w:rFonts w:ascii="Garamond" w:hAnsi="Garamond"/>
          <w:szCs w:val="24"/>
          <w:lang w:val="es-ES"/>
        </w:rPr>
      </w:pPr>
      <w:r w:rsidRPr="007C0EA8">
        <w:rPr>
          <w:rFonts w:ascii="Garamond" w:hAnsi="Garamond"/>
          <w:szCs w:val="24"/>
          <w:lang w:val="es-ES"/>
        </w:rPr>
        <w:t xml:space="preserve">Lucha </w:t>
      </w:r>
      <w:r w:rsidRPr="00F946D7">
        <w:rPr>
          <w:rFonts w:ascii="Garamond" w:hAnsi="Garamond"/>
          <w:szCs w:val="24"/>
        </w:rPr>
        <w:t>grecorromana</w:t>
      </w:r>
    </w:p>
    <w:p w14:paraId="3D786838" w14:textId="77777777" w:rsidR="00F946D7" w:rsidRPr="007C0EA8" w:rsidRDefault="00F946D7" w:rsidP="00F946D7">
      <w:pPr>
        <w:numPr>
          <w:ilvl w:val="0"/>
          <w:numId w:val="2"/>
        </w:numPr>
        <w:spacing w:line="276" w:lineRule="auto"/>
        <w:ind w:left="1428"/>
        <w:contextualSpacing/>
        <w:jc w:val="both"/>
        <w:rPr>
          <w:rFonts w:ascii="Garamond" w:hAnsi="Garamond"/>
          <w:szCs w:val="24"/>
          <w:lang w:val="es-ES"/>
        </w:rPr>
      </w:pPr>
      <w:proofErr w:type="spellStart"/>
      <w:r w:rsidRPr="007C0EA8">
        <w:rPr>
          <w:rFonts w:ascii="Garamond" w:hAnsi="Garamond"/>
          <w:szCs w:val="24"/>
          <w:lang w:val="es-ES"/>
        </w:rPr>
        <w:t>Grappling</w:t>
      </w:r>
      <w:proofErr w:type="spellEnd"/>
    </w:p>
    <w:p w14:paraId="4F42F9AB" w14:textId="77777777" w:rsidR="00F946D7" w:rsidRPr="007C0EA8" w:rsidRDefault="00F946D7" w:rsidP="00F946D7">
      <w:pPr>
        <w:numPr>
          <w:ilvl w:val="0"/>
          <w:numId w:val="2"/>
        </w:numPr>
        <w:spacing w:line="276" w:lineRule="auto"/>
        <w:ind w:left="1428"/>
        <w:contextualSpacing/>
        <w:jc w:val="both"/>
        <w:rPr>
          <w:rFonts w:ascii="Garamond" w:hAnsi="Garamond"/>
          <w:szCs w:val="24"/>
          <w:lang w:val="es-ES"/>
        </w:rPr>
      </w:pPr>
      <w:r w:rsidRPr="007C0EA8">
        <w:rPr>
          <w:rFonts w:ascii="Garamond" w:hAnsi="Garamond"/>
          <w:szCs w:val="24"/>
          <w:lang w:val="es-ES"/>
        </w:rPr>
        <w:t xml:space="preserve">Lucha playa </w:t>
      </w:r>
    </w:p>
    <w:p w14:paraId="57710058" w14:textId="77777777" w:rsidR="00F946D7" w:rsidRPr="007C0EA8" w:rsidRDefault="00F946D7" w:rsidP="00F946D7">
      <w:pPr>
        <w:numPr>
          <w:ilvl w:val="0"/>
          <w:numId w:val="2"/>
        </w:numPr>
        <w:spacing w:line="276" w:lineRule="auto"/>
        <w:ind w:left="1428"/>
        <w:contextualSpacing/>
        <w:jc w:val="both"/>
        <w:rPr>
          <w:rFonts w:ascii="Garamond" w:hAnsi="Garamond"/>
          <w:szCs w:val="24"/>
          <w:lang w:val="es-ES"/>
        </w:rPr>
      </w:pPr>
      <w:proofErr w:type="spellStart"/>
      <w:r w:rsidRPr="007C0EA8">
        <w:rPr>
          <w:rFonts w:ascii="Garamond" w:hAnsi="Garamond"/>
          <w:szCs w:val="24"/>
          <w:lang w:val="es-ES"/>
        </w:rPr>
        <w:t>Sambo</w:t>
      </w:r>
      <w:proofErr w:type="spellEnd"/>
    </w:p>
    <w:p w14:paraId="2527070A" w14:textId="77777777" w:rsidR="00F946D7" w:rsidRPr="007C0EA8" w:rsidRDefault="00F946D7" w:rsidP="00F946D7">
      <w:pPr>
        <w:spacing w:line="276" w:lineRule="auto"/>
        <w:ind w:left="1428"/>
        <w:contextualSpacing/>
        <w:jc w:val="both"/>
        <w:rPr>
          <w:rFonts w:ascii="Garamond" w:hAnsi="Garamond"/>
          <w:sz w:val="10"/>
          <w:szCs w:val="10"/>
          <w:lang w:val="es-ES"/>
        </w:rPr>
      </w:pPr>
    </w:p>
    <w:p w14:paraId="6545C0A7" w14:textId="77777777" w:rsidR="00F946D7" w:rsidRPr="007C0EA8" w:rsidRDefault="00F946D7" w:rsidP="00F946D7">
      <w:pPr>
        <w:numPr>
          <w:ilvl w:val="0"/>
          <w:numId w:val="1"/>
        </w:numPr>
        <w:spacing w:line="276" w:lineRule="auto"/>
        <w:ind w:left="1068"/>
        <w:contextualSpacing/>
        <w:jc w:val="both"/>
        <w:rPr>
          <w:rFonts w:ascii="Garamond" w:hAnsi="Garamond"/>
          <w:szCs w:val="24"/>
          <w:lang w:val="es-ES"/>
        </w:rPr>
      </w:pPr>
      <w:r>
        <w:rPr>
          <w:rFonts w:ascii="Garamond" w:hAnsi="Garamond"/>
          <w:szCs w:val="24"/>
          <w:lang w:val="es-ES"/>
        </w:rPr>
        <w:t>PATINAJE</w:t>
      </w:r>
      <w:r w:rsidRPr="007C0EA8">
        <w:rPr>
          <w:rFonts w:ascii="Garamond" w:hAnsi="Garamond"/>
          <w:szCs w:val="24"/>
          <w:lang w:val="es-ES"/>
        </w:rPr>
        <w:t xml:space="preserve"> (Orden 5 de junio de 2019)</w:t>
      </w:r>
    </w:p>
    <w:p w14:paraId="3FFCC572" w14:textId="77777777" w:rsidR="00F946D7" w:rsidRPr="007C0EA8" w:rsidRDefault="00F946D7" w:rsidP="00F946D7">
      <w:pPr>
        <w:numPr>
          <w:ilvl w:val="0"/>
          <w:numId w:val="2"/>
        </w:numPr>
        <w:spacing w:line="276" w:lineRule="auto"/>
        <w:ind w:left="1428"/>
        <w:contextualSpacing/>
        <w:jc w:val="both"/>
        <w:rPr>
          <w:rFonts w:ascii="Garamond" w:hAnsi="Garamond"/>
          <w:szCs w:val="24"/>
          <w:lang w:val="es-ES"/>
        </w:rPr>
      </w:pPr>
      <w:r w:rsidRPr="007C0EA8">
        <w:rPr>
          <w:rFonts w:ascii="Garamond" w:hAnsi="Garamond"/>
          <w:szCs w:val="24"/>
          <w:lang w:val="es-ES"/>
        </w:rPr>
        <w:t>Scooter</w:t>
      </w:r>
    </w:p>
    <w:p w14:paraId="5F2F8D24" w14:textId="77777777" w:rsidR="00F946D7" w:rsidRPr="007C0EA8" w:rsidRDefault="00F946D7" w:rsidP="00F946D7">
      <w:pPr>
        <w:spacing w:line="276" w:lineRule="auto"/>
        <w:ind w:left="360"/>
        <w:jc w:val="both"/>
        <w:rPr>
          <w:rFonts w:ascii="Garamond" w:hAnsi="Garamond"/>
          <w:sz w:val="10"/>
          <w:szCs w:val="10"/>
        </w:rPr>
      </w:pPr>
    </w:p>
    <w:p w14:paraId="3E46790B" w14:textId="77777777" w:rsidR="00F946D7" w:rsidRDefault="00F946D7" w:rsidP="00F946D7">
      <w:pPr>
        <w:numPr>
          <w:ilvl w:val="0"/>
          <w:numId w:val="1"/>
        </w:numPr>
        <w:spacing w:line="276" w:lineRule="auto"/>
        <w:ind w:left="1068"/>
        <w:contextualSpacing/>
        <w:jc w:val="both"/>
        <w:rPr>
          <w:rFonts w:ascii="Garamond" w:hAnsi="Garamond"/>
          <w:szCs w:val="24"/>
          <w:lang w:val="es-ES"/>
        </w:rPr>
      </w:pPr>
      <w:r>
        <w:rPr>
          <w:rFonts w:ascii="Garamond" w:hAnsi="Garamond"/>
          <w:szCs w:val="24"/>
          <w:lang w:val="es-ES"/>
        </w:rPr>
        <w:t>GIMNASIA</w:t>
      </w:r>
      <w:r w:rsidRPr="007C0EA8">
        <w:rPr>
          <w:rFonts w:ascii="Garamond" w:hAnsi="Garamond"/>
          <w:szCs w:val="24"/>
          <w:lang w:val="es-ES"/>
        </w:rPr>
        <w:t xml:space="preserve"> </w:t>
      </w:r>
    </w:p>
    <w:p w14:paraId="309E621B" w14:textId="77777777" w:rsidR="00F946D7" w:rsidRPr="007C0EA8" w:rsidRDefault="00F946D7" w:rsidP="00F946D7">
      <w:pPr>
        <w:numPr>
          <w:ilvl w:val="1"/>
          <w:numId w:val="1"/>
        </w:numPr>
        <w:spacing w:line="276" w:lineRule="auto"/>
        <w:ind w:left="1418" w:hanging="284"/>
        <w:contextualSpacing/>
        <w:jc w:val="both"/>
        <w:rPr>
          <w:rFonts w:ascii="Garamond" w:hAnsi="Garamond"/>
          <w:szCs w:val="24"/>
          <w:lang w:val="es-ES"/>
        </w:rPr>
      </w:pPr>
      <w:proofErr w:type="spellStart"/>
      <w:r w:rsidRPr="007C0EA8">
        <w:rPr>
          <w:rFonts w:ascii="Garamond" w:hAnsi="Garamond"/>
          <w:szCs w:val="24"/>
          <w:lang w:val="es-ES"/>
        </w:rPr>
        <w:t>Parkour</w:t>
      </w:r>
      <w:proofErr w:type="spellEnd"/>
      <w:r w:rsidRPr="007C0EA8">
        <w:rPr>
          <w:rFonts w:ascii="Garamond" w:hAnsi="Garamond"/>
          <w:szCs w:val="24"/>
          <w:lang w:val="es-ES"/>
        </w:rPr>
        <w:t xml:space="preserve"> (Orden 20 de abril 2020)</w:t>
      </w:r>
    </w:p>
    <w:p w14:paraId="472667BF" w14:textId="77777777" w:rsidR="00F946D7" w:rsidRPr="007C0EA8" w:rsidRDefault="00F946D7" w:rsidP="00F946D7">
      <w:pPr>
        <w:spacing w:line="276" w:lineRule="auto"/>
        <w:ind w:left="1068"/>
        <w:contextualSpacing/>
        <w:jc w:val="both"/>
        <w:rPr>
          <w:rFonts w:ascii="Garamond" w:hAnsi="Garamond"/>
          <w:sz w:val="10"/>
          <w:szCs w:val="10"/>
          <w:lang w:val="es-ES"/>
        </w:rPr>
      </w:pPr>
    </w:p>
    <w:p w14:paraId="2766DE3C" w14:textId="77777777" w:rsidR="00F946D7" w:rsidRPr="007C0EA8" w:rsidRDefault="00F946D7" w:rsidP="00F946D7">
      <w:pPr>
        <w:numPr>
          <w:ilvl w:val="0"/>
          <w:numId w:val="1"/>
        </w:numPr>
        <w:spacing w:line="276" w:lineRule="auto"/>
        <w:ind w:left="1068"/>
        <w:contextualSpacing/>
        <w:jc w:val="both"/>
        <w:rPr>
          <w:rFonts w:ascii="Garamond" w:hAnsi="Garamond"/>
          <w:szCs w:val="24"/>
          <w:lang w:val="es-ES"/>
        </w:rPr>
      </w:pPr>
      <w:r>
        <w:rPr>
          <w:rFonts w:ascii="Garamond" w:hAnsi="Garamond"/>
          <w:szCs w:val="24"/>
          <w:lang w:val="es-ES"/>
        </w:rPr>
        <w:t>CAZA</w:t>
      </w:r>
      <w:r w:rsidRPr="007C0EA8">
        <w:rPr>
          <w:rFonts w:ascii="Garamond" w:hAnsi="Garamond"/>
          <w:szCs w:val="24"/>
          <w:lang w:val="es-ES"/>
        </w:rPr>
        <w:t xml:space="preserve"> (Orden 24 marzo 2021)</w:t>
      </w:r>
      <w:r>
        <w:rPr>
          <w:rFonts w:ascii="Garamond" w:hAnsi="Garamond"/>
          <w:szCs w:val="24"/>
          <w:lang w:val="es-ES"/>
        </w:rPr>
        <w:t xml:space="preserve"> incorporar Field Target y </w:t>
      </w:r>
      <w:proofErr w:type="spellStart"/>
      <w:r>
        <w:rPr>
          <w:rFonts w:ascii="Garamond" w:hAnsi="Garamond"/>
          <w:szCs w:val="24"/>
          <w:lang w:val="es-ES"/>
        </w:rPr>
        <w:t>Agility</w:t>
      </w:r>
      <w:proofErr w:type="spellEnd"/>
      <w:r>
        <w:rPr>
          <w:rFonts w:ascii="Garamond" w:hAnsi="Garamond"/>
          <w:szCs w:val="24"/>
          <w:lang w:val="es-ES"/>
        </w:rPr>
        <w:t xml:space="preserve"> y reformular las disciplinas, quedando de la siguiente manera:</w:t>
      </w:r>
    </w:p>
    <w:p w14:paraId="30686117" w14:textId="77777777" w:rsidR="00F946D7" w:rsidRPr="00212CE0" w:rsidRDefault="00F946D7" w:rsidP="00F946D7">
      <w:pPr>
        <w:pStyle w:val="Zerrenda-paragrafoa"/>
        <w:numPr>
          <w:ilvl w:val="0"/>
          <w:numId w:val="2"/>
        </w:numPr>
        <w:spacing w:after="160"/>
        <w:ind w:left="1418" w:hanging="284"/>
        <w:jc w:val="both"/>
        <w:rPr>
          <w:rFonts w:ascii="Garamond" w:hAnsi="Garamond"/>
          <w:sz w:val="24"/>
          <w:szCs w:val="24"/>
        </w:rPr>
      </w:pPr>
      <w:r w:rsidRPr="00212CE0">
        <w:rPr>
          <w:rFonts w:ascii="Garamond" w:hAnsi="Garamond"/>
          <w:sz w:val="24"/>
          <w:szCs w:val="24"/>
        </w:rPr>
        <w:t>Perros de muestra</w:t>
      </w:r>
    </w:p>
    <w:p w14:paraId="2F617929" w14:textId="77777777" w:rsidR="00F946D7" w:rsidRPr="00212CE0" w:rsidRDefault="00F946D7" w:rsidP="00F946D7">
      <w:pPr>
        <w:pStyle w:val="Zerrenda-paragrafoa"/>
        <w:numPr>
          <w:ilvl w:val="0"/>
          <w:numId w:val="2"/>
        </w:numPr>
        <w:spacing w:after="160"/>
        <w:ind w:left="1418"/>
        <w:jc w:val="both"/>
        <w:rPr>
          <w:rFonts w:ascii="Garamond" w:hAnsi="Garamond"/>
          <w:sz w:val="24"/>
          <w:szCs w:val="24"/>
        </w:rPr>
      </w:pPr>
      <w:r w:rsidRPr="00212CE0">
        <w:rPr>
          <w:rFonts w:ascii="Garamond" w:hAnsi="Garamond"/>
          <w:sz w:val="24"/>
          <w:szCs w:val="24"/>
        </w:rPr>
        <w:t>Perros de rastro</w:t>
      </w:r>
    </w:p>
    <w:p w14:paraId="4971F083" w14:textId="77777777" w:rsidR="00F946D7" w:rsidRPr="00212CE0" w:rsidRDefault="00F946D7" w:rsidP="00F946D7">
      <w:pPr>
        <w:pStyle w:val="Zerrenda-paragrafoa"/>
        <w:numPr>
          <w:ilvl w:val="0"/>
          <w:numId w:val="2"/>
        </w:numPr>
        <w:spacing w:after="160"/>
        <w:ind w:left="1418"/>
        <w:jc w:val="both"/>
        <w:rPr>
          <w:rFonts w:ascii="Garamond" w:hAnsi="Garamond"/>
          <w:sz w:val="24"/>
          <w:szCs w:val="24"/>
        </w:rPr>
      </w:pPr>
      <w:r w:rsidRPr="00212CE0">
        <w:rPr>
          <w:rFonts w:ascii="Garamond" w:hAnsi="Garamond"/>
          <w:sz w:val="24"/>
          <w:szCs w:val="24"/>
        </w:rPr>
        <w:t>Palomas a brazo</w:t>
      </w:r>
    </w:p>
    <w:p w14:paraId="3324AA88" w14:textId="77777777" w:rsidR="00F946D7" w:rsidRPr="00212CE0" w:rsidRDefault="00F946D7" w:rsidP="00F946D7">
      <w:pPr>
        <w:pStyle w:val="Zerrenda-paragrafoa"/>
        <w:numPr>
          <w:ilvl w:val="0"/>
          <w:numId w:val="2"/>
        </w:numPr>
        <w:spacing w:after="160"/>
        <w:ind w:left="1418"/>
        <w:jc w:val="both"/>
        <w:rPr>
          <w:rFonts w:ascii="Garamond" w:hAnsi="Garamond"/>
          <w:sz w:val="24"/>
          <w:szCs w:val="24"/>
        </w:rPr>
      </w:pPr>
      <w:r w:rsidRPr="00212CE0">
        <w:rPr>
          <w:rFonts w:ascii="Garamond" w:hAnsi="Garamond"/>
          <w:sz w:val="24"/>
          <w:szCs w:val="24"/>
        </w:rPr>
        <w:t>Pichón a jaula</w:t>
      </w:r>
    </w:p>
    <w:p w14:paraId="20AEEE30" w14:textId="77777777" w:rsidR="00F946D7" w:rsidRPr="00212CE0" w:rsidRDefault="00F946D7" w:rsidP="00F946D7">
      <w:pPr>
        <w:pStyle w:val="Zerrenda-paragrafoa"/>
        <w:numPr>
          <w:ilvl w:val="0"/>
          <w:numId w:val="2"/>
        </w:numPr>
        <w:spacing w:after="160"/>
        <w:ind w:left="1418"/>
        <w:jc w:val="both"/>
        <w:rPr>
          <w:rFonts w:ascii="Garamond" w:hAnsi="Garamond"/>
          <w:sz w:val="24"/>
          <w:szCs w:val="24"/>
        </w:rPr>
      </w:pPr>
      <w:r w:rsidRPr="00212CE0">
        <w:rPr>
          <w:rFonts w:ascii="Garamond" w:hAnsi="Garamond"/>
          <w:sz w:val="24"/>
          <w:szCs w:val="24"/>
        </w:rPr>
        <w:t xml:space="preserve">Pichón </w:t>
      </w:r>
      <w:proofErr w:type="spellStart"/>
      <w:r w:rsidRPr="00212CE0">
        <w:rPr>
          <w:rFonts w:ascii="Garamond" w:hAnsi="Garamond"/>
          <w:sz w:val="24"/>
          <w:szCs w:val="24"/>
        </w:rPr>
        <w:t>colombaire</w:t>
      </w:r>
      <w:proofErr w:type="spellEnd"/>
    </w:p>
    <w:p w14:paraId="71F4658D" w14:textId="77777777" w:rsidR="00F946D7" w:rsidRPr="00212CE0" w:rsidRDefault="00F946D7" w:rsidP="00F946D7">
      <w:pPr>
        <w:pStyle w:val="Zerrenda-paragrafoa"/>
        <w:numPr>
          <w:ilvl w:val="0"/>
          <w:numId w:val="2"/>
        </w:numPr>
        <w:spacing w:after="160"/>
        <w:ind w:left="1418"/>
        <w:jc w:val="both"/>
        <w:rPr>
          <w:rFonts w:ascii="Garamond" w:hAnsi="Garamond"/>
          <w:sz w:val="24"/>
          <w:szCs w:val="24"/>
        </w:rPr>
      </w:pPr>
      <w:r w:rsidRPr="00212CE0">
        <w:rPr>
          <w:rFonts w:ascii="Garamond" w:hAnsi="Garamond"/>
          <w:sz w:val="24"/>
          <w:szCs w:val="24"/>
        </w:rPr>
        <w:t>Recorridos de caza</w:t>
      </w:r>
    </w:p>
    <w:p w14:paraId="47E8C251" w14:textId="77777777" w:rsidR="00F946D7" w:rsidRPr="00212CE0" w:rsidRDefault="00F946D7" w:rsidP="00F946D7">
      <w:pPr>
        <w:pStyle w:val="Zerrenda-paragrafoa"/>
        <w:numPr>
          <w:ilvl w:val="0"/>
          <w:numId w:val="2"/>
        </w:numPr>
        <w:spacing w:after="160"/>
        <w:ind w:left="1418"/>
        <w:jc w:val="both"/>
        <w:rPr>
          <w:rFonts w:ascii="Garamond" w:hAnsi="Garamond"/>
          <w:sz w:val="24"/>
          <w:szCs w:val="24"/>
        </w:rPr>
      </w:pPr>
      <w:r w:rsidRPr="00212CE0">
        <w:rPr>
          <w:rFonts w:ascii="Garamond" w:hAnsi="Garamond"/>
          <w:sz w:val="24"/>
          <w:szCs w:val="24"/>
        </w:rPr>
        <w:t>Caza menor con perro</w:t>
      </w:r>
    </w:p>
    <w:p w14:paraId="47736D13" w14:textId="77777777" w:rsidR="00F946D7" w:rsidRPr="00212CE0" w:rsidRDefault="00F946D7" w:rsidP="00F946D7">
      <w:pPr>
        <w:pStyle w:val="Zerrenda-paragrafoa"/>
        <w:numPr>
          <w:ilvl w:val="0"/>
          <w:numId w:val="2"/>
        </w:numPr>
        <w:spacing w:after="160"/>
        <w:ind w:left="1418"/>
        <w:jc w:val="both"/>
        <w:rPr>
          <w:rFonts w:ascii="Garamond" w:hAnsi="Garamond"/>
          <w:sz w:val="24"/>
          <w:szCs w:val="24"/>
        </w:rPr>
      </w:pPr>
      <w:r w:rsidRPr="00212CE0">
        <w:rPr>
          <w:rFonts w:ascii="Garamond" w:hAnsi="Garamond"/>
          <w:sz w:val="24"/>
          <w:szCs w:val="24"/>
        </w:rPr>
        <w:t>Caza de becadas</w:t>
      </w:r>
    </w:p>
    <w:p w14:paraId="322C4EF7" w14:textId="77777777" w:rsidR="00F946D7" w:rsidRPr="00212CE0" w:rsidRDefault="00F946D7" w:rsidP="00F946D7">
      <w:pPr>
        <w:pStyle w:val="Zerrenda-paragrafoa"/>
        <w:numPr>
          <w:ilvl w:val="0"/>
          <w:numId w:val="2"/>
        </w:numPr>
        <w:spacing w:after="160"/>
        <w:ind w:left="1418"/>
        <w:jc w:val="both"/>
        <w:rPr>
          <w:rFonts w:ascii="Garamond" w:hAnsi="Garamond"/>
          <w:sz w:val="24"/>
          <w:szCs w:val="24"/>
        </w:rPr>
      </w:pPr>
      <w:r w:rsidRPr="00212CE0">
        <w:rPr>
          <w:rFonts w:ascii="Garamond" w:hAnsi="Garamond"/>
          <w:sz w:val="24"/>
          <w:szCs w:val="24"/>
        </w:rPr>
        <w:t>Cetrería</w:t>
      </w:r>
    </w:p>
    <w:p w14:paraId="68DE2422" w14:textId="77777777" w:rsidR="00F946D7" w:rsidRPr="00212CE0" w:rsidRDefault="00F946D7" w:rsidP="00F946D7">
      <w:pPr>
        <w:pStyle w:val="Zerrenda-paragrafoa"/>
        <w:numPr>
          <w:ilvl w:val="0"/>
          <w:numId w:val="2"/>
        </w:numPr>
        <w:spacing w:after="160"/>
        <w:ind w:left="1418"/>
        <w:jc w:val="both"/>
        <w:rPr>
          <w:rFonts w:ascii="Garamond" w:hAnsi="Garamond"/>
          <w:sz w:val="24"/>
          <w:szCs w:val="24"/>
        </w:rPr>
      </w:pPr>
      <w:r w:rsidRPr="00212CE0">
        <w:rPr>
          <w:rFonts w:ascii="Garamond" w:hAnsi="Garamond"/>
          <w:sz w:val="24"/>
          <w:szCs w:val="24"/>
        </w:rPr>
        <w:t>Caza de perdiz con reclamo</w:t>
      </w:r>
    </w:p>
    <w:p w14:paraId="2D1D145A" w14:textId="77777777" w:rsidR="00F946D7" w:rsidRPr="00212CE0" w:rsidRDefault="00F946D7" w:rsidP="00F946D7">
      <w:pPr>
        <w:pStyle w:val="Zerrenda-paragrafoa"/>
        <w:numPr>
          <w:ilvl w:val="0"/>
          <w:numId w:val="2"/>
        </w:numPr>
        <w:spacing w:after="160"/>
        <w:ind w:left="1418"/>
        <w:jc w:val="both"/>
        <w:rPr>
          <w:rFonts w:ascii="Garamond" w:hAnsi="Garamond"/>
          <w:sz w:val="24"/>
          <w:szCs w:val="24"/>
        </w:rPr>
      </w:pPr>
      <w:r w:rsidRPr="00212CE0">
        <w:rPr>
          <w:rFonts w:ascii="Garamond" w:hAnsi="Garamond"/>
          <w:sz w:val="24"/>
          <w:szCs w:val="24"/>
        </w:rPr>
        <w:t>Codorniz a jaula</w:t>
      </w:r>
    </w:p>
    <w:p w14:paraId="4FA29F08" w14:textId="77777777" w:rsidR="00F946D7" w:rsidRPr="00212CE0" w:rsidRDefault="00F946D7" w:rsidP="00F946D7">
      <w:pPr>
        <w:pStyle w:val="Zerrenda-paragrafoa"/>
        <w:numPr>
          <w:ilvl w:val="0"/>
          <w:numId w:val="2"/>
        </w:numPr>
        <w:spacing w:after="160"/>
        <w:ind w:left="1418"/>
        <w:jc w:val="both"/>
        <w:rPr>
          <w:rFonts w:ascii="Garamond" w:hAnsi="Garamond"/>
          <w:sz w:val="24"/>
          <w:szCs w:val="24"/>
        </w:rPr>
      </w:pPr>
      <w:r w:rsidRPr="00212CE0">
        <w:rPr>
          <w:rFonts w:ascii="Garamond" w:hAnsi="Garamond"/>
          <w:sz w:val="24"/>
          <w:szCs w:val="24"/>
        </w:rPr>
        <w:t xml:space="preserve">Codorniz </w:t>
      </w:r>
      <w:proofErr w:type="spellStart"/>
      <w:r w:rsidRPr="00212CE0">
        <w:rPr>
          <w:rFonts w:ascii="Garamond" w:hAnsi="Garamond"/>
          <w:sz w:val="24"/>
          <w:szCs w:val="24"/>
        </w:rPr>
        <w:t>colombaire</w:t>
      </w:r>
      <w:proofErr w:type="spellEnd"/>
    </w:p>
    <w:p w14:paraId="2CBBC3AF" w14:textId="77777777" w:rsidR="00F946D7" w:rsidRPr="00212CE0" w:rsidRDefault="00F946D7" w:rsidP="00F946D7">
      <w:pPr>
        <w:pStyle w:val="Zerrenda-paragrafoa"/>
        <w:numPr>
          <w:ilvl w:val="0"/>
          <w:numId w:val="2"/>
        </w:numPr>
        <w:spacing w:after="160"/>
        <w:ind w:left="1418"/>
        <w:jc w:val="both"/>
        <w:rPr>
          <w:rFonts w:ascii="Garamond" w:hAnsi="Garamond"/>
          <w:sz w:val="24"/>
          <w:szCs w:val="24"/>
        </w:rPr>
      </w:pPr>
      <w:r w:rsidRPr="00212CE0">
        <w:rPr>
          <w:rFonts w:ascii="Garamond" w:hAnsi="Garamond"/>
          <w:sz w:val="24"/>
          <w:szCs w:val="24"/>
        </w:rPr>
        <w:t>San Huberto</w:t>
      </w:r>
    </w:p>
    <w:p w14:paraId="3A4ED8E1" w14:textId="77777777" w:rsidR="00F946D7" w:rsidRPr="00212CE0" w:rsidRDefault="00F946D7" w:rsidP="00F946D7">
      <w:pPr>
        <w:pStyle w:val="Zerrenda-paragrafoa"/>
        <w:numPr>
          <w:ilvl w:val="0"/>
          <w:numId w:val="2"/>
        </w:numPr>
        <w:spacing w:after="160"/>
        <w:ind w:left="1418"/>
        <w:jc w:val="both"/>
        <w:rPr>
          <w:rFonts w:ascii="Garamond" w:hAnsi="Garamond"/>
          <w:sz w:val="24"/>
          <w:szCs w:val="24"/>
        </w:rPr>
      </w:pPr>
      <w:r w:rsidRPr="00212CE0">
        <w:rPr>
          <w:rFonts w:ascii="Garamond" w:hAnsi="Garamond"/>
          <w:sz w:val="24"/>
          <w:szCs w:val="24"/>
        </w:rPr>
        <w:t>Caza con arco</w:t>
      </w:r>
    </w:p>
    <w:p w14:paraId="7DE31470" w14:textId="77777777" w:rsidR="00F946D7" w:rsidRPr="00212CE0" w:rsidRDefault="00F946D7" w:rsidP="00F946D7">
      <w:pPr>
        <w:pStyle w:val="Zerrenda-paragrafoa"/>
        <w:numPr>
          <w:ilvl w:val="0"/>
          <w:numId w:val="2"/>
        </w:numPr>
        <w:spacing w:after="160"/>
        <w:ind w:left="1418"/>
        <w:jc w:val="both"/>
        <w:rPr>
          <w:rFonts w:ascii="Garamond" w:hAnsi="Garamond"/>
          <w:sz w:val="24"/>
          <w:szCs w:val="24"/>
        </w:rPr>
      </w:pPr>
      <w:proofErr w:type="spellStart"/>
      <w:r w:rsidRPr="00212CE0">
        <w:rPr>
          <w:rFonts w:ascii="Garamond" w:hAnsi="Garamond"/>
          <w:sz w:val="24"/>
          <w:szCs w:val="24"/>
        </w:rPr>
        <w:t>Compak</w:t>
      </w:r>
      <w:proofErr w:type="spellEnd"/>
      <w:r w:rsidRPr="00212CE0">
        <w:rPr>
          <w:rFonts w:ascii="Garamond" w:hAnsi="Garamond"/>
          <w:sz w:val="24"/>
          <w:szCs w:val="24"/>
        </w:rPr>
        <w:t xml:space="preserve"> </w:t>
      </w:r>
      <w:proofErr w:type="spellStart"/>
      <w:r w:rsidRPr="00212CE0">
        <w:rPr>
          <w:rFonts w:ascii="Garamond" w:hAnsi="Garamond"/>
          <w:sz w:val="24"/>
          <w:szCs w:val="24"/>
        </w:rPr>
        <w:t>Sporting</w:t>
      </w:r>
      <w:proofErr w:type="spellEnd"/>
    </w:p>
    <w:p w14:paraId="0B9411B0" w14:textId="77777777" w:rsidR="00F946D7" w:rsidRPr="00212CE0" w:rsidRDefault="00F946D7" w:rsidP="00F946D7">
      <w:pPr>
        <w:pStyle w:val="Zerrenda-paragrafoa"/>
        <w:numPr>
          <w:ilvl w:val="0"/>
          <w:numId w:val="2"/>
        </w:numPr>
        <w:spacing w:after="160"/>
        <w:ind w:left="1418"/>
        <w:jc w:val="both"/>
        <w:rPr>
          <w:rFonts w:ascii="Garamond" w:hAnsi="Garamond"/>
          <w:sz w:val="24"/>
          <w:szCs w:val="24"/>
        </w:rPr>
      </w:pPr>
      <w:proofErr w:type="spellStart"/>
      <w:r w:rsidRPr="00212CE0">
        <w:rPr>
          <w:rFonts w:ascii="Garamond" w:hAnsi="Garamond"/>
          <w:sz w:val="24"/>
          <w:szCs w:val="24"/>
        </w:rPr>
        <w:t>Silvestrismo</w:t>
      </w:r>
      <w:proofErr w:type="spellEnd"/>
    </w:p>
    <w:p w14:paraId="4A77504C" w14:textId="77777777" w:rsidR="00F946D7" w:rsidRPr="00212CE0" w:rsidRDefault="00F946D7" w:rsidP="00F946D7">
      <w:pPr>
        <w:pStyle w:val="Zerrenda-paragrafoa"/>
        <w:numPr>
          <w:ilvl w:val="0"/>
          <w:numId w:val="2"/>
        </w:numPr>
        <w:spacing w:after="160"/>
        <w:ind w:left="1418"/>
        <w:jc w:val="both"/>
        <w:rPr>
          <w:rFonts w:ascii="Garamond" w:hAnsi="Garamond"/>
          <w:sz w:val="24"/>
          <w:szCs w:val="24"/>
        </w:rPr>
      </w:pPr>
      <w:r w:rsidRPr="00212CE0">
        <w:rPr>
          <w:rFonts w:ascii="Garamond" w:hAnsi="Garamond"/>
          <w:sz w:val="24"/>
          <w:szCs w:val="24"/>
        </w:rPr>
        <w:t>Altanería</w:t>
      </w:r>
    </w:p>
    <w:p w14:paraId="5E5058C3" w14:textId="77777777" w:rsidR="00F946D7" w:rsidRPr="00212CE0" w:rsidRDefault="00F946D7" w:rsidP="00F946D7">
      <w:pPr>
        <w:pStyle w:val="Zerrenda-paragrafoa"/>
        <w:numPr>
          <w:ilvl w:val="0"/>
          <w:numId w:val="2"/>
        </w:numPr>
        <w:spacing w:after="160"/>
        <w:ind w:left="1418"/>
        <w:jc w:val="both"/>
        <w:rPr>
          <w:rFonts w:ascii="Garamond" w:hAnsi="Garamond"/>
          <w:sz w:val="24"/>
          <w:szCs w:val="24"/>
        </w:rPr>
      </w:pPr>
      <w:proofErr w:type="spellStart"/>
      <w:r w:rsidRPr="00212CE0">
        <w:rPr>
          <w:rFonts w:ascii="Garamond" w:hAnsi="Garamond"/>
          <w:sz w:val="24"/>
          <w:szCs w:val="24"/>
        </w:rPr>
        <w:t>Agility</w:t>
      </w:r>
      <w:proofErr w:type="spellEnd"/>
    </w:p>
    <w:p w14:paraId="4B6A12EC" w14:textId="77777777" w:rsidR="00F946D7" w:rsidRDefault="00F946D7" w:rsidP="00F946D7">
      <w:pPr>
        <w:pStyle w:val="Zerrenda-paragrafoa"/>
        <w:numPr>
          <w:ilvl w:val="0"/>
          <w:numId w:val="2"/>
        </w:numPr>
        <w:spacing w:after="160"/>
        <w:ind w:left="1418"/>
        <w:jc w:val="both"/>
        <w:rPr>
          <w:rFonts w:ascii="Garamond" w:hAnsi="Garamond"/>
          <w:sz w:val="24"/>
          <w:szCs w:val="24"/>
        </w:rPr>
      </w:pPr>
      <w:r w:rsidRPr="00212CE0">
        <w:rPr>
          <w:rFonts w:ascii="Garamond" w:hAnsi="Garamond"/>
          <w:sz w:val="24"/>
          <w:szCs w:val="24"/>
        </w:rPr>
        <w:t>Field Target</w:t>
      </w:r>
    </w:p>
    <w:p w14:paraId="3F64B8A8" w14:textId="128E4E1E" w:rsidR="00F946D7" w:rsidRPr="00145070" w:rsidRDefault="00A214F5" w:rsidP="00F946D7">
      <w:pPr>
        <w:spacing w:after="200" w:line="276" w:lineRule="auto"/>
        <w:rPr>
          <w:rFonts w:ascii="Garamond" w:hAnsi="Garamond"/>
          <w:szCs w:val="24"/>
        </w:rPr>
      </w:pPr>
      <w:r w:rsidRPr="00915074">
        <w:rPr>
          <w:rFonts w:ascii="Garamond" w:hAnsi="Garamond"/>
          <w:szCs w:val="24"/>
          <w:lang w:val="es-ES"/>
        </w:rPr>
        <w:t>Además, se debe corregir en el Catálogo:</w:t>
      </w:r>
    </w:p>
    <w:p w14:paraId="160CE578" w14:textId="073CDA72" w:rsidR="00F946D7" w:rsidRPr="00145070" w:rsidRDefault="00F946D7" w:rsidP="00F946D7">
      <w:pPr>
        <w:pStyle w:val="Zerrenda-paragrafoa"/>
        <w:numPr>
          <w:ilvl w:val="0"/>
          <w:numId w:val="3"/>
        </w:numPr>
        <w:spacing w:after="0"/>
        <w:jc w:val="both"/>
        <w:rPr>
          <w:rFonts w:ascii="Garamond" w:hAnsi="Garamond"/>
          <w:b/>
          <w:sz w:val="24"/>
          <w:szCs w:val="24"/>
        </w:rPr>
      </w:pPr>
      <w:r w:rsidRPr="00145070">
        <w:rPr>
          <w:rFonts w:ascii="Garamond" w:hAnsi="Garamond"/>
          <w:sz w:val="24"/>
          <w:szCs w:val="24"/>
        </w:rPr>
        <w:t xml:space="preserve">Disciplina de “Aerobic </w:t>
      </w:r>
      <w:proofErr w:type="spellStart"/>
      <w:r w:rsidRPr="00145070">
        <w:rPr>
          <w:rFonts w:ascii="Garamond" w:hAnsi="Garamond"/>
          <w:sz w:val="24"/>
          <w:szCs w:val="24"/>
        </w:rPr>
        <w:t>de</w:t>
      </w:r>
      <w:r w:rsidRPr="00145070">
        <w:rPr>
          <w:rFonts w:ascii="Garamond" w:hAnsi="Garamond"/>
          <w:color w:val="FF0000"/>
          <w:sz w:val="24"/>
          <w:szCs w:val="24"/>
        </w:rPr>
        <w:t>s</w:t>
      </w:r>
      <w:r w:rsidRPr="00145070">
        <w:rPr>
          <w:rFonts w:ascii="Garamond" w:hAnsi="Garamond"/>
          <w:sz w:val="24"/>
          <w:szCs w:val="24"/>
        </w:rPr>
        <w:t>portivo</w:t>
      </w:r>
      <w:proofErr w:type="spellEnd"/>
      <w:r w:rsidRPr="00145070">
        <w:rPr>
          <w:rFonts w:ascii="Garamond" w:hAnsi="Garamond"/>
          <w:sz w:val="24"/>
          <w:szCs w:val="24"/>
        </w:rPr>
        <w:t xml:space="preserve">” </w:t>
      </w:r>
      <w:r w:rsidR="00A214F5">
        <w:rPr>
          <w:rFonts w:ascii="Garamond" w:hAnsi="Garamond"/>
          <w:sz w:val="24"/>
          <w:szCs w:val="24"/>
        </w:rPr>
        <w:t xml:space="preserve">sustituyendo por “Aerobic deportivo” </w:t>
      </w:r>
      <w:r w:rsidRPr="00145070">
        <w:rPr>
          <w:rFonts w:ascii="Garamond" w:hAnsi="Garamond"/>
          <w:sz w:val="24"/>
          <w:szCs w:val="24"/>
        </w:rPr>
        <w:t>en castellano</w:t>
      </w:r>
      <w:r>
        <w:rPr>
          <w:rFonts w:ascii="Garamond" w:hAnsi="Garamond"/>
          <w:sz w:val="24"/>
          <w:szCs w:val="24"/>
        </w:rPr>
        <w:t xml:space="preserve">. </w:t>
      </w:r>
    </w:p>
    <w:p w14:paraId="07CBD74E" w14:textId="77777777" w:rsidR="00F946D7" w:rsidRPr="00145070" w:rsidRDefault="00F946D7" w:rsidP="00F946D7">
      <w:pPr>
        <w:pStyle w:val="Zerrenda-paragrafoa"/>
        <w:numPr>
          <w:ilvl w:val="0"/>
          <w:numId w:val="3"/>
        </w:numPr>
        <w:spacing w:after="0"/>
        <w:jc w:val="both"/>
        <w:rPr>
          <w:rFonts w:ascii="Garamond" w:hAnsi="Garamond"/>
          <w:b/>
          <w:sz w:val="24"/>
          <w:szCs w:val="24"/>
        </w:rPr>
      </w:pPr>
      <w:r w:rsidRPr="00145070">
        <w:rPr>
          <w:rFonts w:ascii="Garamond" w:hAnsi="Garamond"/>
          <w:sz w:val="24"/>
          <w:szCs w:val="24"/>
        </w:rPr>
        <w:t>Renumerar todas las modalidades, a partir de “Modalidades propias del deporte adaptado” (28)</w:t>
      </w:r>
    </w:p>
    <w:p w14:paraId="2B4215B3" w14:textId="77777777" w:rsidR="00F946D7" w:rsidRPr="00052526" w:rsidRDefault="00F946D7" w:rsidP="001D409A">
      <w:pPr>
        <w:jc w:val="both"/>
        <w:rPr>
          <w:rFonts w:ascii="Garamond" w:hAnsi="Garamond" w:cs="Tahoma"/>
          <w:szCs w:val="24"/>
        </w:rPr>
      </w:pPr>
    </w:p>
    <w:p w14:paraId="22E516DE" w14:textId="2AFD283A" w:rsidR="001D409A" w:rsidRPr="00C62D9C" w:rsidRDefault="001D409A" w:rsidP="001D409A">
      <w:pPr>
        <w:jc w:val="both"/>
        <w:rPr>
          <w:rFonts w:ascii="Garamond" w:hAnsi="Garamond" w:cs="Arial"/>
          <w:szCs w:val="24"/>
        </w:rPr>
      </w:pPr>
      <w:r w:rsidRPr="00C62D9C">
        <w:rPr>
          <w:rFonts w:ascii="Garamond" w:hAnsi="Garamond" w:cs="Tahoma"/>
          <w:szCs w:val="24"/>
        </w:rPr>
        <w:t xml:space="preserve">Por lo expuesto, </w:t>
      </w:r>
    </w:p>
    <w:p w14:paraId="49AB10A6" w14:textId="77777777" w:rsidR="001D409A" w:rsidRPr="00C62D9C" w:rsidRDefault="001D409A" w:rsidP="001D409A">
      <w:pPr>
        <w:jc w:val="both"/>
        <w:rPr>
          <w:rFonts w:ascii="Garamond" w:hAnsi="Garamond" w:cs="Arial"/>
          <w:szCs w:val="24"/>
        </w:rPr>
      </w:pPr>
    </w:p>
    <w:p w14:paraId="42AA8D84" w14:textId="60766C5E" w:rsidR="001D409A" w:rsidRPr="00915074" w:rsidRDefault="001D409A" w:rsidP="001D409A">
      <w:pPr>
        <w:jc w:val="center"/>
        <w:rPr>
          <w:rFonts w:ascii="Garamond" w:hAnsi="Garamond" w:cs="Arial"/>
          <w:szCs w:val="24"/>
        </w:rPr>
      </w:pPr>
      <w:r w:rsidRPr="00915074">
        <w:rPr>
          <w:rFonts w:ascii="Garamond" w:hAnsi="Garamond" w:cs="Arial"/>
          <w:szCs w:val="24"/>
        </w:rPr>
        <w:t>DISPONGO</w:t>
      </w:r>
      <w:r w:rsidR="00915074" w:rsidRPr="00915074">
        <w:rPr>
          <w:rFonts w:ascii="Garamond" w:hAnsi="Garamond" w:cs="Arial"/>
          <w:szCs w:val="24"/>
        </w:rPr>
        <w:t>:</w:t>
      </w:r>
    </w:p>
    <w:p w14:paraId="2403D94C" w14:textId="77777777" w:rsidR="001D409A" w:rsidRPr="00C62D9C" w:rsidRDefault="001D409A" w:rsidP="001D409A">
      <w:pPr>
        <w:jc w:val="center"/>
        <w:rPr>
          <w:rFonts w:ascii="Garamond" w:hAnsi="Garamond" w:cs="Arial"/>
          <w:b/>
          <w:szCs w:val="24"/>
        </w:rPr>
      </w:pPr>
    </w:p>
    <w:p w14:paraId="0C57EF73" w14:textId="79A5393D" w:rsidR="001D409A" w:rsidRDefault="001D409A" w:rsidP="001D409A">
      <w:pPr>
        <w:pStyle w:val="Gorputz-testua"/>
        <w:tabs>
          <w:tab w:val="left" w:pos="426"/>
        </w:tabs>
        <w:ind w:right="-1"/>
        <w:jc w:val="both"/>
        <w:rPr>
          <w:rStyle w:val="Lodia"/>
          <w:rFonts w:ascii="Garamond" w:hAnsi="Garamond"/>
          <w:b w:val="0"/>
          <w:sz w:val="24"/>
          <w:szCs w:val="24"/>
        </w:rPr>
      </w:pPr>
      <w:proofErr w:type="gramStart"/>
      <w:r w:rsidRPr="00C62D9C">
        <w:rPr>
          <w:rFonts w:ascii="Garamond" w:hAnsi="Garamond" w:cs="Arial"/>
          <w:b/>
          <w:sz w:val="24"/>
          <w:szCs w:val="24"/>
        </w:rPr>
        <w:t>Primero.-</w:t>
      </w:r>
      <w:proofErr w:type="gramEnd"/>
      <w:r w:rsidRPr="00C62D9C">
        <w:rPr>
          <w:rFonts w:ascii="Garamond" w:hAnsi="Garamond" w:cs="Arial"/>
          <w:sz w:val="24"/>
          <w:szCs w:val="24"/>
        </w:rPr>
        <w:t xml:space="preserve"> </w:t>
      </w:r>
      <w:r w:rsidRPr="00C62D9C">
        <w:rPr>
          <w:rFonts w:ascii="Garamond" w:hAnsi="Garamond"/>
          <w:sz w:val="24"/>
          <w:szCs w:val="24"/>
        </w:rPr>
        <w:t>A</w:t>
      </w:r>
      <w:r w:rsidR="00164EC8" w:rsidRPr="00C62D9C">
        <w:rPr>
          <w:rFonts w:ascii="Garamond" w:hAnsi="Garamond"/>
          <w:sz w:val="24"/>
          <w:szCs w:val="24"/>
        </w:rPr>
        <w:t>ctualizar</w:t>
      </w:r>
      <w:r w:rsidR="00E844E1">
        <w:rPr>
          <w:rFonts w:ascii="Garamond" w:hAnsi="Garamond"/>
          <w:sz w:val="24"/>
          <w:szCs w:val="24"/>
        </w:rPr>
        <w:t>,</w:t>
      </w:r>
      <w:r w:rsidR="007F1DBF" w:rsidRPr="00C62D9C">
        <w:rPr>
          <w:rFonts w:ascii="Garamond" w:hAnsi="Garamond"/>
          <w:sz w:val="24"/>
          <w:szCs w:val="24"/>
        </w:rPr>
        <w:t xml:space="preserve"> </w:t>
      </w:r>
      <w:r w:rsidR="00B71771">
        <w:rPr>
          <w:rFonts w:ascii="Garamond" w:hAnsi="Garamond"/>
          <w:sz w:val="24"/>
          <w:szCs w:val="24"/>
        </w:rPr>
        <w:t>por segunda vez</w:t>
      </w:r>
      <w:r w:rsidR="00E844E1">
        <w:rPr>
          <w:rFonts w:ascii="Garamond" w:hAnsi="Garamond"/>
          <w:sz w:val="24"/>
          <w:szCs w:val="24"/>
        </w:rPr>
        <w:t>,</w:t>
      </w:r>
      <w:r w:rsidR="00B71771">
        <w:rPr>
          <w:rFonts w:ascii="Garamond" w:hAnsi="Garamond"/>
          <w:sz w:val="24"/>
          <w:szCs w:val="24"/>
        </w:rPr>
        <w:t xml:space="preserve"> </w:t>
      </w:r>
      <w:r w:rsidR="007F1DBF" w:rsidRPr="00C62D9C">
        <w:rPr>
          <w:rFonts w:ascii="Garamond" w:hAnsi="Garamond"/>
          <w:sz w:val="24"/>
          <w:szCs w:val="24"/>
        </w:rPr>
        <w:t>e</w:t>
      </w:r>
      <w:r w:rsidRPr="00C62D9C">
        <w:rPr>
          <w:rFonts w:ascii="Garamond" w:hAnsi="Garamond"/>
          <w:sz w:val="24"/>
          <w:szCs w:val="24"/>
        </w:rPr>
        <w:t xml:space="preserve">l </w:t>
      </w:r>
      <w:r w:rsidRPr="00C62D9C">
        <w:rPr>
          <w:rStyle w:val="Lodia"/>
          <w:rFonts w:ascii="Garamond" w:hAnsi="Garamond"/>
          <w:b w:val="0"/>
          <w:sz w:val="24"/>
          <w:szCs w:val="24"/>
        </w:rPr>
        <w:t xml:space="preserve">Catálogo de modalidades y disciplinas que se incorpora como Anexo al Decreto 16/2006 de 31 de enero, de las Federaciones Deportivas del País Vasco, actualizándolo y sustituyendo al anterior. Dicho Catálogo recoge todas las modificaciones habidas desde </w:t>
      </w:r>
      <w:r w:rsidR="007F1DBF" w:rsidRPr="00C62D9C">
        <w:rPr>
          <w:rStyle w:val="Lodia"/>
          <w:rFonts w:ascii="Garamond" w:hAnsi="Garamond"/>
          <w:b w:val="0"/>
          <w:sz w:val="24"/>
          <w:szCs w:val="24"/>
        </w:rPr>
        <w:t xml:space="preserve">la </w:t>
      </w:r>
      <w:r w:rsidRPr="00C62D9C">
        <w:rPr>
          <w:rStyle w:val="Lodia"/>
          <w:rFonts w:ascii="Garamond" w:hAnsi="Garamond"/>
          <w:b w:val="0"/>
          <w:sz w:val="24"/>
          <w:szCs w:val="24"/>
        </w:rPr>
        <w:t xml:space="preserve">publicación en el Boletín Oficial del País Vasco </w:t>
      </w:r>
      <w:r w:rsidR="007F1DBF" w:rsidRPr="00C62D9C">
        <w:rPr>
          <w:rStyle w:val="Lodia"/>
          <w:rFonts w:ascii="Garamond" w:hAnsi="Garamond"/>
          <w:b w:val="0"/>
          <w:sz w:val="24"/>
          <w:szCs w:val="24"/>
        </w:rPr>
        <w:t>de la,</w:t>
      </w:r>
      <w:r w:rsidR="007F1DBF" w:rsidRPr="00C62D9C">
        <w:rPr>
          <w:i/>
          <w:iCs/>
          <w:sz w:val="24"/>
          <w:szCs w:val="24"/>
        </w:rPr>
        <w:t xml:space="preserve"> </w:t>
      </w:r>
      <w:r w:rsidR="007F1DBF" w:rsidRPr="00C62D9C">
        <w:rPr>
          <w:rFonts w:ascii="Garamond" w:hAnsi="Garamond"/>
          <w:i/>
          <w:iCs/>
          <w:sz w:val="24"/>
          <w:szCs w:val="24"/>
        </w:rPr>
        <w:t xml:space="preserve">ORDEN </w:t>
      </w:r>
      <w:r w:rsidR="007F1DBF" w:rsidRPr="00FE0FDC">
        <w:rPr>
          <w:rFonts w:ascii="Garamond" w:hAnsi="Garamond"/>
          <w:i/>
          <w:iCs/>
          <w:sz w:val="24"/>
          <w:szCs w:val="24"/>
        </w:rPr>
        <w:t>de 1</w:t>
      </w:r>
      <w:r w:rsidR="00FE0FDC" w:rsidRPr="00FE0FDC">
        <w:rPr>
          <w:rFonts w:ascii="Garamond" w:hAnsi="Garamond"/>
          <w:i/>
          <w:iCs/>
          <w:sz w:val="24"/>
          <w:szCs w:val="24"/>
        </w:rPr>
        <w:t>7</w:t>
      </w:r>
      <w:r w:rsidR="007F1DBF" w:rsidRPr="00FE0FDC">
        <w:rPr>
          <w:rFonts w:ascii="Garamond" w:hAnsi="Garamond"/>
          <w:i/>
          <w:iCs/>
          <w:sz w:val="24"/>
          <w:szCs w:val="24"/>
        </w:rPr>
        <w:t xml:space="preserve"> de octubre de 201</w:t>
      </w:r>
      <w:r w:rsidR="00F946D7" w:rsidRPr="00FE0FDC">
        <w:rPr>
          <w:rFonts w:ascii="Garamond" w:hAnsi="Garamond"/>
          <w:i/>
          <w:iCs/>
          <w:sz w:val="24"/>
          <w:szCs w:val="24"/>
        </w:rPr>
        <w:t>7</w:t>
      </w:r>
      <w:r w:rsidR="007F1DBF" w:rsidRPr="00C62D9C">
        <w:rPr>
          <w:rFonts w:ascii="Garamond" w:hAnsi="Garamond"/>
          <w:i/>
          <w:iCs/>
          <w:sz w:val="24"/>
          <w:szCs w:val="24"/>
        </w:rPr>
        <w:t>, de</w:t>
      </w:r>
      <w:r w:rsidR="00E20454">
        <w:rPr>
          <w:rFonts w:ascii="Garamond" w:hAnsi="Garamond"/>
          <w:i/>
          <w:iCs/>
          <w:sz w:val="24"/>
          <w:szCs w:val="24"/>
        </w:rPr>
        <w:t>l</w:t>
      </w:r>
      <w:r w:rsidR="007F1DBF" w:rsidRPr="00C62D9C">
        <w:rPr>
          <w:rFonts w:ascii="Garamond" w:hAnsi="Garamond"/>
          <w:i/>
          <w:iCs/>
          <w:sz w:val="24"/>
          <w:szCs w:val="24"/>
        </w:rPr>
        <w:t xml:space="preserve"> </w:t>
      </w:r>
      <w:r w:rsidR="00E20454">
        <w:rPr>
          <w:rFonts w:ascii="Garamond" w:hAnsi="Garamond"/>
          <w:i/>
          <w:iCs/>
          <w:sz w:val="24"/>
          <w:szCs w:val="24"/>
        </w:rPr>
        <w:t>Consejero</w:t>
      </w:r>
      <w:r w:rsidR="007F1DBF" w:rsidRPr="00C62D9C">
        <w:rPr>
          <w:rFonts w:ascii="Garamond" w:hAnsi="Garamond"/>
          <w:i/>
          <w:iCs/>
          <w:sz w:val="24"/>
          <w:szCs w:val="24"/>
        </w:rPr>
        <w:t xml:space="preserve"> de Cultura</w:t>
      </w:r>
      <w:r w:rsidR="00E20454">
        <w:rPr>
          <w:rFonts w:ascii="Garamond" w:hAnsi="Garamond"/>
          <w:i/>
          <w:iCs/>
          <w:sz w:val="24"/>
          <w:szCs w:val="24"/>
        </w:rPr>
        <w:t xml:space="preserve"> y Política Lingüística</w:t>
      </w:r>
      <w:r w:rsidR="007F1DBF" w:rsidRPr="00C62D9C">
        <w:rPr>
          <w:rFonts w:ascii="Garamond" w:hAnsi="Garamond"/>
          <w:i/>
          <w:iCs/>
          <w:sz w:val="24"/>
          <w:szCs w:val="24"/>
        </w:rPr>
        <w:t xml:space="preserve">, por la que </w:t>
      </w:r>
      <w:proofErr w:type="gramStart"/>
      <w:r w:rsidR="007F1DBF" w:rsidRPr="00C62D9C">
        <w:rPr>
          <w:rFonts w:ascii="Garamond" w:hAnsi="Garamond"/>
          <w:i/>
          <w:iCs/>
          <w:sz w:val="24"/>
          <w:szCs w:val="24"/>
        </w:rPr>
        <w:t>se  actualiza</w:t>
      </w:r>
      <w:proofErr w:type="gramEnd"/>
      <w:r w:rsidR="007F1DBF" w:rsidRPr="00C62D9C">
        <w:rPr>
          <w:rFonts w:ascii="Garamond" w:hAnsi="Garamond"/>
          <w:i/>
          <w:iCs/>
          <w:sz w:val="24"/>
          <w:szCs w:val="24"/>
        </w:rPr>
        <w:t xml:space="preserve"> el catálogo de modalidades y disciplinas contenidas en el anexo al Decreto </w:t>
      </w:r>
      <w:r w:rsidR="00DE0B66">
        <w:rPr>
          <w:rFonts w:ascii="Garamond" w:hAnsi="Garamond"/>
          <w:i/>
          <w:iCs/>
          <w:sz w:val="24"/>
          <w:szCs w:val="24"/>
        </w:rPr>
        <w:t>16/2006 de 31 de enero, de las Federaciones F</w:t>
      </w:r>
      <w:bookmarkStart w:id="0" w:name="_GoBack"/>
      <w:bookmarkEnd w:id="0"/>
      <w:r w:rsidR="007F1DBF" w:rsidRPr="00C62D9C">
        <w:rPr>
          <w:rFonts w:ascii="Garamond" w:hAnsi="Garamond"/>
          <w:i/>
          <w:iCs/>
          <w:sz w:val="24"/>
          <w:szCs w:val="24"/>
        </w:rPr>
        <w:t>eportivas del País</w:t>
      </w:r>
      <w:r w:rsidR="007F1DBF" w:rsidRPr="00C62D9C">
        <w:rPr>
          <w:i/>
          <w:iCs/>
          <w:sz w:val="24"/>
          <w:szCs w:val="24"/>
        </w:rPr>
        <w:t xml:space="preserve"> </w:t>
      </w:r>
      <w:r w:rsidR="007F1DBF" w:rsidRPr="00F27CC7">
        <w:rPr>
          <w:i/>
          <w:iCs/>
          <w:sz w:val="24"/>
          <w:szCs w:val="24"/>
        </w:rPr>
        <w:t>Vasco</w:t>
      </w:r>
      <w:r w:rsidR="007F1DBF" w:rsidRPr="00F27CC7">
        <w:rPr>
          <w:rStyle w:val="Lodia"/>
          <w:rFonts w:ascii="Garamond" w:hAnsi="Garamond"/>
          <w:b w:val="0"/>
          <w:sz w:val="24"/>
          <w:szCs w:val="24"/>
        </w:rPr>
        <w:t>.</w:t>
      </w:r>
    </w:p>
    <w:p w14:paraId="56D0C80C" w14:textId="77777777" w:rsidR="001D409A" w:rsidRPr="00C62D9C" w:rsidRDefault="007E4836" w:rsidP="001D409A">
      <w:pPr>
        <w:pStyle w:val="Gorputz-testua"/>
        <w:tabs>
          <w:tab w:val="left" w:pos="426"/>
        </w:tabs>
        <w:ind w:right="-16"/>
        <w:jc w:val="both"/>
        <w:rPr>
          <w:rFonts w:ascii="Garamond" w:hAnsi="Garamond"/>
          <w:sz w:val="24"/>
          <w:szCs w:val="24"/>
        </w:rPr>
      </w:pPr>
      <w:proofErr w:type="gramStart"/>
      <w:r w:rsidRPr="00C62D9C">
        <w:rPr>
          <w:rFonts w:ascii="Garamond" w:hAnsi="Garamond"/>
          <w:b/>
          <w:sz w:val="24"/>
          <w:szCs w:val="24"/>
        </w:rPr>
        <w:t>Segundo</w:t>
      </w:r>
      <w:r w:rsidR="001D409A" w:rsidRPr="00C62D9C">
        <w:rPr>
          <w:rFonts w:ascii="Garamond" w:hAnsi="Garamond"/>
          <w:b/>
          <w:sz w:val="24"/>
          <w:szCs w:val="24"/>
        </w:rPr>
        <w:t>.-</w:t>
      </w:r>
      <w:proofErr w:type="gramEnd"/>
      <w:r w:rsidR="001D409A" w:rsidRPr="00C62D9C">
        <w:rPr>
          <w:rFonts w:ascii="Garamond" w:hAnsi="Garamond"/>
          <w:sz w:val="24"/>
          <w:szCs w:val="24"/>
        </w:rPr>
        <w:t xml:space="preserve"> Publicar en el Boletín Oficial del País Vasco el Catálogo de Modalidades y Disciplinas actualizado. </w:t>
      </w:r>
    </w:p>
    <w:p w14:paraId="23D052FC" w14:textId="77777777" w:rsidR="003C11FB" w:rsidRPr="00C62D9C" w:rsidRDefault="003C11FB" w:rsidP="001D409A">
      <w:pPr>
        <w:pStyle w:val="Gorputz-testua"/>
        <w:tabs>
          <w:tab w:val="left" w:pos="426"/>
        </w:tabs>
        <w:ind w:right="-16"/>
        <w:jc w:val="both"/>
        <w:rPr>
          <w:rFonts w:ascii="Garamond" w:hAnsi="Garamond"/>
          <w:sz w:val="24"/>
          <w:szCs w:val="24"/>
        </w:rPr>
      </w:pPr>
      <w:proofErr w:type="gramStart"/>
      <w:r w:rsidRPr="00AE255C">
        <w:rPr>
          <w:rFonts w:ascii="Garamond" w:hAnsi="Garamond"/>
          <w:b/>
          <w:sz w:val="24"/>
          <w:szCs w:val="24"/>
        </w:rPr>
        <w:t>Tercero.</w:t>
      </w:r>
      <w:r w:rsidRPr="00C62D9C">
        <w:rPr>
          <w:rFonts w:ascii="Garamond" w:hAnsi="Garamond"/>
          <w:sz w:val="24"/>
          <w:szCs w:val="24"/>
        </w:rPr>
        <w:t>-</w:t>
      </w:r>
      <w:proofErr w:type="gramEnd"/>
      <w:r w:rsidRPr="00C62D9C">
        <w:rPr>
          <w:rFonts w:ascii="Garamond" w:hAnsi="Garamond"/>
          <w:sz w:val="24"/>
          <w:szCs w:val="24"/>
        </w:rPr>
        <w:t xml:space="preserve"> La presente Orden entrará en vigor el día siguiente al de su publicación en el Boletín Oficial del País Vasco. </w:t>
      </w:r>
    </w:p>
    <w:p w14:paraId="0A0C429A" w14:textId="77777777" w:rsidR="00AA6837" w:rsidRPr="00C62D9C" w:rsidRDefault="00AA6837" w:rsidP="00AA6837">
      <w:pPr>
        <w:jc w:val="both"/>
        <w:rPr>
          <w:rFonts w:ascii="Garamond" w:hAnsi="Garamond"/>
          <w:szCs w:val="24"/>
          <w:lang w:val="es-ES"/>
        </w:rPr>
      </w:pPr>
    </w:p>
    <w:p w14:paraId="406BC4FA" w14:textId="77777777" w:rsidR="00AE255C" w:rsidRDefault="00AE255C" w:rsidP="0092307C">
      <w:pPr>
        <w:jc w:val="center"/>
        <w:rPr>
          <w:rFonts w:ascii="Garamond" w:hAnsi="Garamond"/>
          <w:szCs w:val="24"/>
          <w:lang w:val="pt-BR"/>
        </w:rPr>
      </w:pPr>
    </w:p>
    <w:p w14:paraId="0170796D" w14:textId="77777777" w:rsidR="00AE255C" w:rsidRDefault="00AE255C" w:rsidP="0092307C">
      <w:pPr>
        <w:jc w:val="center"/>
        <w:rPr>
          <w:rFonts w:ascii="Garamond" w:hAnsi="Garamond"/>
          <w:szCs w:val="24"/>
          <w:lang w:val="pt-BR"/>
        </w:rPr>
      </w:pPr>
    </w:p>
    <w:p w14:paraId="52EEEC77" w14:textId="77777777" w:rsidR="00AE255C" w:rsidRDefault="00AE255C" w:rsidP="0092307C">
      <w:pPr>
        <w:jc w:val="center"/>
        <w:rPr>
          <w:rFonts w:ascii="Garamond" w:hAnsi="Garamond"/>
          <w:szCs w:val="24"/>
          <w:lang w:val="pt-BR"/>
        </w:rPr>
      </w:pPr>
    </w:p>
    <w:p w14:paraId="32F26EF8" w14:textId="77777777" w:rsidR="00C62D9C" w:rsidRDefault="00C62D9C" w:rsidP="0092307C">
      <w:pPr>
        <w:jc w:val="center"/>
        <w:rPr>
          <w:rFonts w:ascii="Garamond" w:hAnsi="Garamond"/>
          <w:szCs w:val="24"/>
          <w:lang w:val="pt-BR"/>
        </w:rPr>
      </w:pPr>
    </w:p>
    <w:p w14:paraId="1997E7F4" w14:textId="77777777" w:rsidR="000F758A" w:rsidRPr="00C62D9C" w:rsidRDefault="000F758A" w:rsidP="0092307C">
      <w:pPr>
        <w:jc w:val="center"/>
        <w:rPr>
          <w:rFonts w:ascii="Garamond" w:hAnsi="Garamond"/>
          <w:szCs w:val="24"/>
          <w:lang w:val="pt-BR"/>
        </w:rPr>
      </w:pPr>
      <w:r w:rsidRPr="00C62D9C">
        <w:rPr>
          <w:rFonts w:ascii="Garamond" w:hAnsi="Garamond"/>
          <w:szCs w:val="24"/>
          <w:lang w:val="pt-BR"/>
        </w:rPr>
        <w:t xml:space="preserve">EL </w:t>
      </w:r>
      <w:r w:rsidR="0092307C" w:rsidRPr="00C62D9C">
        <w:rPr>
          <w:rFonts w:ascii="Garamond" w:hAnsi="Garamond"/>
          <w:szCs w:val="24"/>
          <w:lang w:val="pt-BR"/>
        </w:rPr>
        <w:t>CONSEJER</w:t>
      </w:r>
      <w:r w:rsidRPr="00C62D9C">
        <w:rPr>
          <w:rFonts w:ascii="Garamond" w:hAnsi="Garamond"/>
          <w:szCs w:val="24"/>
          <w:lang w:val="pt-BR"/>
        </w:rPr>
        <w:t>O</w:t>
      </w:r>
      <w:r w:rsidR="0092307C" w:rsidRPr="00C62D9C">
        <w:rPr>
          <w:rFonts w:ascii="Garamond" w:hAnsi="Garamond"/>
          <w:szCs w:val="24"/>
          <w:lang w:val="pt-BR"/>
        </w:rPr>
        <w:t xml:space="preserve"> DE </w:t>
      </w:r>
      <w:r w:rsidRPr="00C62D9C">
        <w:rPr>
          <w:rFonts w:ascii="Garamond" w:hAnsi="Garamond"/>
          <w:szCs w:val="24"/>
          <w:lang w:val="pt-BR"/>
        </w:rPr>
        <w:t>CULTURA Y POLÍTICA LÍNGÜÍSTICA</w:t>
      </w:r>
    </w:p>
    <w:p w14:paraId="73AA3688" w14:textId="77777777" w:rsidR="00C62D9C" w:rsidRPr="00C62D9C" w:rsidRDefault="00C62D9C" w:rsidP="00C62D9C">
      <w:pPr>
        <w:jc w:val="center"/>
        <w:rPr>
          <w:rFonts w:ascii="Garamond" w:hAnsi="Garamond"/>
          <w:szCs w:val="24"/>
        </w:rPr>
      </w:pPr>
      <w:r>
        <w:rPr>
          <w:rFonts w:ascii="Garamond" w:hAnsi="Garamond"/>
          <w:szCs w:val="24"/>
        </w:rPr>
        <w:t>BINGEN ZUPIRIA GOROSTIDI</w:t>
      </w:r>
    </w:p>
    <w:p w14:paraId="63FAF6C4" w14:textId="77777777" w:rsidR="00AA6837" w:rsidRPr="00C62D9C" w:rsidRDefault="00AA6837" w:rsidP="0092307C">
      <w:pPr>
        <w:jc w:val="center"/>
        <w:rPr>
          <w:rFonts w:ascii="Garamond" w:hAnsi="Garamond"/>
          <w:szCs w:val="24"/>
        </w:rPr>
      </w:pPr>
    </w:p>
    <w:sectPr w:rsidR="00AA6837" w:rsidRPr="00C62D9C" w:rsidSect="009C2B00">
      <w:headerReference w:type="even" r:id="rId9"/>
      <w:headerReference w:type="default" r:id="rId10"/>
      <w:footerReference w:type="even" r:id="rId11"/>
      <w:footerReference w:type="default" r:id="rId12"/>
      <w:headerReference w:type="first" r:id="rId13"/>
      <w:footerReference w:type="first" r:id="rId14"/>
      <w:pgSz w:w="11906" w:h="16838" w:code="9"/>
      <w:pgMar w:top="1985"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CF35E2" w14:textId="77777777" w:rsidR="00F52764" w:rsidRDefault="00F52764">
      <w:r>
        <w:separator/>
      </w:r>
    </w:p>
  </w:endnote>
  <w:endnote w:type="continuationSeparator" w:id="0">
    <w:p w14:paraId="54A635E4" w14:textId="77777777" w:rsidR="00F52764" w:rsidRDefault="00F52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9A0F3" w14:textId="77777777" w:rsidR="00A92B1F" w:rsidRDefault="00A92B1F">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555D3" w14:textId="77777777" w:rsidR="009C2B00" w:rsidRPr="00EC4CEF" w:rsidRDefault="009C2B00" w:rsidP="00EC4CEF">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224C3" w14:textId="77777777" w:rsidR="00AF4529" w:rsidRPr="00417A1B" w:rsidRDefault="00AF4529" w:rsidP="00AF4529">
    <w:pPr>
      <w:tabs>
        <w:tab w:val="center" w:pos="4819"/>
      </w:tabs>
      <w:jc w:val="center"/>
      <w:rPr>
        <w:rFonts w:ascii="Arial" w:hAnsi="Arial"/>
        <w:sz w:val="13"/>
        <w:szCs w:val="24"/>
      </w:rPr>
    </w:pPr>
    <w:r w:rsidRPr="00417A1B">
      <w:rPr>
        <w:rFonts w:ascii="Arial" w:hAnsi="Arial"/>
        <w:sz w:val="13"/>
        <w:szCs w:val="24"/>
      </w:rPr>
      <w:t>Donostia - San Sebastian, 1 –  01010 VITORIA-GASTEIZ</w:t>
    </w:r>
  </w:p>
  <w:p w14:paraId="30E941A7" w14:textId="77777777" w:rsidR="00AF4529" w:rsidRPr="00417A1B" w:rsidRDefault="00AF4529" w:rsidP="00AF4529">
    <w:pPr>
      <w:tabs>
        <w:tab w:val="center" w:pos="4819"/>
      </w:tabs>
      <w:jc w:val="center"/>
      <w:rPr>
        <w:rFonts w:ascii="Arial" w:hAnsi="Arial"/>
        <w:sz w:val="13"/>
        <w:szCs w:val="24"/>
      </w:rPr>
    </w:pPr>
    <w:r w:rsidRPr="00417A1B">
      <w:rPr>
        <w:rFonts w:ascii="Arial" w:hAnsi="Arial"/>
        <w:sz w:val="13"/>
        <w:szCs w:val="24"/>
      </w:rPr>
      <w:t xml:space="preserve"> </w:t>
    </w:r>
    <w:proofErr w:type="spellStart"/>
    <w:r w:rsidRPr="00417A1B">
      <w:rPr>
        <w:rFonts w:ascii="Arial" w:hAnsi="Arial"/>
        <w:sz w:val="13"/>
        <w:szCs w:val="24"/>
      </w:rPr>
      <w:t>tef</w:t>
    </w:r>
    <w:proofErr w:type="spellEnd"/>
    <w:r w:rsidRPr="00417A1B">
      <w:rPr>
        <w:rFonts w:ascii="Arial" w:hAnsi="Arial"/>
        <w:sz w:val="13"/>
        <w:szCs w:val="24"/>
      </w:rPr>
      <w:t>. 945 01 94 75 – Fax 945 01 95 31 – e-mail kirolak@ej-gv.es</w:t>
    </w:r>
  </w:p>
  <w:p w14:paraId="7F888452" w14:textId="77777777" w:rsidR="009C2B00" w:rsidRPr="00AF4529" w:rsidRDefault="009C2B00" w:rsidP="00AF4529">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5AB014" w14:textId="77777777" w:rsidR="00F52764" w:rsidRDefault="00F52764">
      <w:r>
        <w:separator/>
      </w:r>
    </w:p>
  </w:footnote>
  <w:footnote w:type="continuationSeparator" w:id="0">
    <w:p w14:paraId="15DE6C6D" w14:textId="77777777" w:rsidR="00F52764" w:rsidRDefault="00F52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7FB92" w14:textId="77777777" w:rsidR="00A92B1F" w:rsidRDefault="00A92B1F">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E18C3" w14:textId="77777777" w:rsidR="009C2B00" w:rsidRPr="00833A9C" w:rsidRDefault="009C2B00" w:rsidP="009C2B00">
    <w:pPr>
      <w:pStyle w:val="Goiburua"/>
      <w:jc w:val="center"/>
    </w:pPr>
    <w:r>
      <w:rPr>
        <w:noProof/>
      </w:rPr>
      <w:object w:dxaOrig="11549" w:dyaOrig="1410" w14:anchorId="2C2EA1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35pt;height:23.75pt" fillcolor="window">
          <v:imagedata r:id="rId1" o:title=""/>
        </v:shape>
        <o:OLEObject Type="Embed" ProgID="MSPhotoEd.3" ShapeID="_x0000_i1025" DrawAspect="Content" ObjectID="_1695186380" r:id="rId2"/>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C5760" w14:textId="77777777" w:rsidR="009C2B00" w:rsidRDefault="00F52764" w:rsidP="009C2B00">
    <w:pPr>
      <w:pStyle w:val="Goiburua"/>
      <w:tabs>
        <w:tab w:val="right" w:pos="9923"/>
      </w:tabs>
      <w:ind w:right="-142"/>
      <w:jc w:val="center"/>
      <w:rPr>
        <w:rFonts w:ascii="Arial" w:hAnsi="Arial"/>
        <w:sz w:val="16"/>
      </w:rPr>
    </w:pPr>
    <w:r>
      <w:rPr>
        <w:noProof/>
        <w:sz w:val="16"/>
        <w:szCs w:val="24"/>
      </w:rPr>
      <w:pict w14:anchorId="13F50C4E">
        <v:shapetype id="_x0000_t202" coordsize="21600,21600" o:spt="202" path="m,l,21600r21600,l21600,xe">
          <v:stroke joinstyle="miter"/>
          <v:path gradientshapeok="t" o:connecttype="rect"/>
        </v:shapetype>
        <v:shape id="_x0000_s2051" type="#_x0000_t202" style="position:absolute;left:0;text-align:left;margin-left:155.95pt;margin-top:67.2pt;width:139.25pt;height:29.55pt;z-index:1;mso-position-horizontal-relative:page;mso-position-vertical-relative:page" o:allowincell="f" filled="f" stroked="f">
          <v:textbox style="mso-next-textbox:#_x0000_s2051">
            <w:txbxContent>
              <w:p w14:paraId="78D651FA" w14:textId="77777777" w:rsidR="000B7408" w:rsidRDefault="00A92B1F" w:rsidP="000B7408">
                <w:pPr>
                  <w:pStyle w:val="2izenburua"/>
                  <w:spacing w:after="35"/>
                </w:pPr>
                <w:r>
                  <w:t xml:space="preserve">KULTURA ETA </w:t>
                </w:r>
                <w:r w:rsidR="000B7408">
                  <w:t>HIZKUNTZA POLITIKA ETA SAILA</w:t>
                </w:r>
              </w:p>
            </w:txbxContent>
          </v:textbox>
          <w10:wrap type="square" anchorx="page" anchory="page"/>
        </v:shape>
      </w:pict>
    </w:r>
    <w:r>
      <w:rPr>
        <w:noProof/>
        <w:szCs w:val="24"/>
      </w:rPr>
      <w:pict w14:anchorId="3AE5B70C">
        <v:shape id="_x0000_s2052" type="#_x0000_t202" style="position:absolute;left:0;text-align:left;margin-left:321.75pt;margin-top:67.2pt;width:146.25pt;height:36.3pt;z-index:2;mso-position-horizontal-relative:page;mso-position-vertical-relative:page" o:allowincell="f" filled="f" stroked="f">
          <v:textbox style="mso-next-textbox:#_x0000_s2052">
            <w:txbxContent>
              <w:p w14:paraId="0090296B" w14:textId="77777777" w:rsidR="000B7408" w:rsidRDefault="000B7408" w:rsidP="000B7408">
                <w:pPr>
                  <w:pStyle w:val="2izenburua"/>
                  <w:spacing w:after="35"/>
                </w:pPr>
                <w:r>
                  <w:t>DEPARTAMENTO DE</w:t>
                </w:r>
                <w:r w:rsidR="00A92B1F">
                  <w:t xml:space="preserve"> CULTURA Y P</w:t>
                </w:r>
                <w:r>
                  <w:t xml:space="preserve">OLÍTICA LINGÜÍSTICA </w:t>
                </w:r>
              </w:p>
              <w:p w14:paraId="35919463" w14:textId="77777777" w:rsidR="000B7408" w:rsidRDefault="000B7408" w:rsidP="000B7408">
                <w:pPr>
                  <w:pStyle w:val="4izenburua"/>
                </w:pPr>
              </w:p>
            </w:txbxContent>
          </v:textbox>
          <w10:wrap type="square" anchorx="page" anchory="page"/>
        </v:shape>
      </w:pict>
    </w:r>
    <w:r>
      <w:rPr>
        <w:rFonts w:ascii="Arial" w:hAnsi="Arial"/>
        <w:noProof/>
        <w:sz w:val="16"/>
        <w:szCs w:val="24"/>
      </w:rPr>
      <w:pict w14:anchorId="19AC0F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7.5pt;height:36.7pt" fillcolor="window">
          <v:imagedata r:id="rId1" o:title=""/>
        </v:shape>
      </w:pict>
    </w:r>
  </w:p>
  <w:p w14:paraId="2E60E521" w14:textId="77777777" w:rsidR="000B7408" w:rsidRPr="00D95724" w:rsidRDefault="000B7408" w:rsidP="000B7408">
    <w:pPr>
      <w:tabs>
        <w:tab w:val="center" w:pos="4252"/>
        <w:tab w:val="right" w:pos="8504"/>
        <w:tab w:val="right" w:pos="9923"/>
      </w:tabs>
      <w:ind w:right="-142"/>
      <w:jc w:val="center"/>
      <w:rPr>
        <w:rFonts w:ascii="Arial" w:hAnsi="Arial"/>
        <w:sz w:val="16"/>
        <w:szCs w:val="24"/>
      </w:rPr>
    </w:pPr>
  </w:p>
  <w:p w14:paraId="5642E200" w14:textId="77777777" w:rsidR="009C2B00" w:rsidRDefault="009C2B00" w:rsidP="009C2B00">
    <w:pPr>
      <w:pStyle w:val="Goiburua"/>
      <w:tabs>
        <w:tab w:val="right" w:pos="9923"/>
      </w:tabs>
      <w:ind w:right="-142"/>
      <w:jc w:val="center"/>
      <w:rPr>
        <w:rFonts w:ascii="Arial" w:hAnsi="Arial"/>
        <w:sz w:val="16"/>
      </w:rPr>
    </w:pPr>
  </w:p>
  <w:p w14:paraId="5EE510FC" w14:textId="77777777" w:rsidR="009C2B00" w:rsidRDefault="009C2B00" w:rsidP="009C2B00">
    <w:pPr>
      <w:pStyle w:val="Goiburua"/>
      <w:tabs>
        <w:tab w:val="right" w:pos="9923"/>
      </w:tabs>
      <w:ind w:right="-142"/>
      <w:jc w:val="center"/>
      <w:rPr>
        <w:rFonts w:ascii="Arial" w:hAnsi="Arial"/>
        <w:sz w:val="16"/>
      </w:rPr>
    </w:pPr>
  </w:p>
  <w:p w14:paraId="14C97E79" w14:textId="77777777" w:rsidR="009C2B00" w:rsidRDefault="009C2B00" w:rsidP="009C2B00">
    <w:pPr>
      <w:pStyle w:val="Goiburua"/>
      <w:tabs>
        <w:tab w:val="right" w:pos="9923"/>
      </w:tabs>
      <w:ind w:right="-142"/>
      <w:jc w:val="center"/>
      <w:rPr>
        <w:rFonts w:ascii="Arial" w:hAnsi="Arial"/>
        <w:sz w:val="16"/>
      </w:rPr>
    </w:pPr>
  </w:p>
  <w:p w14:paraId="1105A327" w14:textId="77777777" w:rsidR="009C2B00" w:rsidRDefault="009C2B00" w:rsidP="009C2B00">
    <w:pPr>
      <w:pStyle w:val="Goiburua"/>
      <w:tabs>
        <w:tab w:val="right" w:pos="9923"/>
      </w:tabs>
      <w:ind w:right="-142"/>
      <w:jc w:val="center"/>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57B08"/>
    <w:multiLevelType w:val="hybridMultilevel"/>
    <w:tmpl w:val="DD14C8CC"/>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1" w15:restartNumberingAfterBreak="0">
    <w:nsid w:val="5B5340EC"/>
    <w:multiLevelType w:val="hybridMultilevel"/>
    <w:tmpl w:val="96303CF6"/>
    <w:lvl w:ilvl="0" w:tplc="5E2642FC">
      <w:start w:val="1"/>
      <w:numFmt w:val="bullet"/>
      <w:lvlText w:val="o"/>
      <w:lvlJc w:val="left"/>
      <w:pPr>
        <w:ind w:left="2771" w:hanging="360"/>
      </w:pPr>
      <w:rPr>
        <w:rFonts w:ascii="Courier New" w:hAnsi="Courier New" w:cs="Courier New" w:hint="default"/>
        <w:b/>
        <w:sz w:val="20"/>
        <w:szCs w:val="20"/>
      </w:rPr>
    </w:lvl>
    <w:lvl w:ilvl="1" w:tplc="0C0A0003" w:tentative="1">
      <w:start w:val="1"/>
      <w:numFmt w:val="bullet"/>
      <w:lvlText w:val="o"/>
      <w:lvlJc w:val="left"/>
      <w:pPr>
        <w:ind w:left="3732" w:hanging="360"/>
      </w:pPr>
      <w:rPr>
        <w:rFonts w:ascii="Courier New" w:hAnsi="Courier New" w:cs="Courier New" w:hint="default"/>
      </w:rPr>
    </w:lvl>
    <w:lvl w:ilvl="2" w:tplc="0C0A0005" w:tentative="1">
      <w:start w:val="1"/>
      <w:numFmt w:val="bullet"/>
      <w:lvlText w:val=""/>
      <w:lvlJc w:val="left"/>
      <w:pPr>
        <w:ind w:left="4452" w:hanging="360"/>
      </w:pPr>
      <w:rPr>
        <w:rFonts w:ascii="Wingdings" w:hAnsi="Wingdings" w:hint="default"/>
      </w:rPr>
    </w:lvl>
    <w:lvl w:ilvl="3" w:tplc="0C0A0001" w:tentative="1">
      <w:start w:val="1"/>
      <w:numFmt w:val="bullet"/>
      <w:lvlText w:val=""/>
      <w:lvlJc w:val="left"/>
      <w:pPr>
        <w:ind w:left="5172" w:hanging="360"/>
      </w:pPr>
      <w:rPr>
        <w:rFonts w:ascii="Symbol" w:hAnsi="Symbol" w:hint="default"/>
      </w:rPr>
    </w:lvl>
    <w:lvl w:ilvl="4" w:tplc="0C0A0003" w:tentative="1">
      <w:start w:val="1"/>
      <w:numFmt w:val="bullet"/>
      <w:lvlText w:val="o"/>
      <w:lvlJc w:val="left"/>
      <w:pPr>
        <w:ind w:left="5892" w:hanging="360"/>
      </w:pPr>
      <w:rPr>
        <w:rFonts w:ascii="Courier New" w:hAnsi="Courier New" w:cs="Courier New" w:hint="default"/>
      </w:rPr>
    </w:lvl>
    <w:lvl w:ilvl="5" w:tplc="0C0A0005" w:tentative="1">
      <w:start w:val="1"/>
      <w:numFmt w:val="bullet"/>
      <w:lvlText w:val=""/>
      <w:lvlJc w:val="left"/>
      <w:pPr>
        <w:ind w:left="6612" w:hanging="360"/>
      </w:pPr>
      <w:rPr>
        <w:rFonts w:ascii="Wingdings" w:hAnsi="Wingdings" w:hint="default"/>
      </w:rPr>
    </w:lvl>
    <w:lvl w:ilvl="6" w:tplc="0C0A0001" w:tentative="1">
      <w:start w:val="1"/>
      <w:numFmt w:val="bullet"/>
      <w:lvlText w:val=""/>
      <w:lvlJc w:val="left"/>
      <w:pPr>
        <w:ind w:left="7332" w:hanging="360"/>
      </w:pPr>
      <w:rPr>
        <w:rFonts w:ascii="Symbol" w:hAnsi="Symbol" w:hint="default"/>
      </w:rPr>
    </w:lvl>
    <w:lvl w:ilvl="7" w:tplc="0C0A0003" w:tentative="1">
      <w:start w:val="1"/>
      <w:numFmt w:val="bullet"/>
      <w:lvlText w:val="o"/>
      <w:lvlJc w:val="left"/>
      <w:pPr>
        <w:ind w:left="8052" w:hanging="360"/>
      </w:pPr>
      <w:rPr>
        <w:rFonts w:ascii="Courier New" w:hAnsi="Courier New" w:cs="Courier New" w:hint="default"/>
      </w:rPr>
    </w:lvl>
    <w:lvl w:ilvl="8" w:tplc="0C0A0005" w:tentative="1">
      <w:start w:val="1"/>
      <w:numFmt w:val="bullet"/>
      <w:lvlText w:val=""/>
      <w:lvlJc w:val="left"/>
      <w:pPr>
        <w:ind w:left="8772" w:hanging="360"/>
      </w:pPr>
      <w:rPr>
        <w:rFonts w:ascii="Wingdings" w:hAnsi="Wingdings" w:hint="default"/>
      </w:rPr>
    </w:lvl>
  </w:abstractNum>
  <w:abstractNum w:abstractNumId="2" w15:restartNumberingAfterBreak="0">
    <w:nsid w:val="735843CB"/>
    <w:multiLevelType w:val="hybridMultilevel"/>
    <w:tmpl w:val="1EE0C074"/>
    <w:lvl w:ilvl="0" w:tplc="0C0A0001">
      <w:start w:val="1"/>
      <w:numFmt w:val="bullet"/>
      <w:lvlText w:val=""/>
      <w:lvlJc w:val="left"/>
      <w:pPr>
        <w:ind w:left="1260" w:hanging="360"/>
      </w:pPr>
      <w:rPr>
        <w:rFonts w:ascii="Symbol" w:hAnsi="Symbol" w:hint="default"/>
      </w:rPr>
    </w:lvl>
    <w:lvl w:ilvl="1" w:tplc="0C0A0003">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isplayHorizontalDrawingGridEvery w:val="2"/>
  <w:displayVerticalDrawingGridEvery w:val="2"/>
  <w:characterSpacingControl w:val="doNotCompress"/>
  <w:savePreviewPicture/>
  <w:hdrShapeDefaults>
    <o:shapedefaults v:ext="edit" spidmax="2053"/>
    <o:shapelayout v:ext="edit">
      <o:idmap v:ext="edit" data="2"/>
    </o:shapelayout>
  </w:hdrShapeDefaults>
  <w:footnotePr>
    <w:footnote w:id="-1"/>
    <w:footnote w:id="0"/>
  </w:footnotePr>
  <w:endnotePr>
    <w:endnote w:id="-1"/>
    <w:endnote w:id="0"/>
  </w:endnotePr>
  <w:compat>
    <w:doNotUseHTMLParagraphAutoSpacing/>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6837"/>
    <w:rsid w:val="00000AB2"/>
    <w:rsid w:val="000070B2"/>
    <w:rsid w:val="00014990"/>
    <w:rsid w:val="0002457B"/>
    <w:rsid w:val="000301D9"/>
    <w:rsid w:val="0003085F"/>
    <w:rsid w:val="00033A26"/>
    <w:rsid w:val="00034CAB"/>
    <w:rsid w:val="00035385"/>
    <w:rsid w:val="00036796"/>
    <w:rsid w:val="00051630"/>
    <w:rsid w:val="00052526"/>
    <w:rsid w:val="00057E38"/>
    <w:rsid w:val="0006064B"/>
    <w:rsid w:val="0006630A"/>
    <w:rsid w:val="000A5F25"/>
    <w:rsid w:val="000B7408"/>
    <w:rsid w:val="000E35A9"/>
    <w:rsid w:val="000F758A"/>
    <w:rsid w:val="00120365"/>
    <w:rsid w:val="001425EB"/>
    <w:rsid w:val="00142C24"/>
    <w:rsid w:val="00146028"/>
    <w:rsid w:val="001504E6"/>
    <w:rsid w:val="00152FF1"/>
    <w:rsid w:val="00160D93"/>
    <w:rsid w:val="00164EC8"/>
    <w:rsid w:val="0019009F"/>
    <w:rsid w:val="0019454A"/>
    <w:rsid w:val="001A115C"/>
    <w:rsid w:val="001A1518"/>
    <w:rsid w:val="001D409A"/>
    <w:rsid w:val="001E43C6"/>
    <w:rsid w:val="001F3DD2"/>
    <w:rsid w:val="00202024"/>
    <w:rsid w:val="00231D3E"/>
    <w:rsid w:val="00234DF5"/>
    <w:rsid w:val="00244211"/>
    <w:rsid w:val="00250768"/>
    <w:rsid w:val="0027698D"/>
    <w:rsid w:val="00283DC0"/>
    <w:rsid w:val="002A13E3"/>
    <w:rsid w:val="002B2EBE"/>
    <w:rsid w:val="002C75DD"/>
    <w:rsid w:val="002D70A0"/>
    <w:rsid w:val="002F4C18"/>
    <w:rsid w:val="0031080B"/>
    <w:rsid w:val="00321A8C"/>
    <w:rsid w:val="00345052"/>
    <w:rsid w:val="003521EA"/>
    <w:rsid w:val="003845F9"/>
    <w:rsid w:val="003979EB"/>
    <w:rsid w:val="00397F66"/>
    <w:rsid w:val="003C11FB"/>
    <w:rsid w:val="003E5B6A"/>
    <w:rsid w:val="00411A1B"/>
    <w:rsid w:val="0043547D"/>
    <w:rsid w:val="004418E4"/>
    <w:rsid w:val="004477DD"/>
    <w:rsid w:val="00454814"/>
    <w:rsid w:val="0045732C"/>
    <w:rsid w:val="00473208"/>
    <w:rsid w:val="004B0FD9"/>
    <w:rsid w:val="004B7601"/>
    <w:rsid w:val="004B78E9"/>
    <w:rsid w:val="004D756B"/>
    <w:rsid w:val="004F0458"/>
    <w:rsid w:val="004F0684"/>
    <w:rsid w:val="005341FA"/>
    <w:rsid w:val="005437DC"/>
    <w:rsid w:val="00573624"/>
    <w:rsid w:val="005A3417"/>
    <w:rsid w:val="005B63CE"/>
    <w:rsid w:val="005C1F11"/>
    <w:rsid w:val="005D435A"/>
    <w:rsid w:val="005E6BEE"/>
    <w:rsid w:val="006365E5"/>
    <w:rsid w:val="00642058"/>
    <w:rsid w:val="00691E29"/>
    <w:rsid w:val="006B52CE"/>
    <w:rsid w:val="006D18F1"/>
    <w:rsid w:val="006E673D"/>
    <w:rsid w:val="00711280"/>
    <w:rsid w:val="0071617C"/>
    <w:rsid w:val="007316AB"/>
    <w:rsid w:val="00744438"/>
    <w:rsid w:val="00750F4C"/>
    <w:rsid w:val="007773F3"/>
    <w:rsid w:val="007A17BD"/>
    <w:rsid w:val="007E4836"/>
    <w:rsid w:val="007F1DBF"/>
    <w:rsid w:val="00812A9C"/>
    <w:rsid w:val="00812B05"/>
    <w:rsid w:val="00825A6E"/>
    <w:rsid w:val="008412D1"/>
    <w:rsid w:val="00847070"/>
    <w:rsid w:val="0084710C"/>
    <w:rsid w:val="00851258"/>
    <w:rsid w:val="00877B63"/>
    <w:rsid w:val="008A5C8C"/>
    <w:rsid w:val="008C133B"/>
    <w:rsid w:val="008C1CA2"/>
    <w:rsid w:val="008C6B65"/>
    <w:rsid w:val="008D51F1"/>
    <w:rsid w:val="008E4CD5"/>
    <w:rsid w:val="009018F5"/>
    <w:rsid w:val="00912258"/>
    <w:rsid w:val="00914D19"/>
    <w:rsid w:val="00915074"/>
    <w:rsid w:val="00921FB8"/>
    <w:rsid w:val="0092307C"/>
    <w:rsid w:val="00923401"/>
    <w:rsid w:val="0094318B"/>
    <w:rsid w:val="00955F09"/>
    <w:rsid w:val="009725CA"/>
    <w:rsid w:val="00975AF9"/>
    <w:rsid w:val="00997AA2"/>
    <w:rsid w:val="009A044C"/>
    <w:rsid w:val="009B447A"/>
    <w:rsid w:val="009C2B00"/>
    <w:rsid w:val="00A214F5"/>
    <w:rsid w:val="00A36EFF"/>
    <w:rsid w:val="00A41579"/>
    <w:rsid w:val="00A50027"/>
    <w:rsid w:val="00A70D54"/>
    <w:rsid w:val="00A92B1F"/>
    <w:rsid w:val="00AA6837"/>
    <w:rsid w:val="00AB30F4"/>
    <w:rsid w:val="00AC1738"/>
    <w:rsid w:val="00AC7EB9"/>
    <w:rsid w:val="00AD6D0F"/>
    <w:rsid w:val="00AE255C"/>
    <w:rsid w:val="00AF2D9C"/>
    <w:rsid w:val="00AF4529"/>
    <w:rsid w:val="00AF7AFC"/>
    <w:rsid w:val="00B04532"/>
    <w:rsid w:val="00B0471D"/>
    <w:rsid w:val="00B16ECE"/>
    <w:rsid w:val="00B25AF2"/>
    <w:rsid w:val="00B6225D"/>
    <w:rsid w:val="00B65E26"/>
    <w:rsid w:val="00B71771"/>
    <w:rsid w:val="00B74ED0"/>
    <w:rsid w:val="00BC0511"/>
    <w:rsid w:val="00BC44F9"/>
    <w:rsid w:val="00BD519C"/>
    <w:rsid w:val="00BE2DBB"/>
    <w:rsid w:val="00BE36FC"/>
    <w:rsid w:val="00BF0DEE"/>
    <w:rsid w:val="00BF64F7"/>
    <w:rsid w:val="00C05AFF"/>
    <w:rsid w:val="00C05B3C"/>
    <w:rsid w:val="00C319E0"/>
    <w:rsid w:val="00C35AE7"/>
    <w:rsid w:val="00C4062F"/>
    <w:rsid w:val="00C504DA"/>
    <w:rsid w:val="00C548C4"/>
    <w:rsid w:val="00C62D9C"/>
    <w:rsid w:val="00C725EB"/>
    <w:rsid w:val="00CC7374"/>
    <w:rsid w:val="00CE0BB0"/>
    <w:rsid w:val="00CE24DF"/>
    <w:rsid w:val="00D27AD8"/>
    <w:rsid w:val="00D3702A"/>
    <w:rsid w:val="00D42913"/>
    <w:rsid w:val="00D50B9E"/>
    <w:rsid w:val="00D50BC8"/>
    <w:rsid w:val="00D6508B"/>
    <w:rsid w:val="00D72C06"/>
    <w:rsid w:val="00DA0BB6"/>
    <w:rsid w:val="00DA0EB1"/>
    <w:rsid w:val="00DA6958"/>
    <w:rsid w:val="00DA793A"/>
    <w:rsid w:val="00DB186D"/>
    <w:rsid w:val="00DB6BBA"/>
    <w:rsid w:val="00DC0DFC"/>
    <w:rsid w:val="00DD457E"/>
    <w:rsid w:val="00DE0B66"/>
    <w:rsid w:val="00DE3D7F"/>
    <w:rsid w:val="00E06521"/>
    <w:rsid w:val="00E1094E"/>
    <w:rsid w:val="00E20454"/>
    <w:rsid w:val="00E25448"/>
    <w:rsid w:val="00E31FD6"/>
    <w:rsid w:val="00E47D2E"/>
    <w:rsid w:val="00E52266"/>
    <w:rsid w:val="00E704B8"/>
    <w:rsid w:val="00E75627"/>
    <w:rsid w:val="00E813DA"/>
    <w:rsid w:val="00E844E1"/>
    <w:rsid w:val="00E90289"/>
    <w:rsid w:val="00EA4099"/>
    <w:rsid w:val="00EC4CEF"/>
    <w:rsid w:val="00EC6EAF"/>
    <w:rsid w:val="00ED1E88"/>
    <w:rsid w:val="00ED7D62"/>
    <w:rsid w:val="00EE4ECB"/>
    <w:rsid w:val="00EE56AA"/>
    <w:rsid w:val="00F07F49"/>
    <w:rsid w:val="00F27CC7"/>
    <w:rsid w:val="00F506AA"/>
    <w:rsid w:val="00F52764"/>
    <w:rsid w:val="00F52B4C"/>
    <w:rsid w:val="00F70065"/>
    <w:rsid w:val="00F8788B"/>
    <w:rsid w:val="00F946D7"/>
    <w:rsid w:val="00FB0838"/>
    <w:rsid w:val="00FB10DE"/>
    <w:rsid w:val="00FE0FDC"/>
    <w:rsid w:val="00FF0910"/>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4:docId w14:val="112795CC"/>
  <w15:chartTrackingRefBased/>
  <w15:docId w15:val="{D3F292A9-A39F-4718-ADD8-AA6E37613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u-ES" w:eastAsia="eu-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AA6837"/>
    <w:rPr>
      <w:rFonts w:eastAsia="Times New Roman"/>
      <w:sz w:val="24"/>
      <w:lang w:val="es-ES_tradnl" w:eastAsia="es-ES_tradnl"/>
    </w:rPr>
  </w:style>
  <w:style w:type="paragraph" w:styleId="2izenburua">
    <w:name w:val="heading 2"/>
    <w:basedOn w:val="Normala"/>
    <w:next w:val="Normala"/>
    <w:qFormat/>
    <w:rsid w:val="00AA6837"/>
    <w:pPr>
      <w:keepNext/>
      <w:outlineLvl w:val="1"/>
    </w:pPr>
    <w:rPr>
      <w:rFonts w:ascii="Arial" w:hAnsi="Arial"/>
      <w:b/>
      <w:sz w:val="14"/>
    </w:rPr>
  </w:style>
  <w:style w:type="paragraph" w:styleId="4izenburua">
    <w:name w:val="heading 4"/>
    <w:basedOn w:val="Normala"/>
    <w:next w:val="Normala"/>
    <w:qFormat/>
    <w:rsid w:val="00AA6837"/>
    <w:pPr>
      <w:keepNext/>
      <w:spacing w:before="35"/>
      <w:outlineLvl w:val="3"/>
    </w:pPr>
    <w:rPr>
      <w:rFonts w:ascii="Arial" w:hAnsi="Arial"/>
      <w:i/>
      <w:sz w:val="1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rsid w:val="00AA6837"/>
    <w:pPr>
      <w:tabs>
        <w:tab w:val="center" w:pos="4252"/>
        <w:tab w:val="right" w:pos="8504"/>
      </w:tabs>
    </w:pPr>
  </w:style>
  <w:style w:type="paragraph" w:styleId="Orri-oina">
    <w:name w:val="footer"/>
    <w:basedOn w:val="Normala"/>
    <w:rsid w:val="00AA6837"/>
    <w:pPr>
      <w:tabs>
        <w:tab w:val="center" w:pos="4252"/>
        <w:tab w:val="right" w:pos="8504"/>
      </w:tabs>
    </w:pPr>
  </w:style>
  <w:style w:type="paragraph" w:customStyle="1" w:styleId="Car">
    <w:name w:val="Car"/>
    <w:basedOn w:val="Normala"/>
    <w:rsid w:val="00C548C4"/>
    <w:pPr>
      <w:spacing w:after="160" w:line="240" w:lineRule="exact"/>
    </w:pPr>
    <w:rPr>
      <w:rFonts w:ascii="Tahoma" w:hAnsi="Tahoma"/>
      <w:sz w:val="20"/>
      <w:lang w:val="en-US" w:eastAsia="en-US"/>
    </w:rPr>
  </w:style>
  <w:style w:type="character" w:styleId="Lodia">
    <w:name w:val="Strong"/>
    <w:qFormat/>
    <w:rsid w:val="001D409A"/>
    <w:rPr>
      <w:b/>
      <w:bCs w:val="0"/>
    </w:rPr>
  </w:style>
  <w:style w:type="paragraph" w:styleId="Gorputz-testua">
    <w:name w:val="Body Text"/>
    <w:basedOn w:val="Normala"/>
    <w:link w:val="Gorputz-testuaKar"/>
    <w:unhideWhenUsed/>
    <w:rsid w:val="001D409A"/>
    <w:pPr>
      <w:spacing w:after="120"/>
    </w:pPr>
    <w:rPr>
      <w:sz w:val="20"/>
      <w:lang w:val="es-ES" w:bidi="yi-Hebr"/>
    </w:rPr>
  </w:style>
  <w:style w:type="character" w:customStyle="1" w:styleId="Gorputz-testuaKar">
    <w:name w:val="Gorputz-testua Kar"/>
    <w:link w:val="Gorputz-testua"/>
    <w:rsid w:val="001D409A"/>
    <w:rPr>
      <w:rFonts w:eastAsia="Times New Roman"/>
      <w:lang w:eastAsia="es-ES_tradnl" w:bidi="yi-Hebr"/>
    </w:rPr>
  </w:style>
  <w:style w:type="paragraph" w:styleId="Zerrenda-paragrafoa">
    <w:name w:val="List Paragraph"/>
    <w:basedOn w:val="Normala"/>
    <w:uiPriority w:val="34"/>
    <w:qFormat/>
    <w:rsid w:val="00F946D7"/>
    <w:pPr>
      <w:spacing w:after="200" w:line="276" w:lineRule="auto"/>
      <w:ind w:left="720"/>
      <w:contextualSpacing/>
    </w:pPr>
    <w:rPr>
      <w:rFonts w:ascii="Calibri" w:eastAsia="Calibri" w:hAnsi="Calibri"/>
      <w:sz w:val="22"/>
      <w:szCs w:val="22"/>
      <w:lang w:val="es-ES" w:eastAsia="en-US"/>
    </w:rPr>
  </w:style>
  <w:style w:type="paragraph" w:customStyle="1" w:styleId="Default">
    <w:name w:val="Default"/>
    <w:rsid w:val="00FE0FD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741009">
      <w:bodyDiv w:val="1"/>
      <w:marLeft w:val="0"/>
      <w:marRight w:val="0"/>
      <w:marTop w:val="0"/>
      <w:marBottom w:val="0"/>
      <w:divBdr>
        <w:top w:val="none" w:sz="0" w:space="0" w:color="auto"/>
        <w:left w:val="none" w:sz="0" w:space="0" w:color="auto"/>
        <w:bottom w:val="none" w:sz="0" w:space="0" w:color="auto"/>
        <w:right w:val="none" w:sz="0" w:space="0" w:color="auto"/>
      </w:divBdr>
    </w:div>
    <w:div w:id="1319723154">
      <w:bodyDiv w:val="1"/>
      <w:marLeft w:val="0"/>
      <w:marRight w:val="0"/>
      <w:marTop w:val="0"/>
      <w:marBottom w:val="0"/>
      <w:divBdr>
        <w:top w:val="none" w:sz="0" w:space="0" w:color="auto"/>
        <w:left w:val="none" w:sz="0" w:space="0" w:color="auto"/>
        <w:bottom w:val="none" w:sz="0" w:space="0" w:color="auto"/>
        <w:right w:val="none" w:sz="0" w:space="0" w:color="auto"/>
      </w:divBdr>
    </w:div>
    <w:div w:id="1984113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a" ma:contentTypeID="0x0101009C0FB781A6AFC342916CD1DEA0B987C0" ma:contentTypeVersion="12" ma:contentTypeDescription="Sortu dokumentu berri bat." ma:contentTypeScope="" ma:versionID="fb52159325ba63662cc44d45490fef41">
  <xsd:schema xmlns:xsd="http://www.w3.org/2001/XMLSchema" xmlns:xs="http://www.w3.org/2001/XMLSchema" xmlns:p="http://schemas.microsoft.com/office/2006/metadata/properties" xmlns:ns2="8c35392d-4ec5-4c96-a9bc-d6c97c77fa09" xmlns:ns3="624f3b94-bbc5-4573-aeef-0eaada64f22b" targetNamespace="http://schemas.microsoft.com/office/2006/metadata/properties" ma:root="true" ma:fieldsID="279d028cbf9f5948991042b6106654c3" ns2:_="" ns3:_="">
    <xsd:import namespace="8c35392d-4ec5-4c96-a9bc-d6c97c77fa09"/>
    <xsd:import namespace="624f3b94-bbc5-4573-aeef-0eaada64f22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35392d-4ec5-4c96-a9bc-d6c97c77fa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24f3b94-bbc5-4573-aeef-0eaada64f22b"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CA04A4-38F9-4279-92B3-2F6D5B9B8B60}">
  <ds:schemaRefs>
    <ds:schemaRef ds:uri="http://schemas.microsoft.com/sharepoint/v3/contenttype/forms"/>
  </ds:schemaRefs>
</ds:datastoreItem>
</file>

<file path=customXml/itemProps2.xml><?xml version="1.0" encoding="utf-8"?>
<ds:datastoreItem xmlns:ds="http://schemas.openxmlformats.org/officeDocument/2006/customXml" ds:itemID="{F06C097D-DDC0-48A9-A14A-7D1DD3C563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35392d-4ec5-4c96-a9bc-d6c97c77fa09"/>
    <ds:schemaRef ds:uri="624f3b94-bbc5-4573-aeef-0eaada64f2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Pages>
  <Words>852</Words>
  <Characters>4863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EJIE</Company>
  <LinksUpToDate>false</LinksUpToDate>
  <CharactersWithSpaces>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ealtubeb</dc:creator>
  <cp:keywords/>
  <cp:lastModifiedBy>Castro Elosegui, Marcos</cp:lastModifiedBy>
  <cp:revision>22</cp:revision>
  <cp:lastPrinted>2016-02-17T07:07:00Z</cp:lastPrinted>
  <dcterms:created xsi:type="dcterms:W3CDTF">2021-05-04T07:26:00Z</dcterms:created>
  <dcterms:modified xsi:type="dcterms:W3CDTF">2021-10-08T06:20:00Z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0x0101009C0FB781A6AFC342916CD1DEA0B987C0</vt:lpwstr>
  </property>
</Properties>
</file>