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3FCCC" w14:textId="77777777" w:rsidR="001949BA" w:rsidRDefault="001949BA" w:rsidP="001949BA">
      <w:pPr>
        <w:jc w:val="both"/>
      </w:pPr>
    </w:p>
    <w:p w14:paraId="3A272B2E" w14:textId="77777777" w:rsidR="001949BA" w:rsidRDefault="001949BA" w:rsidP="001949BA">
      <w:pPr>
        <w:jc w:val="both"/>
      </w:pPr>
    </w:p>
    <w:p w14:paraId="5345DA08" w14:textId="77777777" w:rsidR="001F19BE" w:rsidRDefault="001F19BE" w:rsidP="001949BA">
      <w:pPr>
        <w:jc w:val="both"/>
      </w:pPr>
    </w:p>
    <w:p w14:paraId="25D53EC5" w14:textId="591153CD" w:rsidR="009F0400" w:rsidRDefault="00092CAB" w:rsidP="001949BA">
      <w:pPr>
        <w:jc w:val="both"/>
      </w:pPr>
      <w:r w:rsidRPr="001949BA">
        <w:t>Osasuneko sailburuaren 202</w:t>
      </w:r>
      <w:r w:rsidR="00DC2D16" w:rsidRPr="001949BA">
        <w:t>4</w:t>
      </w:r>
      <w:r w:rsidRPr="001949BA">
        <w:t xml:space="preserve">ko </w:t>
      </w:r>
      <w:r w:rsidR="00DC2D16" w:rsidRPr="001949BA">
        <w:t xml:space="preserve">urtarrilaren </w:t>
      </w:r>
      <w:r w:rsidR="00F347C9">
        <w:t>18</w:t>
      </w:r>
      <w:r w:rsidRPr="001949BA">
        <w:t xml:space="preserve">ko Aginduaren bidez, aldez aurretik onartu da </w:t>
      </w:r>
      <w:r w:rsidR="00DC2D16" w:rsidRPr="001949BA">
        <w:t>farmazia-bulegoetarako giza nutrizioaren eta dietetikaren atala arautzen duen dekretu-</w:t>
      </w:r>
      <w:r w:rsidR="009F0400" w:rsidRPr="001949BA">
        <w:t>proiektua.</w:t>
      </w:r>
    </w:p>
    <w:p w14:paraId="68B83D03" w14:textId="77777777" w:rsidR="001949BA" w:rsidRPr="001949BA" w:rsidRDefault="001949BA" w:rsidP="001949BA">
      <w:pPr>
        <w:jc w:val="both"/>
      </w:pPr>
    </w:p>
    <w:p w14:paraId="156C0895" w14:textId="0D2D7337" w:rsidR="00092CAB" w:rsidRDefault="00092CAB" w:rsidP="001949BA">
      <w:pPr>
        <w:jc w:val="both"/>
      </w:pPr>
      <w:r w:rsidRPr="001949BA">
        <w:t xml:space="preserve">Xedapen Orokorrak Egiteko Prozedurari buruzko </w:t>
      </w:r>
      <w:r w:rsidR="00DC2D16" w:rsidRPr="001949BA">
        <w:t>ekainaren 30eko 6/2022</w:t>
      </w:r>
      <w:r w:rsidRPr="001949BA">
        <w:t xml:space="preserve"> Legearen </w:t>
      </w:r>
      <w:r w:rsidR="00DC2D16" w:rsidRPr="001949BA">
        <w:t>17.</w:t>
      </w:r>
      <w:r w:rsidRPr="001949BA">
        <w:t xml:space="preserve"> artikuluan xedatutakoaren arabera, herritarren eskubide eta interes legitimoei eragiten dieten xedapenei entzunaldiaren izapidea egingo zaie. Era berean, xedapenen izaerak hala eskatzen duenean, jendaurrean jarriko dira.</w:t>
      </w:r>
    </w:p>
    <w:p w14:paraId="23A9C9C4" w14:textId="77777777" w:rsidR="001949BA" w:rsidRPr="001949BA" w:rsidRDefault="001949BA" w:rsidP="001949BA">
      <w:pPr>
        <w:jc w:val="both"/>
      </w:pPr>
    </w:p>
    <w:p w14:paraId="6C91E663" w14:textId="1EE49CBA" w:rsidR="00092CAB" w:rsidRDefault="00092CAB" w:rsidP="001949BA">
      <w:pPr>
        <w:jc w:val="both"/>
      </w:pPr>
      <w:r w:rsidRPr="001949BA">
        <w:t>Ildo horretan, proiektua egiteko prozedura hasteko aginduaren arabera, informazio publikoko izapide bat ireki behar zen, izapidetzen ari zen arauan interesa zuten gizarte-eragileen ahalik eta parte-hartze handiena bermatzeko.</w:t>
      </w:r>
    </w:p>
    <w:p w14:paraId="435D4F75" w14:textId="42A63BAC" w:rsidR="001949BA" w:rsidRDefault="001949BA" w:rsidP="001949BA">
      <w:pPr>
        <w:jc w:val="both"/>
      </w:pPr>
    </w:p>
    <w:p w14:paraId="7E4C1158" w14:textId="417B50DB" w:rsidR="001949BA" w:rsidRPr="001949BA" w:rsidRDefault="001949BA" w:rsidP="001949BA">
      <w:pPr>
        <w:jc w:val="both"/>
      </w:pPr>
      <w:r w:rsidRPr="001949BA">
        <w:t>Aurreko paragrafoan xedatutakoaren ondorioetarako, eta alegazioak aurkeztu ahal izateko, dekretuaren edukia eskuragarri egongo da egoitza elektronikoko iragarki-oholean</w:t>
      </w:r>
      <w:bookmarkStart w:id="0" w:name="_GoBack"/>
      <w:bookmarkEnd w:id="0"/>
      <w:r w:rsidRPr="001949BA">
        <w:t xml:space="preserve">, hogei egunez, argitaratu eta </w:t>
      </w:r>
      <w:r>
        <w:t>h</w:t>
      </w:r>
      <w:r w:rsidRPr="001949BA">
        <w:t>urrengo egunetik aurrera.</w:t>
      </w:r>
    </w:p>
    <w:p w14:paraId="4997F352" w14:textId="77777777" w:rsidR="00092CAB" w:rsidRPr="001949BA" w:rsidRDefault="00092CAB" w:rsidP="001949BA">
      <w:pPr>
        <w:jc w:val="both"/>
      </w:pPr>
    </w:p>
    <w:p w14:paraId="5883AC3C" w14:textId="77777777" w:rsidR="003A4DC1" w:rsidRPr="001949BA" w:rsidRDefault="00397F40" w:rsidP="001949BA">
      <w:pPr>
        <w:jc w:val="both"/>
      </w:pPr>
    </w:p>
    <w:sectPr w:rsidR="003A4DC1" w:rsidRPr="001949BA" w:rsidSect="00C64F7B">
      <w:type w:val="continuous"/>
      <w:pgSz w:w="11907" w:h="16840" w:code="9"/>
      <w:pgMar w:top="1814" w:right="964" w:bottom="1247" w:left="964" w:header="720" w:footer="801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69"/>
    <w:rsid w:val="00092CAB"/>
    <w:rsid w:val="001949BA"/>
    <w:rsid w:val="001E5952"/>
    <w:rsid w:val="001F19BE"/>
    <w:rsid w:val="00226676"/>
    <w:rsid w:val="00277C28"/>
    <w:rsid w:val="00397F40"/>
    <w:rsid w:val="003B2EA2"/>
    <w:rsid w:val="00471895"/>
    <w:rsid w:val="004B0C52"/>
    <w:rsid w:val="00623F46"/>
    <w:rsid w:val="00721A02"/>
    <w:rsid w:val="00781437"/>
    <w:rsid w:val="009F0400"/>
    <w:rsid w:val="00BD6BDC"/>
    <w:rsid w:val="00C000EA"/>
    <w:rsid w:val="00C31D4D"/>
    <w:rsid w:val="00C64F7B"/>
    <w:rsid w:val="00CE61C9"/>
    <w:rsid w:val="00D04469"/>
    <w:rsid w:val="00D46168"/>
    <w:rsid w:val="00D76550"/>
    <w:rsid w:val="00DC2D16"/>
    <w:rsid w:val="00E21494"/>
    <w:rsid w:val="00E56B46"/>
    <w:rsid w:val="00F347C9"/>
    <w:rsid w:val="00FC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17BB"/>
  <w15:chartTrackingRefBased/>
  <w15:docId w15:val="{ECAD7E37-DA11-4AA5-9B1D-9BB7BC08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OPVClave">
    <w:name w:val="BOPVClave"/>
    <w:basedOn w:val="BOPVDetalle"/>
    <w:rsid w:val="00D04469"/>
    <w:pPr>
      <w:ind w:firstLine="0"/>
      <w:jc w:val="center"/>
    </w:pPr>
    <w:rPr>
      <w:caps/>
    </w:rPr>
  </w:style>
  <w:style w:type="paragraph" w:customStyle="1" w:styleId="BOPVDetalle">
    <w:name w:val="BOPVDetalle"/>
    <w:rsid w:val="00D04469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val="es-ES" w:eastAsia="es-ES_tradnl"/>
    </w:rPr>
  </w:style>
  <w:style w:type="paragraph" w:customStyle="1" w:styleId="BOPVFirmaLugFec">
    <w:name w:val="BOPVFirmaLugFec"/>
    <w:basedOn w:val="BOPVDetalle"/>
    <w:rsid w:val="00D04469"/>
  </w:style>
  <w:style w:type="paragraph" w:customStyle="1" w:styleId="BOPVFirmaNombre">
    <w:name w:val="BOPVFirmaNombre"/>
    <w:basedOn w:val="BOPVDetalle"/>
    <w:rsid w:val="00D04469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D04469"/>
    <w:pPr>
      <w:spacing w:after="0"/>
      <w:ind w:firstLine="0"/>
    </w:pPr>
  </w:style>
  <w:style w:type="paragraph" w:customStyle="1" w:styleId="BOPVTitulo">
    <w:name w:val="BOPVTitulo"/>
    <w:basedOn w:val="BOPVDetalle"/>
    <w:rsid w:val="00D04469"/>
    <w:pPr>
      <w:ind w:left="425" w:hanging="425"/>
    </w:pPr>
  </w:style>
  <w:style w:type="character" w:styleId="Hiperesteka">
    <w:name w:val="Hyperlink"/>
    <w:basedOn w:val="Paragrafoarenletra-tipolehenetsia"/>
    <w:uiPriority w:val="99"/>
    <w:unhideWhenUsed/>
    <w:rsid w:val="00092CAB"/>
    <w:rPr>
      <w:color w:val="0563C1" w:themeColor="hyperlink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471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471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dec0e-ce89-4f71-aad7-765f6d56eeaa">
      <Terms xmlns="http://schemas.microsoft.com/office/infopath/2007/PartnerControls"/>
    </lcf76f155ced4ddcb4097134ff3c332f>
    <TaxCatchAll xmlns="2181b18d-d5bb-4661-9cbe-9a09a103df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2B5B7F71BBA44B632B5A73B56616E" ma:contentTypeVersion="18" ma:contentTypeDescription="Create a new document." ma:contentTypeScope="" ma:versionID="b962d389fe6522a80dc179d08bd9a9db">
  <xsd:schema xmlns:xsd="http://www.w3.org/2001/XMLSchema" xmlns:xs="http://www.w3.org/2001/XMLSchema" xmlns:p="http://schemas.microsoft.com/office/2006/metadata/properties" xmlns:ns2="0bedec0e-ce89-4f71-aad7-765f6d56eeaa" xmlns:ns3="2181b18d-d5bb-4661-9cbe-9a09a103df1c" targetNamespace="http://schemas.microsoft.com/office/2006/metadata/properties" ma:root="true" ma:fieldsID="da23866d7bf42fe75ebb3b50c3bba1cc" ns2:_="" ns3:_="">
    <xsd:import namespace="0bedec0e-ce89-4f71-aad7-765f6d56eeaa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c0e-ce89-4f71-aad7-765f6d56e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e1a7f6-4b3e-45b1-a979-64214f839bcd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AF30E-5734-406F-BE41-40D3606E1DB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181b18d-d5bb-4661-9cbe-9a09a103df1c"/>
    <ds:schemaRef ds:uri="0bedec0e-ce89-4f71-aad7-765f6d56eea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FF2E3D-6A85-4065-8D47-233F9A58D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15E5B3-6C8F-471C-BF43-3EC83A7F9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c0e-ce89-4f71-aad7-765f6d56eeaa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 Aranzabe, Saioa</dc:creator>
  <cp:keywords/>
  <dc:description/>
  <cp:lastModifiedBy>Ortiz Aranzabe, Saioa</cp:lastModifiedBy>
  <cp:revision>6</cp:revision>
  <cp:lastPrinted>2024-01-25T13:52:00Z</cp:lastPrinted>
  <dcterms:created xsi:type="dcterms:W3CDTF">2024-01-26T17:03:00Z</dcterms:created>
  <dcterms:modified xsi:type="dcterms:W3CDTF">2024-01-29T06:47:00Z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0x010100D592B5B7F71BBA44B632B5A73B56616E</vt:lpwstr>
  </property>
  <property fmtid="{D5CDD505-2E9C-101B-9397-08002B2CF9AE}" pid="3" name="MediaServiceImageTags">
    <vt:lpwstr/>
  </property>
</Properties>
</file>