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9B5C8C" w14:textId="5EC0C78A" w:rsidR="00C42A3B" w:rsidRPr="00C42A3B" w:rsidRDefault="00C42A3B" w:rsidP="00C42A3B">
      <w:pPr>
        <w:rPr>
          <w:b/>
          <w:lang w:val="es-ES"/>
        </w:rPr>
      </w:pPr>
      <w:r w:rsidRPr="00C42A3B">
        <w:rPr>
          <w:b/>
          <w:lang w:val="es-ES"/>
        </w:rPr>
        <w:t>AGINDUA, BATXILERGOKO SARI BEREZIAK ARAUTZEN DITUENA ETA SARI HORIEK EMATEKO BALDINTZAK EZARTZEN DITUENA.</w:t>
      </w:r>
    </w:p>
    <w:p w14:paraId="513A40FF" w14:textId="77777777" w:rsidR="00C42A3B" w:rsidRPr="00C42A3B" w:rsidRDefault="00C42A3B" w:rsidP="00C42A3B">
      <w:pPr>
        <w:ind w:firstLine="708"/>
        <w:jc w:val="both"/>
      </w:pPr>
      <w:r w:rsidRPr="00C42A3B">
        <w:t>Hezkuntzari buruzko maiatzaren 3ko 2/2006 Lege Organikoak Batxilergoko irakaskuntzen erregulazio berria ezartzen du, ikasleei prestakuntza, adimen- eta giza heldutasuna, ezagutzak eta trebetasunak emateko, funtzio sozialak garatzeko eta bizitza aktiboan arduraz eta gaitasunez txertatzeko.</w:t>
      </w:r>
    </w:p>
    <w:p w14:paraId="42DC642F" w14:textId="77777777" w:rsidR="00C42A3B" w:rsidRPr="00C42A3B" w:rsidRDefault="00C42A3B" w:rsidP="00C42A3B">
      <w:pPr>
        <w:ind w:firstLine="708"/>
        <w:jc w:val="both"/>
      </w:pPr>
      <w:r w:rsidRPr="00C42A3B">
        <w:t>243/2022 Errege Dekretua, apirilaren 5ekoa, Batxilergoko gutxieneko irakaskuntzak eta antolamendua ezartzen dituena, eta 76/2023 Dekretua, maiatzaren 30ekoa, Batxilergoko curriculuma ezarri eta Euskal Autonomia Erkidegoan ezartzen duena, ikastetxeek beren hezkuntza- eta curriculum-proiektuak egiteko oinarrizko arau-oinarria dira.</w:t>
      </w:r>
    </w:p>
    <w:p w14:paraId="1BFC27FB" w14:textId="77777777" w:rsidR="00C42A3B" w:rsidRPr="00C42A3B" w:rsidRDefault="00C42A3B" w:rsidP="00C42A3B">
      <w:pPr>
        <w:ind w:firstLine="708"/>
        <w:jc w:val="both"/>
      </w:pPr>
      <w:r w:rsidRPr="00C42A3B">
        <w:t>Batxilergoak prestakuntza orokorrean oinarrizko unitate bat mantentzen du irakasgai komunen bidez, eta aniztasun-maila bat ahalbidetzen du, egituratzen diren modalitateak aukeratuz. Era berean, geroko ikasketetarako berariazko prestakuntza ematen du, bai unibertsitate-ikasketetarako, bai goi-mailako lanbide-heziketako zikloetarako edo arte-irakaskuntzetarako, eta lan-munduan sartzeko aukera ematen du.</w:t>
      </w:r>
    </w:p>
    <w:p w14:paraId="339697E9" w14:textId="77777777" w:rsidR="00C42A3B" w:rsidRPr="00C42A3B" w:rsidRDefault="00C42A3B" w:rsidP="00C42A3B">
      <w:pPr>
        <w:ind w:firstLine="708"/>
        <w:jc w:val="both"/>
      </w:pPr>
      <w:r w:rsidRPr="00C42A3B">
        <w:t>Batxilergoko ikasketak amaitzeak berekin dakar ikasleek goi-mailako ikasketak hasi aurreko prestakuntza-etapa amaitzea eta batxilergoko titulua lortzea. Hori dela eta, Batxilergoko Sari Bereziak deitu izan dira, ibilbide akademiko bikaina egin duten ikasleen ahalegina eta dedikazioa aitortzeko eta sustatzeko. Bikaintasunaren bilaketa eta talentuaren identifikazioa, gizakiaren esparru guztietan, unibertsitate aurreko hezkuntzatik hasi behar da.</w:t>
      </w:r>
    </w:p>
    <w:p w14:paraId="334E8350" w14:textId="77777777" w:rsidR="00C42A3B" w:rsidRPr="00C42A3B" w:rsidRDefault="00C42A3B" w:rsidP="00C42A3B">
      <w:pPr>
        <w:ind w:firstLine="708"/>
        <w:jc w:val="both"/>
      </w:pPr>
      <w:r w:rsidRPr="00C42A3B">
        <w:t>Maiatzaren 4ko ECD/482/2018 Aginduak, Hezkuntzari buruzko maiatzaren 3ko 2/2006 Lege Organikoak ezarritako Batxilergoko Sari Nazionalak arautzen dituenak, xedatzen du Euskal Autonomia Erkidegoak Batxilergoko Sari Bereziak eman ahal izango dituela, Aginduan bertan ezarritako baldintzetan.</w:t>
      </w:r>
    </w:p>
    <w:p w14:paraId="6F9728FE" w14:textId="77777777" w:rsidR="00EB2D17" w:rsidRDefault="00C42A3B" w:rsidP="00EB2D17">
      <w:pPr>
        <w:ind w:firstLine="708"/>
        <w:jc w:val="both"/>
      </w:pPr>
      <w:r w:rsidRPr="00C42A3B">
        <w:t>Gaur egun Batxilergoko Sari Bereziak arautzen dituen eta sari horiek emateko baldintzak ezartzen dituen martxoaren 15eko 35/2011 Dekretuak jasotzen duen erregulazioaren esparruan planteatu dira deialdiak, otsailaren 19ko 166/2013 Dekretuak eta azaroaren 29ko 145/2022 Dekretuak egindako aldaketekin.</w:t>
      </w:r>
    </w:p>
    <w:p w14:paraId="6FDF7EB0" w14:textId="77777777" w:rsidR="00EB2D17" w:rsidRDefault="00EB2D17" w:rsidP="00EB2D17">
      <w:pPr>
        <w:ind w:firstLine="708"/>
        <w:jc w:val="both"/>
      </w:pPr>
      <w:r w:rsidRPr="00EB2D17">
        <w:t>Horri dagokionez, ikus daiteke martxoaren 15eko 35/2011 Dekretua indargabetu zela, bai eta azaroaren 29ko 145/2022 Dekretua eta otsailaren 19ko 166/2013 Dekretua ere, Europako Erkidegoko erregelamenduan egindako aldaketa ugarien ondorioz, hainbat alderdi teknikoren erregulazioa hobetu behar zelako eta arau autonomikoaren aplikazioan agerian utzitako akatsak konpondu behar zirelako.</w:t>
      </w:r>
      <w:r>
        <w:t xml:space="preserve"> </w:t>
      </w:r>
    </w:p>
    <w:p w14:paraId="4DAF68AD" w14:textId="2CB62769" w:rsidR="00EB2D17" w:rsidRDefault="00EB2D17" w:rsidP="00EB2D17">
      <w:pPr>
        <w:ind w:firstLine="708"/>
        <w:jc w:val="both"/>
      </w:pPr>
      <w:r w:rsidRPr="00EB2D17">
        <w:t>Hori dela eta, izapidetzen ari den dekretuak egindako indargabetzearekin batera, egokitzat jotzen da Agindu hau idaztea, gai hori egungo errealitatera egokitzeko. Horrela, araudiak Batxilergoko curriculumaren egitura berriari erantzungo dio, baita dirulaguntzen arloko eta prozedura-arloko araudiari ere.</w:t>
      </w:r>
    </w:p>
    <w:p w14:paraId="36F31431" w14:textId="312E062B" w:rsidR="00C42A3B" w:rsidRPr="00C42A3B" w:rsidRDefault="00C42A3B" w:rsidP="00401D27">
      <w:pPr>
        <w:ind w:firstLine="708"/>
        <w:jc w:val="both"/>
      </w:pPr>
      <w:r w:rsidRPr="00C42A3B">
        <w:t>Ondorioz, Hezkuntzako sailburuaren proposamenez, eta Jaurlaritzaren Kontseiluak 2023ko XXaren XX (e) (a) n egindako bilkuran aztertu eta onartu ondoren, hauxe</w:t>
      </w:r>
    </w:p>
    <w:p w14:paraId="265A65FB" w14:textId="402AF1C6" w:rsidR="00C42A3B" w:rsidRDefault="00C42A3B" w:rsidP="00401D27">
      <w:pPr>
        <w:ind w:firstLine="708"/>
        <w:jc w:val="both"/>
      </w:pPr>
    </w:p>
    <w:p w14:paraId="4A8A0D13" w14:textId="77777777" w:rsidR="00B6724E" w:rsidRPr="00C42A3B" w:rsidRDefault="00B6724E" w:rsidP="00401D27">
      <w:pPr>
        <w:ind w:firstLine="708"/>
        <w:jc w:val="both"/>
      </w:pPr>
    </w:p>
    <w:p w14:paraId="75072147" w14:textId="77777777" w:rsidR="00A92DFC" w:rsidRPr="00A92DFC" w:rsidRDefault="00A92DFC" w:rsidP="00401D27">
      <w:pPr>
        <w:jc w:val="both"/>
        <w:rPr>
          <w:b/>
          <w:i/>
        </w:rPr>
      </w:pPr>
      <w:r w:rsidRPr="00A92DFC">
        <w:rPr>
          <w:b/>
          <w:i/>
        </w:rPr>
        <w:lastRenderedPageBreak/>
        <w:t>1. artiku</w:t>
      </w:r>
      <w:r>
        <w:rPr>
          <w:b/>
          <w:i/>
        </w:rPr>
        <w:t>lua.- Xedea eta aplikazio-eremua</w:t>
      </w:r>
    </w:p>
    <w:p w14:paraId="2D948B7E" w14:textId="77777777" w:rsidR="00A92DFC" w:rsidRPr="00A92DFC" w:rsidRDefault="00A92DFC" w:rsidP="00401D27">
      <w:pPr>
        <w:pStyle w:val="Prrafodelista"/>
        <w:numPr>
          <w:ilvl w:val="0"/>
          <w:numId w:val="1"/>
        </w:numPr>
        <w:jc w:val="both"/>
      </w:pPr>
      <w:r w:rsidRPr="00A92DFC">
        <w:t>Dekretu honen xedea da Batxilergoko Sari Bereziak arautzea eta sari horiek emateko baldintzak ezartzea.</w:t>
      </w:r>
    </w:p>
    <w:p w14:paraId="36B82D6D" w14:textId="77777777" w:rsidR="00A92DFC" w:rsidRPr="00A92DFC" w:rsidRDefault="00A92DFC" w:rsidP="00401D27">
      <w:pPr>
        <w:pStyle w:val="Prrafodelista"/>
        <w:numPr>
          <w:ilvl w:val="0"/>
          <w:numId w:val="1"/>
        </w:numPr>
        <w:jc w:val="both"/>
      </w:pPr>
      <w:r w:rsidRPr="00A92DFC">
        <w:t>Dekretu hau aplikatuko zaie Hezkuntzari buruzko maiatzaren 3ko 2/2006 Lege Organikoan ezarritako Batxilergoko edozein modalitate probetxu bereziz egin duten ikasleei, baldin eta Euskal Autonomia Erkidegoko ikastetxe publiko zein pribatuetan Batxilergoko titulua lortzen badute.</w:t>
      </w:r>
    </w:p>
    <w:p w14:paraId="52B38178" w14:textId="77777777" w:rsidR="00A92DFC" w:rsidRDefault="00A92DFC" w:rsidP="00401D27">
      <w:pPr>
        <w:jc w:val="both"/>
        <w:rPr>
          <w:b/>
          <w:i/>
        </w:rPr>
      </w:pPr>
      <w:r>
        <w:rPr>
          <w:b/>
          <w:i/>
        </w:rPr>
        <w:t>2. artikulua.- Sariak</w:t>
      </w:r>
    </w:p>
    <w:p w14:paraId="4B7AAE63" w14:textId="77777777" w:rsidR="00D17CD7" w:rsidRPr="00D17CD7" w:rsidRDefault="00D17CD7" w:rsidP="00401D27">
      <w:pPr>
        <w:pStyle w:val="Prrafodelista"/>
        <w:numPr>
          <w:ilvl w:val="0"/>
          <w:numId w:val="3"/>
        </w:numPr>
        <w:jc w:val="both"/>
      </w:pPr>
      <w:r w:rsidRPr="00D17CD7">
        <w:t>Batxilergoko Sari Berezi bat eman ahal izango da urteko deialdiari dagokion ikasturtean Batxilergoko bigarren mailan matrikulatutako mila ikasleko edo bostehun ikasletik gorako frakzio bakoitzeko.</w:t>
      </w:r>
    </w:p>
    <w:p w14:paraId="3C80E4FB" w14:textId="77777777" w:rsidR="00D17CD7" w:rsidRPr="00D17CD7" w:rsidRDefault="00D17CD7" w:rsidP="00401D27">
      <w:pPr>
        <w:pStyle w:val="Prrafodelista"/>
        <w:numPr>
          <w:ilvl w:val="0"/>
          <w:numId w:val="3"/>
        </w:numPr>
        <w:jc w:val="both"/>
      </w:pPr>
      <w:r w:rsidRPr="00D17CD7">
        <w:t>Aurreko paragrafoan aurreikusitako ondorioetarako, ikastetxe publikoetan eta pribatuetan Batxilergoko edozein araubidetan matrikulatutako ikasleak hartuko dira kontuan.</w:t>
      </w:r>
    </w:p>
    <w:p w14:paraId="37DD42EE" w14:textId="77777777" w:rsidR="00D17CD7" w:rsidRPr="00D17CD7" w:rsidRDefault="00D17CD7" w:rsidP="00401D27">
      <w:pPr>
        <w:pStyle w:val="Prrafodelista"/>
        <w:numPr>
          <w:ilvl w:val="0"/>
          <w:numId w:val="3"/>
        </w:numPr>
        <w:jc w:val="both"/>
      </w:pPr>
      <w:r w:rsidRPr="00D17CD7">
        <w:t>Urtero deitzen den berariazko probaren emaitzen arabera emango dira sariak.</w:t>
      </w:r>
    </w:p>
    <w:p w14:paraId="3E5D84D2" w14:textId="77777777" w:rsidR="00401D27" w:rsidRPr="00401D27" w:rsidRDefault="00A92DFC" w:rsidP="00401D27">
      <w:pPr>
        <w:rPr>
          <w:b/>
          <w:i/>
        </w:rPr>
      </w:pPr>
      <w:r>
        <w:rPr>
          <w:b/>
          <w:i/>
        </w:rPr>
        <w:t xml:space="preserve">3. </w:t>
      </w:r>
      <w:r w:rsidR="00401D27">
        <w:rPr>
          <w:b/>
          <w:i/>
        </w:rPr>
        <w:t>artikulua.- Ikasleek proba egiteko bete beharreko baldintzak</w:t>
      </w:r>
    </w:p>
    <w:p w14:paraId="24BD3665" w14:textId="77777777" w:rsidR="00401D27" w:rsidRDefault="00401D27" w:rsidP="00401D27">
      <w:pPr>
        <w:pStyle w:val="Prrafodelista"/>
        <w:numPr>
          <w:ilvl w:val="0"/>
          <w:numId w:val="4"/>
        </w:numPr>
        <w:spacing w:after="0" w:line="240" w:lineRule="auto"/>
        <w:jc w:val="both"/>
        <w:textAlignment w:val="baseline"/>
      </w:pPr>
      <w:r w:rsidRPr="00401D27">
        <w:t>Baldintza hauek betetzen dituzten ikasle</w:t>
      </w:r>
      <w:r>
        <w:t>ek egin ahal izango dute proba:</w:t>
      </w:r>
    </w:p>
    <w:p w14:paraId="09DC8CD2" w14:textId="77777777" w:rsidR="00401D27" w:rsidRDefault="00401D27" w:rsidP="00401D27">
      <w:pPr>
        <w:pStyle w:val="Prrafodelista"/>
        <w:numPr>
          <w:ilvl w:val="1"/>
          <w:numId w:val="4"/>
        </w:numPr>
        <w:spacing w:after="0" w:line="240" w:lineRule="auto"/>
        <w:jc w:val="both"/>
        <w:textAlignment w:val="baseline"/>
      </w:pPr>
      <w:r w:rsidRPr="00401D27">
        <w:t xml:space="preserve">Batxilergoko edozein modalitatetako bigarren maila Euskal Autonomia Erkidegoko </w:t>
      </w:r>
      <w:r>
        <w:t>ikastetxeren batean egin izana.</w:t>
      </w:r>
    </w:p>
    <w:p w14:paraId="6D131CBE" w14:textId="77777777" w:rsidR="00401D27" w:rsidRDefault="00401D27" w:rsidP="00401D27">
      <w:pPr>
        <w:pStyle w:val="Prrafodelista"/>
        <w:numPr>
          <w:ilvl w:val="1"/>
          <w:numId w:val="4"/>
        </w:numPr>
        <w:spacing w:after="0" w:line="240" w:lineRule="auto"/>
        <w:jc w:val="both"/>
        <w:textAlignment w:val="baseline"/>
      </w:pPr>
      <w:r w:rsidRPr="00401D27">
        <w:t>Ikasketa horiek deialdiari dag</w:t>
      </w:r>
      <w:r>
        <w:t>okion ikasturtean amaitu izana</w:t>
      </w:r>
    </w:p>
    <w:p w14:paraId="114297AB" w14:textId="77777777" w:rsidR="00401D27" w:rsidRDefault="00401D27" w:rsidP="00401D27">
      <w:pPr>
        <w:pStyle w:val="Prrafodelista"/>
        <w:numPr>
          <w:ilvl w:val="1"/>
          <w:numId w:val="4"/>
        </w:numPr>
        <w:spacing w:after="0" w:line="240" w:lineRule="auto"/>
        <w:jc w:val="both"/>
        <w:textAlignment w:val="baseline"/>
      </w:pPr>
      <w:r w:rsidRPr="00401D27">
        <w:t>Batxilergoko edozein modalitatetako bi mailetako berokuntzetan batez besteko nota 8,75 puntu edo gehiago izatea.</w:t>
      </w:r>
    </w:p>
    <w:p w14:paraId="42C12B4D" w14:textId="77777777" w:rsidR="00401D27" w:rsidRDefault="00401D27" w:rsidP="00401D27">
      <w:pPr>
        <w:pStyle w:val="Prrafodelista"/>
        <w:numPr>
          <w:ilvl w:val="0"/>
          <w:numId w:val="4"/>
        </w:numPr>
        <w:spacing w:after="0" w:line="240" w:lineRule="auto"/>
        <w:jc w:val="both"/>
        <w:textAlignment w:val="baseline"/>
      </w:pPr>
      <w:r w:rsidRPr="00401D27">
        <w:rPr>
          <w:rFonts w:ascii="Verdana" w:eastAsia="Times New Roman" w:hAnsi="Verdana" w:cs="Times New Roman"/>
          <w:color w:val="000000"/>
          <w:sz w:val="23"/>
          <w:szCs w:val="23"/>
          <w:lang w:eastAsia="es-ES"/>
        </w:rPr>
        <w:t xml:space="preserve"> </w:t>
      </w:r>
      <w:r w:rsidRPr="00401D27">
        <w:t>Batxilergoko espedienteko batez besteko nota lortzeko, ikasleak Batxilergoko bi mailetan ikasitako ikasgai komunetan, modalitatekoetan eta hautazkoetan lortutako kalifikazioak bakarrik hartuko dira kontuan. Batez besteko nota horretan ez da kontuan hartuko erlijio-irakaskuntzetan lortutako kalifikazioa.</w:t>
      </w:r>
    </w:p>
    <w:p w14:paraId="07A6FAF3" w14:textId="5D2ED79F" w:rsidR="00401D27" w:rsidRDefault="00401D27" w:rsidP="00401D27">
      <w:pPr>
        <w:pStyle w:val="Prrafodelista"/>
        <w:numPr>
          <w:ilvl w:val="0"/>
          <w:numId w:val="4"/>
        </w:numPr>
        <w:spacing w:after="0" w:line="240" w:lineRule="auto"/>
        <w:jc w:val="both"/>
        <w:textAlignment w:val="baseline"/>
      </w:pPr>
      <w:r w:rsidRPr="00401D27">
        <w:t>Batez besteko nota aurreko paragrafoan aipatutako materia multzoaren noten batez besteko aritmetikoa izango da, bi hamartarrekin kalkulatuta. Ikastetxeko idazkariak bermatuko ditu datu akademikoak eta pertson</w:t>
      </w:r>
      <w:r w:rsidR="00EB2D17">
        <w:t>al</w:t>
      </w:r>
      <w:r w:rsidRPr="00401D27">
        <w:t>ak, eta ez da onartuko zenbakiz adierazitako eta idazkariaren sinadura autografoak eta ikastetxeko zigiluak berretsitako batez besteko nota jasotzen ez duen inskripziorik.</w:t>
      </w:r>
    </w:p>
    <w:p w14:paraId="2BF5E4D1" w14:textId="77777777" w:rsidR="00401D27" w:rsidRPr="00401D27" w:rsidRDefault="00401D27" w:rsidP="00401D27">
      <w:pPr>
        <w:pStyle w:val="Prrafodelista"/>
        <w:spacing w:after="0" w:line="240" w:lineRule="auto"/>
        <w:jc w:val="both"/>
        <w:textAlignment w:val="baseline"/>
      </w:pPr>
    </w:p>
    <w:p w14:paraId="1357E3AB" w14:textId="77777777" w:rsidR="00401D27" w:rsidRPr="00401D27" w:rsidRDefault="00401D27" w:rsidP="00401D27">
      <w:pPr>
        <w:rPr>
          <w:b/>
          <w:i/>
        </w:rPr>
      </w:pPr>
      <w:r>
        <w:rPr>
          <w:b/>
          <w:i/>
        </w:rPr>
        <w:t>4.artikulua.-Urteko deialdia</w:t>
      </w:r>
    </w:p>
    <w:p w14:paraId="2DC5E460" w14:textId="77777777" w:rsidR="00401D27" w:rsidRDefault="00401D27" w:rsidP="00DF396F">
      <w:pPr>
        <w:pStyle w:val="Prrafodelista"/>
        <w:numPr>
          <w:ilvl w:val="0"/>
          <w:numId w:val="6"/>
        </w:numPr>
        <w:spacing w:after="0" w:line="240" w:lineRule="auto"/>
        <w:jc w:val="both"/>
        <w:textAlignment w:val="baseline"/>
      </w:pPr>
      <w:r w:rsidRPr="00401D27">
        <w:t>Batxilergoko Sari Berezien deialdia urtero egingo da, hezkuntza-arloan eskumena duen sailaren aginduz. Agindu horretan, nolanahi ere, 2.1. artikuluan aurreikusitakoaren arabera eman daitezkeen ohorezko sarien kopurua jasoko da. Gainera, matrikulazio-prozesua eta azterketa-gaiei buruzko hainbat ariketa zehaztuko dira, bai eta eskabideak aurkezteko epea, modua eta tokia eta eskabideekin batera aurkeztu beharreko dokumentazioa ere, eta proba non eta noiz egingo den eta zein organok egingo duen zehaztuko da. Eskabide-eredua urteko aginduaren eranskin gisa erantsiko da.</w:t>
      </w:r>
    </w:p>
    <w:p w14:paraId="1BD6F4C5" w14:textId="5EFE62F9" w:rsidR="00401D27" w:rsidRDefault="00EB2D17" w:rsidP="00401D27">
      <w:pPr>
        <w:pStyle w:val="Prrafodelista"/>
        <w:numPr>
          <w:ilvl w:val="0"/>
          <w:numId w:val="6"/>
        </w:numPr>
        <w:spacing w:after="0" w:line="240" w:lineRule="auto"/>
        <w:jc w:val="both"/>
        <w:textAlignment w:val="baseline"/>
      </w:pPr>
      <w:r>
        <w:t xml:space="preserve">Ikastetxe eta Plangintzaren </w:t>
      </w:r>
      <w:r w:rsidR="00401D27">
        <w:t>Zuzendaritzak aurkeztutako eskabidean akatsen bat edo zehaztasun faltaren bat dagoela ikusten badu, interesdunari 10 eguneko epea emango zaio akatsa zuzentzeko edo nahitaezko agiriak aurkezteko, eta adieraziko zaio, hori egin ezean, eskaeran atzera egin duela ulertuko dela, Herri Administrazioen Araubide Juridikoaren eta Administrazio Prozedura Erkidearen Legearen 42. artikuluan ezarritakoaren arabera ebazpena eman ondoren.</w:t>
      </w:r>
    </w:p>
    <w:p w14:paraId="2078DE65" w14:textId="77777777" w:rsidR="00401D27" w:rsidRPr="00401D27" w:rsidRDefault="00401D27" w:rsidP="00401D27">
      <w:pPr>
        <w:pStyle w:val="Prrafodelista"/>
        <w:rPr>
          <w:rFonts w:ascii="Verdana" w:eastAsia="Times New Roman" w:hAnsi="Verdana" w:cs="Times New Roman"/>
          <w:color w:val="000000"/>
          <w:sz w:val="23"/>
          <w:szCs w:val="23"/>
          <w:lang w:eastAsia="es-ES"/>
        </w:rPr>
      </w:pPr>
    </w:p>
    <w:p w14:paraId="57F87E57" w14:textId="57377652" w:rsidR="001331EE" w:rsidRDefault="00401D27" w:rsidP="00DF396F">
      <w:pPr>
        <w:pStyle w:val="Prrafodelista"/>
        <w:numPr>
          <w:ilvl w:val="0"/>
          <w:numId w:val="6"/>
        </w:numPr>
        <w:spacing w:after="0" w:line="240" w:lineRule="auto"/>
        <w:jc w:val="both"/>
        <w:textAlignment w:val="baseline"/>
      </w:pPr>
      <w:r w:rsidRPr="00401D27">
        <w:lastRenderedPageBreak/>
        <w:t xml:space="preserve">Datu Pertsonalak Babesteari eta Eskubide Digitalak Bermatzeari buruzko abenduaren 5eko 3/2018 Lege Organikoarekin eta Datu Pertsonaletarako Jabetza Publikoko Fitxategiei eta Datuak Babesteko Euskal Bulegoa Sortzeari buruzko otsailaren 25eko 2/2004 Legearekin bat etorriz, Batxilergoko Sari Berezia izeneko fitxategi batean sartuko dira sarien deialdia izapidetzean jasotako datu pertsonalak, parte-hartzaileek horiek tratatzeko eta argitaratzeko baimena ematen badute. Fitxategi horren helburua izango da </w:t>
      </w:r>
      <w:r w:rsidR="00EB2D17">
        <w:t>urteko deialdiak</w:t>
      </w:r>
      <w:r w:rsidRPr="00401D27">
        <w:t xml:space="preserve"> kudeatzea eta deialdian parte hartzen duten pertsonei deialdiaren garapenaren berri emate</w:t>
      </w:r>
      <w:r w:rsidR="00EB2D17">
        <w:t>a. Fitxategi horren arduraduna Ikastetxe eta Plangintzaren</w:t>
      </w:r>
      <w:r w:rsidRPr="00401D27">
        <w:t xml:space="preserve"> Zuzendaritza da. Datuak eskuratzeko, zuzentzeko, ezerezteko eta aurka egiteko eskubideak </w:t>
      </w:r>
      <w:r w:rsidR="00EB2D17">
        <w:t xml:space="preserve">aipatutako </w:t>
      </w:r>
      <w:r w:rsidRPr="00401D27">
        <w:t>Zuzendaritzan baliatu ahal izango dira. Horretarako, helbide honetara jo beharko da: Donostia kalea 1, 01010 Vitoria-Gasteiz.</w:t>
      </w:r>
    </w:p>
    <w:p w14:paraId="7313AB8A" w14:textId="77777777" w:rsidR="001331EE" w:rsidRPr="001331EE" w:rsidRDefault="001331EE" w:rsidP="001331EE">
      <w:pPr>
        <w:pStyle w:val="Prrafodelista"/>
        <w:numPr>
          <w:ilvl w:val="0"/>
          <w:numId w:val="6"/>
        </w:numPr>
        <w:spacing w:after="0" w:line="240" w:lineRule="auto"/>
        <w:jc w:val="both"/>
        <w:textAlignment w:val="baseline"/>
      </w:pPr>
      <w:r w:rsidRPr="001331EE">
        <w:t>Era berean, deialdi horretan parte hartzen duten pertsonek baimena ematen diote Ikastetxe eta Plangintza Zuzendaritzari beste erakunde publiko batzuetan egiazta ditzan aurkeztutako agiriak.</w:t>
      </w:r>
    </w:p>
    <w:p w14:paraId="54A8C877" w14:textId="77777777" w:rsidR="00401D27" w:rsidRDefault="00401D27" w:rsidP="001331EE">
      <w:pPr>
        <w:spacing w:after="0" w:line="240" w:lineRule="auto"/>
        <w:ind w:left="360"/>
        <w:jc w:val="both"/>
        <w:textAlignment w:val="baseline"/>
      </w:pPr>
    </w:p>
    <w:p w14:paraId="6A1F5678" w14:textId="77777777" w:rsidR="001331EE" w:rsidRDefault="001331EE" w:rsidP="001331EE">
      <w:pPr>
        <w:spacing w:after="0" w:line="240" w:lineRule="auto"/>
        <w:jc w:val="both"/>
        <w:textAlignment w:val="baseline"/>
        <w:rPr>
          <w:b/>
          <w:i/>
        </w:rPr>
      </w:pPr>
      <w:r>
        <w:rPr>
          <w:b/>
          <w:i/>
        </w:rPr>
        <w:t>5.artikulua.-Probaren edukia</w:t>
      </w:r>
    </w:p>
    <w:p w14:paraId="4F45203F" w14:textId="77777777" w:rsidR="001331EE" w:rsidRDefault="001331EE" w:rsidP="001331EE">
      <w:pPr>
        <w:spacing w:after="0" w:line="240" w:lineRule="auto"/>
        <w:ind w:left="360"/>
        <w:jc w:val="both"/>
        <w:textAlignment w:val="baseline"/>
      </w:pPr>
    </w:p>
    <w:p w14:paraId="29F2E4E2" w14:textId="77777777" w:rsidR="001331EE" w:rsidRPr="00DF396F" w:rsidRDefault="001331EE" w:rsidP="001331EE">
      <w:pPr>
        <w:pStyle w:val="Prrafodelista"/>
        <w:numPr>
          <w:ilvl w:val="0"/>
          <w:numId w:val="11"/>
        </w:numPr>
        <w:spacing w:after="0" w:line="240" w:lineRule="auto"/>
        <w:jc w:val="both"/>
        <w:textAlignment w:val="baseline"/>
      </w:pPr>
      <w:r w:rsidRPr="001331EE">
        <w:t>Proba euskaraz edo gaztelaniaz egin ahal izango da, parte-hartzaile bakoitzak aukeratutako aukeraren arabera, eta Batxilergoko bigarren ikasturtean ikasgai komunei eta ikasgai komun gisa ikasitako modalitateko jakintzagaiei buruzko hainbat ariketa izango ditu, ikasleak urteko deialdi-aginduan zehaztutako ikasgaien artean hautatuak.</w:t>
      </w:r>
    </w:p>
    <w:p w14:paraId="66437D54" w14:textId="77777777" w:rsidR="001331EE" w:rsidRPr="001331EE" w:rsidRDefault="001331EE" w:rsidP="00DF396F">
      <w:pPr>
        <w:pStyle w:val="Prrafodelista"/>
        <w:numPr>
          <w:ilvl w:val="0"/>
          <w:numId w:val="11"/>
        </w:numPr>
        <w:spacing w:after="0" w:line="240" w:lineRule="auto"/>
        <w:jc w:val="both"/>
        <w:textAlignment w:val="baseline"/>
      </w:pPr>
      <w:r w:rsidRPr="001331EE">
        <w:t>Probaren urteko deialdian zehaztuko dira probaren ariketak, eta kontuan hartuko dira Batxilergoko curriculuma ezarri eta Euskal Autonomia Erkidegoan ezartzeari buruzko maiatzaren 30eko 76/2023 Dekretuan agertzen diren gaitasunak.</w:t>
      </w:r>
    </w:p>
    <w:p w14:paraId="462BE771" w14:textId="77777777" w:rsidR="001331EE" w:rsidRDefault="001331EE" w:rsidP="001331EE">
      <w:pPr>
        <w:spacing w:after="0" w:line="240" w:lineRule="auto"/>
        <w:ind w:left="360"/>
        <w:jc w:val="both"/>
        <w:textAlignment w:val="baseline"/>
      </w:pPr>
    </w:p>
    <w:p w14:paraId="1D5AB16B" w14:textId="77777777" w:rsidR="001331EE" w:rsidRDefault="001331EE" w:rsidP="001331EE">
      <w:pPr>
        <w:spacing w:after="0" w:line="240" w:lineRule="auto"/>
        <w:jc w:val="both"/>
        <w:textAlignment w:val="baseline"/>
        <w:rPr>
          <w:b/>
          <w:i/>
        </w:rPr>
      </w:pPr>
      <w:r>
        <w:rPr>
          <w:b/>
          <w:i/>
        </w:rPr>
        <w:t>6.artikulua.-</w:t>
      </w:r>
      <w:r w:rsidRPr="001331EE">
        <w:rPr>
          <w:b/>
          <w:i/>
        </w:rPr>
        <w:t>Epaimahia</w:t>
      </w:r>
    </w:p>
    <w:p w14:paraId="3B5527C5" w14:textId="77777777" w:rsidR="001331EE" w:rsidRDefault="001331EE" w:rsidP="001331EE">
      <w:pPr>
        <w:spacing w:after="0" w:line="240" w:lineRule="auto"/>
        <w:jc w:val="both"/>
        <w:textAlignment w:val="baseline"/>
      </w:pPr>
    </w:p>
    <w:p w14:paraId="4CE3787F" w14:textId="273108C6" w:rsidR="001331EE" w:rsidRPr="00DF396F" w:rsidRDefault="001331EE" w:rsidP="00DF396F">
      <w:pPr>
        <w:pStyle w:val="Prrafodelista"/>
        <w:numPr>
          <w:ilvl w:val="0"/>
          <w:numId w:val="7"/>
        </w:numPr>
        <w:jc w:val="both"/>
        <w:textAlignment w:val="baseline"/>
        <w:rPr>
          <w:lang w:val="es-ES"/>
        </w:rPr>
      </w:pPr>
      <w:r w:rsidRPr="001331EE">
        <w:t xml:space="preserve">Proba egiteko ardura izango duen epaimahaia </w:t>
      </w:r>
      <w:r w:rsidR="00EB2D17">
        <w:t>Ikastetxe eta Plangintzaren zu</w:t>
      </w:r>
      <w:r w:rsidRPr="001331EE">
        <w:t>zendariak izendatuko du, eta Hezkuntza, Unibertsitate eta Ikerketa Saileko funtzionarioek eta proba osatzen duten jakintzagaietan espezialista diren irakasle funtzionarioek osatuko dute</w:t>
      </w:r>
      <w:r w:rsidRPr="001331EE">
        <w:rPr>
          <w:lang w:val="es-ES"/>
        </w:rPr>
        <w:t>.</w:t>
      </w:r>
    </w:p>
    <w:p w14:paraId="4D92885D" w14:textId="77777777" w:rsidR="001331EE" w:rsidRDefault="001331EE" w:rsidP="00DF396F">
      <w:pPr>
        <w:pStyle w:val="Prrafodelista"/>
        <w:numPr>
          <w:ilvl w:val="0"/>
          <w:numId w:val="7"/>
        </w:numPr>
        <w:spacing w:after="0" w:line="240" w:lineRule="auto"/>
        <w:jc w:val="both"/>
        <w:textAlignment w:val="baseline"/>
      </w:pPr>
      <w:r>
        <w:t>Epaimahaiburua ikuskaritza-lana egiten dutenen artean izendatuko da, eta kidegoan antzinatasun txikiena duen irakaslea izango da epaimahaiko idazkaria.</w:t>
      </w:r>
    </w:p>
    <w:p w14:paraId="098624AA" w14:textId="77777777" w:rsidR="001331EE" w:rsidRDefault="001331EE" w:rsidP="00DF396F">
      <w:pPr>
        <w:pStyle w:val="Prrafodelista"/>
        <w:numPr>
          <w:ilvl w:val="0"/>
          <w:numId w:val="7"/>
        </w:numPr>
        <w:jc w:val="both"/>
        <w:textAlignment w:val="baseline"/>
      </w:pPr>
      <w:r w:rsidRPr="001331EE">
        <w:t>Pertsona horiek izendatzerakoan, Emakumeen eta Gizonen Berdintasunerako Legea bigarrenez aldatzen duen martxoaren 3ko 1/2022 Legearen 20. artikuluan ezarritakoa hartuko da kontuan.</w:t>
      </w:r>
    </w:p>
    <w:p w14:paraId="7A394F2B" w14:textId="77777777" w:rsidR="001331EE" w:rsidRPr="001331EE" w:rsidRDefault="001331EE" w:rsidP="001331EE">
      <w:pPr>
        <w:pStyle w:val="Prrafodelista"/>
        <w:numPr>
          <w:ilvl w:val="0"/>
          <w:numId w:val="7"/>
        </w:numPr>
        <w:jc w:val="both"/>
        <w:textAlignment w:val="baseline"/>
      </w:pPr>
      <w:r w:rsidRPr="001331EE">
        <w:t>Auzitegi honetan parte hartzeagatik eta laguntzeagatik ematen diren laguntzak ekainaren 13ko 121/2006 Dekretuan, zerbitzuagatiko kalte-ordainei buruzko dekretua hirugarrenez aldatzen duenean, adierazitako irizpideen arabera ordainduko dira.</w:t>
      </w:r>
    </w:p>
    <w:p w14:paraId="039F146B" w14:textId="77777777" w:rsidR="001331EE" w:rsidRDefault="001331EE" w:rsidP="001331EE">
      <w:pPr>
        <w:spacing w:after="0" w:line="240" w:lineRule="auto"/>
        <w:jc w:val="both"/>
        <w:textAlignment w:val="baseline"/>
        <w:rPr>
          <w:b/>
          <w:i/>
        </w:rPr>
      </w:pPr>
      <w:r w:rsidRPr="001331EE">
        <w:rPr>
          <w:b/>
          <w:i/>
        </w:rPr>
        <w:t>7.artikulua-</w:t>
      </w:r>
      <w:r>
        <w:rPr>
          <w:b/>
          <w:i/>
        </w:rPr>
        <w:t xml:space="preserve">Ebazpena </w:t>
      </w:r>
    </w:p>
    <w:p w14:paraId="08DF00A6" w14:textId="77777777" w:rsidR="001331EE" w:rsidRDefault="001331EE" w:rsidP="001331EE">
      <w:pPr>
        <w:spacing w:after="0" w:line="240" w:lineRule="auto"/>
        <w:jc w:val="both"/>
        <w:textAlignment w:val="baseline"/>
        <w:rPr>
          <w:b/>
          <w:i/>
        </w:rPr>
      </w:pPr>
    </w:p>
    <w:p w14:paraId="6E28A77C" w14:textId="77777777" w:rsidR="001331EE" w:rsidRDefault="001331EE" w:rsidP="00DF396F">
      <w:pPr>
        <w:pStyle w:val="Prrafodelista"/>
        <w:numPr>
          <w:ilvl w:val="0"/>
          <w:numId w:val="8"/>
        </w:numPr>
        <w:spacing w:after="0" w:line="240" w:lineRule="auto"/>
        <w:jc w:val="both"/>
        <w:textAlignment w:val="baseline"/>
      </w:pPr>
      <w:r w:rsidRPr="001331EE">
        <w:t>Gutxienez 5 puntuko kalifikazioa duten ariketa guztiak gainditu ondoren, probako ariketetan kalifikazio onena lortzen dutenak sarituko dira. Kalifikazio hori 0tik 10 puntura bitartekoa izango da, eta gehienez bi zifra hamartar izango ditu. Epaimahaiak urteko deialdi bakoitzean adierazitakoa baino sari gehiago proposatuko ditu, eta aurkeztutako pertsona guztiak eta dagozkien kalifikazioak jasoko ditu.</w:t>
      </w:r>
    </w:p>
    <w:p w14:paraId="28AE2F51" w14:textId="567D4722" w:rsidR="001331EE" w:rsidRPr="00DF396F" w:rsidRDefault="001331EE" w:rsidP="00DF396F">
      <w:pPr>
        <w:pStyle w:val="Prrafodelista"/>
        <w:numPr>
          <w:ilvl w:val="0"/>
          <w:numId w:val="8"/>
        </w:numPr>
        <w:spacing w:after="0" w:line="240" w:lineRule="auto"/>
        <w:jc w:val="both"/>
        <w:textAlignment w:val="baseline"/>
      </w:pPr>
      <w:r w:rsidRPr="001331EE">
        <w:t xml:space="preserve">Deialdia </w:t>
      </w:r>
      <w:r w:rsidR="00EB2D17">
        <w:t xml:space="preserve">Ikastetxe eta Planifikazioaren </w:t>
      </w:r>
      <w:r w:rsidRPr="001331EE">
        <w:t>zuzendariak ebatziko du, epaimahaiak proposatuta. Eskabideak aurkezteko epea amaitu eta gehienez ere hiru hilabeteko epean ebazpenik jakinarazi ez bada, eskabideak ezetsitzat jo ahal izango dira, Herri Administrazioen Araubide Juridikoaren eta Administrazio Prozedura Erkidearen Legearen 44.1 artikuluan xedatutakoaren arabera.</w:t>
      </w:r>
    </w:p>
    <w:p w14:paraId="3D5A063A" w14:textId="6379C004" w:rsidR="001331EE" w:rsidRDefault="001331EE" w:rsidP="001331EE">
      <w:pPr>
        <w:pStyle w:val="Prrafodelista"/>
        <w:numPr>
          <w:ilvl w:val="0"/>
          <w:numId w:val="8"/>
        </w:numPr>
        <w:spacing w:after="0" w:line="240" w:lineRule="auto"/>
        <w:jc w:val="both"/>
        <w:textAlignment w:val="baseline"/>
      </w:pPr>
      <w:r w:rsidRPr="001331EE">
        <w:lastRenderedPageBreak/>
        <w:t xml:space="preserve">Sarituei ebazpena jakinaraztearen kaltetan izan gabe, ebazpen hori, behin betiko zerrendarekin batera, </w:t>
      </w:r>
      <w:r w:rsidR="00EB2D17">
        <w:t xml:space="preserve">EHHAn eta Hezkuntza </w:t>
      </w:r>
      <w:r w:rsidRPr="001331EE">
        <w:t>Sailaren webgunean jarriko da ikusgai, jende guztiak horren berri izan dezan.</w:t>
      </w:r>
    </w:p>
    <w:p w14:paraId="41ADA3B4" w14:textId="77777777" w:rsidR="001331EE" w:rsidRPr="001331EE" w:rsidRDefault="001331EE" w:rsidP="001331EE">
      <w:pPr>
        <w:pStyle w:val="Prrafodelista"/>
        <w:numPr>
          <w:ilvl w:val="0"/>
          <w:numId w:val="8"/>
        </w:numPr>
        <w:spacing w:after="0" w:line="240" w:lineRule="auto"/>
        <w:jc w:val="both"/>
        <w:textAlignment w:val="baseline"/>
      </w:pPr>
      <w:r w:rsidRPr="001331EE">
        <w:t>Jakinarazten den ebazpenaren aurka, edo ebazteko epea igaro eta ebazpen adierazirik eman ez bada, interesdunek gora jotzeko errekurtsoa aurkeztu ahal izango dute, Administrazio Publikoen Administrazio Prozedura Erkidearen urriaren 1eko 39/2015 Legearen 122. artikuluan xedatutakoaren arabera.</w:t>
      </w:r>
    </w:p>
    <w:p w14:paraId="3D6E18EB" w14:textId="77777777" w:rsidR="001331EE" w:rsidRPr="001331EE" w:rsidRDefault="001331EE" w:rsidP="001331EE">
      <w:pPr>
        <w:pStyle w:val="Prrafodelista"/>
        <w:spacing w:after="0" w:line="240" w:lineRule="auto"/>
        <w:jc w:val="both"/>
        <w:textAlignment w:val="baseline"/>
      </w:pPr>
    </w:p>
    <w:p w14:paraId="43BEB1C2" w14:textId="77777777" w:rsidR="001331EE" w:rsidRDefault="001331EE" w:rsidP="001331EE">
      <w:pPr>
        <w:spacing w:after="0" w:line="240" w:lineRule="auto"/>
        <w:jc w:val="both"/>
        <w:textAlignment w:val="baseline"/>
        <w:rPr>
          <w:b/>
        </w:rPr>
      </w:pPr>
      <w:r>
        <w:rPr>
          <w:b/>
        </w:rPr>
        <w:t xml:space="preserve">8.artikulua.-Ondorioak eta ziurtapena </w:t>
      </w:r>
    </w:p>
    <w:p w14:paraId="05B636C6" w14:textId="77777777" w:rsidR="00A62528" w:rsidRDefault="00A62528" w:rsidP="00A62528">
      <w:pPr>
        <w:spacing w:after="0" w:line="240" w:lineRule="auto"/>
      </w:pPr>
    </w:p>
    <w:p w14:paraId="3A5FEE7F" w14:textId="77777777" w:rsidR="00A62528" w:rsidRPr="00A62528" w:rsidRDefault="001331EE" w:rsidP="00DF396F">
      <w:pPr>
        <w:pStyle w:val="Prrafodelista"/>
        <w:numPr>
          <w:ilvl w:val="0"/>
          <w:numId w:val="10"/>
        </w:numPr>
        <w:spacing w:after="0" w:line="240" w:lineRule="auto"/>
        <w:jc w:val="both"/>
      </w:pPr>
      <w:r w:rsidRPr="00A62528">
        <w:rPr>
          <w:rFonts w:eastAsia="Times New Roman" w:cstheme="minorHAnsi"/>
          <w:color w:val="000000"/>
          <w:lang w:eastAsia="es-ES"/>
        </w:rPr>
        <w:t>Batxilergoko Sari Berezia lortzen dutenek sari horren egiaztagiria jasoko dute. Gainera, 1.200 euroko diru</w:t>
      </w:r>
      <w:r w:rsidR="00A62528">
        <w:rPr>
          <w:rFonts w:eastAsia="Times New Roman" w:cstheme="minorHAnsi"/>
          <w:color w:val="000000"/>
          <w:lang w:eastAsia="es-ES"/>
        </w:rPr>
        <w:t>-</w:t>
      </w:r>
      <w:r w:rsidRPr="00A62528">
        <w:rPr>
          <w:rFonts w:eastAsia="Times New Roman" w:cstheme="minorHAnsi"/>
          <w:color w:val="000000"/>
          <w:lang w:eastAsia="es-ES"/>
        </w:rPr>
        <w:t>laguntza gordina emango zaie gailu digitalak erosteko. Zenbateko hori eguneratu ahal izango da urteko deialdiaren aginduan, Urte arteko Kontsumoko Prezioen Indizearen mugarekin, eta gai horretan eskumena duen zuzendaritzako titularrak kudeatuko du.</w:t>
      </w:r>
    </w:p>
    <w:p w14:paraId="70F9327B" w14:textId="77777777" w:rsidR="00EB2D17" w:rsidRPr="00DF396F" w:rsidRDefault="00EB2D17" w:rsidP="00EB2D17">
      <w:pPr>
        <w:pStyle w:val="Prrafodelista"/>
        <w:numPr>
          <w:ilvl w:val="0"/>
          <w:numId w:val="10"/>
        </w:numPr>
        <w:spacing w:after="0" w:line="240" w:lineRule="auto"/>
        <w:jc w:val="both"/>
        <w:rPr>
          <w:rFonts w:eastAsia="Times New Roman" w:cstheme="minorHAnsi"/>
          <w:color w:val="000000"/>
          <w:lang w:eastAsia="es-ES"/>
        </w:rPr>
      </w:pPr>
      <w:r w:rsidRPr="00DF396F">
        <w:rPr>
          <w:rFonts w:eastAsia="Times New Roman" w:cstheme="minorHAnsi"/>
          <w:color w:val="000000"/>
          <w:lang w:eastAsia="es-ES"/>
        </w:rPr>
        <w:t>Saria eskuratzeko epea 3 hilabetekoa izango da, ebazpena aldizkarian argitaratzen denetik aurrera.</w:t>
      </w:r>
    </w:p>
    <w:p w14:paraId="2E80D219" w14:textId="23A54C57" w:rsidR="00EB2D17" w:rsidRPr="00EB2D17" w:rsidRDefault="00A62528" w:rsidP="00EB2D17">
      <w:pPr>
        <w:pStyle w:val="Prrafodelista"/>
        <w:numPr>
          <w:ilvl w:val="0"/>
          <w:numId w:val="10"/>
        </w:numPr>
        <w:spacing w:after="0" w:line="240" w:lineRule="auto"/>
        <w:jc w:val="both"/>
        <w:rPr>
          <w:rFonts w:eastAsia="Times New Roman" w:cstheme="minorHAnsi"/>
          <w:color w:val="000000"/>
          <w:lang w:eastAsia="es-ES"/>
        </w:rPr>
      </w:pPr>
      <w:r w:rsidRPr="00A62528">
        <w:rPr>
          <w:rFonts w:eastAsia="Times New Roman" w:cstheme="minorHAnsi"/>
          <w:color w:val="000000"/>
          <w:lang w:eastAsia="es-ES"/>
        </w:rPr>
        <w:t>Sari berezia eskuratuz gero, aldez aurretik izena eman beharko da dagokion sari nazionalean parte hartzeko.</w:t>
      </w:r>
    </w:p>
    <w:p w14:paraId="246C1648" w14:textId="524A916C" w:rsidR="00A62528" w:rsidRPr="00EB2D17" w:rsidRDefault="00EB2D17" w:rsidP="00EB2D17">
      <w:pPr>
        <w:pStyle w:val="Prrafodelista"/>
        <w:numPr>
          <w:ilvl w:val="0"/>
          <w:numId w:val="10"/>
        </w:numPr>
        <w:spacing w:after="0" w:line="240" w:lineRule="auto"/>
        <w:jc w:val="both"/>
        <w:rPr>
          <w:rFonts w:eastAsia="Times New Roman" w:cstheme="minorHAnsi"/>
          <w:color w:val="000000"/>
          <w:lang w:eastAsia="es-ES"/>
        </w:rPr>
      </w:pPr>
      <w:r w:rsidRPr="00EB2D17">
        <w:rPr>
          <w:rFonts w:eastAsia="Times New Roman" w:cstheme="minorHAnsi"/>
          <w:color w:val="000000"/>
          <w:lang w:eastAsia="es-ES"/>
        </w:rPr>
        <w:t>Bigarren Hezkuntzako Institutuko idazkariak eginbidearen bidez jasoko du Aparteko Saria, espediente akademikoan eta saritutako ikaslearen historia akademikoan.</w:t>
      </w:r>
    </w:p>
    <w:p w14:paraId="619F9E2C" w14:textId="77777777" w:rsidR="00A62528" w:rsidRDefault="00A62528" w:rsidP="00A62528">
      <w:pPr>
        <w:spacing w:after="0" w:line="240" w:lineRule="auto"/>
        <w:jc w:val="both"/>
      </w:pPr>
    </w:p>
    <w:p w14:paraId="4383EBE7" w14:textId="77777777" w:rsidR="00A62528" w:rsidRDefault="00A62528" w:rsidP="00A62528">
      <w:pPr>
        <w:spacing w:after="0" w:line="240" w:lineRule="auto"/>
        <w:jc w:val="both"/>
        <w:rPr>
          <w:b/>
        </w:rPr>
      </w:pPr>
      <w:r w:rsidRPr="00A62528">
        <w:rPr>
          <w:b/>
        </w:rPr>
        <w:t xml:space="preserve">XEDAPEN GEHIGARRIA </w:t>
      </w:r>
    </w:p>
    <w:p w14:paraId="491FC60A" w14:textId="42435A9A" w:rsidR="002C617D" w:rsidRPr="002C617D" w:rsidRDefault="002C617D" w:rsidP="002C617D">
      <w:pPr>
        <w:spacing w:after="0" w:line="240" w:lineRule="auto"/>
        <w:jc w:val="both"/>
      </w:pPr>
    </w:p>
    <w:p w14:paraId="62FD4718" w14:textId="77777777" w:rsidR="002C617D" w:rsidRPr="002C617D" w:rsidRDefault="002C617D" w:rsidP="002C617D">
      <w:pPr>
        <w:spacing w:after="0" w:line="240" w:lineRule="auto"/>
        <w:jc w:val="both"/>
      </w:pPr>
      <w:r w:rsidRPr="002C617D">
        <w:t>Dekretu hau, bertan aurreikusitakoaz gain, azaroaren 11ko 1/1999 Legegintzako Dekretuak onartutako Euskal Autonomia Erkidegoko Ogasun Nagusiaren Antolarauei buruzko Legearen Testu Bateginaren VI. tituluan ezarritakoaren arabera arautuko da, bai eta zerga-betebeharrak eta Gizarte Segurantzarekikoak betetzen direla egiaztatzeari buruzko Ekonomia eta Ogasuneko sailburuaren 2023ko otsailaren 13ko Aginduaren arabera eta dirulaguntzak itzultzeari buruzko arauen arabera ere, Euskadiko Aurrekontu Orokorren kontura ematen diren laguntzen eta dirulaguntzen esparruan.</w:t>
      </w:r>
    </w:p>
    <w:p w14:paraId="632A4110" w14:textId="0699B9F2" w:rsidR="00A62528" w:rsidRDefault="00A62528" w:rsidP="00B6724E">
      <w:pPr>
        <w:spacing w:after="0" w:line="240" w:lineRule="auto"/>
        <w:jc w:val="both"/>
        <w:rPr>
          <w:rFonts w:ascii="Times New Roman" w:eastAsia="Times New Roman" w:hAnsi="Times New Roman" w:cs="Times New Roman"/>
          <w:sz w:val="24"/>
          <w:szCs w:val="24"/>
          <w:lang w:val="es-ES" w:eastAsia="es-ES"/>
        </w:rPr>
      </w:pPr>
    </w:p>
    <w:p w14:paraId="21B61B59" w14:textId="798E93FE" w:rsidR="002C617D" w:rsidRDefault="00B6724E" w:rsidP="00A62528">
      <w:pPr>
        <w:spacing w:after="0" w:line="240" w:lineRule="auto"/>
        <w:textAlignment w:val="baseline"/>
        <w:rPr>
          <w:b/>
        </w:rPr>
      </w:pPr>
      <w:r>
        <w:rPr>
          <w:b/>
        </w:rPr>
        <w:t>AZKEN XEDAPENA</w:t>
      </w:r>
    </w:p>
    <w:p w14:paraId="493F8A27" w14:textId="77777777" w:rsidR="002C617D" w:rsidRDefault="002C617D" w:rsidP="00A62528">
      <w:pPr>
        <w:spacing w:after="0" w:line="240" w:lineRule="auto"/>
        <w:textAlignment w:val="baseline"/>
        <w:rPr>
          <w:b/>
        </w:rPr>
      </w:pPr>
    </w:p>
    <w:p w14:paraId="38AB19F2" w14:textId="79699525" w:rsidR="00A62528" w:rsidRDefault="002C617D" w:rsidP="00A62528">
      <w:pPr>
        <w:spacing w:after="0" w:line="240" w:lineRule="auto"/>
        <w:jc w:val="both"/>
        <w:textAlignment w:val="baseline"/>
        <w:rPr>
          <w:rFonts w:eastAsia="Times New Roman" w:cstheme="minorHAnsi"/>
          <w:color w:val="000000"/>
          <w:lang w:eastAsia="es-ES"/>
        </w:rPr>
      </w:pPr>
      <w:r>
        <w:rPr>
          <w:rFonts w:eastAsia="Times New Roman" w:cstheme="minorHAnsi"/>
          <w:color w:val="000000"/>
          <w:lang w:eastAsia="es-ES"/>
        </w:rPr>
        <w:t xml:space="preserve">Agindu </w:t>
      </w:r>
      <w:r w:rsidR="00A62528" w:rsidRPr="00A62528">
        <w:rPr>
          <w:rFonts w:eastAsia="Times New Roman" w:cstheme="minorHAnsi"/>
          <w:color w:val="000000"/>
          <w:lang w:eastAsia="es-ES"/>
        </w:rPr>
        <w:t>hau Euskal Herriko Agintaritzaren Aldizkarian argitaratu eta hurrengo egunean jarriko da indarrean.</w:t>
      </w:r>
    </w:p>
    <w:p w14:paraId="43FAF47C" w14:textId="77777777" w:rsidR="00B6724E" w:rsidRDefault="00B6724E" w:rsidP="00A62528">
      <w:pPr>
        <w:spacing w:after="0" w:line="240" w:lineRule="auto"/>
        <w:jc w:val="both"/>
        <w:textAlignment w:val="baseline"/>
        <w:rPr>
          <w:rFonts w:eastAsia="Times New Roman" w:cstheme="minorHAnsi"/>
          <w:color w:val="000000"/>
          <w:lang w:eastAsia="es-ES"/>
        </w:rPr>
      </w:pPr>
    </w:p>
    <w:p w14:paraId="170F1994" w14:textId="718C77AA" w:rsidR="00A62528" w:rsidRDefault="00A62528" w:rsidP="00A62528">
      <w:pPr>
        <w:spacing w:after="0" w:line="240" w:lineRule="auto"/>
        <w:jc w:val="both"/>
        <w:textAlignment w:val="baseline"/>
        <w:rPr>
          <w:rFonts w:eastAsia="Times New Roman" w:cstheme="minorHAnsi"/>
          <w:color w:val="000000"/>
          <w:lang w:eastAsia="es-ES"/>
        </w:rPr>
      </w:pPr>
      <w:r w:rsidRPr="00A62528">
        <w:rPr>
          <w:rFonts w:eastAsia="Times New Roman" w:cstheme="minorHAnsi"/>
          <w:color w:val="000000"/>
          <w:lang w:eastAsia="es-ES"/>
        </w:rPr>
        <w:t>Vitoria-Gasteizen, sinadura elektronikoaren egunean.</w:t>
      </w:r>
    </w:p>
    <w:p w14:paraId="34D79B09" w14:textId="53918E7D" w:rsidR="00AF0F65" w:rsidRDefault="00AF0F65" w:rsidP="00A62528">
      <w:pPr>
        <w:spacing w:after="0" w:line="240" w:lineRule="auto"/>
        <w:jc w:val="both"/>
        <w:textAlignment w:val="baseline"/>
        <w:rPr>
          <w:rFonts w:eastAsia="Times New Roman" w:cstheme="minorHAnsi"/>
          <w:color w:val="000000"/>
          <w:lang w:eastAsia="es-ES"/>
        </w:rPr>
      </w:pPr>
    </w:p>
    <w:p w14:paraId="72546D31" w14:textId="77777777" w:rsidR="00AF0F65" w:rsidRPr="00AF0F65" w:rsidRDefault="00AF0F65" w:rsidP="00AF0F65">
      <w:pPr>
        <w:spacing w:after="0" w:line="240" w:lineRule="auto"/>
        <w:jc w:val="center"/>
        <w:textAlignment w:val="baseline"/>
        <w:rPr>
          <w:rFonts w:eastAsia="Times New Roman" w:cstheme="minorHAnsi"/>
          <w:color w:val="000000"/>
          <w:lang w:eastAsia="es-ES"/>
        </w:rPr>
      </w:pPr>
      <w:r w:rsidRPr="00AF0F65">
        <w:rPr>
          <w:rFonts w:eastAsia="Times New Roman" w:cstheme="minorHAnsi"/>
          <w:color w:val="000000"/>
          <w:lang w:eastAsia="es-ES"/>
        </w:rPr>
        <w:t>Hezkuntza sailburua</w:t>
      </w:r>
    </w:p>
    <w:p w14:paraId="2BEDD4AF" w14:textId="77777777" w:rsidR="00AF0F65" w:rsidRPr="00AF0F65" w:rsidRDefault="00AF0F65" w:rsidP="00AF0F65">
      <w:pPr>
        <w:spacing w:after="0" w:line="240" w:lineRule="auto"/>
        <w:jc w:val="center"/>
        <w:textAlignment w:val="baseline"/>
        <w:rPr>
          <w:rFonts w:eastAsia="Times New Roman" w:cstheme="minorHAnsi"/>
          <w:color w:val="000000"/>
          <w:lang w:eastAsia="es-ES"/>
        </w:rPr>
      </w:pPr>
      <w:r w:rsidRPr="00AF0F65">
        <w:rPr>
          <w:rFonts w:eastAsia="Times New Roman" w:cstheme="minorHAnsi"/>
          <w:color w:val="000000"/>
          <w:lang w:eastAsia="es-ES"/>
        </w:rPr>
        <w:t>JOKIN BILDARRATZ SORRON</w:t>
      </w:r>
    </w:p>
    <w:p w14:paraId="121421BD" w14:textId="77777777" w:rsidR="00AF0F65" w:rsidRPr="00A62528" w:rsidRDefault="00AF0F65" w:rsidP="00A62528">
      <w:pPr>
        <w:spacing w:after="0" w:line="240" w:lineRule="auto"/>
        <w:jc w:val="both"/>
        <w:textAlignment w:val="baseline"/>
        <w:rPr>
          <w:rFonts w:eastAsia="Times New Roman" w:cstheme="minorHAnsi"/>
          <w:color w:val="000000"/>
          <w:lang w:eastAsia="es-ES"/>
        </w:rPr>
      </w:pPr>
    </w:p>
    <w:p w14:paraId="3955133D" w14:textId="77777777" w:rsidR="00A62528" w:rsidRPr="00A62528" w:rsidRDefault="00A62528" w:rsidP="00A62528">
      <w:pPr>
        <w:spacing w:after="0" w:line="240" w:lineRule="auto"/>
        <w:jc w:val="both"/>
        <w:rPr>
          <w:b/>
        </w:rPr>
      </w:pPr>
      <w:bookmarkStart w:id="0" w:name="_GoBack"/>
      <w:bookmarkEnd w:id="0"/>
    </w:p>
    <w:sectPr w:rsidR="00A62528" w:rsidRPr="00A6252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73565"/>
    <w:multiLevelType w:val="hybridMultilevel"/>
    <w:tmpl w:val="7424E22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99C2072"/>
    <w:multiLevelType w:val="hybridMultilevel"/>
    <w:tmpl w:val="45F421B6"/>
    <w:lvl w:ilvl="0" w:tplc="0C0A000F">
      <w:start w:val="1"/>
      <w:numFmt w:val="decimal"/>
      <w:lvlText w:val="%1."/>
      <w:lvlJc w:val="left"/>
      <w:pPr>
        <w:ind w:left="502" w:hanging="360"/>
      </w:pPr>
      <w:rPr>
        <w:rFonts w:hint="default"/>
      </w:rPr>
    </w:lvl>
    <w:lvl w:ilvl="1" w:tplc="0C0A0019">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2" w15:restartNumberingAfterBreak="0">
    <w:nsid w:val="258347B5"/>
    <w:multiLevelType w:val="hybridMultilevel"/>
    <w:tmpl w:val="E4C2788E"/>
    <w:lvl w:ilvl="0" w:tplc="0C0A000F">
      <w:start w:val="1"/>
      <w:numFmt w:val="decimal"/>
      <w:lvlText w:val="%1."/>
      <w:lvlJc w:val="left"/>
      <w:pPr>
        <w:ind w:left="502" w:hanging="360"/>
      </w:pPr>
      <w:rPr>
        <w:rFonts w:hint="default"/>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3" w15:restartNumberingAfterBreak="0">
    <w:nsid w:val="31C91A55"/>
    <w:multiLevelType w:val="hybridMultilevel"/>
    <w:tmpl w:val="28B4DDDA"/>
    <w:lvl w:ilvl="0" w:tplc="0C0A000F">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4" w15:restartNumberingAfterBreak="0">
    <w:nsid w:val="32FD5FD9"/>
    <w:multiLevelType w:val="hybridMultilevel"/>
    <w:tmpl w:val="9D2889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3732EDF"/>
    <w:multiLevelType w:val="hybridMultilevel"/>
    <w:tmpl w:val="B0B0C376"/>
    <w:lvl w:ilvl="0" w:tplc="0C0A000F">
      <w:start w:val="1"/>
      <w:numFmt w:val="decimal"/>
      <w:lvlText w:val="%1."/>
      <w:lvlJc w:val="left"/>
      <w:pPr>
        <w:ind w:left="502"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15:restartNumberingAfterBreak="0">
    <w:nsid w:val="54423E58"/>
    <w:multiLevelType w:val="hybridMultilevel"/>
    <w:tmpl w:val="4D6C9ED4"/>
    <w:lvl w:ilvl="0" w:tplc="9B1CF8DA">
      <w:start w:val="1"/>
      <w:numFmt w:val="decimal"/>
      <w:lvlText w:val="%1."/>
      <w:lvlJc w:val="left"/>
      <w:pPr>
        <w:ind w:left="502" w:hanging="360"/>
      </w:pPr>
      <w:rPr>
        <w:rFonts w:hint="default"/>
        <w:i/>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7" w15:restartNumberingAfterBreak="0">
    <w:nsid w:val="55E45CC7"/>
    <w:multiLevelType w:val="hybridMultilevel"/>
    <w:tmpl w:val="FD868AEA"/>
    <w:lvl w:ilvl="0" w:tplc="AD0E8308">
      <w:start w:val="1"/>
      <w:numFmt w:val="decimal"/>
      <w:lvlText w:val="%1."/>
      <w:lvlJc w:val="left"/>
      <w:pPr>
        <w:ind w:left="502" w:hanging="360"/>
      </w:pPr>
      <w:rPr>
        <w:rFonts w:asciiTheme="minorHAnsi" w:eastAsiaTheme="minorHAnsi" w:hAnsiTheme="minorHAnsi" w:cstheme="minorBidi"/>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8" w15:restartNumberingAfterBreak="0">
    <w:nsid w:val="563623DA"/>
    <w:multiLevelType w:val="hybridMultilevel"/>
    <w:tmpl w:val="6C2E8D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D1F4ACB"/>
    <w:multiLevelType w:val="hybridMultilevel"/>
    <w:tmpl w:val="3A10C15A"/>
    <w:lvl w:ilvl="0" w:tplc="0C0A000F">
      <w:start w:val="1"/>
      <w:numFmt w:val="decimal"/>
      <w:lvlText w:val="%1."/>
      <w:lvlJc w:val="left"/>
      <w:pPr>
        <w:ind w:left="50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8CF6501"/>
    <w:multiLevelType w:val="hybridMultilevel"/>
    <w:tmpl w:val="2FE492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8"/>
  </w:num>
  <w:num w:numId="3">
    <w:abstractNumId w:val="2"/>
  </w:num>
  <w:num w:numId="4">
    <w:abstractNumId w:val="1"/>
  </w:num>
  <w:num w:numId="5">
    <w:abstractNumId w:val="4"/>
  </w:num>
  <w:num w:numId="6">
    <w:abstractNumId w:val="5"/>
  </w:num>
  <w:num w:numId="7">
    <w:abstractNumId w:val="7"/>
  </w:num>
  <w:num w:numId="8">
    <w:abstractNumId w:val="6"/>
  </w:num>
  <w:num w:numId="9">
    <w:abstractNumId w:val="10"/>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402"/>
    <w:rsid w:val="001331EE"/>
    <w:rsid w:val="00201119"/>
    <w:rsid w:val="002C617D"/>
    <w:rsid w:val="002D6CAE"/>
    <w:rsid w:val="00401D27"/>
    <w:rsid w:val="00A26402"/>
    <w:rsid w:val="00A62528"/>
    <w:rsid w:val="00A92DFC"/>
    <w:rsid w:val="00A9310A"/>
    <w:rsid w:val="00AF0F65"/>
    <w:rsid w:val="00B6724E"/>
    <w:rsid w:val="00BA7B8E"/>
    <w:rsid w:val="00C42A3B"/>
    <w:rsid w:val="00D17CD7"/>
    <w:rsid w:val="00D32069"/>
    <w:rsid w:val="00DA22D9"/>
    <w:rsid w:val="00DF396F"/>
    <w:rsid w:val="00EA6C47"/>
    <w:rsid w:val="00EB2D17"/>
    <w:rsid w:val="00F128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F1821"/>
  <w15:chartTrackingRefBased/>
  <w15:docId w15:val="{C165B2D8-81D4-4DB6-BD8B-278F5E6EB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u-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92D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39924">
      <w:bodyDiv w:val="1"/>
      <w:marLeft w:val="0"/>
      <w:marRight w:val="0"/>
      <w:marTop w:val="0"/>
      <w:marBottom w:val="0"/>
      <w:divBdr>
        <w:top w:val="none" w:sz="0" w:space="0" w:color="auto"/>
        <w:left w:val="none" w:sz="0" w:space="0" w:color="auto"/>
        <w:bottom w:val="none" w:sz="0" w:space="0" w:color="auto"/>
        <w:right w:val="none" w:sz="0" w:space="0" w:color="auto"/>
      </w:divBdr>
      <w:divsChild>
        <w:div w:id="799615016">
          <w:marLeft w:val="-225"/>
          <w:marRight w:val="-225"/>
          <w:marTop w:val="0"/>
          <w:marBottom w:val="0"/>
          <w:divBdr>
            <w:top w:val="none" w:sz="0" w:space="0" w:color="auto"/>
            <w:left w:val="none" w:sz="0" w:space="0" w:color="auto"/>
            <w:bottom w:val="none" w:sz="0" w:space="0" w:color="auto"/>
            <w:right w:val="none" w:sz="0" w:space="0" w:color="auto"/>
          </w:divBdr>
          <w:divsChild>
            <w:div w:id="173604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8138">
      <w:bodyDiv w:val="1"/>
      <w:marLeft w:val="0"/>
      <w:marRight w:val="0"/>
      <w:marTop w:val="0"/>
      <w:marBottom w:val="0"/>
      <w:divBdr>
        <w:top w:val="none" w:sz="0" w:space="0" w:color="auto"/>
        <w:left w:val="none" w:sz="0" w:space="0" w:color="auto"/>
        <w:bottom w:val="none" w:sz="0" w:space="0" w:color="auto"/>
        <w:right w:val="none" w:sz="0" w:space="0" w:color="auto"/>
      </w:divBdr>
      <w:divsChild>
        <w:div w:id="665323254">
          <w:marLeft w:val="-225"/>
          <w:marRight w:val="-225"/>
          <w:marTop w:val="0"/>
          <w:marBottom w:val="0"/>
          <w:divBdr>
            <w:top w:val="none" w:sz="0" w:space="0" w:color="auto"/>
            <w:left w:val="none" w:sz="0" w:space="0" w:color="auto"/>
            <w:bottom w:val="none" w:sz="0" w:space="0" w:color="auto"/>
            <w:right w:val="none" w:sz="0" w:space="0" w:color="auto"/>
          </w:divBdr>
          <w:divsChild>
            <w:div w:id="53504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249206">
      <w:bodyDiv w:val="1"/>
      <w:marLeft w:val="0"/>
      <w:marRight w:val="0"/>
      <w:marTop w:val="0"/>
      <w:marBottom w:val="0"/>
      <w:divBdr>
        <w:top w:val="none" w:sz="0" w:space="0" w:color="auto"/>
        <w:left w:val="none" w:sz="0" w:space="0" w:color="auto"/>
        <w:bottom w:val="none" w:sz="0" w:space="0" w:color="auto"/>
        <w:right w:val="none" w:sz="0" w:space="0" w:color="auto"/>
      </w:divBdr>
      <w:divsChild>
        <w:div w:id="1720350949">
          <w:marLeft w:val="-225"/>
          <w:marRight w:val="-225"/>
          <w:marTop w:val="0"/>
          <w:marBottom w:val="0"/>
          <w:divBdr>
            <w:top w:val="none" w:sz="0" w:space="0" w:color="auto"/>
            <w:left w:val="none" w:sz="0" w:space="0" w:color="auto"/>
            <w:bottom w:val="none" w:sz="0" w:space="0" w:color="auto"/>
            <w:right w:val="none" w:sz="0" w:space="0" w:color="auto"/>
          </w:divBdr>
          <w:divsChild>
            <w:div w:id="165487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174041">
      <w:bodyDiv w:val="1"/>
      <w:marLeft w:val="0"/>
      <w:marRight w:val="0"/>
      <w:marTop w:val="0"/>
      <w:marBottom w:val="0"/>
      <w:divBdr>
        <w:top w:val="none" w:sz="0" w:space="0" w:color="auto"/>
        <w:left w:val="none" w:sz="0" w:space="0" w:color="auto"/>
        <w:bottom w:val="none" w:sz="0" w:space="0" w:color="auto"/>
        <w:right w:val="none" w:sz="0" w:space="0" w:color="auto"/>
      </w:divBdr>
      <w:divsChild>
        <w:div w:id="2137941400">
          <w:marLeft w:val="-225"/>
          <w:marRight w:val="-225"/>
          <w:marTop w:val="0"/>
          <w:marBottom w:val="0"/>
          <w:divBdr>
            <w:top w:val="none" w:sz="0" w:space="0" w:color="auto"/>
            <w:left w:val="none" w:sz="0" w:space="0" w:color="auto"/>
            <w:bottom w:val="none" w:sz="0" w:space="0" w:color="auto"/>
            <w:right w:val="none" w:sz="0" w:space="0" w:color="auto"/>
          </w:divBdr>
          <w:divsChild>
            <w:div w:id="48320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064667">
      <w:bodyDiv w:val="1"/>
      <w:marLeft w:val="0"/>
      <w:marRight w:val="0"/>
      <w:marTop w:val="0"/>
      <w:marBottom w:val="0"/>
      <w:divBdr>
        <w:top w:val="none" w:sz="0" w:space="0" w:color="auto"/>
        <w:left w:val="none" w:sz="0" w:space="0" w:color="auto"/>
        <w:bottom w:val="none" w:sz="0" w:space="0" w:color="auto"/>
        <w:right w:val="none" w:sz="0" w:space="0" w:color="auto"/>
      </w:divBdr>
      <w:divsChild>
        <w:div w:id="903756815">
          <w:marLeft w:val="-225"/>
          <w:marRight w:val="-225"/>
          <w:marTop w:val="0"/>
          <w:marBottom w:val="0"/>
          <w:divBdr>
            <w:top w:val="none" w:sz="0" w:space="0" w:color="auto"/>
            <w:left w:val="none" w:sz="0" w:space="0" w:color="auto"/>
            <w:bottom w:val="none" w:sz="0" w:space="0" w:color="auto"/>
            <w:right w:val="none" w:sz="0" w:space="0" w:color="auto"/>
          </w:divBdr>
          <w:divsChild>
            <w:div w:id="198141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767120">
      <w:bodyDiv w:val="1"/>
      <w:marLeft w:val="0"/>
      <w:marRight w:val="0"/>
      <w:marTop w:val="0"/>
      <w:marBottom w:val="0"/>
      <w:divBdr>
        <w:top w:val="none" w:sz="0" w:space="0" w:color="auto"/>
        <w:left w:val="none" w:sz="0" w:space="0" w:color="auto"/>
        <w:bottom w:val="none" w:sz="0" w:space="0" w:color="auto"/>
        <w:right w:val="none" w:sz="0" w:space="0" w:color="auto"/>
      </w:divBdr>
      <w:divsChild>
        <w:div w:id="1298797139">
          <w:marLeft w:val="-225"/>
          <w:marRight w:val="-225"/>
          <w:marTop w:val="0"/>
          <w:marBottom w:val="0"/>
          <w:divBdr>
            <w:top w:val="none" w:sz="0" w:space="0" w:color="auto"/>
            <w:left w:val="none" w:sz="0" w:space="0" w:color="auto"/>
            <w:bottom w:val="none" w:sz="0" w:space="0" w:color="auto"/>
            <w:right w:val="none" w:sz="0" w:space="0" w:color="auto"/>
          </w:divBdr>
          <w:divsChild>
            <w:div w:id="9025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10552">
      <w:bodyDiv w:val="1"/>
      <w:marLeft w:val="0"/>
      <w:marRight w:val="0"/>
      <w:marTop w:val="0"/>
      <w:marBottom w:val="0"/>
      <w:divBdr>
        <w:top w:val="none" w:sz="0" w:space="0" w:color="auto"/>
        <w:left w:val="none" w:sz="0" w:space="0" w:color="auto"/>
        <w:bottom w:val="none" w:sz="0" w:space="0" w:color="auto"/>
        <w:right w:val="none" w:sz="0" w:space="0" w:color="auto"/>
      </w:divBdr>
      <w:divsChild>
        <w:div w:id="1425690807">
          <w:marLeft w:val="-225"/>
          <w:marRight w:val="-225"/>
          <w:marTop w:val="0"/>
          <w:marBottom w:val="0"/>
          <w:divBdr>
            <w:top w:val="none" w:sz="0" w:space="0" w:color="auto"/>
            <w:left w:val="none" w:sz="0" w:space="0" w:color="auto"/>
            <w:bottom w:val="none" w:sz="0" w:space="0" w:color="auto"/>
            <w:right w:val="none" w:sz="0" w:space="0" w:color="auto"/>
          </w:divBdr>
          <w:divsChild>
            <w:div w:id="23936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286400">
      <w:bodyDiv w:val="1"/>
      <w:marLeft w:val="0"/>
      <w:marRight w:val="0"/>
      <w:marTop w:val="0"/>
      <w:marBottom w:val="0"/>
      <w:divBdr>
        <w:top w:val="none" w:sz="0" w:space="0" w:color="auto"/>
        <w:left w:val="none" w:sz="0" w:space="0" w:color="auto"/>
        <w:bottom w:val="none" w:sz="0" w:space="0" w:color="auto"/>
        <w:right w:val="none" w:sz="0" w:space="0" w:color="auto"/>
      </w:divBdr>
      <w:divsChild>
        <w:div w:id="776370999">
          <w:marLeft w:val="-225"/>
          <w:marRight w:val="-225"/>
          <w:marTop w:val="0"/>
          <w:marBottom w:val="0"/>
          <w:divBdr>
            <w:top w:val="none" w:sz="0" w:space="0" w:color="auto"/>
            <w:left w:val="none" w:sz="0" w:space="0" w:color="auto"/>
            <w:bottom w:val="none" w:sz="0" w:space="0" w:color="auto"/>
            <w:right w:val="none" w:sz="0" w:space="0" w:color="auto"/>
          </w:divBdr>
          <w:divsChild>
            <w:div w:id="126781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534178">
      <w:bodyDiv w:val="1"/>
      <w:marLeft w:val="0"/>
      <w:marRight w:val="0"/>
      <w:marTop w:val="0"/>
      <w:marBottom w:val="0"/>
      <w:divBdr>
        <w:top w:val="none" w:sz="0" w:space="0" w:color="auto"/>
        <w:left w:val="none" w:sz="0" w:space="0" w:color="auto"/>
        <w:bottom w:val="none" w:sz="0" w:space="0" w:color="auto"/>
        <w:right w:val="none" w:sz="0" w:space="0" w:color="auto"/>
      </w:divBdr>
      <w:divsChild>
        <w:div w:id="1236551632">
          <w:marLeft w:val="-225"/>
          <w:marRight w:val="-225"/>
          <w:marTop w:val="0"/>
          <w:marBottom w:val="0"/>
          <w:divBdr>
            <w:top w:val="none" w:sz="0" w:space="0" w:color="auto"/>
            <w:left w:val="none" w:sz="0" w:space="0" w:color="auto"/>
            <w:bottom w:val="none" w:sz="0" w:space="0" w:color="auto"/>
            <w:right w:val="none" w:sz="0" w:space="0" w:color="auto"/>
          </w:divBdr>
          <w:divsChild>
            <w:div w:id="3395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03904">
      <w:bodyDiv w:val="1"/>
      <w:marLeft w:val="0"/>
      <w:marRight w:val="0"/>
      <w:marTop w:val="0"/>
      <w:marBottom w:val="0"/>
      <w:divBdr>
        <w:top w:val="none" w:sz="0" w:space="0" w:color="auto"/>
        <w:left w:val="none" w:sz="0" w:space="0" w:color="auto"/>
        <w:bottom w:val="none" w:sz="0" w:space="0" w:color="auto"/>
        <w:right w:val="none" w:sz="0" w:space="0" w:color="auto"/>
      </w:divBdr>
      <w:divsChild>
        <w:div w:id="2116291719">
          <w:marLeft w:val="-225"/>
          <w:marRight w:val="-225"/>
          <w:marTop w:val="0"/>
          <w:marBottom w:val="0"/>
          <w:divBdr>
            <w:top w:val="none" w:sz="0" w:space="0" w:color="auto"/>
            <w:left w:val="none" w:sz="0" w:space="0" w:color="auto"/>
            <w:bottom w:val="none" w:sz="0" w:space="0" w:color="auto"/>
            <w:right w:val="none" w:sz="0" w:space="0" w:color="auto"/>
          </w:divBdr>
          <w:divsChild>
            <w:div w:id="207377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050227">
      <w:bodyDiv w:val="1"/>
      <w:marLeft w:val="0"/>
      <w:marRight w:val="0"/>
      <w:marTop w:val="0"/>
      <w:marBottom w:val="0"/>
      <w:divBdr>
        <w:top w:val="none" w:sz="0" w:space="0" w:color="auto"/>
        <w:left w:val="none" w:sz="0" w:space="0" w:color="auto"/>
        <w:bottom w:val="none" w:sz="0" w:space="0" w:color="auto"/>
        <w:right w:val="none" w:sz="0" w:space="0" w:color="auto"/>
      </w:divBdr>
      <w:divsChild>
        <w:div w:id="1777821137">
          <w:marLeft w:val="-225"/>
          <w:marRight w:val="-225"/>
          <w:marTop w:val="0"/>
          <w:marBottom w:val="0"/>
          <w:divBdr>
            <w:top w:val="none" w:sz="0" w:space="0" w:color="auto"/>
            <w:left w:val="none" w:sz="0" w:space="0" w:color="auto"/>
            <w:bottom w:val="none" w:sz="0" w:space="0" w:color="auto"/>
            <w:right w:val="none" w:sz="0" w:space="0" w:color="auto"/>
          </w:divBdr>
          <w:divsChild>
            <w:div w:id="155453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751734">
      <w:bodyDiv w:val="1"/>
      <w:marLeft w:val="0"/>
      <w:marRight w:val="0"/>
      <w:marTop w:val="0"/>
      <w:marBottom w:val="0"/>
      <w:divBdr>
        <w:top w:val="none" w:sz="0" w:space="0" w:color="auto"/>
        <w:left w:val="none" w:sz="0" w:space="0" w:color="auto"/>
        <w:bottom w:val="none" w:sz="0" w:space="0" w:color="auto"/>
        <w:right w:val="none" w:sz="0" w:space="0" w:color="auto"/>
      </w:divBdr>
      <w:divsChild>
        <w:div w:id="101073822">
          <w:marLeft w:val="-225"/>
          <w:marRight w:val="-225"/>
          <w:marTop w:val="0"/>
          <w:marBottom w:val="0"/>
          <w:divBdr>
            <w:top w:val="none" w:sz="0" w:space="0" w:color="auto"/>
            <w:left w:val="none" w:sz="0" w:space="0" w:color="auto"/>
            <w:bottom w:val="none" w:sz="0" w:space="0" w:color="auto"/>
            <w:right w:val="none" w:sz="0" w:space="0" w:color="auto"/>
          </w:divBdr>
          <w:divsChild>
            <w:div w:id="183279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618973">
      <w:bodyDiv w:val="1"/>
      <w:marLeft w:val="0"/>
      <w:marRight w:val="0"/>
      <w:marTop w:val="0"/>
      <w:marBottom w:val="0"/>
      <w:divBdr>
        <w:top w:val="none" w:sz="0" w:space="0" w:color="auto"/>
        <w:left w:val="none" w:sz="0" w:space="0" w:color="auto"/>
        <w:bottom w:val="none" w:sz="0" w:space="0" w:color="auto"/>
        <w:right w:val="none" w:sz="0" w:space="0" w:color="auto"/>
      </w:divBdr>
      <w:divsChild>
        <w:div w:id="1222710308">
          <w:marLeft w:val="-225"/>
          <w:marRight w:val="-225"/>
          <w:marTop w:val="0"/>
          <w:marBottom w:val="0"/>
          <w:divBdr>
            <w:top w:val="none" w:sz="0" w:space="0" w:color="auto"/>
            <w:left w:val="none" w:sz="0" w:space="0" w:color="auto"/>
            <w:bottom w:val="none" w:sz="0" w:space="0" w:color="auto"/>
            <w:right w:val="none" w:sz="0" w:space="0" w:color="auto"/>
          </w:divBdr>
          <w:divsChild>
            <w:div w:id="4235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3359">
      <w:bodyDiv w:val="1"/>
      <w:marLeft w:val="0"/>
      <w:marRight w:val="0"/>
      <w:marTop w:val="0"/>
      <w:marBottom w:val="0"/>
      <w:divBdr>
        <w:top w:val="none" w:sz="0" w:space="0" w:color="auto"/>
        <w:left w:val="none" w:sz="0" w:space="0" w:color="auto"/>
        <w:bottom w:val="none" w:sz="0" w:space="0" w:color="auto"/>
        <w:right w:val="none" w:sz="0" w:space="0" w:color="auto"/>
      </w:divBdr>
      <w:divsChild>
        <w:div w:id="413822711">
          <w:marLeft w:val="-225"/>
          <w:marRight w:val="-225"/>
          <w:marTop w:val="0"/>
          <w:marBottom w:val="0"/>
          <w:divBdr>
            <w:top w:val="none" w:sz="0" w:space="0" w:color="auto"/>
            <w:left w:val="none" w:sz="0" w:space="0" w:color="auto"/>
            <w:bottom w:val="none" w:sz="0" w:space="0" w:color="auto"/>
            <w:right w:val="none" w:sz="0" w:space="0" w:color="auto"/>
          </w:divBdr>
          <w:divsChild>
            <w:div w:id="132651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11546">
      <w:bodyDiv w:val="1"/>
      <w:marLeft w:val="0"/>
      <w:marRight w:val="0"/>
      <w:marTop w:val="0"/>
      <w:marBottom w:val="0"/>
      <w:divBdr>
        <w:top w:val="none" w:sz="0" w:space="0" w:color="auto"/>
        <w:left w:val="none" w:sz="0" w:space="0" w:color="auto"/>
        <w:bottom w:val="none" w:sz="0" w:space="0" w:color="auto"/>
        <w:right w:val="none" w:sz="0" w:space="0" w:color="auto"/>
      </w:divBdr>
      <w:divsChild>
        <w:div w:id="2080202920">
          <w:marLeft w:val="-225"/>
          <w:marRight w:val="-225"/>
          <w:marTop w:val="0"/>
          <w:marBottom w:val="0"/>
          <w:divBdr>
            <w:top w:val="none" w:sz="0" w:space="0" w:color="auto"/>
            <w:left w:val="none" w:sz="0" w:space="0" w:color="auto"/>
            <w:bottom w:val="none" w:sz="0" w:space="0" w:color="auto"/>
            <w:right w:val="none" w:sz="0" w:space="0" w:color="auto"/>
          </w:divBdr>
          <w:divsChild>
            <w:div w:id="35292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283200">
      <w:bodyDiv w:val="1"/>
      <w:marLeft w:val="0"/>
      <w:marRight w:val="0"/>
      <w:marTop w:val="0"/>
      <w:marBottom w:val="0"/>
      <w:divBdr>
        <w:top w:val="none" w:sz="0" w:space="0" w:color="auto"/>
        <w:left w:val="none" w:sz="0" w:space="0" w:color="auto"/>
        <w:bottom w:val="none" w:sz="0" w:space="0" w:color="auto"/>
        <w:right w:val="none" w:sz="0" w:space="0" w:color="auto"/>
      </w:divBdr>
      <w:divsChild>
        <w:div w:id="804933172">
          <w:marLeft w:val="-225"/>
          <w:marRight w:val="-225"/>
          <w:marTop w:val="0"/>
          <w:marBottom w:val="0"/>
          <w:divBdr>
            <w:top w:val="none" w:sz="0" w:space="0" w:color="auto"/>
            <w:left w:val="none" w:sz="0" w:space="0" w:color="auto"/>
            <w:bottom w:val="none" w:sz="0" w:space="0" w:color="auto"/>
            <w:right w:val="none" w:sz="0" w:space="0" w:color="auto"/>
          </w:divBdr>
          <w:divsChild>
            <w:div w:id="191516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254742">
      <w:bodyDiv w:val="1"/>
      <w:marLeft w:val="0"/>
      <w:marRight w:val="0"/>
      <w:marTop w:val="0"/>
      <w:marBottom w:val="0"/>
      <w:divBdr>
        <w:top w:val="none" w:sz="0" w:space="0" w:color="auto"/>
        <w:left w:val="none" w:sz="0" w:space="0" w:color="auto"/>
        <w:bottom w:val="none" w:sz="0" w:space="0" w:color="auto"/>
        <w:right w:val="none" w:sz="0" w:space="0" w:color="auto"/>
      </w:divBdr>
      <w:divsChild>
        <w:div w:id="539319924">
          <w:marLeft w:val="-225"/>
          <w:marRight w:val="-225"/>
          <w:marTop w:val="0"/>
          <w:marBottom w:val="0"/>
          <w:divBdr>
            <w:top w:val="none" w:sz="0" w:space="0" w:color="auto"/>
            <w:left w:val="none" w:sz="0" w:space="0" w:color="auto"/>
            <w:bottom w:val="none" w:sz="0" w:space="0" w:color="auto"/>
            <w:right w:val="none" w:sz="0" w:space="0" w:color="auto"/>
          </w:divBdr>
          <w:divsChild>
            <w:div w:id="50439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927764">
      <w:bodyDiv w:val="1"/>
      <w:marLeft w:val="0"/>
      <w:marRight w:val="0"/>
      <w:marTop w:val="0"/>
      <w:marBottom w:val="0"/>
      <w:divBdr>
        <w:top w:val="none" w:sz="0" w:space="0" w:color="auto"/>
        <w:left w:val="none" w:sz="0" w:space="0" w:color="auto"/>
        <w:bottom w:val="none" w:sz="0" w:space="0" w:color="auto"/>
        <w:right w:val="none" w:sz="0" w:space="0" w:color="auto"/>
      </w:divBdr>
      <w:divsChild>
        <w:div w:id="1666737857">
          <w:marLeft w:val="-225"/>
          <w:marRight w:val="-225"/>
          <w:marTop w:val="0"/>
          <w:marBottom w:val="0"/>
          <w:divBdr>
            <w:top w:val="none" w:sz="0" w:space="0" w:color="auto"/>
            <w:left w:val="none" w:sz="0" w:space="0" w:color="auto"/>
            <w:bottom w:val="none" w:sz="0" w:space="0" w:color="auto"/>
            <w:right w:val="none" w:sz="0" w:space="0" w:color="auto"/>
          </w:divBdr>
          <w:divsChild>
            <w:div w:id="95960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91541">
      <w:bodyDiv w:val="1"/>
      <w:marLeft w:val="0"/>
      <w:marRight w:val="0"/>
      <w:marTop w:val="0"/>
      <w:marBottom w:val="0"/>
      <w:divBdr>
        <w:top w:val="none" w:sz="0" w:space="0" w:color="auto"/>
        <w:left w:val="none" w:sz="0" w:space="0" w:color="auto"/>
        <w:bottom w:val="none" w:sz="0" w:space="0" w:color="auto"/>
        <w:right w:val="none" w:sz="0" w:space="0" w:color="auto"/>
      </w:divBdr>
      <w:divsChild>
        <w:div w:id="2021617523">
          <w:marLeft w:val="-225"/>
          <w:marRight w:val="-225"/>
          <w:marTop w:val="0"/>
          <w:marBottom w:val="0"/>
          <w:divBdr>
            <w:top w:val="none" w:sz="0" w:space="0" w:color="auto"/>
            <w:left w:val="none" w:sz="0" w:space="0" w:color="auto"/>
            <w:bottom w:val="none" w:sz="0" w:space="0" w:color="auto"/>
            <w:right w:val="none" w:sz="0" w:space="0" w:color="auto"/>
          </w:divBdr>
          <w:divsChild>
            <w:div w:id="101535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068320">
      <w:bodyDiv w:val="1"/>
      <w:marLeft w:val="0"/>
      <w:marRight w:val="0"/>
      <w:marTop w:val="0"/>
      <w:marBottom w:val="0"/>
      <w:divBdr>
        <w:top w:val="none" w:sz="0" w:space="0" w:color="auto"/>
        <w:left w:val="none" w:sz="0" w:space="0" w:color="auto"/>
        <w:bottom w:val="none" w:sz="0" w:space="0" w:color="auto"/>
        <w:right w:val="none" w:sz="0" w:space="0" w:color="auto"/>
      </w:divBdr>
      <w:divsChild>
        <w:div w:id="2060977337">
          <w:marLeft w:val="-225"/>
          <w:marRight w:val="-225"/>
          <w:marTop w:val="0"/>
          <w:marBottom w:val="0"/>
          <w:divBdr>
            <w:top w:val="none" w:sz="0" w:space="0" w:color="auto"/>
            <w:left w:val="none" w:sz="0" w:space="0" w:color="auto"/>
            <w:bottom w:val="none" w:sz="0" w:space="0" w:color="auto"/>
            <w:right w:val="none" w:sz="0" w:space="0" w:color="auto"/>
          </w:divBdr>
          <w:divsChild>
            <w:div w:id="204644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1487">
      <w:bodyDiv w:val="1"/>
      <w:marLeft w:val="0"/>
      <w:marRight w:val="0"/>
      <w:marTop w:val="0"/>
      <w:marBottom w:val="0"/>
      <w:divBdr>
        <w:top w:val="none" w:sz="0" w:space="0" w:color="auto"/>
        <w:left w:val="none" w:sz="0" w:space="0" w:color="auto"/>
        <w:bottom w:val="none" w:sz="0" w:space="0" w:color="auto"/>
        <w:right w:val="none" w:sz="0" w:space="0" w:color="auto"/>
      </w:divBdr>
      <w:divsChild>
        <w:div w:id="958797490">
          <w:marLeft w:val="-225"/>
          <w:marRight w:val="-225"/>
          <w:marTop w:val="0"/>
          <w:marBottom w:val="0"/>
          <w:divBdr>
            <w:top w:val="none" w:sz="0" w:space="0" w:color="auto"/>
            <w:left w:val="none" w:sz="0" w:space="0" w:color="auto"/>
            <w:bottom w:val="none" w:sz="0" w:space="0" w:color="auto"/>
            <w:right w:val="none" w:sz="0" w:space="0" w:color="auto"/>
          </w:divBdr>
          <w:divsChild>
            <w:div w:id="116994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69061">
      <w:bodyDiv w:val="1"/>
      <w:marLeft w:val="0"/>
      <w:marRight w:val="0"/>
      <w:marTop w:val="0"/>
      <w:marBottom w:val="0"/>
      <w:divBdr>
        <w:top w:val="none" w:sz="0" w:space="0" w:color="auto"/>
        <w:left w:val="none" w:sz="0" w:space="0" w:color="auto"/>
        <w:bottom w:val="none" w:sz="0" w:space="0" w:color="auto"/>
        <w:right w:val="none" w:sz="0" w:space="0" w:color="auto"/>
      </w:divBdr>
      <w:divsChild>
        <w:div w:id="1359240213">
          <w:marLeft w:val="-225"/>
          <w:marRight w:val="-225"/>
          <w:marTop w:val="0"/>
          <w:marBottom w:val="0"/>
          <w:divBdr>
            <w:top w:val="none" w:sz="0" w:space="0" w:color="auto"/>
            <w:left w:val="none" w:sz="0" w:space="0" w:color="auto"/>
            <w:bottom w:val="none" w:sz="0" w:space="0" w:color="auto"/>
            <w:right w:val="none" w:sz="0" w:space="0" w:color="auto"/>
          </w:divBdr>
          <w:divsChild>
            <w:div w:id="165263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240536">
      <w:bodyDiv w:val="1"/>
      <w:marLeft w:val="0"/>
      <w:marRight w:val="0"/>
      <w:marTop w:val="0"/>
      <w:marBottom w:val="0"/>
      <w:divBdr>
        <w:top w:val="none" w:sz="0" w:space="0" w:color="auto"/>
        <w:left w:val="none" w:sz="0" w:space="0" w:color="auto"/>
        <w:bottom w:val="none" w:sz="0" w:space="0" w:color="auto"/>
        <w:right w:val="none" w:sz="0" w:space="0" w:color="auto"/>
      </w:divBdr>
      <w:divsChild>
        <w:div w:id="792674597">
          <w:marLeft w:val="-225"/>
          <w:marRight w:val="-225"/>
          <w:marTop w:val="0"/>
          <w:marBottom w:val="0"/>
          <w:divBdr>
            <w:top w:val="none" w:sz="0" w:space="0" w:color="auto"/>
            <w:left w:val="none" w:sz="0" w:space="0" w:color="auto"/>
            <w:bottom w:val="none" w:sz="0" w:space="0" w:color="auto"/>
            <w:right w:val="none" w:sz="0" w:space="0" w:color="auto"/>
          </w:divBdr>
          <w:divsChild>
            <w:div w:id="167306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85725">
      <w:bodyDiv w:val="1"/>
      <w:marLeft w:val="0"/>
      <w:marRight w:val="0"/>
      <w:marTop w:val="0"/>
      <w:marBottom w:val="0"/>
      <w:divBdr>
        <w:top w:val="none" w:sz="0" w:space="0" w:color="auto"/>
        <w:left w:val="none" w:sz="0" w:space="0" w:color="auto"/>
        <w:bottom w:val="none" w:sz="0" w:space="0" w:color="auto"/>
        <w:right w:val="none" w:sz="0" w:space="0" w:color="auto"/>
      </w:divBdr>
      <w:divsChild>
        <w:div w:id="722095755">
          <w:marLeft w:val="-225"/>
          <w:marRight w:val="-225"/>
          <w:marTop w:val="0"/>
          <w:marBottom w:val="0"/>
          <w:divBdr>
            <w:top w:val="none" w:sz="0" w:space="0" w:color="auto"/>
            <w:left w:val="none" w:sz="0" w:space="0" w:color="auto"/>
            <w:bottom w:val="none" w:sz="0" w:space="0" w:color="auto"/>
            <w:right w:val="none" w:sz="0" w:space="0" w:color="auto"/>
          </w:divBdr>
          <w:divsChild>
            <w:div w:id="9900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335810">
      <w:bodyDiv w:val="1"/>
      <w:marLeft w:val="0"/>
      <w:marRight w:val="0"/>
      <w:marTop w:val="0"/>
      <w:marBottom w:val="0"/>
      <w:divBdr>
        <w:top w:val="none" w:sz="0" w:space="0" w:color="auto"/>
        <w:left w:val="none" w:sz="0" w:space="0" w:color="auto"/>
        <w:bottom w:val="none" w:sz="0" w:space="0" w:color="auto"/>
        <w:right w:val="none" w:sz="0" w:space="0" w:color="auto"/>
      </w:divBdr>
      <w:divsChild>
        <w:div w:id="575091003">
          <w:marLeft w:val="-225"/>
          <w:marRight w:val="-225"/>
          <w:marTop w:val="0"/>
          <w:marBottom w:val="0"/>
          <w:divBdr>
            <w:top w:val="none" w:sz="0" w:space="0" w:color="auto"/>
            <w:left w:val="none" w:sz="0" w:space="0" w:color="auto"/>
            <w:bottom w:val="none" w:sz="0" w:space="0" w:color="auto"/>
            <w:right w:val="none" w:sz="0" w:space="0" w:color="auto"/>
          </w:divBdr>
          <w:divsChild>
            <w:div w:id="88152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28661">
      <w:bodyDiv w:val="1"/>
      <w:marLeft w:val="0"/>
      <w:marRight w:val="0"/>
      <w:marTop w:val="0"/>
      <w:marBottom w:val="0"/>
      <w:divBdr>
        <w:top w:val="none" w:sz="0" w:space="0" w:color="auto"/>
        <w:left w:val="none" w:sz="0" w:space="0" w:color="auto"/>
        <w:bottom w:val="none" w:sz="0" w:space="0" w:color="auto"/>
        <w:right w:val="none" w:sz="0" w:space="0" w:color="auto"/>
      </w:divBdr>
      <w:divsChild>
        <w:div w:id="252588654">
          <w:marLeft w:val="-225"/>
          <w:marRight w:val="-225"/>
          <w:marTop w:val="0"/>
          <w:marBottom w:val="0"/>
          <w:divBdr>
            <w:top w:val="none" w:sz="0" w:space="0" w:color="auto"/>
            <w:left w:val="none" w:sz="0" w:space="0" w:color="auto"/>
            <w:bottom w:val="none" w:sz="0" w:space="0" w:color="auto"/>
            <w:right w:val="none" w:sz="0" w:space="0" w:color="auto"/>
          </w:divBdr>
          <w:divsChild>
            <w:div w:id="15519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979449">
      <w:bodyDiv w:val="1"/>
      <w:marLeft w:val="0"/>
      <w:marRight w:val="0"/>
      <w:marTop w:val="0"/>
      <w:marBottom w:val="0"/>
      <w:divBdr>
        <w:top w:val="none" w:sz="0" w:space="0" w:color="auto"/>
        <w:left w:val="none" w:sz="0" w:space="0" w:color="auto"/>
        <w:bottom w:val="none" w:sz="0" w:space="0" w:color="auto"/>
        <w:right w:val="none" w:sz="0" w:space="0" w:color="auto"/>
      </w:divBdr>
      <w:divsChild>
        <w:div w:id="1872305926">
          <w:marLeft w:val="-225"/>
          <w:marRight w:val="-225"/>
          <w:marTop w:val="0"/>
          <w:marBottom w:val="0"/>
          <w:divBdr>
            <w:top w:val="none" w:sz="0" w:space="0" w:color="auto"/>
            <w:left w:val="none" w:sz="0" w:space="0" w:color="auto"/>
            <w:bottom w:val="none" w:sz="0" w:space="0" w:color="auto"/>
            <w:right w:val="none" w:sz="0" w:space="0" w:color="auto"/>
          </w:divBdr>
          <w:divsChild>
            <w:div w:id="82138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538692">
      <w:bodyDiv w:val="1"/>
      <w:marLeft w:val="0"/>
      <w:marRight w:val="0"/>
      <w:marTop w:val="0"/>
      <w:marBottom w:val="0"/>
      <w:divBdr>
        <w:top w:val="none" w:sz="0" w:space="0" w:color="auto"/>
        <w:left w:val="none" w:sz="0" w:space="0" w:color="auto"/>
        <w:bottom w:val="none" w:sz="0" w:space="0" w:color="auto"/>
        <w:right w:val="none" w:sz="0" w:space="0" w:color="auto"/>
      </w:divBdr>
      <w:divsChild>
        <w:div w:id="1247498364">
          <w:marLeft w:val="-225"/>
          <w:marRight w:val="-225"/>
          <w:marTop w:val="0"/>
          <w:marBottom w:val="0"/>
          <w:divBdr>
            <w:top w:val="none" w:sz="0" w:space="0" w:color="auto"/>
            <w:left w:val="none" w:sz="0" w:space="0" w:color="auto"/>
            <w:bottom w:val="none" w:sz="0" w:space="0" w:color="auto"/>
            <w:right w:val="none" w:sz="0" w:space="0" w:color="auto"/>
          </w:divBdr>
          <w:divsChild>
            <w:div w:id="116975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234636">
      <w:bodyDiv w:val="1"/>
      <w:marLeft w:val="0"/>
      <w:marRight w:val="0"/>
      <w:marTop w:val="0"/>
      <w:marBottom w:val="0"/>
      <w:divBdr>
        <w:top w:val="none" w:sz="0" w:space="0" w:color="auto"/>
        <w:left w:val="none" w:sz="0" w:space="0" w:color="auto"/>
        <w:bottom w:val="none" w:sz="0" w:space="0" w:color="auto"/>
        <w:right w:val="none" w:sz="0" w:space="0" w:color="auto"/>
      </w:divBdr>
      <w:divsChild>
        <w:div w:id="1096557022">
          <w:marLeft w:val="-225"/>
          <w:marRight w:val="-225"/>
          <w:marTop w:val="0"/>
          <w:marBottom w:val="0"/>
          <w:divBdr>
            <w:top w:val="none" w:sz="0" w:space="0" w:color="auto"/>
            <w:left w:val="none" w:sz="0" w:space="0" w:color="auto"/>
            <w:bottom w:val="none" w:sz="0" w:space="0" w:color="auto"/>
            <w:right w:val="none" w:sz="0" w:space="0" w:color="auto"/>
          </w:divBdr>
          <w:divsChild>
            <w:div w:id="156035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992057">
      <w:bodyDiv w:val="1"/>
      <w:marLeft w:val="0"/>
      <w:marRight w:val="0"/>
      <w:marTop w:val="0"/>
      <w:marBottom w:val="0"/>
      <w:divBdr>
        <w:top w:val="none" w:sz="0" w:space="0" w:color="auto"/>
        <w:left w:val="none" w:sz="0" w:space="0" w:color="auto"/>
        <w:bottom w:val="none" w:sz="0" w:space="0" w:color="auto"/>
        <w:right w:val="none" w:sz="0" w:space="0" w:color="auto"/>
      </w:divBdr>
      <w:divsChild>
        <w:div w:id="854727264">
          <w:marLeft w:val="-225"/>
          <w:marRight w:val="-225"/>
          <w:marTop w:val="0"/>
          <w:marBottom w:val="0"/>
          <w:divBdr>
            <w:top w:val="none" w:sz="0" w:space="0" w:color="auto"/>
            <w:left w:val="none" w:sz="0" w:space="0" w:color="auto"/>
            <w:bottom w:val="none" w:sz="0" w:space="0" w:color="auto"/>
            <w:right w:val="none" w:sz="0" w:space="0" w:color="auto"/>
          </w:divBdr>
          <w:divsChild>
            <w:div w:id="23351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45098">
      <w:bodyDiv w:val="1"/>
      <w:marLeft w:val="0"/>
      <w:marRight w:val="0"/>
      <w:marTop w:val="0"/>
      <w:marBottom w:val="0"/>
      <w:divBdr>
        <w:top w:val="none" w:sz="0" w:space="0" w:color="auto"/>
        <w:left w:val="none" w:sz="0" w:space="0" w:color="auto"/>
        <w:bottom w:val="none" w:sz="0" w:space="0" w:color="auto"/>
        <w:right w:val="none" w:sz="0" w:space="0" w:color="auto"/>
      </w:divBdr>
      <w:divsChild>
        <w:div w:id="802187831">
          <w:marLeft w:val="-225"/>
          <w:marRight w:val="-225"/>
          <w:marTop w:val="0"/>
          <w:marBottom w:val="0"/>
          <w:divBdr>
            <w:top w:val="none" w:sz="0" w:space="0" w:color="auto"/>
            <w:left w:val="none" w:sz="0" w:space="0" w:color="auto"/>
            <w:bottom w:val="none" w:sz="0" w:space="0" w:color="auto"/>
            <w:right w:val="none" w:sz="0" w:space="0" w:color="auto"/>
          </w:divBdr>
          <w:divsChild>
            <w:div w:id="193174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824759">
      <w:bodyDiv w:val="1"/>
      <w:marLeft w:val="0"/>
      <w:marRight w:val="0"/>
      <w:marTop w:val="0"/>
      <w:marBottom w:val="0"/>
      <w:divBdr>
        <w:top w:val="none" w:sz="0" w:space="0" w:color="auto"/>
        <w:left w:val="none" w:sz="0" w:space="0" w:color="auto"/>
        <w:bottom w:val="none" w:sz="0" w:space="0" w:color="auto"/>
        <w:right w:val="none" w:sz="0" w:space="0" w:color="auto"/>
      </w:divBdr>
      <w:divsChild>
        <w:div w:id="1334381681">
          <w:marLeft w:val="-225"/>
          <w:marRight w:val="-225"/>
          <w:marTop w:val="0"/>
          <w:marBottom w:val="0"/>
          <w:divBdr>
            <w:top w:val="none" w:sz="0" w:space="0" w:color="auto"/>
            <w:left w:val="none" w:sz="0" w:space="0" w:color="auto"/>
            <w:bottom w:val="none" w:sz="0" w:space="0" w:color="auto"/>
            <w:right w:val="none" w:sz="0" w:space="0" w:color="auto"/>
          </w:divBdr>
          <w:divsChild>
            <w:div w:id="63009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723030">
      <w:bodyDiv w:val="1"/>
      <w:marLeft w:val="0"/>
      <w:marRight w:val="0"/>
      <w:marTop w:val="0"/>
      <w:marBottom w:val="0"/>
      <w:divBdr>
        <w:top w:val="none" w:sz="0" w:space="0" w:color="auto"/>
        <w:left w:val="none" w:sz="0" w:space="0" w:color="auto"/>
        <w:bottom w:val="none" w:sz="0" w:space="0" w:color="auto"/>
        <w:right w:val="none" w:sz="0" w:space="0" w:color="auto"/>
      </w:divBdr>
      <w:divsChild>
        <w:div w:id="831068471">
          <w:marLeft w:val="-225"/>
          <w:marRight w:val="-225"/>
          <w:marTop w:val="0"/>
          <w:marBottom w:val="0"/>
          <w:divBdr>
            <w:top w:val="none" w:sz="0" w:space="0" w:color="auto"/>
            <w:left w:val="none" w:sz="0" w:space="0" w:color="auto"/>
            <w:bottom w:val="none" w:sz="0" w:space="0" w:color="auto"/>
            <w:right w:val="none" w:sz="0" w:space="0" w:color="auto"/>
          </w:divBdr>
          <w:divsChild>
            <w:div w:id="121080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971583">
      <w:bodyDiv w:val="1"/>
      <w:marLeft w:val="0"/>
      <w:marRight w:val="0"/>
      <w:marTop w:val="0"/>
      <w:marBottom w:val="0"/>
      <w:divBdr>
        <w:top w:val="none" w:sz="0" w:space="0" w:color="auto"/>
        <w:left w:val="none" w:sz="0" w:space="0" w:color="auto"/>
        <w:bottom w:val="none" w:sz="0" w:space="0" w:color="auto"/>
        <w:right w:val="none" w:sz="0" w:space="0" w:color="auto"/>
      </w:divBdr>
      <w:divsChild>
        <w:div w:id="1891530909">
          <w:marLeft w:val="-225"/>
          <w:marRight w:val="-225"/>
          <w:marTop w:val="0"/>
          <w:marBottom w:val="0"/>
          <w:divBdr>
            <w:top w:val="none" w:sz="0" w:space="0" w:color="auto"/>
            <w:left w:val="none" w:sz="0" w:space="0" w:color="auto"/>
            <w:bottom w:val="none" w:sz="0" w:space="0" w:color="auto"/>
            <w:right w:val="none" w:sz="0" w:space="0" w:color="auto"/>
          </w:divBdr>
          <w:divsChild>
            <w:div w:id="126603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42871">
      <w:bodyDiv w:val="1"/>
      <w:marLeft w:val="0"/>
      <w:marRight w:val="0"/>
      <w:marTop w:val="0"/>
      <w:marBottom w:val="0"/>
      <w:divBdr>
        <w:top w:val="none" w:sz="0" w:space="0" w:color="auto"/>
        <w:left w:val="none" w:sz="0" w:space="0" w:color="auto"/>
        <w:bottom w:val="none" w:sz="0" w:space="0" w:color="auto"/>
        <w:right w:val="none" w:sz="0" w:space="0" w:color="auto"/>
      </w:divBdr>
      <w:divsChild>
        <w:div w:id="1855924059">
          <w:marLeft w:val="-225"/>
          <w:marRight w:val="-225"/>
          <w:marTop w:val="0"/>
          <w:marBottom w:val="0"/>
          <w:divBdr>
            <w:top w:val="none" w:sz="0" w:space="0" w:color="auto"/>
            <w:left w:val="none" w:sz="0" w:space="0" w:color="auto"/>
            <w:bottom w:val="none" w:sz="0" w:space="0" w:color="auto"/>
            <w:right w:val="none" w:sz="0" w:space="0" w:color="auto"/>
          </w:divBdr>
          <w:divsChild>
            <w:div w:id="126885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02943">
      <w:bodyDiv w:val="1"/>
      <w:marLeft w:val="0"/>
      <w:marRight w:val="0"/>
      <w:marTop w:val="0"/>
      <w:marBottom w:val="0"/>
      <w:divBdr>
        <w:top w:val="none" w:sz="0" w:space="0" w:color="auto"/>
        <w:left w:val="none" w:sz="0" w:space="0" w:color="auto"/>
        <w:bottom w:val="none" w:sz="0" w:space="0" w:color="auto"/>
        <w:right w:val="none" w:sz="0" w:space="0" w:color="auto"/>
      </w:divBdr>
      <w:divsChild>
        <w:div w:id="496266297">
          <w:marLeft w:val="-225"/>
          <w:marRight w:val="-225"/>
          <w:marTop w:val="0"/>
          <w:marBottom w:val="0"/>
          <w:divBdr>
            <w:top w:val="none" w:sz="0" w:space="0" w:color="auto"/>
            <w:left w:val="none" w:sz="0" w:space="0" w:color="auto"/>
            <w:bottom w:val="none" w:sz="0" w:space="0" w:color="auto"/>
            <w:right w:val="none" w:sz="0" w:space="0" w:color="auto"/>
          </w:divBdr>
          <w:divsChild>
            <w:div w:id="195520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167">
      <w:bodyDiv w:val="1"/>
      <w:marLeft w:val="0"/>
      <w:marRight w:val="0"/>
      <w:marTop w:val="0"/>
      <w:marBottom w:val="0"/>
      <w:divBdr>
        <w:top w:val="none" w:sz="0" w:space="0" w:color="auto"/>
        <w:left w:val="none" w:sz="0" w:space="0" w:color="auto"/>
        <w:bottom w:val="none" w:sz="0" w:space="0" w:color="auto"/>
        <w:right w:val="none" w:sz="0" w:space="0" w:color="auto"/>
      </w:divBdr>
      <w:divsChild>
        <w:div w:id="1502113125">
          <w:marLeft w:val="-225"/>
          <w:marRight w:val="-225"/>
          <w:marTop w:val="0"/>
          <w:marBottom w:val="0"/>
          <w:divBdr>
            <w:top w:val="none" w:sz="0" w:space="0" w:color="auto"/>
            <w:left w:val="none" w:sz="0" w:space="0" w:color="auto"/>
            <w:bottom w:val="none" w:sz="0" w:space="0" w:color="auto"/>
            <w:right w:val="none" w:sz="0" w:space="0" w:color="auto"/>
          </w:divBdr>
          <w:divsChild>
            <w:div w:id="97001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05716">
      <w:bodyDiv w:val="1"/>
      <w:marLeft w:val="0"/>
      <w:marRight w:val="0"/>
      <w:marTop w:val="0"/>
      <w:marBottom w:val="0"/>
      <w:divBdr>
        <w:top w:val="none" w:sz="0" w:space="0" w:color="auto"/>
        <w:left w:val="none" w:sz="0" w:space="0" w:color="auto"/>
        <w:bottom w:val="none" w:sz="0" w:space="0" w:color="auto"/>
        <w:right w:val="none" w:sz="0" w:space="0" w:color="auto"/>
      </w:divBdr>
      <w:divsChild>
        <w:div w:id="26176349">
          <w:marLeft w:val="-225"/>
          <w:marRight w:val="-225"/>
          <w:marTop w:val="0"/>
          <w:marBottom w:val="0"/>
          <w:divBdr>
            <w:top w:val="none" w:sz="0" w:space="0" w:color="auto"/>
            <w:left w:val="none" w:sz="0" w:space="0" w:color="auto"/>
            <w:bottom w:val="none" w:sz="0" w:space="0" w:color="auto"/>
            <w:right w:val="none" w:sz="0" w:space="0" w:color="auto"/>
          </w:divBdr>
          <w:divsChild>
            <w:div w:id="78669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428491">
      <w:bodyDiv w:val="1"/>
      <w:marLeft w:val="0"/>
      <w:marRight w:val="0"/>
      <w:marTop w:val="0"/>
      <w:marBottom w:val="0"/>
      <w:divBdr>
        <w:top w:val="none" w:sz="0" w:space="0" w:color="auto"/>
        <w:left w:val="none" w:sz="0" w:space="0" w:color="auto"/>
        <w:bottom w:val="none" w:sz="0" w:space="0" w:color="auto"/>
        <w:right w:val="none" w:sz="0" w:space="0" w:color="auto"/>
      </w:divBdr>
      <w:divsChild>
        <w:div w:id="730421998">
          <w:marLeft w:val="-225"/>
          <w:marRight w:val="-225"/>
          <w:marTop w:val="0"/>
          <w:marBottom w:val="0"/>
          <w:divBdr>
            <w:top w:val="none" w:sz="0" w:space="0" w:color="auto"/>
            <w:left w:val="none" w:sz="0" w:space="0" w:color="auto"/>
            <w:bottom w:val="none" w:sz="0" w:space="0" w:color="auto"/>
            <w:right w:val="none" w:sz="0" w:space="0" w:color="auto"/>
          </w:divBdr>
          <w:divsChild>
            <w:div w:id="171712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3447893-408a-46d0-812f-fcb4b41418af">
      <Terms xmlns="http://schemas.microsoft.com/office/infopath/2007/PartnerControls"/>
    </lcf76f155ced4ddcb4097134ff3c332f>
    <TaxCatchAll xmlns="3ccedfce-4622-448c-8537-79c2ac983b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ua" ma:contentTypeID="0x010100AA5BD915C108AA469B6CC0911A6FFDF0" ma:contentTypeVersion="12" ma:contentTypeDescription="Sortu dokumentu berri bat." ma:contentTypeScope="" ma:versionID="c850677ce5f33fbaddaf057692d86bdc">
  <xsd:schema xmlns:xsd="http://www.w3.org/2001/XMLSchema" xmlns:xs="http://www.w3.org/2001/XMLSchema" xmlns:p="http://schemas.microsoft.com/office/2006/metadata/properties" xmlns:ns2="83447893-408a-46d0-812f-fcb4b41418af" xmlns:ns3="3ccedfce-4622-448c-8537-79c2ac983b5d" targetNamespace="http://schemas.microsoft.com/office/2006/metadata/properties" ma:root="true" ma:fieldsID="5dfe1c9ee48625d7763425c9854733c7" ns2:_="" ns3:_="">
    <xsd:import namespace="83447893-408a-46d0-812f-fcb4b41418af"/>
    <xsd:import namespace="3ccedfce-4622-448c-8537-79c2ac983b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447893-408a-46d0-812f-fcb4b4141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rudiaren etiketak"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cedfce-4622-448c-8537-79c2ac983b5d" elementFormDefault="qualified">
    <xsd:import namespace="http://schemas.microsoft.com/office/2006/documentManagement/types"/>
    <xsd:import namespace="http://schemas.microsoft.com/office/infopath/2007/PartnerControls"/>
    <xsd:element name="SharedWithUsers" ma:index="10"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Xehetasunekin partekatua" ma:internalName="SharedWithDetails" ma:readOnly="true">
      <xsd:simpleType>
        <xsd:restriction base="dms:Note">
          <xsd:maxLength value="255"/>
        </xsd:restriction>
      </xsd:simpleType>
    </xsd:element>
    <xsd:element name="TaxCatchAll" ma:index="14" nillable="true" ma:displayName="Taxonomy Catch All Column" ma:hidden="true" ma:list="{bac4d6dc-cbb4-4727-a90d-35b54d1884db}" ma:internalName="TaxCatchAll" ma:showField="CatchAllData" ma:web="3ccedfce-4622-448c-8537-79c2ac983b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BD3B8C-4CB0-42F8-8543-B6DA62389B2C}">
  <ds:schemaRefs>
    <ds:schemaRef ds:uri="http://schemas.microsoft.com/sharepoint/v3/contenttype/forms"/>
  </ds:schemaRefs>
</ds:datastoreItem>
</file>

<file path=customXml/itemProps2.xml><?xml version="1.0" encoding="utf-8"?>
<ds:datastoreItem xmlns:ds="http://schemas.openxmlformats.org/officeDocument/2006/customXml" ds:itemID="{2D7E3CC2-5EB8-4AE7-ABE8-3C8FF952856C}">
  <ds:schemaRefs>
    <ds:schemaRef ds:uri="http://purl.org/dc/dcmitype/"/>
    <ds:schemaRef ds:uri="http://schemas.microsoft.com/office/2006/documentManagement/types"/>
    <ds:schemaRef ds:uri="http://purl.org/dc/elements/1.1/"/>
    <ds:schemaRef ds:uri="http://schemas.microsoft.com/office/2006/metadata/properties"/>
    <ds:schemaRef ds:uri="83447893-408a-46d0-812f-fcb4b41418af"/>
    <ds:schemaRef ds:uri="3ccedfce-4622-448c-8537-79c2ac983b5d"/>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859DEC9F-7BCF-4280-8297-A283633E4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447893-408a-46d0-812f-fcb4b41418af"/>
    <ds:schemaRef ds:uri="3ccedfce-4622-448c-8537-79c2ac98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4</Pages>
  <Words>1766</Words>
  <Characters>9717</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11461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Arza Ramajo, Xiker</dc:creator>
  <cp:keywords/>
  <dc:description/>
  <cp:lastModifiedBy>Arza Ramajo, Xiker</cp:lastModifiedBy>
  <cp:revision>13</cp:revision>
  <dcterms:created xsi:type="dcterms:W3CDTF">2023-10-03T08:07:00Z</dcterms:created>
  <dcterms:modified xsi:type="dcterms:W3CDTF">2023-10-05T09:18:00Z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0x010100AA5BD915C108AA469B6CC0911A6FFDF0</vt:lpwstr>
  </property>
  <property fmtid="{D5CDD505-2E9C-101B-9397-08002B2CF9AE}" pid="3" name="MediaServiceImageTags">
    <vt:lpwstr/>
  </property>
</Properties>
</file>