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A31F5" w14:textId="23AF2210" w:rsidR="00EF7475" w:rsidRPr="004D7467" w:rsidRDefault="00EF7475" w:rsidP="00EF7475">
      <w:pPr>
        <w:jc w:val="both"/>
        <w:rPr>
          <w:b/>
          <w:bCs/>
          <w:sz w:val="22"/>
          <w:szCs w:val="22"/>
          <w:lang w:eastAsia="es-ES"/>
        </w:rPr>
      </w:pPr>
      <w:r w:rsidRPr="004D7467">
        <w:rPr>
          <w:b/>
          <w:bCs/>
          <w:sz w:val="22"/>
          <w:szCs w:val="22"/>
          <w:lang w:eastAsia="es-ES"/>
        </w:rPr>
        <w:t>DECRETO /202</w:t>
      </w:r>
      <w:r w:rsidR="00F53859" w:rsidRPr="004D7467">
        <w:rPr>
          <w:b/>
          <w:bCs/>
          <w:sz w:val="22"/>
          <w:szCs w:val="22"/>
          <w:lang w:eastAsia="es-ES"/>
        </w:rPr>
        <w:t>3</w:t>
      </w:r>
      <w:r w:rsidRPr="004D7467">
        <w:rPr>
          <w:b/>
          <w:bCs/>
          <w:sz w:val="22"/>
          <w:szCs w:val="22"/>
          <w:lang w:eastAsia="es-ES"/>
        </w:rPr>
        <w:t xml:space="preserve">, de … </w:t>
      </w:r>
      <w:r w:rsidR="00795B75" w:rsidRPr="004D7467">
        <w:rPr>
          <w:b/>
          <w:bCs/>
          <w:sz w:val="22"/>
          <w:szCs w:val="22"/>
          <w:lang w:eastAsia="es-ES"/>
        </w:rPr>
        <w:t>de</w:t>
      </w:r>
      <w:r w:rsidR="00E81FAF" w:rsidRPr="004D7467">
        <w:rPr>
          <w:b/>
          <w:bCs/>
          <w:sz w:val="22"/>
          <w:szCs w:val="22"/>
          <w:lang w:eastAsia="es-ES"/>
        </w:rPr>
        <w:t xml:space="preserve"> </w:t>
      </w:r>
      <w:r w:rsidRPr="004D7467">
        <w:rPr>
          <w:b/>
          <w:bCs/>
          <w:sz w:val="22"/>
          <w:szCs w:val="22"/>
          <w:lang w:eastAsia="es-ES"/>
        </w:rPr>
        <w:t>respuesta a la diversidad en el marco de un sistema educativo inclusivo, para las alumnas y alumnos de los centros docentes no universitarios de la Comunidad Autónoma del País Vasco.</w:t>
      </w:r>
    </w:p>
    <w:p w14:paraId="14DB4EC9" w14:textId="77777777" w:rsidR="00EF7475" w:rsidRPr="004D7467" w:rsidRDefault="00EF7475" w:rsidP="00EF7475">
      <w:pPr>
        <w:jc w:val="both"/>
        <w:rPr>
          <w:b/>
          <w:bCs/>
          <w:sz w:val="22"/>
          <w:szCs w:val="22"/>
          <w:lang w:eastAsia="es-ES"/>
        </w:rPr>
      </w:pPr>
    </w:p>
    <w:p w14:paraId="3C6A3323" w14:textId="2ACA2455" w:rsidR="00EF7475" w:rsidRPr="004D7467" w:rsidRDefault="00EF7475" w:rsidP="00EF7475">
      <w:pPr>
        <w:pStyle w:val="Ttulo1"/>
        <w:jc w:val="both"/>
        <w:rPr>
          <w:b/>
          <w:bCs/>
          <w:i/>
          <w:iCs/>
          <w:lang w:eastAsia="es-ES"/>
        </w:rPr>
      </w:pPr>
      <w:bookmarkStart w:id="0" w:name="_Toc8996812"/>
      <w:r w:rsidRPr="004D7467">
        <w:rPr>
          <w:b/>
          <w:bCs/>
          <w:i/>
          <w:iCs/>
        </w:rPr>
        <w:t>PREÁMBULO</w:t>
      </w:r>
      <w:bookmarkEnd w:id="0"/>
    </w:p>
    <w:p w14:paraId="443C7B10" w14:textId="66132F99" w:rsidR="00D04C88" w:rsidRPr="004D7467" w:rsidRDefault="00D04C88" w:rsidP="00D04C88">
      <w:pPr>
        <w:tabs>
          <w:tab w:val="left" w:pos="6840"/>
        </w:tabs>
        <w:jc w:val="both"/>
        <w:rPr>
          <w:sz w:val="22"/>
          <w:szCs w:val="22"/>
          <w:lang w:eastAsia="es-ES"/>
        </w:rPr>
      </w:pPr>
      <w:r w:rsidRPr="004D7467">
        <w:rPr>
          <w:sz w:val="22"/>
          <w:szCs w:val="22"/>
          <w:lang w:eastAsia="es-ES"/>
        </w:rPr>
        <w:t>La respuesta a la diversidad en el sistema educativo implica la remisión a un marco ético que tiene como referentes: el valor de la dignidad humana, el reconocimiento empático de las diferencias, la protección de las personas más vulnerables, y la responsabilidad de aportar las medidas precisas para que se dé la igualdad de condiciones básicas, de accesibilidad y de aprendizaje para quienes participan en el proceso educativo, siendo imprescindible, para ello, el desarrollo de modelos educativos de calidad y equitativos.</w:t>
      </w:r>
    </w:p>
    <w:p w14:paraId="5F49EDE7" w14:textId="77777777" w:rsidR="00D04C88" w:rsidRPr="004D7467" w:rsidRDefault="00D04C88" w:rsidP="00D04C88">
      <w:pPr>
        <w:tabs>
          <w:tab w:val="left" w:pos="6840"/>
        </w:tabs>
        <w:jc w:val="both"/>
        <w:rPr>
          <w:strike/>
          <w:sz w:val="22"/>
          <w:szCs w:val="22"/>
          <w:lang w:eastAsia="es-ES"/>
        </w:rPr>
      </w:pPr>
      <w:r w:rsidRPr="004D7467">
        <w:rPr>
          <w:sz w:val="22"/>
          <w:szCs w:val="22"/>
          <w:lang w:eastAsia="es-ES"/>
        </w:rPr>
        <w:t xml:space="preserve">Esta respuesta a la diversidad debe darse en un sistema educativo cuyas políticas se desarrollen en el marco ético descrito, y en centros que tengan la capacidad de adaptarse en su organización, en sus metodologías y en sus medidas curriculares a todo su alumnado, haciendo realidad el concepto “Escuela para todos y todas”. </w:t>
      </w:r>
    </w:p>
    <w:p w14:paraId="32388FA2" w14:textId="307FC4B8" w:rsidR="00D04C88" w:rsidRPr="004D7467" w:rsidRDefault="00D04C88" w:rsidP="00D04C88">
      <w:pPr>
        <w:tabs>
          <w:tab w:val="left" w:pos="6840"/>
        </w:tabs>
        <w:jc w:val="both"/>
        <w:rPr>
          <w:sz w:val="22"/>
          <w:szCs w:val="22"/>
          <w:lang w:eastAsia="es-ES"/>
        </w:rPr>
      </w:pPr>
      <w:r w:rsidRPr="004D7467">
        <w:rPr>
          <w:sz w:val="22"/>
          <w:szCs w:val="22"/>
          <w:lang w:eastAsia="es-ES"/>
        </w:rPr>
        <w:t xml:space="preserve">La construcción de los centros como verdaderos espacios inclusivos es un proceso que se dirige a superar los obstáculos y barreras de distinto tipo que limiten la calidad del proceso educativo de cada alumna y alumno, prestando especial atención a quienes son más vulnerables. Este cambio de paradigma implica a todos los estamentos del sistema educativo, y, en los centros, prioritariamente al profesorado. A él le corresponde dar la respuesta directa a cada alumno y alumna, haciéndoles sentir como personas dignas y valiosas. Para ello, el sistema educativo debe posibilitar la formación para cumplir este cometido. </w:t>
      </w:r>
    </w:p>
    <w:p w14:paraId="3EEB1617" w14:textId="74362309" w:rsidR="00D04C88" w:rsidRPr="004D7467" w:rsidRDefault="00D04C88" w:rsidP="00D04C88">
      <w:pPr>
        <w:tabs>
          <w:tab w:val="left" w:pos="6840"/>
        </w:tabs>
        <w:jc w:val="both"/>
        <w:rPr>
          <w:sz w:val="22"/>
          <w:szCs w:val="22"/>
          <w:lang w:eastAsia="es-ES"/>
        </w:rPr>
      </w:pPr>
      <w:r w:rsidRPr="004D7467">
        <w:rPr>
          <w:sz w:val="22"/>
          <w:szCs w:val="22"/>
          <w:lang w:eastAsia="es-ES"/>
        </w:rPr>
        <w:t>Como agentes educativos, también los equipos directivos en el ejercicio de su ineludible liderazgo pedagógico, el alumnado y sus familias, el personal no docente y educativo, los servicios de apoyo a la inclusión, la inspección de educación, las distintas asociaciones y federaciones de familiares, las universidades, el sistema sanitario y el social, entre otras entidades, son corresponsables en la consecución de entornos educativos y sociales inclusivos que ofrezcan expectativas de éxito</w:t>
      </w:r>
      <w:r w:rsidR="008A4919" w:rsidRPr="004D7467">
        <w:rPr>
          <w:sz w:val="22"/>
          <w:szCs w:val="22"/>
          <w:lang w:eastAsia="es-ES"/>
        </w:rPr>
        <w:t xml:space="preserve">. </w:t>
      </w:r>
      <w:r w:rsidR="004B5877" w:rsidRPr="004D7467">
        <w:rPr>
          <w:sz w:val="22"/>
          <w:szCs w:val="22"/>
          <w:lang w:eastAsia="es-ES"/>
        </w:rPr>
        <w:t>Además, promueven</w:t>
      </w:r>
      <w:r w:rsidRPr="004D7467">
        <w:rPr>
          <w:sz w:val="22"/>
          <w:szCs w:val="22"/>
          <w:lang w:eastAsia="es-ES"/>
        </w:rPr>
        <w:t xml:space="preserve"> valores compartidos orientados al bien común y una mayor cohesión social.  </w:t>
      </w:r>
    </w:p>
    <w:p w14:paraId="5BBB3AD5" w14:textId="77777777" w:rsidR="00D04C88" w:rsidRPr="004D7467" w:rsidRDefault="00D04C88" w:rsidP="00D04C88">
      <w:pPr>
        <w:tabs>
          <w:tab w:val="left" w:pos="6840"/>
        </w:tabs>
        <w:jc w:val="both"/>
        <w:rPr>
          <w:sz w:val="22"/>
          <w:szCs w:val="22"/>
          <w:lang w:eastAsia="es-ES"/>
        </w:rPr>
      </w:pPr>
      <w:r w:rsidRPr="004D7467">
        <w:rPr>
          <w:sz w:val="22"/>
          <w:szCs w:val="22"/>
          <w:lang w:eastAsia="es-ES"/>
        </w:rPr>
        <w:t>En el ámbito internacional, las políticas educativas y sociales defienden el principio de la inclusión, como el medio más adecuado para favorecer el desarrollo educativo y para posibilitar la cohesión social. En este sentido, el artículo 24 de la Convención de las Naciones Unidas sobre los Derechos de las Personas con Discapacidad (2006), trasladada a nuestro derecho interno mediante la Ley de adaptación 26/2011, de 1 de agosto, reconoce que para hacer efectivo su derecho a la educación, sin discriminación y sobre la base de la igualdad de oportunidades, los estados parte asegurarán un sistema de educación inclusivo a todos los niveles, así como la enseñanza a lo largo de la vida. Para ello, se facilitarán medidas de apoyo personalizadas y efectivas en entornos que fomenten al máximo el desarrollo académico y social, de conformidad con el objetivo de la plena inclusión.</w:t>
      </w:r>
    </w:p>
    <w:p w14:paraId="38CCEC59" w14:textId="77777777" w:rsidR="00D04C88" w:rsidRPr="004D7467" w:rsidRDefault="00D04C88" w:rsidP="00D04C88">
      <w:pPr>
        <w:tabs>
          <w:tab w:val="left" w:pos="6840"/>
        </w:tabs>
        <w:jc w:val="both"/>
        <w:rPr>
          <w:strike/>
          <w:sz w:val="22"/>
          <w:szCs w:val="22"/>
          <w:lang w:eastAsia="es-ES"/>
        </w:rPr>
      </w:pPr>
      <w:r w:rsidRPr="004D7467">
        <w:rPr>
          <w:sz w:val="22"/>
          <w:szCs w:val="22"/>
          <w:lang w:eastAsia="es-ES"/>
        </w:rPr>
        <w:lastRenderedPageBreak/>
        <w:t xml:space="preserve">El Marco de Acción Educación 2030, aprobado en París por 184 miembros de la UNESCO, refuerza la visión de la educación como medio para transformar las vidas, reconociendo el papel que desempeña como motor principal para la consecución de los Objetivos de Desarrollo Sostenible. En concreto, uno de los objetivos propuestos es “Garantizar una educación inclusiva y equitativa de calidad y promover oportunidades de aprendizaje permanente para todos”. </w:t>
      </w:r>
    </w:p>
    <w:p w14:paraId="3072A11F" w14:textId="77777777" w:rsidR="00D04C88" w:rsidRPr="004D7467" w:rsidRDefault="00D04C88" w:rsidP="00D04C88">
      <w:pPr>
        <w:jc w:val="both"/>
        <w:rPr>
          <w:rFonts w:eastAsia="Calibri" w:cs="Times New Roman"/>
          <w:sz w:val="22"/>
          <w:szCs w:val="22"/>
        </w:rPr>
      </w:pPr>
      <w:r w:rsidRPr="004D7467">
        <w:rPr>
          <w:rFonts w:eastAsia="Calibri" w:cs="Times New Roman"/>
          <w:iCs/>
          <w:sz w:val="22"/>
          <w:szCs w:val="22"/>
        </w:rPr>
        <w:t>Ley Orgánica 3/2020, de 29 de diciembre, por la que se modifica la Ley Orgánica 2/2006, de 3 de mayo, de Educación LOMLOE</w:t>
      </w:r>
      <w:r w:rsidRPr="004D7467">
        <w:rPr>
          <w:rFonts w:eastAsia="Calibri" w:cs="Times New Roman"/>
          <w:sz w:val="22"/>
          <w:szCs w:val="22"/>
        </w:rPr>
        <w:t xml:space="preserve">, que señala la necesidad de avanzar en la equidad y el carácter inclusivo del sistema educativo, promueve un mayor desarrollo de las competencias (incluyendo la digital) y la personalización del aprendizaje para que todo el alumnado pueda alcanzar el éxito escolar. Promueve, igualmente, el respeto a los derechos de la infancia y la igualdad de género, así como la educación para un desarrollo sostenible. </w:t>
      </w:r>
    </w:p>
    <w:p w14:paraId="4DE68502" w14:textId="389BFEB9" w:rsidR="00D04C88" w:rsidRPr="004D7467" w:rsidRDefault="00D04C88" w:rsidP="00D04C88">
      <w:pPr>
        <w:jc w:val="both"/>
        <w:rPr>
          <w:sz w:val="22"/>
          <w:szCs w:val="22"/>
          <w:lang w:eastAsia="es-ES"/>
        </w:rPr>
      </w:pPr>
      <w:r w:rsidRPr="004D7467">
        <w:rPr>
          <w:rFonts w:eastAsia="Calibri" w:cs="Times New Roman"/>
          <w:sz w:val="22"/>
          <w:szCs w:val="22"/>
        </w:rPr>
        <w:t>La Ley Orgánica 8/2021, de 4 de junio, de protección integral a la infancia y la adolescencia frente a la violencia</w:t>
      </w:r>
      <w:r w:rsidRPr="004D7467">
        <w:rPr>
          <w:rFonts w:eastAsia="Calibri" w:cs="Times New Roman"/>
          <w:iCs/>
          <w:sz w:val="22"/>
          <w:szCs w:val="22"/>
        </w:rPr>
        <w:t xml:space="preserve">, </w:t>
      </w:r>
      <w:r w:rsidRPr="004D7467">
        <w:rPr>
          <w:rFonts w:eastAsia="Calibri" w:cs="Times New Roman"/>
          <w:sz w:val="22"/>
          <w:szCs w:val="22"/>
        </w:rPr>
        <w:t>señala expresamente que el sistema educativo debe regirse por el respeto mutuo de todos los miembros de la comunidad educativa</w:t>
      </w:r>
      <w:r w:rsidRPr="004D7467">
        <w:rPr>
          <w:rFonts w:eastAsia="Calibri" w:cs="Times New Roman"/>
          <w:iCs/>
          <w:sz w:val="22"/>
          <w:szCs w:val="22"/>
        </w:rPr>
        <w:t xml:space="preserve"> e </w:t>
      </w:r>
      <w:r w:rsidRPr="004D7467">
        <w:rPr>
          <w:rFonts w:eastAsia="Calibri" w:cs="Times New Roman"/>
          <w:sz w:val="22"/>
          <w:szCs w:val="22"/>
        </w:rPr>
        <w:t>insiste en la necesidad de desarrollar una educación accesible, igualitaria, inclusiva y de calidad</w:t>
      </w:r>
      <w:r w:rsidRPr="004D7467">
        <w:rPr>
          <w:rFonts w:eastAsia="Calibri" w:cs="Times New Roman"/>
          <w:iCs/>
          <w:sz w:val="22"/>
          <w:szCs w:val="22"/>
        </w:rPr>
        <w:t xml:space="preserve"> </w:t>
      </w:r>
      <w:r w:rsidRPr="004D7467">
        <w:rPr>
          <w:rFonts w:eastAsia="Calibri" w:cs="Times New Roman"/>
          <w:sz w:val="22"/>
          <w:szCs w:val="22"/>
        </w:rPr>
        <w:t>que facilite el desarrollo de todos los niños niñas y adolescentes, en un contexto escolar seguro, equitativo y respetuoso con los derechos fundamentales y las libertades públicas.</w:t>
      </w:r>
    </w:p>
    <w:p w14:paraId="1F8988E0" w14:textId="77777777" w:rsidR="00D04C88" w:rsidRPr="004D7467" w:rsidRDefault="00D04C88" w:rsidP="00D04C88">
      <w:pPr>
        <w:jc w:val="both"/>
        <w:rPr>
          <w:sz w:val="22"/>
          <w:szCs w:val="22"/>
          <w:lang w:eastAsia="es-ES"/>
        </w:rPr>
      </w:pPr>
      <w:r w:rsidRPr="004D7467">
        <w:rPr>
          <w:sz w:val="22"/>
          <w:szCs w:val="22"/>
          <w:lang w:eastAsia="es-ES"/>
        </w:rPr>
        <w:t>En la Comunidad Autónoma Vasca el Decreto 118/1998, de 23 de junio, de ordenación de la respuesta educativa al alumnado con necesidades educativas especiales, en el marco de una escuela comprensiva e integradora, ha sido la norma rectora para propiciar la respuesta educativa adecuada a las alumnas y alumnos que la requiriesen, en un periodo de su escolarización o a lo largo de toda ella. En ese Decreto se desarrollaban los principios recogidos en la Ley 1/1993, de 19 de febrero, de la Escuela Pública Vasca, al definirla como “plural, bilingüe, democrática, enraizada social y culturalmente en su entorno, compensadora de desigualdades e integradora de la diversidad”.</w:t>
      </w:r>
    </w:p>
    <w:p w14:paraId="7A54C978" w14:textId="77777777" w:rsidR="00D04C88" w:rsidRPr="004D7467" w:rsidRDefault="00D04C88" w:rsidP="00D04C88">
      <w:pPr>
        <w:jc w:val="both"/>
        <w:rPr>
          <w:sz w:val="22"/>
          <w:szCs w:val="22"/>
          <w:lang w:eastAsia="es-ES"/>
        </w:rPr>
      </w:pPr>
      <w:r w:rsidRPr="004D7467">
        <w:rPr>
          <w:sz w:val="22"/>
          <w:szCs w:val="22"/>
          <w:lang w:eastAsia="es-ES"/>
        </w:rPr>
        <w:t>El citado Decreto 118/1998, de 23 de junio,  y las distintas órdenes que lo desarrollaron vinieron a potenciar esos principios al regular aspectos relativos a la ordenación, la planificación de recursos y la organización de la atención educativa al alumnado con necesidades educativas especiales, temporales o permanentes, cuyo origen pudiera atribuirse, fundamentalmente, a la historia educativa y escolar del alumnado, a condiciones personales de mayor capacitación, a condiciones igualmente personales de discapacidad sensorial, física o psíquica o a situación social desfavorecida.</w:t>
      </w:r>
    </w:p>
    <w:p w14:paraId="21C20778" w14:textId="77777777" w:rsidR="00D04C88" w:rsidRPr="004D7467" w:rsidRDefault="00D04C88" w:rsidP="00D04C88">
      <w:pPr>
        <w:jc w:val="both"/>
        <w:rPr>
          <w:sz w:val="22"/>
          <w:szCs w:val="22"/>
          <w:lang w:eastAsia="es-ES"/>
        </w:rPr>
      </w:pPr>
      <w:r w:rsidRPr="004D7467">
        <w:rPr>
          <w:sz w:val="22"/>
          <w:szCs w:val="22"/>
          <w:lang w:eastAsia="es-ES"/>
        </w:rPr>
        <w:t>Ahora bien, la realidad social, la educativa y la legal han cambiado, por lo que procede actualizar la normativa que regule la respuesta a la diversidad de todo el alumnado. Conceptos como la integración y la compensación de desigualdades han sido superados por los de inclusión y equidad</w:t>
      </w:r>
      <w:r w:rsidRPr="004D7467">
        <w:rPr>
          <w:b/>
          <w:sz w:val="22"/>
          <w:szCs w:val="22"/>
          <w:lang w:eastAsia="es-ES"/>
        </w:rPr>
        <w:t>.</w:t>
      </w:r>
      <w:r w:rsidRPr="004D7467">
        <w:rPr>
          <w:sz w:val="22"/>
          <w:szCs w:val="22"/>
          <w:lang w:eastAsia="es-ES"/>
        </w:rPr>
        <w:t xml:space="preserve"> Así mismo, la respuesta al alumnado con necesidades educativas especiales, o en sentido más amplio, al que tiene necesidades específicas de apoyo educativo, también ha quedado superada por un concepto de carácter universal, de respuesta a la diversidad entendido como el derecho del alumnado a recibir medidas y apoyos personalizados que faciliten su desarrollo integral y su aprendizaje. Esto no es óbice para reconocer el compromiso permanente con la diversidad del sistema educativo vasco, de su sociedad y, de las y los docentes, haciendo especial hincapié en la población escolar más vulnerable.</w:t>
      </w:r>
    </w:p>
    <w:p w14:paraId="2BA53846" w14:textId="025907D8" w:rsidR="00D04C88" w:rsidRPr="004D7467" w:rsidRDefault="00D04C88" w:rsidP="00D04C88">
      <w:pPr>
        <w:spacing w:before="0" w:after="160" w:line="256" w:lineRule="auto"/>
        <w:jc w:val="both"/>
        <w:rPr>
          <w:rFonts w:eastAsia="Calibri" w:cs="Times New Roman"/>
          <w:sz w:val="22"/>
          <w:szCs w:val="22"/>
        </w:rPr>
      </w:pPr>
      <w:r w:rsidRPr="004D7467">
        <w:rPr>
          <w:rFonts w:eastAsia="Calibri" w:cs="Times New Roman"/>
          <w:sz w:val="22"/>
          <w:szCs w:val="22"/>
        </w:rPr>
        <w:lastRenderedPageBreak/>
        <w:t>Así las cosas, el Decreto 75/2023, de 30 de mayo, de Educación Infantil, el Decreto 77/2023, de 30 de mayo, de Educación Básica y el Decreto 76/2023, de Bachillerato, recogen que la intervención educativa debe reconocer y respetar la diversidad del alumnado y asegurar una atención personalizada orientada al desarrollo máximo de las competencias básicas de todo el alumnado. Las medidas de respuesta a la diversidad deben atender a las necesidades educativas del alumnado en su entorno normalizado e inclusivo teniendo en cuenta sus intereses, motivaciones y capacidades para el aprendizaje, y deberán suponer, en cualquier caso, una vía que les permita alcanzar los objetivos de la Educación Básica y la titulación correspondiente. Plantean también la necesidad de la detección temprana del alumnado con alguna necesidad específica de apoyo educativo. Además, se considera necesario también   avanzar en el desarrollo de proyectos personales de vida para todo el alumnado.</w:t>
      </w:r>
    </w:p>
    <w:p w14:paraId="7C6C9950" w14:textId="77777777" w:rsidR="00D04C88" w:rsidRPr="004D7467" w:rsidRDefault="00D04C88" w:rsidP="00D04C88">
      <w:pPr>
        <w:spacing w:before="0" w:after="160" w:line="256" w:lineRule="auto"/>
        <w:jc w:val="both"/>
        <w:rPr>
          <w:rFonts w:eastAsia="Calibri" w:cs="Times New Roman"/>
          <w:sz w:val="22"/>
          <w:szCs w:val="22"/>
        </w:rPr>
      </w:pPr>
      <w:r w:rsidRPr="004D7467">
        <w:rPr>
          <w:rFonts w:eastAsia="Calibri" w:cs="Times New Roman"/>
          <w:sz w:val="22"/>
          <w:szCs w:val="22"/>
        </w:rPr>
        <w:t>La Ley 3/2005, de 18 de febrero, de Atención y Protección a la Infancia y la Adolescencia, de la Comunidad Autónoma del País Vasco, recoge entre los principios de actuación administrativa en el ámbito de la educación que se respete y se promueva, en favor de quienes presenten desventajas económicas, sociales, culturales o personales, la igualdad de oportunidades en el acceso a la escuela y durante su permanencia en ella, ofreciendo las mismas oportunidades educativas a todos los niños, niñas y adolescentes y arbitrando al efecto acciones de discriminación positiva, de carácter inclusivo, que apoyen el proceso educativo y prevengan el fracaso escolar. Y, en general, como principio inspirador básico de las decisiones y actuaciones de todas las Administraciones, adopta el principio de interés superior de niños, niñas y adolescentes y la protección de sus derechos.</w:t>
      </w:r>
    </w:p>
    <w:p w14:paraId="6D4281A1" w14:textId="77777777" w:rsidR="00D04C88" w:rsidRPr="004D7467" w:rsidRDefault="00D04C88" w:rsidP="00D04C88">
      <w:pPr>
        <w:spacing w:before="0" w:after="160" w:line="256" w:lineRule="auto"/>
        <w:jc w:val="both"/>
        <w:rPr>
          <w:rFonts w:eastAsia="Calibri" w:cs="Times New Roman"/>
          <w:sz w:val="22"/>
          <w:szCs w:val="22"/>
        </w:rPr>
      </w:pPr>
    </w:p>
    <w:p w14:paraId="2B73E929" w14:textId="0AB27319" w:rsidR="00D04C88" w:rsidRPr="004D7467" w:rsidRDefault="00D04C88" w:rsidP="00D04C88">
      <w:pPr>
        <w:spacing w:before="0" w:after="160" w:line="256" w:lineRule="auto"/>
        <w:jc w:val="both"/>
        <w:rPr>
          <w:rFonts w:eastAsia="Calibri" w:cs="Times New Roman"/>
          <w:sz w:val="22"/>
          <w:szCs w:val="22"/>
        </w:rPr>
      </w:pPr>
      <w:r w:rsidRPr="004D7467">
        <w:rPr>
          <w:rFonts w:eastAsia="Calibri" w:cs="Times New Roman"/>
          <w:sz w:val="22"/>
          <w:szCs w:val="22"/>
        </w:rPr>
        <w:t xml:space="preserve">El </w:t>
      </w:r>
      <w:hyperlink r:id="rId10" w:history="1">
        <w:r w:rsidRPr="004D7467">
          <w:rPr>
            <w:rFonts w:eastAsia="Calibri" w:cs="Times New Roman"/>
            <w:sz w:val="22"/>
            <w:szCs w:val="22"/>
          </w:rPr>
          <w:t>Decreto 13/2016, de 2 de febrero</w:t>
        </w:r>
      </w:hyperlink>
      <w:r w:rsidRPr="004D7467">
        <w:rPr>
          <w:rFonts w:eastAsia="Calibri" w:cs="Times New Roman"/>
          <w:sz w:val="22"/>
          <w:szCs w:val="22"/>
        </w:rPr>
        <w:t>, de intervención integral en Atención Temprana en la Comunidad Autónoma del País Vasco se establecen las normas básicas para la organización y coordinación del conjunto de intervenciones que en el campo de la Atención Temprana se desar</w:t>
      </w:r>
      <w:r w:rsidR="00830D01" w:rsidRPr="004D7467">
        <w:rPr>
          <w:rFonts w:eastAsia="Calibri" w:cs="Times New Roman"/>
          <w:sz w:val="22"/>
          <w:szCs w:val="22"/>
        </w:rPr>
        <w:t>rollan desde los ámbitos de la salud, la educación y los servicios s</w:t>
      </w:r>
      <w:r w:rsidRPr="004D7467">
        <w:rPr>
          <w:rFonts w:eastAsia="Calibri" w:cs="Times New Roman"/>
          <w:sz w:val="22"/>
          <w:szCs w:val="22"/>
        </w:rPr>
        <w:t xml:space="preserve">ociales que constituye un modelo integral de políticas educativas inclusivas. </w:t>
      </w:r>
    </w:p>
    <w:p w14:paraId="18C4A47C" w14:textId="77777777" w:rsidR="00D04C88" w:rsidRPr="004D7467" w:rsidRDefault="00D04C88" w:rsidP="00D04C88">
      <w:pPr>
        <w:spacing w:before="0" w:after="0"/>
        <w:jc w:val="both"/>
        <w:rPr>
          <w:rFonts w:eastAsia="Calibri" w:cs="Times New Roman"/>
          <w:sz w:val="22"/>
          <w:szCs w:val="22"/>
        </w:rPr>
      </w:pPr>
    </w:p>
    <w:p w14:paraId="4AE6F3AD" w14:textId="0C522DBF" w:rsidR="00D04C88" w:rsidRPr="004D7467" w:rsidRDefault="00D04C88" w:rsidP="00D04C88">
      <w:pPr>
        <w:spacing w:before="0" w:after="0"/>
        <w:jc w:val="both"/>
        <w:rPr>
          <w:sz w:val="22"/>
          <w:szCs w:val="22"/>
          <w:lang w:eastAsia="es-ES"/>
        </w:rPr>
      </w:pPr>
      <w:r w:rsidRPr="004D7467">
        <w:rPr>
          <w:sz w:val="22"/>
          <w:szCs w:val="22"/>
          <w:lang w:eastAsia="es-ES"/>
        </w:rPr>
        <w:t>El artículo 3</w:t>
      </w:r>
      <w:r w:rsidR="005F6F51" w:rsidRPr="004D7467">
        <w:rPr>
          <w:sz w:val="22"/>
          <w:szCs w:val="22"/>
          <w:lang w:eastAsia="es-ES"/>
        </w:rPr>
        <w:t>.1.g</w:t>
      </w:r>
      <w:r w:rsidRPr="004D7467">
        <w:rPr>
          <w:sz w:val="22"/>
          <w:szCs w:val="22"/>
          <w:lang w:eastAsia="es-ES"/>
        </w:rPr>
        <w:t xml:space="preserve"> de la Ley 4/2018, de 28 de junio, de Formación Profesional del País Vasco, establece: “Impulsar medidas para configurar una oferta formativa específica, adaptada y orientada a superar los obstáculos que impiden a los colectivos y personas con dificultades de inserción sociolaboral, entre ellas las personas con discapacidad, el acceso a la formación profesional, facilitando de esta manera su posterior inserción en el mercado laboral”. Así mismo, este artículo 3</w:t>
      </w:r>
      <w:r w:rsidR="005F6F51" w:rsidRPr="004D7467">
        <w:rPr>
          <w:sz w:val="22"/>
          <w:szCs w:val="22"/>
          <w:lang w:eastAsia="es-ES"/>
        </w:rPr>
        <w:t>.</w:t>
      </w:r>
      <w:r w:rsidRPr="004D7467">
        <w:rPr>
          <w:sz w:val="22"/>
          <w:szCs w:val="22"/>
          <w:lang w:eastAsia="es-ES"/>
        </w:rPr>
        <w:t>2</w:t>
      </w:r>
      <w:r w:rsidR="005F6F51" w:rsidRPr="004D7467">
        <w:rPr>
          <w:sz w:val="22"/>
          <w:szCs w:val="22"/>
          <w:lang w:eastAsia="es-ES"/>
        </w:rPr>
        <w:t>.</w:t>
      </w:r>
      <w:r w:rsidRPr="004D7467">
        <w:rPr>
          <w:sz w:val="22"/>
          <w:szCs w:val="22"/>
          <w:lang w:eastAsia="es-ES"/>
        </w:rPr>
        <w:t xml:space="preserve">h de la citada Ley 4/2018 establece: “Superar los obstáculos que impidan a los colectivos y personas con dificultades de inserción sociolaboral o discapacidad el acceso a la formación, facilitando la transición entre la formación y el mercado de trabajo”. Además, entre las finalidades de la Formación Profesional recogidas en el Decreto 32/2016, de 2 de febrero, de modificación del Decreto por el que se establece la ordenación general de la Formación Profesional del Sistema Educativo, se incorpora el desarrollo integral de la persona al margen de los estereotipos y roles en función del sexo, el rechazo de toda forma de discriminación y la garantía de una orientación académica y profesional no sesgada por el género. </w:t>
      </w:r>
    </w:p>
    <w:p w14:paraId="191F0A64" w14:textId="77777777" w:rsidR="00D04C88" w:rsidRPr="004D7467" w:rsidRDefault="00D04C88" w:rsidP="00D04C88">
      <w:pPr>
        <w:spacing w:before="0" w:after="0"/>
        <w:jc w:val="both"/>
        <w:rPr>
          <w:sz w:val="22"/>
          <w:szCs w:val="22"/>
          <w:lang w:eastAsia="es-ES"/>
        </w:rPr>
      </w:pPr>
    </w:p>
    <w:p w14:paraId="56DE704C" w14:textId="77777777" w:rsidR="00D04C88" w:rsidRPr="004D7467" w:rsidRDefault="00D04C88" w:rsidP="00D04C88">
      <w:pPr>
        <w:jc w:val="both"/>
        <w:rPr>
          <w:sz w:val="22"/>
          <w:szCs w:val="22"/>
          <w:lang w:eastAsia="es-ES"/>
        </w:rPr>
      </w:pPr>
      <w:r w:rsidRPr="004D7467">
        <w:rPr>
          <w:sz w:val="22"/>
          <w:szCs w:val="22"/>
          <w:lang w:eastAsia="es-ES"/>
        </w:rPr>
        <w:t xml:space="preserve">Por último, en los Decretos por los que se dispone la implantación de las enseñanzas de régimen especial en la Comunidad Autónoma del País Vasco se opta por un enfoque orientado al desarrollo de las competencias y centrado en el alumno o alumna, de forma que el aprendizaje sea el eje de </w:t>
      </w:r>
      <w:r w:rsidRPr="004D7467">
        <w:rPr>
          <w:sz w:val="22"/>
          <w:szCs w:val="22"/>
          <w:lang w:eastAsia="es-ES"/>
        </w:rPr>
        <w:lastRenderedPageBreak/>
        <w:t>todo el proceso didáctico y logre que el alumnado se haga responsable de su aprendizaje siguiendo el principio de “aprender haciendo” y por la oferta de materias optativas para responder a la diversidad de intereses y necesidades del alumnado.</w:t>
      </w:r>
    </w:p>
    <w:p w14:paraId="2E8708E0" w14:textId="77777777" w:rsidR="00D04C88" w:rsidRPr="004D7467" w:rsidRDefault="00D04C88" w:rsidP="00D04C88">
      <w:pPr>
        <w:tabs>
          <w:tab w:val="left" w:pos="6840"/>
        </w:tabs>
        <w:jc w:val="both"/>
        <w:rPr>
          <w:sz w:val="22"/>
          <w:szCs w:val="22"/>
          <w:lang w:eastAsia="es-ES"/>
        </w:rPr>
      </w:pPr>
    </w:p>
    <w:p w14:paraId="0D6C371F" w14:textId="77777777" w:rsidR="00D04C88" w:rsidRPr="004D7467" w:rsidRDefault="00D04C88" w:rsidP="00D04C88">
      <w:pPr>
        <w:tabs>
          <w:tab w:val="left" w:pos="6840"/>
        </w:tabs>
        <w:jc w:val="both"/>
        <w:rPr>
          <w:sz w:val="22"/>
          <w:szCs w:val="22"/>
          <w:lang w:eastAsia="es-ES"/>
        </w:rPr>
      </w:pPr>
      <w:r w:rsidRPr="004D7467">
        <w:rPr>
          <w:sz w:val="22"/>
          <w:szCs w:val="22"/>
          <w:lang w:eastAsia="es-ES"/>
        </w:rPr>
        <w:t>Este Decreto se estructura en un preámbulo, diez capítulos, una disposición adicional, una disposición transitoria, una disposición derogatoria y dos disposiciones finales. El preámbulo fundamenta su necesidad con base en la normativa existente, y en estudios e informes que defienden la respuesta a la diversidad en entornos inclusivos.</w:t>
      </w:r>
    </w:p>
    <w:p w14:paraId="0B8B4727" w14:textId="77777777" w:rsidR="00D04C88" w:rsidRPr="004D7467" w:rsidRDefault="00D04C88" w:rsidP="00D04C88">
      <w:pPr>
        <w:tabs>
          <w:tab w:val="left" w:pos="6840"/>
        </w:tabs>
        <w:jc w:val="both"/>
        <w:rPr>
          <w:sz w:val="22"/>
          <w:szCs w:val="22"/>
          <w:lang w:eastAsia="es-ES"/>
        </w:rPr>
      </w:pPr>
      <w:r w:rsidRPr="004D7467">
        <w:rPr>
          <w:sz w:val="22"/>
          <w:szCs w:val="22"/>
          <w:lang w:eastAsia="es-ES"/>
        </w:rPr>
        <w:t xml:space="preserve">El capítulo I recoge las disposiciones de carácter general: objeto y ámbito de aplicación, concepto de respuesta a la diversidad y principios de actuación. El valor de la dignidad humana es el referente ético que fundamenta todos los demás. Tiene una aplicación directa en la educación inclusiva, porque contempla incluir a todas las personas, sin excluir ni marginar a nadie. </w:t>
      </w:r>
    </w:p>
    <w:p w14:paraId="7935610E" w14:textId="77777777" w:rsidR="00D04C88" w:rsidRPr="004D7467" w:rsidRDefault="00D04C88" w:rsidP="00D04C88">
      <w:pPr>
        <w:tabs>
          <w:tab w:val="left" w:pos="6840"/>
        </w:tabs>
        <w:jc w:val="both"/>
        <w:rPr>
          <w:sz w:val="22"/>
          <w:szCs w:val="22"/>
          <w:lang w:eastAsia="es-ES"/>
        </w:rPr>
      </w:pPr>
      <w:r w:rsidRPr="004D7467">
        <w:rPr>
          <w:sz w:val="22"/>
          <w:szCs w:val="22"/>
          <w:lang w:eastAsia="es-ES"/>
        </w:rPr>
        <w:t xml:space="preserve">El capítulo II determina las responsabilidades que adquiere un sistema educativo inclusivo, las del departamento competente en materia de educación y las de los centros. </w:t>
      </w:r>
    </w:p>
    <w:p w14:paraId="0FD957A4" w14:textId="77777777" w:rsidR="00D04C88" w:rsidRPr="004D7467" w:rsidRDefault="00D04C88" w:rsidP="00D04C88">
      <w:pPr>
        <w:tabs>
          <w:tab w:val="left" w:pos="6840"/>
        </w:tabs>
        <w:jc w:val="both"/>
        <w:rPr>
          <w:sz w:val="22"/>
          <w:szCs w:val="22"/>
          <w:lang w:eastAsia="es-ES"/>
        </w:rPr>
      </w:pPr>
      <w:r w:rsidRPr="004D7467">
        <w:rPr>
          <w:sz w:val="22"/>
          <w:szCs w:val="22"/>
          <w:lang w:eastAsia="es-ES"/>
        </w:rPr>
        <w:t xml:space="preserve">El capítulo III sobre las medidas y apoyos de respuesta a la diversidad del alumnado se definen las medidas y apoyos universales, dirigidas a todo el alumnado, y las complementarias y las intensivas para quienes las precisen. También se aborda el proceso de identificación de barreras, la detección e intervención educativa temprana y las transiciones educativas. </w:t>
      </w:r>
    </w:p>
    <w:p w14:paraId="2003E44E" w14:textId="77777777" w:rsidR="00D04C88" w:rsidRPr="004D7467" w:rsidRDefault="00D04C88" w:rsidP="00D04C88">
      <w:pPr>
        <w:tabs>
          <w:tab w:val="left" w:pos="6840"/>
        </w:tabs>
        <w:jc w:val="both"/>
        <w:rPr>
          <w:sz w:val="22"/>
          <w:szCs w:val="22"/>
          <w:lang w:eastAsia="es-ES"/>
        </w:rPr>
      </w:pPr>
      <w:r w:rsidRPr="004D7467">
        <w:rPr>
          <w:sz w:val="22"/>
          <w:szCs w:val="22"/>
          <w:lang w:eastAsia="es-ES"/>
        </w:rPr>
        <w:t xml:space="preserve">El capítulo IV hace referencia a la admisión, escolarización e intervención educativa. Por un lado, se aborda la admisión y la escolarización, incluyendo la modalidad de escolarización compartida, y, por otro lado, se plantea el plan de actuación personalizado. </w:t>
      </w:r>
    </w:p>
    <w:p w14:paraId="505A40E1" w14:textId="77777777" w:rsidR="00D04C88" w:rsidRPr="004D7467" w:rsidRDefault="00D04C88" w:rsidP="00D04C88">
      <w:pPr>
        <w:tabs>
          <w:tab w:val="left" w:pos="6840"/>
        </w:tabs>
        <w:jc w:val="both"/>
        <w:rPr>
          <w:sz w:val="22"/>
          <w:szCs w:val="22"/>
          <w:lang w:eastAsia="es-ES"/>
        </w:rPr>
      </w:pPr>
      <w:r w:rsidRPr="004D7467">
        <w:rPr>
          <w:sz w:val="22"/>
          <w:szCs w:val="22"/>
          <w:lang w:eastAsia="es-ES"/>
        </w:rPr>
        <w:t xml:space="preserve">El capítulo V contempla la Red de Apoyo a la Escuela Inclusiva. Se define la red de apoyos y se diferencian los apoyos internos, externos y comunitarios de todos los centros. Entre los recursos externos a los centros se destacan los recursos de apoyo a la inclusión y la inspección de educación, esta última como garante del derecho a una educación inclusiva. </w:t>
      </w:r>
    </w:p>
    <w:p w14:paraId="3177C896" w14:textId="77777777" w:rsidR="00D04C88" w:rsidRPr="004D7467" w:rsidRDefault="00D04C88" w:rsidP="00D04C88">
      <w:pPr>
        <w:tabs>
          <w:tab w:val="left" w:pos="6840"/>
        </w:tabs>
        <w:jc w:val="both"/>
        <w:rPr>
          <w:sz w:val="22"/>
          <w:szCs w:val="22"/>
          <w:lang w:eastAsia="es-ES"/>
        </w:rPr>
      </w:pPr>
      <w:r w:rsidRPr="004D7467">
        <w:rPr>
          <w:sz w:val="22"/>
          <w:szCs w:val="22"/>
          <w:lang w:eastAsia="es-ES"/>
        </w:rPr>
        <w:t>El capítulo VI trata de la evaluación en el marco de una escuela inclusiva, tanto la evaluación de las medidas y apoyos de respuesta a la diversidad como la evaluación del alumnado. Así mismo, se especifican las decisiones derivadas de la evaluación, entre ellas, la promoción y titulación del alumnado.</w:t>
      </w:r>
    </w:p>
    <w:p w14:paraId="5B56FBF5" w14:textId="77777777" w:rsidR="00D04C88" w:rsidRPr="004D7467" w:rsidRDefault="00D04C88" w:rsidP="00D04C88">
      <w:pPr>
        <w:tabs>
          <w:tab w:val="left" w:pos="6840"/>
        </w:tabs>
        <w:jc w:val="both"/>
        <w:rPr>
          <w:sz w:val="22"/>
          <w:szCs w:val="22"/>
          <w:lang w:eastAsia="es-ES"/>
        </w:rPr>
      </w:pPr>
      <w:r w:rsidRPr="004D7467">
        <w:rPr>
          <w:sz w:val="22"/>
          <w:szCs w:val="22"/>
          <w:lang w:eastAsia="es-ES"/>
        </w:rPr>
        <w:t xml:space="preserve">El capítulo VII aborda la respuesta a la diversidad en la enseñanza postobligatoria </w:t>
      </w:r>
    </w:p>
    <w:p w14:paraId="330CBB33" w14:textId="77777777" w:rsidR="00D04C88" w:rsidRPr="004D7467" w:rsidRDefault="00D04C88" w:rsidP="00D04C88">
      <w:pPr>
        <w:tabs>
          <w:tab w:val="left" w:pos="6840"/>
        </w:tabs>
        <w:jc w:val="both"/>
        <w:rPr>
          <w:sz w:val="22"/>
          <w:szCs w:val="22"/>
          <w:lang w:eastAsia="es-ES"/>
        </w:rPr>
      </w:pPr>
      <w:r w:rsidRPr="004D7467">
        <w:rPr>
          <w:sz w:val="22"/>
          <w:szCs w:val="22"/>
          <w:lang w:eastAsia="es-ES"/>
        </w:rPr>
        <w:t>El capítulo VIII examina aspectos relacionados con la formación, innovación e investigación. Recoge la obligación del profesorado de implicarse en una formación continua, así como la del departamento competente en materia de educación de promover su formación, potenciando y difundiendo buenas prácticas educativas. De la misma manera, se trata la necesidad de realizar y difundir, junto con otras instituciones y administraciones, investigaciones en el ámbito de la educación inclusiva.</w:t>
      </w:r>
    </w:p>
    <w:p w14:paraId="0A765B2A" w14:textId="77777777" w:rsidR="00D04C88" w:rsidRPr="004D7467" w:rsidRDefault="00D04C88" w:rsidP="00D04C88">
      <w:pPr>
        <w:tabs>
          <w:tab w:val="left" w:pos="6840"/>
        </w:tabs>
        <w:jc w:val="both"/>
        <w:rPr>
          <w:sz w:val="22"/>
          <w:szCs w:val="22"/>
          <w:lang w:eastAsia="es-ES"/>
        </w:rPr>
      </w:pPr>
      <w:r w:rsidRPr="004D7467">
        <w:rPr>
          <w:sz w:val="22"/>
          <w:szCs w:val="22"/>
          <w:lang w:eastAsia="es-ES"/>
        </w:rPr>
        <w:lastRenderedPageBreak/>
        <w:t>El capítulo IX desarrolla la participación, coordinación y colaboración. En primer lugar, se destaca la participación y colaboración de las familias, agentes fundamentales en la educación. También la participación de los agentes del entorno, potenciando proyectos comunitarios y la participación de otras administraciones.</w:t>
      </w:r>
    </w:p>
    <w:p w14:paraId="7994003E" w14:textId="77777777" w:rsidR="00D04C88" w:rsidRPr="004D7467" w:rsidRDefault="00D04C88" w:rsidP="00D04C88">
      <w:pPr>
        <w:tabs>
          <w:tab w:val="left" w:pos="6840"/>
        </w:tabs>
        <w:jc w:val="both"/>
        <w:rPr>
          <w:sz w:val="22"/>
          <w:szCs w:val="22"/>
          <w:lang w:eastAsia="es-ES"/>
        </w:rPr>
      </w:pPr>
      <w:r w:rsidRPr="004D7467">
        <w:rPr>
          <w:sz w:val="22"/>
          <w:szCs w:val="22"/>
          <w:lang w:eastAsia="es-ES"/>
        </w:rPr>
        <w:t>El capítulo X regula el acceso, el tratamiento y protección de datos, según las normas vigentes de protección de datos de carácter personal.</w:t>
      </w:r>
    </w:p>
    <w:p w14:paraId="3DDA4E3F" w14:textId="77777777" w:rsidR="00D04C88" w:rsidRPr="004D7467" w:rsidRDefault="00D04C88" w:rsidP="00D04C88">
      <w:pPr>
        <w:tabs>
          <w:tab w:val="left" w:pos="6840"/>
        </w:tabs>
        <w:jc w:val="both"/>
        <w:rPr>
          <w:sz w:val="22"/>
          <w:szCs w:val="22"/>
          <w:lang w:eastAsia="es-ES"/>
        </w:rPr>
      </w:pPr>
      <w:r w:rsidRPr="004D7467">
        <w:rPr>
          <w:sz w:val="22"/>
          <w:szCs w:val="22"/>
          <w:lang w:eastAsia="es-ES"/>
        </w:rPr>
        <w:t>El Decreto termina con una disposición adicional, una disposición transitoria, una disposición derogatoria y dos disposiciones finales.</w:t>
      </w:r>
    </w:p>
    <w:p w14:paraId="46F94A95" w14:textId="429DCA27" w:rsidR="00D0340C" w:rsidRPr="004D7467" w:rsidRDefault="00D04C88" w:rsidP="00D0340C">
      <w:pPr>
        <w:tabs>
          <w:tab w:val="left" w:pos="6840"/>
        </w:tabs>
        <w:jc w:val="both"/>
        <w:rPr>
          <w:sz w:val="22"/>
          <w:szCs w:val="22"/>
          <w:lang w:eastAsia="es-ES"/>
        </w:rPr>
      </w:pPr>
      <w:r w:rsidRPr="004D7467">
        <w:rPr>
          <w:sz w:val="22"/>
          <w:szCs w:val="22"/>
          <w:lang w:eastAsia="es-ES"/>
        </w:rPr>
        <w:t xml:space="preserve">En su virtud, a propuesta del Consejero de Educación, una vez realizados los trámites previstos en </w:t>
      </w:r>
      <w:r w:rsidR="00554B87" w:rsidRPr="004D7467">
        <w:rPr>
          <w:sz w:val="22"/>
          <w:szCs w:val="22"/>
          <w:lang w:eastAsia="es-ES"/>
        </w:rPr>
        <w:t xml:space="preserve">el Decreto Legislativo 1/2023, de 16 de marzo, por el que se aprueba el </w:t>
      </w:r>
      <w:r w:rsidR="00033FAA" w:rsidRPr="004D7467">
        <w:rPr>
          <w:sz w:val="22"/>
          <w:szCs w:val="22"/>
          <w:lang w:eastAsia="es-ES"/>
        </w:rPr>
        <w:t>T</w:t>
      </w:r>
      <w:r w:rsidR="00554B87" w:rsidRPr="004D7467">
        <w:rPr>
          <w:sz w:val="22"/>
          <w:szCs w:val="22"/>
          <w:lang w:eastAsia="es-ES"/>
        </w:rPr>
        <w:t xml:space="preserve">exto </w:t>
      </w:r>
      <w:r w:rsidR="00033FAA" w:rsidRPr="004D7467">
        <w:rPr>
          <w:sz w:val="22"/>
          <w:szCs w:val="22"/>
          <w:lang w:eastAsia="es-ES"/>
        </w:rPr>
        <w:t>R</w:t>
      </w:r>
      <w:r w:rsidR="00554B87" w:rsidRPr="004D7467">
        <w:rPr>
          <w:sz w:val="22"/>
          <w:szCs w:val="22"/>
          <w:lang w:eastAsia="es-ES"/>
        </w:rPr>
        <w:t xml:space="preserve">efundido de la Ley para la Igualdad de Mujeres y Hombres y Vidas Libres de Violencia Machista contra las Mujeres, </w:t>
      </w:r>
      <w:r w:rsidRPr="004D7467">
        <w:rPr>
          <w:sz w:val="22"/>
          <w:szCs w:val="22"/>
          <w:lang w:eastAsia="es-ES"/>
        </w:rPr>
        <w:t>oído el Consejo Escolar de Euskadi y de acuerdo con la Comisión Jurídica Asesora de Euskadi y previa deliberación y aprobación del Consejo de Gobierno en su sesión celebrada el día …</w:t>
      </w:r>
    </w:p>
    <w:p w14:paraId="01045D50" w14:textId="77777777" w:rsidR="00D0340C" w:rsidRPr="004D7467" w:rsidRDefault="00D0340C" w:rsidP="00D04C88">
      <w:pPr>
        <w:tabs>
          <w:tab w:val="left" w:pos="6840"/>
        </w:tabs>
        <w:jc w:val="both"/>
        <w:rPr>
          <w:sz w:val="22"/>
          <w:szCs w:val="22"/>
          <w:lang w:eastAsia="es-ES"/>
        </w:rPr>
      </w:pPr>
    </w:p>
    <w:p w14:paraId="0022BAC4" w14:textId="77777777" w:rsidR="00D04C88" w:rsidRPr="004D7467" w:rsidRDefault="00D04C88" w:rsidP="00D04C88">
      <w:pPr>
        <w:tabs>
          <w:tab w:val="left" w:pos="6840"/>
        </w:tabs>
        <w:jc w:val="center"/>
        <w:rPr>
          <w:i/>
          <w:iCs/>
          <w:sz w:val="22"/>
          <w:szCs w:val="22"/>
          <w:lang w:eastAsia="es-ES"/>
        </w:rPr>
      </w:pPr>
      <w:r w:rsidRPr="004D7467">
        <w:rPr>
          <w:i/>
          <w:iCs/>
          <w:sz w:val="22"/>
          <w:szCs w:val="22"/>
          <w:lang w:eastAsia="es-ES"/>
        </w:rPr>
        <w:t>DISPONGO:</w:t>
      </w:r>
    </w:p>
    <w:p w14:paraId="1FAEBDF1" w14:textId="27E094D7" w:rsidR="00185BC3" w:rsidRPr="004D7467" w:rsidRDefault="00185BC3">
      <w:pPr>
        <w:spacing w:before="0" w:after="160" w:line="259" w:lineRule="auto"/>
        <w:rPr>
          <w:i/>
          <w:iCs/>
          <w:sz w:val="22"/>
          <w:szCs w:val="22"/>
          <w:lang w:eastAsia="es-ES"/>
        </w:rPr>
      </w:pPr>
      <w:r w:rsidRPr="004D7467">
        <w:rPr>
          <w:i/>
          <w:iCs/>
          <w:sz w:val="22"/>
          <w:szCs w:val="22"/>
          <w:lang w:eastAsia="es-ES"/>
        </w:rPr>
        <w:br w:type="page"/>
      </w:r>
    </w:p>
    <w:p w14:paraId="6DBACC47" w14:textId="77777777" w:rsidR="00C60903" w:rsidRPr="004D7467" w:rsidRDefault="00C60903" w:rsidP="00C60903">
      <w:pPr>
        <w:tabs>
          <w:tab w:val="left" w:pos="6840"/>
        </w:tabs>
        <w:jc w:val="both"/>
        <w:rPr>
          <w:i/>
          <w:iCs/>
          <w:sz w:val="22"/>
          <w:szCs w:val="22"/>
          <w:lang w:eastAsia="es-ES"/>
        </w:rPr>
      </w:pPr>
    </w:p>
    <w:p w14:paraId="0DB9936E" w14:textId="77777777" w:rsidR="00C60903" w:rsidRPr="004D7467" w:rsidRDefault="00C60903" w:rsidP="00C60903">
      <w:pPr>
        <w:pStyle w:val="Ttulo1"/>
        <w:jc w:val="both"/>
        <w:rPr>
          <w:b/>
          <w:bCs/>
          <w:i/>
          <w:iCs/>
        </w:rPr>
      </w:pPr>
      <w:bookmarkStart w:id="1" w:name="_Toc8996813"/>
      <w:r w:rsidRPr="004D7467">
        <w:rPr>
          <w:b/>
          <w:bCs/>
          <w:i/>
          <w:iCs/>
        </w:rPr>
        <w:t>CAPÍTULO I: DISPOSICIONES GENERALES</w:t>
      </w:r>
      <w:bookmarkEnd w:id="1"/>
    </w:p>
    <w:p w14:paraId="2359A460" w14:textId="77777777" w:rsidR="00C60903" w:rsidRPr="004D7467" w:rsidRDefault="00C60903" w:rsidP="00C60903">
      <w:pPr>
        <w:pStyle w:val="Ttulo3"/>
        <w:rPr>
          <w:rStyle w:val="Hipervnculo"/>
          <w:u w:val="none"/>
        </w:rPr>
      </w:pPr>
      <w:bookmarkStart w:id="2" w:name="_Toc8996814"/>
      <w:r w:rsidRPr="004D7467">
        <w:rPr>
          <w:rStyle w:val="Hipervnculo"/>
          <w:u w:val="none"/>
        </w:rPr>
        <w:t>Artículo 1. Objeto y ámbito de aplicación</w:t>
      </w:r>
      <w:bookmarkEnd w:id="2"/>
      <w:r w:rsidRPr="004D7467">
        <w:rPr>
          <w:rStyle w:val="Hipervnculo"/>
          <w:u w:val="none"/>
        </w:rPr>
        <w:t>.</w:t>
      </w:r>
    </w:p>
    <w:p w14:paraId="47F54A79" w14:textId="7E3BD688" w:rsidR="00C60903" w:rsidRPr="004D7467" w:rsidRDefault="00C60903" w:rsidP="00C60903">
      <w:pPr>
        <w:jc w:val="both"/>
        <w:rPr>
          <w:sz w:val="22"/>
          <w:szCs w:val="22"/>
        </w:rPr>
      </w:pPr>
      <w:r w:rsidRPr="004D7467">
        <w:rPr>
          <w:sz w:val="22"/>
          <w:szCs w:val="22"/>
        </w:rPr>
        <w:t xml:space="preserve">1-El objeto del presente decreto es la ordenación de la respuesta a </w:t>
      </w:r>
      <w:r w:rsidR="002B4093" w:rsidRPr="004D7467">
        <w:rPr>
          <w:sz w:val="22"/>
          <w:szCs w:val="22"/>
        </w:rPr>
        <w:t>la diversidad</w:t>
      </w:r>
      <w:r w:rsidRPr="004D7467">
        <w:rPr>
          <w:sz w:val="22"/>
          <w:szCs w:val="22"/>
        </w:rPr>
        <w:t xml:space="preserve"> de todo el alumnado y</w:t>
      </w:r>
      <w:r w:rsidR="002B4093" w:rsidRPr="004D7467">
        <w:rPr>
          <w:sz w:val="22"/>
          <w:szCs w:val="22"/>
        </w:rPr>
        <w:t>,</w:t>
      </w:r>
      <w:r w:rsidRPr="004D7467">
        <w:rPr>
          <w:sz w:val="22"/>
          <w:szCs w:val="22"/>
        </w:rPr>
        <w:t xml:space="preserve"> de manera especial, la respuesta a las necesidades específicas de apoyo educativo, en las enseñanzas no universitarias del sistema educativo impartidas en la Comunidad Autónoma del País Vasco.</w:t>
      </w:r>
    </w:p>
    <w:p w14:paraId="2836F181" w14:textId="6BC4BAEC" w:rsidR="00C60903" w:rsidRPr="004D7467" w:rsidRDefault="00C60903" w:rsidP="00C60903">
      <w:pPr>
        <w:jc w:val="both"/>
        <w:rPr>
          <w:sz w:val="22"/>
          <w:szCs w:val="22"/>
        </w:rPr>
      </w:pPr>
      <w:r w:rsidRPr="004D7467">
        <w:rPr>
          <w:sz w:val="22"/>
          <w:szCs w:val="22"/>
        </w:rPr>
        <w:t xml:space="preserve">2-Con la salvedad contemplada en el apartado siguiente, el presente decreto </w:t>
      </w:r>
      <w:r w:rsidR="00876F7A" w:rsidRPr="004D7467">
        <w:rPr>
          <w:sz w:val="22"/>
          <w:szCs w:val="22"/>
        </w:rPr>
        <w:t xml:space="preserve">es de </w:t>
      </w:r>
      <w:r w:rsidR="000C5F39" w:rsidRPr="004D7467">
        <w:rPr>
          <w:sz w:val="22"/>
          <w:szCs w:val="22"/>
        </w:rPr>
        <w:t>aplicación en</w:t>
      </w:r>
      <w:r w:rsidRPr="004D7467">
        <w:rPr>
          <w:sz w:val="22"/>
          <w:szCs w:val="22"/>
        </w:rPr>
        <w:t xml:space="preserve"> todos los centros sostenidos con fondos públicos que imparten las referidas enseñanzas.</w:t>
      </w:r>
    </w:p>
    <w:p w14:paraId="6C16EBCC" w14:textId="77777777" w:rsidR="005F6F51" w:rsidRPr="004D7467" w:rsidRDefault="00C60903" w:rsidP="005F6F51">
      <w:pPr>
        <w:jc w:val="both"/>
        <w:rPr>
          <w:sz w:val="22"/>
          <w:szCs w:val="22"/>
        </w:rPr>
      </w:pPr>
      <w:r w:rsidRPr="004D7467">
        <w:rPr>
          <w:sz w:val="22"/>
          <w:szCs w:val="22"/>
        </w:rPr>
        <w:t xml:space="preserve">3- </w:t>
      </w:r>
      <w:r w:rsidR="005F6F51" w:rsidRPr="004D7467">
        <w:rPr>
          <w:sz w:val="22"/>
          <w:szCs w:val="22"/>
        </w:rPr>
        <w:t xml:space="preserve">En las enseñanzas en centros privados que no se encuentren concertadas, este decreto será de aplicación en aquellos artículos y disposiciones que no se encuentren exclusivamente dirigidas a los centros públicos o a las enseñanzas impartidas en régimen de concierto educativo. </w:t>
      </w:r>
    </w:p>
    <w:p w14:paraId="5EDBAAC4" w14:textId="4660F296" w:rsidR="00C60903" w:rsidRPr="004D7467" w:rsidRDefault="005F6F51" w:rsidP="005F6F51">
      <w:pPr>
        <w:jc w:val="both"/>
        <w:rPr>
          <w:sz w:val="22"/>
          <w:szCs w:val="22"/>
        </w:rPr>
      </w:pPr>
      <w:r w:rsidRPr="004D7467">
        <w:rPr>
          <w:sz w:val="22"/>
          <w:szCs w:val="22"/>
        </w:rPr>
        <w:t>No se aplicarán a las enseñanzas, en centros privados, que no se encuentren concertados los preceptos relativos a la dotación de recursos con cargo a fondos públicos ni los relativos, en su caso, al número mínimo de alumnado para aplicar ciertas medidas de apoyo.</w:t>
      </w:r>
    </w:p>
    <w:p w14:paraId="1719B84B" w14:textId="77777777" w:rsidR="00C60903" w:rsidRPr="004D7467" w:rsidRDefault="00C60903" w:rsidP="00C60903">
      <w:pPr>
        <w:pStyle w:val="Ttulo3"/>
        <w:rPr>
          <w:rStyle w:val="Hipervnculo"/>
          <w:i/>
          <w:iCs w:val="0"/>
          <w:u w:val="none"/>
        </w:rPr>
      </w:pPr>
      <w:bookmarkStart w:id="3" w:name="_Toc8996815"/>
      <w:r w:rsidRPr="004D7467">
        <w:rPr>
          <w:rStyle w:val="Hipervnculo"/>
          <w:u w:val="none"/>
        </w:rPr>
        <w:t>Artículo 2. Concepto de respuesta a la diversidad.</w:t>
      </w:r>
      <w:bookmarkEnd w:id="3"/>
    </w:p>
    <w:p w14:paraId="6AB1D9CA" w14:textId="0A2FC1CE" w:rsidR="00C60903" w:rsidRPr="004D7467" w:rsidRDefault="00696EF7" w:rsidP="002B4093">
      <w:pPr>
        <w:tabs>
          <w:tab w:val="left" w:pos="6840"/>
        </w:tabs>
        <w:spacing w:before="120" w:after="120"/>
        <w:contextualSpacing/>
        <w:jc w:val="both"/>
        <w:rPr>
          <w:sz w:val="22"/>
          <w:szCs w:val="22"/>
        </w:rPr>
      </w:pPr>
      <w:r w:rsidRPr="004D7467">
        <w:rPr>
          <w:sz w:val="22"/>
          <w:szCs w:val="22"/>
        </w:rPr>
        <w:t xml:space="preserve">1.- </w:t>
      </w:r>
      <w:r w:rsidR="002B4093" w:rsidRPr="004D7467">
        <w:rPr>
          <w:sz w:val="22"/>
          <w:szCs w:val="22"/>
        </w:rPr>
        <w:t>Se</w:t>
      </w:r>
      <w:r w:rsidR="00C60903" w:rsidRPr="004D7467">
        <w:rPr>
          <w:sz w:val="22"/>
          <w:szCs w:val="22"/>
        </w:rPr>
        <w:t xml:space="preserve"> entiende por respuesta a la diversidad el conjunto de políticas, culturas y prácticas educativas (planes, metodologías, estrategias, medidas, apoyos, etc.) destinadas a facilitar el desarrollo del alumnado, adaptadas a sus capacidades, estilo de aprendizaje, intereses, situaciones personales, sociales, condiciones de salud, económicas, culturales y funcionales. </w:t>
      </w:r>
    </w:p>
    <w:p w14:paraId="43FCF9EB" w14:textId="77777777" w:rsidR="00C60903" w:rsidRPr="004D7467" w:rsidRDefault="00C60903" w:rsidP="002B4093">
      <w:pPr>
        <w:tabs>
          <w:tab w:val="left" w:pos="6840"/>
        </w:tabs>
        <w:contextualSpacing/>
        <w:jc w:val="both"/>
        <w:rPr>
          <w:sz w:val="22"/>
          <w:szCs w:val="22"/>
        </w:rPr>
      </w:pPr>
    </w:p>
    <w:p w14:paraId="5B0C768C" w14:textId="2FD6D5C8" w:rsidR="00C60903" w:rsidRPr="004D7467" w:rsidRDefault="00696EF7" w:rsidP="002B4093">
      <w:pPr>
        <w:tabs>
          <w:tab w:val="left" w:pos="6840"/>
        </w:tabs>
        <w:spacing w:before="120" w:after="120"/>
        <w:contextualSpacing/>
        <w:jc w:val="both"/>
        <w:rPr>
          <w:sz w:val="22"/>
          <w:szCs w:val="22"/>
        </w:rPr>
      </w:pPr>
      <w:r w:rsidRPr="004D7467">
        <w:rPr>
          <w:sz w:val="22"/>
          <w:szCs w:val="22"/>
        </w:rPr>
        <w:t xml:space="preserve">2.- </w:t>
      </w:r>
      <w:r w:rsidR="00C60903" w:rsidRPr="004D7467">
        <w:rPr>
          <w:sz w:val="22"/>
          <w:szCs w:val="22"/>
        </w:rPr>
        <w:t xml:space="preserve">Todos </w:t>
      </w:r>
      <w:r w:rsidR="002B4093" w:rsidRPr="004D7467">
        <w:rPr>
          <w:sz w:val="22"/>
          <w:szCs w:val="22"/>
        </w:rPr>
        <w:t>los alumnos</w:t>
      </w:r>
      <w:r w:rsidR="00C60903" w:rsidRPr="004D7467">
        <w:rPr>
          <w:sz w:val="22"/>
          <w:szCs w:val="22"/>
        </w:rPr>
        <w:t xml:space="preserve"> </w:t>
      </w:r>
      <w:r w:rsidR="002B4093" w:rsidRPr="004D7467">
        <w:rPr>
          <w:sz w:val="22"/>
          <w:szCs w:val="22"/>
        </w:rPr>
        <w:t xml:space="preserve">y alumnas </w:t>
      </w:r>
      <w:r w:rsidR="00C60903" w:rsidRPr="004D7467">
        <w:rPr>
          <w:sz w:val="22"/>
          <w:szCs w:val="22"/>
        </w:rPr>
        <w:t xml:space="preserve">son sujetos de la atención educativa que regula este Decreto: los alumnos y alumnas que requieren exclusivamente medidas universales, los alumnos </w:t>
      </w:r>
      <w:r w:rsidR="002B4093" w:rsidRPr="004D7467">
        <w:rPr>
          <w:sz w:val="22"/>
          <w:szCs w:val="22"/>
        </w:rPr>
        <w:t xml:space="preserve">y </w:t>
      </w:r>
      <w:r w:rsidR="00876F7A" w:rsidRPr="004D7467">
        <w:rPr>
          <w:sz w:val="22"/>
          <w:szCs w:val="22"/>
        </w:rPr>
        <w:t>alumnas que</w:t>
      </w:r>
      <w:r w:rsidR="00C60903" w:rsidRPr="004D7467">
        <w:rPr>
          <w:sz w:val="22"/>
          <w:szCs w:val="22"/>
        </w:rPr>
        <w:t xml:space="preserve">, además, necesitan medidas </w:t>
      </w:r>
      <w:r w:rsidR="00561DD8" w:rsidRPr="004D7467">
        <w:rPr>
          <w:sz w:val="22"/>
          <w:szCs w:val="22"/>
        </w:rPr>
        <w:t>complementarias</w:t>
      </w:r>
      <w:r w:rsidR="00C60903" w:rsidRPr="004D7467">
        <w:rPr>
          <w:sz w:val="22"/>
          <w:szCs w:val="22"/>
        </w:rPr>
        <w:t>, y los alumnos y alumnas que suman, a éstas últimas, las medidas intensivas, para garantizar el acceso a la educación y el éxito educativo en condiciones de equidad e igualdad de oportunidades.</w:t>
      </w:r>
    </w:p>
    <w:p w14:paraId="41D9E1AB" w14:textId="5EB3456B" w:rsidR="00455997" w:rsidRPr="004D7467" w:rsidRDefault="00455997" w:rsidP="002B4093">
      <w:pPr>
        <w:tabs>
          <w:tab w:val="left" w:pos="6840"/>
        </w:tabs>
        <w:spacing w:before="120" w:after="120"/>
        <w:contextualSpacing/>
        <w:jc w:val="both"/>
        <w:rPr>
          <w:sz w:val="22"/>
          <w:szCs w:val="22"/>
          <w:lang w:eastAsia="es-ES"/>
        </w:rPr>
      </w:pPr>
    </w:p>
    <w:p w14:paraId="082CD252" w14:textId="77777777" w:rsidR="00C60903" w:rsidRPr="004D7467" w:rsidRDefault="00C60903" w:rsidP="00C60903">
      <w:pPr>
        <w:pStyle w:val="Ttulo3"/>
        <w:rPr>
          <w:rStyle w:val="Hipervnculo"/>
          <w:i/>
          <w:iCs w:val="0"/>
          <w:u w:val="none"/>
        </w:rPr>
      </w:pPr>
      <w:bookmarkStart w:id="4" w:name="_Toc8996816"/>
      <w:r w:rsidRPr="004D7467">
        <w:rPr>
          <w:rStyle w:val="Hipervnculo"/>
          <w:u w:val="none"/>
        </w:rPr>
        <w:t>Artículo 3. Principios de actuación.</w:t>
      </w:r>
      <w:bookmarkEnd w:id="4"/>
    </w:p>
    <w:p w14:paraId="5B7A9046" w14:textId="2F994A4D" w:rsidR="00C60903" w:rsidRPr="004D7467" w:rsidRDefault="00696EF7" w:rsidP="00C60903">
      <w:pPr>
        <w:tabs>
          <w:tab w:val="left" w:pos="6840"/>
        </w:tabs>
        <w:spacing w:before="240" w:after="240"/>
        <w:jc w:val="both"/>
        <w:rPr>
          <w:sz w:val="22"/>
          <w:szCs w:val="22"/>
        </w:rPr>
      </w:pPr>
      <w:r w:rsidRPr="004D7467">
        <w:rPr>
          <w:sz w:val="22"/>
          <w:szCs w:val="22"/>
        </w:rPr>
        <w:t xml:space="preserve">1.- </w:t>
      </w:r>
      <w:r w:rsidR="00C60903" w:rsidRPr="004D7467">
        <w:rPr>
          <w:sz w:val="22"/>
          <w:szCs w:val="22"/>
        </w:rPr>
        <w:t>Los principios de actuación que deben dirigir la respuesta a la diversidad por parte de</w:t>
      </w:r>
      <w:r w:rsidR="00876F7A" w:rsidRPr="004D7467">
        <w:rPr>
          <w:sz w:val="22"/>
          <w:szCs w:val="22"/>
        </w:rPr>
        <w:t>l</w:t>
      </w:r>
      <w:r w:rsidR="00C60903" w:rsidRPr="004D7467">
        <w:rPr>
          <w:sz w:val="22"/>
          <w:szCs w:val="22"/>
        </w:rPr>
        <w:t xml:space="preserve"> </w:t>
      </w:r>
      <w:r w:rsidR="004308DB" w:rsidRPr="004D7467">
        <w:rPr>
          <w:sz w:val="22"/>
          <w:szCs w:val="22"/>
        </w:rPr>
        <w:t>d</w:t>
      </w:r>
      <w:r w:rsidR="00876F7A" w:rsidRPr="004D7467">
        <w:rPr>
          <w:sz w:val="22"/>
          <w:szCs w:val="22"/>
        </w:rPr>
        <w:t xml:space="preserve">epartamento competente en materia de </w:t>
      </w:r>
      <w:r w:rsidR="004609E2" w:rsidRPr="004D7467">
        <w:rPr>
          <w:sz w:val="22"/>
          <w:szCs w:val="22"/>
        </w:rPr>
        <w:t>e</w:t>
      </w:r>
      <w:r w:rsidR="00876F7A" w:rsidRPr="004D7467">
        <w:rPr>
          <w:sz w:val="22"/>
          <w:szCs w:val="22"/>
        </w:rPr>
        <w:t>ducación</w:t>
      </w:r>
      <w:r w:rsidR="005F6F51" w:rsidRPr="004D7467">
        <w:rPr>
          <w:sz w:val="22"/>
          <w:szCs w:val="22"/>
        </w:rPr>
        <w:t xml:space="preserve"> </w:t>
      </w:r>
      <w:r w:rsidR="00C60903" w:rsidRPr="004D7467">
        <w:rPr>
          <w:sz w:val="22"/>
          <w:szCs w:val="22"/>
        </w:rPr>
        <w:t>son los siguientes:</w:t>
      </w:r>
    </w:p>
    <w:p w14:paraId="07FDC6AB" w14:textId="77777777" w:rsidR="00C60903" w:rsidRPr="004D7467" w:rsidRDefault="00C60903">
      <w:pPr>
        <w:pStyle w:val="Prrafodelista"/>
        <w:numPr>
          <w:ilvl w:val="0"/>
          <w:numId w:val="32"/>
        </w:numPr>
        <w:tabs>
          <w:tab w:val="left" w:pos="6840"/>
        </w:tabs>
        <w:spacing w:before="240" w:after="240"/>
        <w:jc w:val="both"/>
        <w:rPr>
          <w:sz w:val="22"/>
          <w:szCs w:val="22"/>
        </w:rPr>
      </w:pPr>
      <w:r w:rsidRPr="004D7467">
        <w:rPr>
          <w:sz w:val="22"/>
          <w:szCs w:val="22"/>
        </w:rPr>
        <w:t xml:space="preserve">Principio de respeto a la dignidad de la persona. Toda persona, por el mero hecho de serlo, y más allá de sus condiciones, de sus circunstancias, de su funcionamiento personal, es digna, es decir, vale por sí misma. La dignidad deberá ser el criterio decisivo para el diseño y desarrollo de las políticas, culturas y prácticas educativas de inclusión, derecho de todo el alumnado. </w:t>
      </w:r>
    </w:p>
    <w:p w14:paraId="2DBB3D8D" w14:textId="77777777" w:rsidR="00C60903" w:rsidRPr="004D7467" w:rsidRDefault="00C60903" w:rsidP="00C60903">
      <w:pPr>
        <w:pStyle w:val="Prrafodelista"/>
        <w:tabs>
          <w:tab w:val="left" w:pos="6840"/>
        </w:tabs>
        <w:spacing w:before="240" w:after="240"/>
        <w:jc w:val="both"/>
        <w:rPr>
          <w:sz w:val="22"/>
          <w:szCs w:val="22"/>
        </w:rPr>
      </w:pPr>
    </w:p>
    <w:p w14:paraId="0AD614C9" w14:textId="3F2F4482" w:rsidR="000C5F39" w:rsidRPr="004D7467" w:rsidRDefault="00C60903">
      <w:pPr>
        <w:pStyle w:val="Prrafodelista"/>
        <w:numPr>
          <w:ilvl w:val="0"/>
          <w:numId w:val="32"/>
        </w:numPr>
        <w:tabs>
          <w:tab w:val="left" w:pos="6840"/>
        </w:tabs>
        <w:spacing w:before="240" w:after="240"/>
        <w:jc w:val="both"/>
        <w:rPr>
          <w:i/>
          <w:iCs/>
          <w:sz w:val="22"/>
          <w:szCs w:val="22"/>
          <w:lang w:eastAsia="es-ES"/>
        </w:rPr>
      </w:pPr>
      <w:r w:rsidRPr="004D7467">
        <w:rPr>
          <w:sz w:val="22"/>
          <w:szCs w:val="22"/>
        </w:rPr>
        <w:t xml:space="preserve">Principio de prevención y de trabajo comunitario. La detección temprana de las necesidades educativas es la base de una actuación eficaz. Para ello los centros educativos extremarán las medidas de vigilancia del desarrollo al comienzo de la escolarización, sobre todo, en </w:t>
      </w:r>
      <w:r w:rsidR="003C3D2B" w:rsidRPr="004D7467">
        <w:rPr>
          <w:sz w:val="22"/>
          <w:szCs w:val="22"/>
        </w:rPr>
        <w:t>E</w:t>
      </w:r>
      <w:r w:rsidRPr="004D7467">
        <w:rPr>
          <w:sz w:val="22"/>
          <w:szCs w:val="22"/>
        </w:rPr>
        <w:t xml:space="preserve">ducación </w:t>
      </w:r>
      <w:r w:rsidR="003C3D2B" w:rsidRPr="004D7467">
        <w:rPr>
          <w:sz w:val="22"/>
          <w:szCs w:val="22"/>
        </w:rPr>
        <w:t>I</w:t>
      </w:r>
      <w:r w:rsidRPr="004D7467">
        <w:rPr>
          <w:sz w:val="22"/>
          <w:szCs w:val="22"/>
        </w:rPr>
        <w:t xml:space="preserve">nfantil, y continuará en </w:t>
      </w:r>
      <w:r w:rsidR="003C3D2B" w:rsidRPr="004D7467">
        <w:rPr>
          <w:sz w:val="22"/>
          <w:szCs w:val="22"/>
        </w:rPr>
        <w:t>la Educación</w:t>
      </w:r>
      <w:r w:rsidRPr="004D7467">
        <w:rPr>
          <w:sz w:val="22"/>
          <w:szCs w:val="22"/>
        </w:rPr>
        <w:t xml:space="preserve"> </w:t>
      </w:r>
      <w:r w:rsidR="003C3D2B" w:rsidRPr="004D7467">
        <w:rPr>
          <w:sz w:val="22"/>
          <w:szCs w:val="22"/>
        </w:rPr>
        <w:t>B</w:t>
      </w:r>
      <w:r w:rsidRPr="004D7467">
        <w:rPr>
          <w:sz w:val="22"/>
          <w:szCs w:val="22"/>
        </w:rPr>
        <w:t>ásica con actuaciones que garanticen los procesos de</w:t>
      </w:r>
      <w:r w:rsidRPr="004D7467">
        <w:rPr>
          <w:iCs/>
          <w:sz w:val="22"/>
          <w:szCs w:val="22"/>
          <w:lang w:eastAsia="es-ES"/>
        </w:rPr>
        <w:t xml:space="preserve"> identificación. Todo ello en el marco de una atención integrada, multidisciplinar e interdisciplinar. Así mismo, el</w:t>
      </w:r>
      <w:r w:rsidRPr="004D7467">
        <w:rPr>
          <w:i/>
          <w:iCs/>
          <w:sz w:val="22"/>
          <w:szCs w:val="22"/>
          <w:lang w:eastAsia="es-ES"/>
        </w:rPr>
        <w:t xml:space="preserve"> </w:t>
      </w:r>
      <w:r w:rsidRPr="004D7467">
        <w:rPr>
          <w:iCs/>
          <w:sz w:val="22"/>
          <w:szCs w:val="22"/>
          <w:lang w:eastAsia="es-ES"/>
        </w:rPr>
        <w:t>trabajo comunitario desempeña un papel preventivo y proactivo, para identificar las barreras para el aprendizaje y enriquecer la intervención educativa</w:t>
      </w:r>
      <w:r w:rsidRPr="004D7467">
        <w:rPr>
          <w:i/>
          <w:iCs/>
          <w:sz w:val="22"/>
          <w:szCs w:val="22"/>
          <w:lang w:eastAsia="es-ES"/>
        </w:rPr>
        <w:t>.</w:t>
      </w:r>
    </w:p>
    <w:p w14:paraId="2BE39B5A" w14:textId="77777777" w:rsidR="000C5F39" w:rsidRPr="004D7467" w:rsidRDefault="000C5F39" w:rsidP="000C5F39">
      <w:pPr>
        <w:pStyle w:val="Prrafodelista"/>
        <w:rPr>
          <w:lang w:eastAsia="es-ES"/>
        </w:rPr>
      </w:pPr>
    </w:p>
    <w:p w14:paraId="64C266FF" w14:textId="2E4CB936" w:rsidR="00C60903" w:rsidRPr="004D7467" w:rsidRDefault="000C5F39">
      <w:pPr>
        <w:pStyle w:val="Prrafodelista"/>
        <w:numPr>
          <w:ilvl w:val="0"/>
          <w:numId w:val="32"/>
        </w:numPr>
        <w:tabs>
          <w:tab w:val="left" w:pos="6840"/>
        </w:tabs>
        <w:spacing w:before="240" w:after="240"/>
        <w:jc w:val="both"/>
        <w:rPr>
          <w:rFonts w:asciiTheme="minorHAnsi" w:hAnsiTheme="minorHAnsi"/>
          <w:sz w:val="22"/>
          <w:szCs w:val="22"/>
          <w:lang w:eastAsia="es-ES"/>
        </w:rPr>
      </w:pPr>
      <w:r w:rsidRPr="004D7467">
        <w:rPr>
          <w:iCs/>
          <w:sz w:val="22"/>
          <w:szCs w:val="22"/>
          <w:lang w:eastAsia="es-ES"/>
        </w:rPr>
        <w:t xml:space="preserve">Principio de accesibilidad universal y Diseño Universal para el Aprendizaje. Los centros educativos garantizarán la accesibilidad universal, entendida como la característica que deben cumplir todos los elementos </w:t>
      </w:r>
      <w:r w:rsidR="00337663" w:rsidRPr="004D7467">
        <w:rPr>
          <w:iCs/>
          <w:sz w:val="22"/>
          <w:szCs w:val="22"/>
          <w:lang w:eastAsia="es-ES"/>
        </w:rPr>
        <w:t xml:space="preserve">que </w:t>
      </w:r>
      <w:r w:rsidRPr="004D7467">
        <w:rPr>
          <w:iCs/>
          <w:sz w:val="22"/>
          <w:szCs w:val="22"/>
          <w:lang w:eastAsia="es-ES"/>
        </w:rPr>
        <w:t>forman parte del proceso educativo, incluidos</w:t>
      </w:r>
      <w:r w:rsidR="004522F7" w:rsidRPr="004D7467">
        <w:rPr>
          <w:iCs/>
          <w:sz w:val="22"/>
          <w:szCs w:val="22"/>
          <w:lang w:eastAsia="es-ES"/>
        </w:rPr>
        <w:t xml:space="preserve">, entre otros, </w:t>
      </w:r>
      <w:r w:rsidR="005E012A" w:rsidRPr="004D7467">
        <w:rPr>
          <w:iCs/>
          <w:sz w:val="22"/>
          <w:szCs w:val="22"/>
          <w:lang w:eastAsia="es-ES"/>
        </w:rPr>
        <w:t>los</w:t>
      </w:r>
      <w:r w:rsidRPr="004D7467">
        <w:rPr>
          <w:iCs/>
          <w:sz w:val="22"/>
          <w:szCs w:val="22"/>
          <w:lang w:eastAsia="es-ES"/>
        </w:rPr>
        <w:t xml:space="preserve"> servicios</w:t>
      </w:r>
      <w:r w:rsidR="004522F7" w:rsidRPr="004D7467">
        <w:rPr>
          <w:iCs/>
          <w:sz w:val="22"/>
          <w:szCs w:val="22"/>
          <w:lang w:eastAsia="es-ES"/>
        </w:rPr>
        <w:t xml:space="preserve">, </w:t>
      </w:r>
      <w:r w:rsidR="005E012A" w:rsidRPr="004D7467">
        <w:rPr>
          <w:iCs/>
          <w:sz w:val="22"/>
          <w:szCs w:val="22"/>
          <w:lang w:eastAsia="es-ES"/>
        </w:rPr>
        <w:t xml:space="preserve">los </w:t>
      </w:r>
      <w:r w:rsidRPr="004D7467">
        <w:rPr>
          <w:iCs/>
          <w:sz w:val="22"/>
          <w:szCs w:val="22"/>
          <w:lang w:eastAsia="es-ES"/>
        </w:rPr>
        <w:t>transporte</w:t>
      </w:r>
      <w:r w:rsidR="005E012A" w:rsidRPr="004D7467">
        <w:rPr>
          <w:iCs/>
          <w:sz w:val="22"/>
          <w:szCs w:val="22"/>
          <w:lang w:eastAsia="es-ES"/>
        </w:rPr>
        <w:t>s</w:t>
      </w:r>
      <w:r w:rsidR="00765875" w:rsidRPr="004D7467">
        <w:rPr>
          <w:iCs/>
          <w:sz w:val="22"/>
          <w:szCs w:val="22"/>
          <w:lang w:eastAsia="es-ES"/>
        </w:rPr>
        <w:t>,</w:t>
      </w:r>
      <w:r w:rsidR="005E012A" w:rsidRPr="004D7467">
        <w:rPr>
          <w:iCs/>
          <w:sz w:val="22"/>
          <w:szCs w:val="22"/>
          <w:lang w:eastAsia="es-ES"/>
        </w:rPr>
        <w:t xml:space="preserve"> y</w:t>
      </w:r>
      <w:r w:rsidR="004522F7" w:rsidRPr="004D7467">
        <w:rPr>
          <w:iCs/>
          <w:sz w:val="22"/>
          <w:szCs w:val="22"/>
          <w:lang w:eastAsia="es-ES"/>
        </w:rPr>
        <w:t xml:space="preserve"> l</w:t>
      </w:r>
      <w:r w:rsidRPr="004D7467">
        <w:rPr>
          <w:iCs/>
          <w:sz w:val="22"/>
          <w:szCs w:val="22"/>
          <w:lang w:eastAsia="es-ES"/>
        </w:rPr>
        <w:t xml:space="preserve">os sistemas y tecnologías de la información y comunicación. Esto permite a todas las personas su acceso, comprensión, utilización y disfrute de manera normalizada, cómoda, segura y eficiente. </w:t>
      </w:r>
      <w:r w:rsidR="00C60903" w:rsidRPr="004D7467">
        <w:rPr>
          <w:rFonts w:asciiTheme="minorHAnsi" w:hAnsiTheme="minorHAnsi"/>
          <w:sz w:val="22"/>
          <w:szCs w:val="22"/>
          <w:lang w:eastAsia="es-ES"/>
        </w:rPr>
        <w:t xml:space="preserve">Así mismo, </w:t>
      </w:r>
      <w:r w:rsidR="00C60903" w:rsidRPr="004D7467">
        <w:rPr>
          <w:sz w:val="22"/>
          <w:szCs w:val="22"/>
          <w:lang w:eastAsia="es-ES"/>
        </w:rPr>
        <w:t>los proyectos curriculares de los centros</w:t>
      </w:r>
      <w:r w:rsidR="00876F7A" w:rsidRPr="004D7467">
        <w:rPr>
          <w:sz w:val="22"/>
          <w:szCs w:val="22"/>
          <w:lang w:eastAsia="es-ES"/>
        </w:rPr>
        <w:t xml:space="preserve">, incluidos en sus respectivos </w:t>
      </w:r>
      <w:r w:rsidRPr="004D7467">
        <w:rPr>
          <w:sz w:val="22"/>
          <w:szCs w:val="22"/>
          <w:lang w:eastAsia="es-ES"/>
        </w:rPr>
        <w:t>p</w:t>
      </w:r>
      <w:r w:rsidR="00876F7A" w:rsidRPr="004D7467">
        <w:rPr>
          <w:sz w:val="22"/>
          <w:szCs w:val="22"/>
          <w:lang w:eastAsia="es-ES"/>
        </w:rPr>
        <w:t xml:space="preserve">royectos </w:t>
      </w:r>
      <w:r w:rsidRPr="004D7467">
        <w:rPr>
          <w:sz w:val="22"/>
          <w:szCs w:val="22"/>
          <w:lang w:eastAsia="es-ES"/>
        </w:rPr>
        <w:t>e</w:t>
      </w:r>
      <w:r w:rsidR="00876F7A" w:rsidRPr="004D7467">
        <w:rPr>
          <w:sz w:val="22"/>
          <w:szCs w:val="22"/>
          <w:lang w:eastAsia="es-ES"/>
        </w:rPr>
        <w:t xml:space="preserve">ducativos, </w:t>
      </w:r>
      <w:r w:rsidR="00C60903" w:rsidRPr="004D7467">
        <w:rPr>
          <w:sz w:val="22"/>
          <w:szCs w:val="22"/>
          <w:lang w:eastAsia="es-ES"/>
        </w:rPr>
        <w:t>utilizarán diseños universales para el aprendizaje, como medio para facilitar los aprendizajes y la participación de todo el alumnado.</w:t>
      </w:r>
      <w:r w:rsidR="00C60903" w:rsidRPr="004D7467">
        <w:rPr>
          <w:rFonts w:asciiTheme="minorHAnsi" w:hAnsiTheme="minorHAnsi"/>
          <w:sz w:val="22"/>
          <w:szCs w:val="22"/>
          <w:lang w:eastAsia="es-ES"/>
        </w:rPr>
        <w:t xml:space="preserve"> </w:t>
      </w:r>
    </w:p>
    <w:p w14:paraId="10F63448" w14:textId="77777777" w:rsidR="00C60903" w:rsidRPr="004D7467" w:rsidRDefault="00C60903" w:rsidP="00C60903">
      <w:pPr>
        <w:pStyle w:val="Prrafodelista"/>
        <w:tabs>
          <w:tab w:val="left" w:pos="6840"/>
        </w:tabs>
        <w:spacing w:before="240" w:after="240"/>
        <w:ind w:left="360"/>
        <w:jc w:val="both"/>
        <w:rPr>
          <w:rFonts w:asciiTheme="minorHAnsi" w:hAnsiTheme="minorHAnsi"/>
          <w:sz w:val="22"/>
          <w:szCs w:val="22"/>
          <w:lang w:eastAsia="es-ES"/>
        </w:rPr>
      </w:pPr>
    </w:p>
    <w:p w14:paraId="09184EFE" w14:textId="1E848D5B" w:rsidR="00C60903" w:rsidRPr="004D7467" w:rsidRDefault="00C60903">
      <w:pPr>
        <w:pStyle w:val="Prrafodelista"/>
        <w:numPr>
          <w:ilvl w:val="0"/>
          <w:numId w:val="32"/>
        </w:numPr>
        <w:tabs>
          <w:tab w:val="left" w:pos="6840"/>
        </w:tabs>
        <w:spacing w:before="240" w:after="240"/>
        <w:jc w:val="both"/>
        <w:rPr>
          <w:sz w:val="22"/>
          <w:szCs w:val="22"/>
          <w:lang w:eastAsia="es-ES"/>
        </w:rPr>
      </w:pPr>
      <w:r w:rsidRPr="004D7467">
        <w:rPr>
          <w:iCs/>
          <w:sz w:val="22"/>
          <w:szCs w:val="22"/>
          <w:lang w:eastAsia="es-ES"/>
        </w:rPr>
        <w:t>Principio de participación y corresponsabilidad.</w:t>
      </w:r>
      <w:r w:rsidRPr="004D7467">
        <w:rPr>
          <w:sz w:val="22"/>
          <w:szCs w:val="22"/>
          <w:lang w:eastAsia="es-ES"/>
        </w:rPr>
        <w:t xml:space="preserve"> El sistema educativo promoverá la implicación y la corresponsabilidad de todas las personas, agentes educativos, instituciones y organizaciones del Tercer Sector Social que intervienen en el proceso educativo. Los centros trabajarán en red, con las familias de sus alumnos y alumnas, con el sistema de apoyo del </w:t>
      </w:r>
      <w:r w:rsidR="00876F7A" w:rsidRPr="004D7467">
        <w:rPr>
          <w:sz w:val="22"/>
          <w:szCs w:val="22"/>
          <w:lang w:eastAsia="es-ES"/>
        </w:rPr>
        <w:t>d</w:t>
      </w:r>
      <w:r w:rsidRPr="004D7467">
        <w:rPr>
          <w:sz w:val="22"/>
          <w:szCs w:val="22"/>
          <w:lang w:eastAsia="es-ES"/>
        </w:rPr>
        <w:t xml:space="preserve">epartamento </w:t>
      </w:r>
      <w:r w:rsidR="00876F7A" w:rsidRPr="004D7467">
        <w:rPr>
          <w:sz w:val="22"/>
          <w:szCs w:val="22"/>
          <w:lang w:eastAsia="es-ES"/>
        </w:rPr>
        <w:t xml:space="preserve">competente en materia </w:t>
      </w:r>
      <w:r w:rsidRPr="004D7467">
        <w:rPr>
          <w:sz w:val="22"/>
          <w:szCs w:val="22"/>
          <w:lang w:eastAsia="es-ES"/>
        </w:rPr>
        <w:t xml:space="preserve">de </w:t>
      </w:r>
      <w:r w:rsidR="004308DB" w:rsidRPr="004D7467">
        <w:rPr>
          <w:sz w:val="22"/>
          <w:szCs w:val="22"/>
          <w:lang w:eastAsia="es-ES"/>
        </w:rPr>
        <w:t>e</w:t>
      </w:r>
      <w:r w:rsidRPr="004D7467">
        <w:rPr>
          <w:sz w:val="22"/>
          <w:szCs w:val="22"/>
          <w:lang w:eastAsia="es-ES"/>
        </w:rPr>
        <w:t>ducación</w:t>
      </w:r>
      <w:r w:rsidRPr="004D7467">
        <w:rPr>
          <w:color w:val="FF0000"/>
          <w:sz w:val="22"/>
          <w:szCs w:val="22"/>
          <w:lang w:eastAsia="es-ES"/>
        </w:rPr>
        <w:t xml:space="preserve">, </w:t>
      </w:r>
      <w:r w:rsidRPr="004D7467">
        <w:rPr>
          <w:sz w:val="22"/>
          <w:szCs w:val="22"/>
          <w:lang w:eastAsia="es-ES"/>
        </w:rPr>
        <w:t>y, cuando corresponda, con los servicios sociales de base o especializados de las Diputaciones Forales y con los profesionales sanitarios, así como otras organizaciones del tercer sector.</w:t>
      </w:r>
      <w:r w:rsidR="00401138" w:rsidRPr="004D7467">
        <w:rPr>
          <w:sz w:val="22"/>
          <w:szCs w:val="22"/>
          <w:lang w:eastAsia="es-ES"/>
        </w:rPr>
        <w:t xml:space="preserve"> </w:t>
      </w:r>
      <w:r w:rsidRPr="004D7467">
        <w:rPr>
          <w:sz w:val="22"/>
          <w:szCs w:val="22"/>
          <w:lang w:eastAsia="es-ES"/>
        </w:rPr>
        <w:t>La participación, alude no solo, a  la  implicación  activa  en  el proceso de enseñanza y aprendizaje sino también a la calidad de las  experiencias  del  alumnado en sus centros, a las interacciones que se establecen, a las relaciones positivas, al buen trato y al bienestar, en definitiva al desarrollo de la  convivencia positiva en los centros escolares para poder acompañar a todo el alumnado en su desarrollo personal y dotarle de competencias y herramientas que le permitan participar en la sociedad como ciudadanos y ciudadanas activas y responsables.</w:t>
      </w:r>
    </w:p>
    <w:p w14:paraId="049B16AE" w14:textId="77777777" w:rsidR="00C60903" w:rsidRPr="004D7467" w:rsidRDefault="00C60903">
      <w:pPr>
        <w:numPr>
          <w:ilvl w:val="0"/>
          <w:numId w:val="32"/>
        </w:numPr>
        <w:tabs>
          <w:tab w:val="left" w:pos="6840"/>
        </w:tabs>
        <w:spacing w:before="240" w:after="240"/>
        <w:contextualSpacing/>
        <w:jc w:val="both"/>
        <w:rPr>
          <w:sz w:val="22"/>
          <w:szCs w:val="22"/>
          <w:lang w:eastAsia="es-ES"/>
        </w:rPr>
      </w:pPr>
      <w:r w:rsidRPr="004D7467">
        <w:rPr>
          <w:sz w:val="22"/>
          <w:szCs w:val="22"/>
          <w:lang w:eastAsia="es-ES"/>
        </w:rPr>
        <w:t>Principio de equidad. La respuesta que los centros den a su alumnado deberá ajustarse a las diferentes necesidades de éste. De la misma manera, desde el sistema educativo se responderá diferencialmente a los centros, atendiendo a su diversidad.</w:t>
      </w:r>
    </w:p>
    <w:p w14:paraId="4CC1D1B9" w14:textId="77777777" w:rsidR="00C60903" w:rsidRPr="004D7467" w:rsidRDefault="00C60903" w:rsidP="00C60903">
      <w:pPr>
        <w:ind w:left="1008" w:hanging="288"/>
        <w:contextualSpacing/>
        <w:jc w:val="both"/>
        <w:rPr>
          <w:sz w:val="22"/>
          <w:szCs w:val="22"/>
          <w:lang w:eastAsia="es-ES"/>
        </w:rPr>
      </w:pPr>
    </w:p>
    <w:p w14:paraId="42978F1B" w14:textId="77777777" w:rsidR="00C60903" w:rsidRPr="004D7467" w:rsidRDefault="00C60903">
      <w:pPr>
        <w:numPr>
          <w:ilvl w:val="0"/>
          <w:numId w:val="32"/>
        </w:numPr>
        <w:tabs>
          <w:tab w:val="left" w:pos="6840"/>
        </w:tabs>
        <w:spacing w:before="240" w:after="240"/>
        <w:contextualSpacing/>
        <w:jc w:val="both"/>
        <w:rPr>
          <w:sz w:val="22"/>
          <w:szCs w:val="22"/>
          <w:lang w:eastAsia="es-ES"/>
        </w:rPr>
      </w:pPr>
      <w:r w:rsidRPr="004D7467">
        <w:rPr>
          <w:sz w:val="22"/>
          <w:szCs w:val="22"/>
          <w:lang w:eastAsia="es-ES"/>
        </w:rPr>
        <w:t xml:space="preserve"> Principio de excelencia. El objetivo de los centros es desarrollar al máximo las competencias de cada alumno y alumna. Las medidas</w:t>
      </w:r>
      <w:r w:rsidRPr="004D7467">
        <w:rPr>
          <w:color w:val="FF0000"/>
          <w:sz w:val="22"/>
          <w:szCs w:val="22"/>
          <w:lang w:eastAsia="es-ES"/>
        </w:rPr>
        <w:t xml:space="preserve"> </w:t>
      </w:r>
      <w:r w:rsidRPr="004D7467">
        <w:rPr>
          <w:sz w:val="22"/>
          <w:szCs w:val="22"/>
          <w:lang w:eastAsia="es-ES"/>
        </w:rPr>
        <w:t xml:space="preserve">en respuesta a la diversidad deberán atender a las necesidades educativas del alumnado que las precise en un entorno normalizado e inclusivo, teniendo en cuenta sus fortalezas, intereses, motivaciones y capacidades para el aprendizaje, posibilitando también la profundización, enriquecimiento y ampliación de los programas escolares y extraescolares. </w:t>
      </w:r>
    </w:p>
    <w:p w14:paraId="4B59E409" w14:textId="77777777" w:rsidR="00C60903" w:rsidRPr="004D7467" w:rsidRDefault="00C60903" w:rsidP="00C60903">
      <w:pPr>
        <w:tabs>
          <w:tab w:val="left" w:pos="6840"/>
        </w:tabs>
        <w:spacing w:before="240" w:after="240"/>
        <w:contextualSpacing/>
        <w:jc w:val="both"/>
        <w:rPr>
          <w:sz w:val="22"/>
          <w:szCs w:val="22"/>
          <w:lang w:eastAsia="es-ES"/>
        </w:rPr>
      </w:pPr>
    </w:p>
    <w:p w14:paraId="528E1651" w14:textId="3BBAADD2" w:rsidR="00C60903" w:rsidRPr="004D7467" w:rsidRDefault="00C60903">
      <w:pPr>
        <w:numPr>
          <w:ilvl w:val="0"/>
          <w:numId w:val="32"/>
        </w:numPr>
        <w:tabs>
          <w:tab w:val="left" w:pos="6840"/>
        </w:tabs>
        <w:spacing w:before="240" w:after="240"/>
        <w:contextualSpacing/>
        <w:jc w:val="both"/>
        <w:rPr>
          <w:sz w:val="22"/>
          <w:szCs w:val="22"/>
          <w:lang w:eastAsia="es-ES"/>
        </w:rPr>
      </w:pPr>
      <w:r w:rsidRPr="004D7467">
        <w:rPr>
          <w:sz w:val="22"/>
          <w:szCs w:val="22"/>
          <w:lang w:eastAsia="es-ES"/>
        </w:rPr>
        <w:t xml:space="preserve">Principio del interés superior, del niño, niña y adolescente. Las madres, padres y tutores legales, </w:t>
      </w:r>
      <w:r w:rsidR="004308DB" w:rsidRPr="004D7467">
        <w:rPr>
          <w:sz w:val="22"/>
          <w:szCs w:val="22"/>
          <w:lang w:eastAsia="es-ES"/>
        </w:rPr>
        <w:t>el departamento competente en materia de educación</w:t>
      </w:r>
      <w:r w:rsidRPr="004D7467">
        <w:rPr>
          <w:sz w:val="22"/>
          <w:szCs w:val="22"/>
          <w:lang w:eastAsia="es-ES"/>
        </w:rPr>
        <w:t>, los centros y el resto de Administraciones, instituciones y profesionales, deberán actuar conforme a este principio legal, sobre la base de salvaguardar las condiciones que mejor garanticen el desarrollo de cada alumno y alumna y la protección de sus derechos.</w:t>
      </w:r>
    </w:p>
    <w:p w14:paraId="2FFB1498" w14:textId="77777777" w:rsidR="00C60903" w:rsidRPr="004D7467" w:rsidRDefault="00C60903" w:rsidP="00C60903">
      <w:pPr>
        <w:tabs>
          <w:tab w:val="left" w:pos="6840"/>
        </w:tabs>
        <w:spacing w:before="240" w:after="240"/>
        <w:ind w:left="1008" w:hanging="288"/>
        <w:contextualSpacing/>
        <w:jc w:val="both"/>
        <w:rPr>
          <w:sz w:val="22"/>
          <w:szCs w:val="22"/>
          <w:lang w:eastAsia="es-ES"/>
        </w:rPr>
      </w:pPr>
    </w:p>
    <w:p w14:paraId="3218D84F" w14:textId="74CEAE5D" w:rsidR="00C60903" w:rsidRPr="004D7467" w:rsidRDefault="00C60903">
      <w:pPr>
        <w:numPr>
          <w:ilvl w:val="0"/>
          <w:numId w:val="32"/>
        </w:numPr>
        <w:tabs>
          <w:tab w:val="left" w:pos="6840"/>
        </w:tabs>
        <w:spacing w:before="240" w:after="240"/>
        <w:contextualSpacing/>
        <w:jc w:val="both"/>
        <w:rPr>
          <w:sz w:val="22"/>
          <w:szCs w:val="22"/>
          <w:lang w:eastAsia="es-ES"/>
        </w:rPr>
      </w:pPr>
      <w:r w:rsidRPr="004D7467">
        <w:rPr>
          <w:sz w:val="22"/>
          <w:szCs w:val="22"/>
          <w:lang w:eastAsia="es-ES"/>
        </w:rPr>
        <w:t>Principio de autonomía. La autonomía personal implica el derecho de cada persona a tomar decisiones acerca de cómo vivir de acuerdo con las preferencias propias, en el respeto empático a la dignidad de todos y todas, así como la posibilidad de desarrollar las actividades básicas de la vida diaria. La educación inclusiva debe definirse y realizarse de forma tal que logre progresivamente la mayor capacitación y autonomía de quienes se educan, estando atenta a la singularidad de cada persona. Este principio también contempla la autonomía de los centros en lo que respecta a su capacidad para organizar los recursos y desarrollar proyectos propios, vinculados a la responsabilidad por los resultados para lograr el éxito educativo de su alumnado.</w:t>
      </w:r>
    </w:p>
    <w:p w14:paraId="7E2F2876" w14:textId="77777777" w:rsidR="00C60903" w:rsidRPr="004D7467" w:rsidRDefault="00C60903" w:rsidP="00C60903">
      <w:pPr>
        <w:tabs>
          <w:tab w:val="left" w:pos="6840"/>
        </w:tabs>
        <w:spacing w:before="240" w:after="240"/>
        <w:ind w:left="360"/>
        <w:contextualSpacing/>
        <w:jc w:val="both"/>
        <w:rPr>
          <w:sz w:val="22"/>
          <w:szCs w:val="22"/>
          <w:lang w:eastAsia="es-ES"/>
        </w:rPr>
      </w:pPr>
    </w:p>
    <w:p w14:paraId="723027EE" w14:textId="089965FB" w:rsidR="00C60903" w:rsidRPr="004D7467" w:rsidRDefault="00C60903">
      <w:pPr>
        <w:numPr>
          <w:ilvl w:val="0"/>
          <w:numId w:val="32"/>
        </w:numPr>
        <w:tabs>
          <w:tab w:val="left" w:pos="6840"/>
        </w:tabs>
        <w:spacing w:before="240" w:after="240"/>
        <w:contextualSpacing/>
        <w:jc w:val="both"/>
        <w:rPr>
          <w:sz w:val="22"/>
          <w:szCs w:val="22"/>
          <w:lang w:eastAsia="es-ES"/>
        </w:rPr>
      </w:pPr>
      <w:r w:rsidRPr="004D7467">
        <w:rPr>
          <w:sz w:val="22"/>
          <w:szCs w:val="22"/>
          <w:lang w:eastAsia="es-ES"/>
        </w:rPr>
        <w:t>Principio de interculturalidad. En una educación inclusiva, la atención a la diversidad cultural debe guiarse por los criterios de interculturalidad, que superan el mero respeto entre culturas, implicando, además: disposición a enriquecer la propia cultura con aportaciones procedentes de las otras; disposición a compartir proyectos conjuntos asentados en las afinidades interculturales; diálogo orientado al aprendizaje y abierto a interpelaciones mutuas, realizadas en un contexto de equidad y solidaridad.</w:t>
      </w:r>
    </w:p>
    <w:p w14:paraId="7FEA0973" w14:textId="77777777" w:rsidR="002B4093" w:rsidRPr="004D7467" w:rsidRDefault="002B4093" w:rsidP="002B4093">
      <w:pPr>
        <w:tabs>
          <w:tab w:val="left" w:pos="6840"/>
        </w:tabs>
        <w:autoSpaceDE w:val="0"/>
        <w:autoSpaceDN w:val="0"/>
        <w:adjustRightInd w:val="0"/>
        <w:spacing w:before="0" w:after="0" w:line="240" w:lineRule="auto"/>
        <w:ind w:left="360"/>
        <w:contextualSpacing/>
        <w:jc w:val="both"/>
        <w:rPr>
          <w:rFonts w:ascii="Verdana" w:hAnsi="Verdana" w:cs="Verdana"/>
          <w:sz w:val="18"/>
          <w:szCs w:val="18"/>
          <w:lang w:eastAsia="es-ES"/>
        </w:rPr>
      </w:pPr>
    </w:p>
    <w:p w14:paraId="3C78D969" w14:textId="77777777" w:rsidR="00C60903" w:rsidRPr="004D7467" w:rsidRDefault="00C60903">
      <w:pPr>
        <w:numPr>
          <w:ilvl w:val="0"/>
          <w:numId w:val="32"/>
        </w:numPr>
        <w:tabs>
          <w:tab w:val="left" w:pos="6840"/>
        </w:tabs>
        <w:spacing w:before="240" w:after="240"/>
        <w:contextualSpacing/>
        <w:jc w:val="both"/>
        <w:rPr>
          <w:sz w:val="22"/>
          <w:szCs w:val="22"/>
          <w:lang w:eastAsia="es-ES"/>
        </w:rPr>
      </w:pPr>
      <w:r w:rsidRPr="004D7467">
        <w:rPr>
          <w:sz w:val="22"/>
          <w:szCs w:val="22"/>
          <w:lang w:eastAsia="es-ES"/>
        </w:rPr>
        <w:t>Principio de la coeducación o educación en igualdad: La educación inclusiva tendrá en cuenta la perspectiva de género, a fin de potenciar la igualdad real de oportunidades y la eliminación de cualquier tipo de discriminación por razón de orientación sexual, identidad de género o expresión de género.</w:t>
      </w:r>
    </w:p>
    <w:p w14:paraId="0339660B" w14:textId="00D846F5" w:rsidR="00C60903" w:rsidRPr="004D7467" w:rsidRDefault="00C60903" w:rsidP="00C60903">
      <w:pPr>
        <w:autoSpaceDE w:val="0"/>
        <w:autoSpaceDN w:val="0"/>
        <w:adjustRightInd w:val="0"/>
        <w:spacing w:before="0" w:after="0" w:line="240" w:lineRule="auto"/>
        <w:rPr>
          <w:sz w:val="22"/>
          <w:szCs w:val="22"/>
          <w:lang w:eastAsia="es-ES"/>
        </w:rPr>
      </w:pPr>
    </w:p>
    <w:p w14:paraId="4C0C5FC1" w14:textId="77777777" w:rsidR="00C60903" w:rsidRPr="004D7467" w:rsidRDefault="00C60903" w:rsidP="00C60903">
      <w:pPr>
        <w:ind w:left="1008" w:hanging="288"/>
        <w:contextualSpacing/>
        <w:jc w:val="both"/>
        <w:rPr>
          <w:sz w:val="22"/>
          <w:szCs w:val="22"/>
          <w:lang w:eastAsia="es-ES"/>
        </w:rPr>
      </w:pPr>
    </w:p>
    <w:p w14:paraId="11C24BF4" w14:textId="77777777" w:rsidR="00C60903" w:rsidRPr="004D7467" w:rsidRDefault="00C60903" w:rsidP="00C60903">
      <w:pPr>
        <w:pStyle w:val="Ttulo1"/>
        <w:jc w:val="both"/>
        <w:rPr>
          <w:rStyle w:val="Ttulodellibro"/>
          <w:lang w:eastAsia="es-ES"/>
        </w:rPr>
      </w:pPr>
      <w:bookmarkStart w:id="5" w:name="_Toc8996817"/>
      <w:r w:rsidRPr="004D7467">
        <w:rPr>
          <w:rStyle w:val="Ttulodellibro"/>
          <w:lang w:eastAsia="es-ES"/>
        </w:rPr>
        <w:t>CAPÍTULO II: RESPONSABILIDADES DE UN SISTEMA EDUCATIVO INCLUSIVO</w:t>
      </w:r>
      <w:bookmarkEnd w:id="5"/>
      <w:r w:rsidRPr="004D7467">
        <w:rPr>
          <w:rStyle w:val="Ttulodellibro"/>
          <w:lang w:eastAsia="es-ES"/>
        </w:rPr>
        <w:t xml:space="preserve"> </w:t>
      </w:r>
    </w:p>
    <w:p w14:paraId="65E89C24" w14:textId="4B8E8747" w:rsidR="00C60903" w:rsidRPr="004D7467" w:rsidRDefault="00C60903" w:rsidP="00C60903">
      <w:pPr>
        <w:pStyle w:val="Ttulo3"/>
        <w:rPr>
          <w:rStyle w:val="Hipervnculo"/>
          <w:i/>
          <w:iCs w:val="0"/>
          <w:u w:val="none"/>
        </w:rPr>
      </w:pPr>
      <w:bookmarkStart w:id="6" w:name="_Toc8996818"/>
      <w:r w:rsidRPr="004D7467">
        <w:rPr>
          <w:rStyle w:val="Hipervnculo"/>
          <w:u w:val="none"/>
        </w:rPr>
        <w:t>Artículo 4. Responsabilidades del</w:t>
      </w:r>
      <w:r w:rsidR="00E6426A" w:rsidRPr="004D7467">
        <w:rPr>
          <w:rStyle w:val="Hipervnculo"/>
          <w:u w:val="none"/>
        </w:rPr>
        <w:t xml:space="preserve"> </w:t>
      </w:r>
      <w:r w:rsidR="004308DB" w:rsidRPr="004D7467">
        <w:rPr>
          <w:rStyle w:val="Hipervnculo"/>
          <w:u w:val="none"/>
        </w:rPr>
        <w:t xml:space="preserve">departamento competente en materia de educación </w:t>
      </w:r>
      <w:r w:rsidRPr="004D7467">
        <w:rPr>
          <w:rStyle w:val="Hipervnculo"/>
          <w:u w:val="none"/>
        </w:rPr>
        <w:t>para la respuesta a la diversidad</w:t>
      </w:r>
      <w:bookmarkEnd w:id="6"/>
      <w:r w:rsidRPr="004D7467">
        <w:rPr>
          <w:rStyle w:val="Hipervnculo"/>
          <w:u w:val="none"/>
        </w:rPr>
        <w:t>.</w:t>
      </w:r>
    </w:p>
    <w:p w14:paraId="4171DEE9" w14:textId="2D3E35E4" w:rsidR="00C60903" w:rsidRPr="004D7467" w:rsidRDefault="00C60903">
      <w:pPr>
        <w:numPr>
          <w:ilvl w:val="0"/>
          <w:numId w:val="10"/>
        </w:numPr>
        <w:contextualSpacing/>
        <w:jc w:val="both"/>
        <w:rPr>
          <w:sz w:val="22"/>
          <w:szCs w:val="22"/>
          <w:lang w:eastAsia="es-ES"/>
        </w:rPr>
      </w:pPr>
      <w:r w:rsidRPr="004D7467">
        <w:rPr>
          <w:sz w:val="22"/>
          <w:szCs w:val="22"/>
          <w:lang w:eastAsia="es-ES"/>
        </w:rPr>
        <w:t>Determinar las políticas, estrategias y directrices para dar una respuesta a la diversidad del alumnado en el marco de un sistema inclusivo y desde el respeto a los principios recogidos en el artículo anterior.</w:t>
      </w:r>
    </w:p>
    <w:p w14:paraId="46A638A1" w14:textId="77777777" w:rsidR="00803E51" w:rsidRPr="004D7467" w:rsidRDefault="00803E51" w:rsidP="00803E51">
      <w:pPr>
        <w:ind w:left="720"/>
        <w:contextualSpacing/>
        <w:jc w:val="both"/>
        <w:rPr>
          <w:sz w:val="22"/>
          <w:szCs w:val="22"/>
          <w:lang w:eastAsia="es-ES"/>
        </w:rPr>
      </w:pPr>
    </w:p>
    <w:p w14:paraId="1AC58460" w14:textId="51427B04" w:rsidR="001C594D" w:rsidRPr="004D7467" w:rsidRDefault="001C594D">
      <w:pPr>
        <w:numPr>
          <w:ilvl w:val="0"/>
          <w:numId w:val="10"/>
        </w:numPr>
        <w:contextualSpacing/>
        <w:jc w:val="both"/>
        <w:rPr>
          <w:sz w:val="22"/>
          <w:szCs w:val="22"/>
          <w:lang w:eastAsia="es-ES"/>
        </w:rPr>
      </w:pPr>
      <w:r w:rsidRPr="004D7467">
        <w:rPr>
          <w:sz w:val="22"/>
          <w:szCs w:val="22"/>
          <w:lang w:eastAsia="es-ES"/>
        </w:rPr>
        <w:t xml:space="preserve">Garantizar, en las etapas </w:t>
      </w:r>
      <w:r w:rsidR="00B46026" w:rsidRPr="004D7467">
        <w:rPr>
          <w:sz w:val="22"/>
          <w:szCs w:val="22"/>
          <w:lang w:eastAsia="es-ES"/>
        </w:rPr>
        <w:t>i</w:t>
      </w:r>
      <w:r w:rsidRPr="004D7467">
        <w:rPr>
          <w:sz w:val="22"/>
          <w:szCs w:val="22"/>
          <w:lang w:eastAsia="es-ES"/>
        </w:rPr>
        <w:t xml:space="preserve">nfantil, </w:t>
      </w:r>
      <w:r w:rsidR="00B46026" w:rsidRPr="004D7467">
        <w:rPr>
          <w:sz w:val="22"/>
          <w:szCs w:val="22"/>
          <w:lang w:eastAsia="es-ES"/>
        </w:rPr>
        <w:t>b</w:t>
      </w:r>
      <w:r w:rsidRPr="004D7467">
        <w:rPr>
          <w:sz w:val="22"/>
          <w:szCs w:val="22"/>
          <w:lang w:eastAsia="es-ES"/>
        </w:rPr>
        <w:t xml:space="preserve">ásica y </w:t>
      </w:r>
      <w:r w:rsidR="00B46026" w:rsidRPr="004D7467">
        <w:rPr>
          <w:sz w:val="22"/>
          <w:szCs w:val="22"/>
          <w:lang w:eastAsia="es-ES"/>
        </w:rPr>
        <w:t>p</w:t>
      </w:r>
      <w:r w:rsidRPr="004D7467">
        <w:rPr>
          <w:sz w:val="22"/>
          <w:szCs w:val="22"/>
          <w:lang w:eastAsia="es-ES"/>
        </w:rPr>
        <w:t xml:space="preserve">ostobligatoria y con las condiciones que normativamente se establezcan, los recursos </w:t>
      </w:r>
      <w:r w:rsidR="00803E51" w:rsidRPr="004D7467">
        <w:rPr>
          <w:sz w:val="22"/>
          <w:szCs w:val="22"/>
          <w:lang w:eastAsia="es-ES"/>
        </w:rPr>
        <w:t>personales y</w:t>
      </w:r>
      <w:r w:rsidRPr="004D7467">
        <w:rPr>
          <w:sz w:val="22"/>
          <w:szCs w:val="22"/>
          <w:lang w:eastAsia="es-ES"/>
        </w:rPr>
        <w:t xml:space="preserve"> económicos necesarios para la respuesta la diversidad de todo el alumnado en los centros sostenidos con fondos públicos.</w:t>
      </w:r>
    </w:p>
    <w:p w14:paraId="6D898628" w14:textId="77777777" w:rsidR="00803E51" w:rsidRPr="004D7467" w:rsidRDefault="00803E51" w:rsidP="00803E51">
      <w:pPr>
        <w:contextualSpacing/>
        <w:jc w:val="both"/>
        <w:rPr>
          <w:sz w:val="22"/>
          <w:szCs w:val="22"/>
          <w:lang w:eastAsia="es-ES"/>
        </w:rPr>
      </w:pPr>
    </w:p>
    <w:p w14:paraId="267420FB" w14:textId="70A627FF" w:rsidR="001C594D" w:rsidRPr="004D7467" w:rsidRDefault="004308DB">
      <w:pPr>
        <w:numPr>
          <w:ilvl w:val="0"/>
          <w:numId w:val="10"/>
        </w:numPr>
        <w:contextualSpacing/>
        <w:jc w:val="both"/>
        <w:rPr>
          <w:sz w:val="22"/>
          <w:szCs w:val="22"/>
          <w:lang w:eastAsia="es-ES"/>
        </w:rPr>
      </w:pPr>
      <w:r w:rsidRPr="004D7467">
        <w:rPr>
          <w:sz w:val="22"/>
          <w:szCs w:val="22"/>
          <w:lang w:eastAsia="es-ES"/>
        </w:rPr>
        <w:lastRenderedPageBreak/>
        <w:t xml:space="preserve">Planificar </w:t>
      </w:r>
      <w:r w:rsidR="001C594D" w:rsidRPr="004D7467">
        <w:rPr>
          <w:sz w:val="22"/>
          <w:szCs w:val="22"/>
          <w:lang w:eastAsia="es-ES"/>
        </w:rPr>
        <w:t>y ordenar</w:t>
      </w:r>
      <w:r w:rsidRPr="004D7467">
        <w:rPr>
          <w:sz w:val="22"/>
          <w:szCs w:val="22"/>
          <w:lang w:eastAsia="es-ES"/>
        </w:rPr>
        <w:t xml:space="preserve"> </w:t>
      </w:r>
      <w:r w:rsidR="001C594D" w:rsidRPr="004D7467">
        <w:rPr>
          <w:sz w:val="22"/>
          <w:szCs w:val="22"/>
          <w:lang w:eastAsia="es-ES"/>
        </w:rPr>
        <w:t xml:space="preserve">los recursos del sistema educativo para </w:t>
      </w:r>
      <w:r w:rsidRPr="004D7467">
        <w:rPr>
          <w:sz w:val="22"/>
          <w:szCs w:val="22"/>
          <w:lang w:eastAsia="es-ES"/>
        </w:rPr>
        <w:t xml:space="preserve">dar </w:t>
      </w:r>
      <w:r w:rsidR="001C594D" w:rsidRPr="004D7467">
        <w:rPr>
          <w:sz w:val="22"/>
          <w:szCs w:val="22"/>
          <w:lang w:eastAsia="es-ES"/>
        </w:rPr>
        <w:t>respuesta a las necesidades específicas de apoyo educativo.</w:t>
      </w:r>
    </w:p>
    <w:p w14:paraId="5E75D85A" w14:textId="77777777" w:rsidR="00803E51" w:rsidRPr="004D7467" w:rsidRDefault="00803E51" w:rsidP="00803E51">
      <w:pPr>
        <w:contextualSpacing/>
        <w:jc w:val="both"/>
        <w:rPr>
          <w:sz w:val="22"/>
          <w:szCs w:val="22"/>
          <w:lang w:eastAsia="es-ES"/>
        </w:rPr>
      </w:pPr>
    </w:p>
    <w:p w14:paraId="5022094F" w14:textId="00D2F329" w:rsidR="001C594D" w:rsidRPr="004D7467" w:rsidRDefault="003E6306">
      <w:pPr>
        <w:numPr>
          <w:ilvl w:val="0"/>
          <w:numId w:val="10"/>
        </w:numPr>
        <w:contextualSpacing/>
        <w:jc w:val="both"/>
        <w:rPr>
          <w:sz w:val="22"/>
          <w:szCs w:val="22"/>
          <w:lang w:eastAsia="es-ES"/>
        </w:rPr>
      </w:pPr>
      <w:r w:rsidRPr="004D7467">
        <w:rPr>
          <w:sz w:val="22"/>
          <w:szCs w:val="22"/>
          <w:lang w:eastAsia="es-ES"/>
        </w:rPr>
        <w:t>Concretar l</w:t>
      </w:r>
      <w:r w:rsidR="001C594D" w:rsidRPr="004D7467">
        <w:rPr>
          <w:sz w:val="22"/>
          <w:szCs w:val="22"/>
          <w:lang w:eastAsia="es-ES"/>
        </w:rPr>
        <w:t>os criterios para dotar de los recursos necesarios para atender al alumnado con necesidad específica de apoyo educativo</w:t>
      </w:r>
      <w:r w:rsidR="00E049DE" w:rsidRPr="004D7467">
        <w:rPr>
          <w:sz w:val="22"/>
          <w:szCs w:val="22"/>
          <w:lang w:eastAsia="es-ES"/>
        </w:rPr>
        <w:t xml:space="preserve"> que</w:t>
      </w:r>
      <w:r w:rsidR="00A010AD" w:rsidRPr="004D7467">
        <w:rPr>
          <w:sz w:val="22"/>
          <w:szCs w:val="22"/>
          <w:lang w:eastAsia="es-ES"/>
        </w:rPr>
        <w:t xml:space="preserve"> </w:t>
      </w:r>
      <w:r w:rsidR="001C594D" w:rsidRPr="004D7467">
        <w:rPr>
          <w:sz w:val="22"/>
          <w:szCs w:val="22"/>
          <w:lang w:eastAsia="es-ES"/>
        </w:rPr>
        <w:t>serán los mismos para los centros públicos y para los centros privados concertados.</w:t>
      </w:r>
    </w:p>
    <w:p w14:paraId="4881696F" w14:textId="77777777" w:rsidR="00C60903" w:rsidRPr="004D7467" w:rsidRDefault="00C60903" w:rsidP="00803E51">
      <w:pPr>
        <w:ind w:left="720"/>
        <w:contextualSpacing/>
        <w:jc w:val="both"/>
        <w:rPr>
          <w:sz w:val="22"/>
          <w:szCs w:val="22"/>
          <w:lang w:eastAsia="es-ES"/>
        </w:rPr>
      </w:pPr>
    </w:p>
    <w:p w14:paraId="6E0EF11C" w14:textId="77777777" w:rsidR="00C60903" w:rsidRPr="004D7467" w:rsidRDefault="00C60903">
      <w:pPr>
        <w:numPr>
          <w:ilvl w:val="0"/>
          <w:numId w:val="10"/>
        </w:numPr>
        <w:contextualSpacing/>
        <w:jc w:val="both"/>
        <w:rPr>
          <w:sz w:val="22"/>
          <w:szCs w:val="22"/>
          <w:lang w:eastAsia="es-ES"/>
        </w:rPr>
      </w:pPr>
      <w:r w:rsidRPr="004D7467">
        <w:rPr>
          <w:sz w:val="22"/>
          <w:szCs w:val="22"/>
          <w:lang w:eastAsia="es-ES"/>
        </w:rPr>
        <w:t xml:space="preserve">Promover la organización y la coordinación para el aprovechamiento racional y eficiente de los recursos personales y técnicos, haciendo un uso flexible e integrado de todos los disponibles, tanto en el ámbito educativo como en otros ámbitos sanitarios, sociales y asociativos. </w:t>
      </w:r>
      <w:r w:rsidRPr="004D7467">
        <w:rPr>
          <w:sz w:val="22"/>
          <w:szCs w:val="22"/>
        </w:rPr>
        <w:t>Los ajustes razonables no deben convertirse en una medida de discriminación en la escuela.</w:t>
      </w:r>
    </w:p>
    <w:p w14:paraId="4E44AC31" w14:textId="77777777" w:rsidR="00C60903" w:rsidRPr="004D7467" w:rsidRDefault="00C60903" w:rsidP="00C60903">
      <w:pPr>
        <w:contextualSpacing/>
        <w:jc w:val="both"/>
        <w:rPr>
          <w:sz w:val="22"/>
          <w:szCs w:val="22"/>
          <w:lang w:eastAsia="es-ES"/>
        </w:rPr>
      </w:pPr>
    </w:p>
    <w:p w14:paraId="3B8EB8BB" w14:textId="77777777" w:rsidR="00C60903" w:rsidRPr="004D7467" w:rsidRDefault="00C60903">
      <w:pPr>
        <w:numPr>
          <w:ilvl w:val="0"/>
          <w:numId w:val="10"/>
        </w:numPr>
        <w:contextualSpacing/>
        <w:jc w:val="both"/>
        <w:rPr>
          <w:sz w:val="22"/>
          <w:szCs w:val="22"/>
          <w:lang w:eastAsia="es-ES"/>
        </w:rPr>
      </w:pPr>
      <w:r w:rsidRPr="004D7467">
        <w:rPr>
          <w:sz w:val="22"/>
          <w:szCs w:val="22"/>
          <w:lang w:eastAsia="es-ES"/>
        </w:rPr>
        <w:t>Elaborar planes estratégicos y programas de desarrollo de la escuela inclusiva y determinar los procedimientos para su evaluación con objeto de introducir las mejoras que sean precisas.</w:t>
      </w:r>
    </w:p>
    <w:p w14:paraId="6D51AB1B" w14:textId="77777777" w:rsidR="00C60903" w:rsidRPr="004D7467" w:rsidRDefault="00C60903" w:rsidP="00C60903">
      <w:pPr>
        <w:ind w:left="720"/>
        <w:contextualSpacing/>
        <w:jc w:val="both"/>
        <w:rPr>
          <w:sz w:val="22"/>
          <w:szCs w:val="22"/>
          <w:lang w:eastAsia="es-ES"/>
        </w:rPr>
      </w:pPr>
    </w:p>
    <w:p w14:paraId="711E2E74" w14:textId="180F86C6" w:rsidR="00C60903" w:rsidRPr="004D7467" w:rsidRDefault="00C60903">
      <w:pPr>
        <w:numPr>
          <w:ilvl w:val="0"/>
          <w:numId w:val="10"/>
        </w:numPr>
        <w:contextualSpacing/>
        <w:jc w:val="both"/>
        <w:rPr>
          <w:sz w:val="22"/>
          <w:szCs w:val="22"/>
          <w:lang w:eastAsia="es-ES"/>
        </w:rPr>
      </w:pPr>
      <w:r w:rsidRPr="004D7467">
        <w:rPr>
          <w:sz w:val="22"/>
          <w:szCs w:val="22"/>
          <w:lang w:eastAsia="es-ES"/>
        </w:rPr>
        <w:t>Desarrollar planes de formación permanente del profesorado coherente con los principios de la escuela inclusiva y orientada a incrementar la competencia profesional docente para hacer frente a las dificultades que el proceso conlleva.</w:t>
      </w:r>
    </w:p>
    <w:p w14:paraId="2DE91DE4" w14:textId="77777777" w:rsidR="00C60903" w:rsidRPr="004D7467" w:rsidRDefault="00C60903" w:rsidP="00C60903">
      <w:pPr>
        <w:ind w:left="720"/>
        <w:contextualSpacing/>
        <w:jc w:val="both"/>
        <w:rPr>
          <w:sz w:val="22"/>
          <w:szCs w:val="22"/>
          <w:lang w:eastAsia="es-ES"/>
        </w:rPr>
      </w:pPr>
    </w:p>
    <w:p w14:paraId="632C7025" w14:textId="77777777" w:rsidR="00C60903" w:rsidRPr="004D7467" w:rsidRDefault="00C60903">
      <w:pPr>
        <w:numPr>
          <w:ilvl w:val="0"/>
          <w:numId w:val="10"/>
        </w:numPr>
        <w:contextualSpacing/>
        <w:jc w:val="both"/>
        <w:rPr>
          <w:sz w:val="22"/>
          <w:szCs w:val="22"/>
          <w:lang w:eastAsia="es-ES"/>
        </w:rPr>
      </w:pPr>
      <w:r w:rsidRPr="004D7467">
        <w:rPr>
          <w:sz w:val="22"/>
          <w:szCs w:val="22"/>
          <w:lang w:eastAsia="es-ES"/>
        </w:rPr>
        <w:t>Impulsar la participación de las familias y de las asociaciones que les representan, en la definición de los modelos de escolarización y de respuesta a la diversidad para el conjunto del alumnado.</w:t>
      </w:r>
    </w:p>
    <w:p w14:paraId="3AD71DBF" w14:textId="77777777" w:rsidR="00C60903" w:rsidRPr="004D7467" w:rsidRDefault="00C60903" w:rsidP="00C60903">
      <w:pPr>
        <w:ind w:left="720"/>
        <w:contextualSpacing/>
        <w:jc w:val="both"/>
        <w:rPr>
          <w:sz w:val="22"/>
          <w:szCs w:val="22"/>
          <w:lang w:eastAsia="es-ES"/>
        </w:rPr>
      </w:pPr>
    </w:p>
    <w:p w14:paraId="699D0E36" w14:textId="310B7D0E" w:rsidR="00C60903" w:rsidRPr="004D7467" w:rsidRDefault="00C60903">
      <w:pPr>
        <w:numPr>
          <w:ilvl w:val="0"/>
          <w:numId w:val="10"/>
        </w:numPr>
        <w:tabs>
          <w:tab w:val="left" w:pos="6840"/>
        </w:tabs>
        <w:spacing w:before="0" w:after="0"/>
        <w:contextualSpacing/>
        <w:jc w:val="both"/>
        <w:rPr>
          <w:sz w:val="22"/>
          <w:szCs w:val="22"/>
          <w:lang w:eastAsia="es-ES"/>
        </w:rPr>
      </w:pPr>
      <w:r w:rsidRPr="004D7467">
        <w:rPr>
          <w:sz w:val="22"/>
          <w:szCs w:val="22"/>
          <w:lang w:eastAsia="es-ES"/>
        </w:rPr>
        <w:t>Promover, junto con los sistemas sanitario y social, el desarrollo de programas y actuaciones que faciliten una intervención integrada y ayuden a la configuración de un espacio sociosanitario-educativo que permita una respuesta ajustada a los niños, las niñas y sus familias.</w:t>
      </w:r>
    </w:p>
    <w:p w14:paraId="4937280D" w14:textId="77777777" w:rsidR="00C60903" w:rsidRPr="004D7467" w:rsidRDefault="00C60903" w:rsidP="00C60903">
      <w:pPr>
        <w:tabs>
          <w:tab w:val="left" w:pos="6840"/>
        </w:tabs>
        <w:spacing w:before="0" w:after="0"/>
        <w:contextualSpacing/>
        <w:jc w:val="both"/>
        <w:rPr>
          <w:sz w:val="22"/>
          <w:szCs w:val="22"/>
          <w:lang w:eastAsia="es-ES"/>
        </w:rPr>
      </w:pPr>
    </w:p>
    <w:p w14:paraId="64084CEB" w14:textId="77777777" w:rsidR="00C60903" w:rsidRPr="004D7467" w:rsidRDefault="00C60903">
      <w:pPr>
        <w:numPr>
          <w:ilvl w:val="0"/>
          <w:numId w:val="10"/>
        </w:numPr>
        <w:contextualSpacing/>
        <w:jc w:val="both"/>
        <w:rPr>
          <w:sz w:val="22"/>
          <w:szCs w:val="22"/>
          <w:lang w:eastAsia="es-ES"/>
        </w:rPr>
      </w:pPr>
      <w:r w:rsidRPr="004D7467">
        <w:rPr>
          <w:sz w:val="22"/>
          <w:szCs w:val="22"/>
          <w:lang w:eastAsia="es-ES"/>
        </w:rPr>
        <w:t>Fomentar la colaboración, participación e interlocución con las entidades de iniciativa social y del tercer sector que desarrollan su labor en el ámbito de la diversidad, por su relevante papel social y el valor añadido que pueden aportar en el diseño y la ejecución de las políticas educativas de respuesta a la diversidad del alumnado.</w:t>
      </w:r>
    </w:p>
    <w:p w14:paraId="2D7BB72D" w14:textId="77777777" w:rsidR="00C60903" w:rsidRPr="004D7467" w:rsidRDefault="00C60903" w:rsidP="00C60903">
      <w:pPr>
        <w:contextualSpacing/>
        <w:jc w:val="both"/>
        <w:rPr>
          <w:sz w:val="22"/>
          <w:szCs w:val="22"/>
          <w:lang w:eastAsia="es-ES"/>
        </w:rPr>
      </w:pPr>
    </w:p>
    <w:p w14:paraId="7E2F1116" w14:textId="3D08BDD2" w:rsidR="00C60903" w:rsidRPr="004D7467" w:rsidRDefault="00C60903">
      <w:pPr>
        <w:numPr>
          <w:ilvl w:val="0"/>
          <w:numId w:val="10"/>
        </w:numPr>
        <w:spacing w:before="0" w:after="0"/>
        <w:contextualSpacing/>
        <w:jc w:val="both"/>
        <w:rPr>
          <w:sz w:val="22"/>
          <w:szCs w:val="22"/>
          <w:lang w:eastAsia="es-ES"/>
        </w:rPr>
      </w:pPr>
      <w:r w:rsidRPr="004D7467">
        <w:rPr>
          <w:sz w:val="22"/>
          <w:szCs w:val="22"/>
          <w:lang w:eastAsia="es-ES"/>
        </w:rPr>
        <w:t>Impulsar, en colaboración con otras administraciones y otras instituciones, programas comunitarios para crear redes sociosanitario-educativo que promuevan la igualdad de oportunidades y contribuyan a prevenir situaciones de contexto que puedan generar exclusión y desigualdad social.</w:t>
      </w:r>
    </w:p>
    <w:p w14:paraId="6EAF6DBA" w14:textId="77777777" w:rsidR="00C60903" w:rsidRPr="004D7467" w:rsidRDefault="00C60903" w:rsidP="00C60903">
      <w:pPr>
        <w:spacing w:before="0" w:after="0"/>
        <w:contextualSpacing/>
        <w:jc w:val="both"/>
        <w:rPr>
          <w:sz w:val="22"/>
          <w:szCs w:val="22"/>
          <w:lang w:eastAsia="es-ES"/>
        </w:rPr>
      </w:pPr>
    </w:p>
    <w:p w14:paraId="5B1178C5" w14:textId="77777777" w:rsidR="00C60903" w:rsidRPr="004D7467" w:rsidRDefault="00C60903">
      <w:pPr>
        <w:numPr>
          <w:ilvl w:val="0"/>
          <w:numId w:val="10"/>
        </w:numPr>
        <w:spacing w:before="0" w:after="0"/>
        <w:contextualSpacing/>
        <w:jc w:val="both"/>
        <w:rPr>
          <w:sz w:val="22"/>
          <w:szCs w:val="22"/>
          <w:lang w:eastAsia="es-ES"/>
        </w:rPr>
      </w:pPr>
      <w:r w:rsidRPr="004D7467">
        <w:rPr>
          <w:sz w:val="22"/>
          <w:szCs w:val="22"/>
          <w:lang w:eastAsia="es-ES"/>
        </w:rPr>
        <w:t>Promover acuerdos o convenios de colaboración con asociaciones sin ánimo de lucro u otras instituciones públicas o privadas del ámbito sanitario, social o educativo para responder de forma integrada a las necesidades de apoyo intensivo del alumnado.</w:t>
      </w:r>
    </w:p>
    <w:p w14:paraId="485315AD" w14:textId="41EA77AA" w:rsidR="00C60903" w:rsidRPr="004D7467" w:rsidRDefault="00C60903" w:rsidP="00C60903">
      <w:pPr>
        <w:spacing w:before="0" w:after="0"/>
        <w:contextualSpacing/>
        <w:jc w:val="both"/>
        <w:rPr>
          <w:sz w:val="22"/>
          <w:szCs w:val="22"/>
          <w:lang w:eastAsia="es-ES"/>
        </w:rPr>
      </w:pPr>
    </w:p>
    <w:p w14:paraId="0557B15D" w14:textId="723C2B15" w:rsidR="00C60903" w:rsidRPr="004D7467" w:rsidRDefault="00C60903" w:rsidP="00C60903">
      <w:pPr>
        <w:pStyle w:val="Ttulo3"/>
        <w:rPr>
          <w:rStyle w:val="Hipervnculo"/>
          <w:i/>
          <w:iCs w:val="0"/>
          <w:u w:val="none"/>
        </w:rPr>
      </w:pPr>
      <w:bookmarkStart w:id="7" w:name="_Toc8996819"/>
      <w:r w:rsidRPr="004D7467">
        <w:rPr>
          <w:rStyle w:val="Hipervnculo"/>
          <w:u w:val="none"/>
        </w:rPr>
        <w:lastRenderedPageBreak/>
        <w:t xml:space="preserve">Artículo 5. Responsabilidades de los centros </w:t>
      </w:r>
      <w:bookmarkEnd w:id="7"/>
      <w:r w:rsidR="004308DB" w:rsidRPr="004D7467">
        <w:rPr>
          <w:lang w:eastAsia="es-ES"/>
        </w:rPr>
        <w:t>del sistema educativo sostenidos con fondos públicos</w:t>
      </w:r>
    </w:p>
    <w:p w14:paraId="646F03AD" w14:textId="6229ADC9" w:rsidR="00C60903" w:rsidRPr="004D7467" w:rsidRDefault="004308DB">
      <w:pPr>
        <w:numPr>
          <w:ilvl w:val="0"/>
          <w:numId w:val="6"/>
        </w:numPr>
        <w:tabs>
          <w:tab w:val="left" w:pos="6840"/>
        </w:tabs>
        <w:contextualSpacing/>
        <w:jc w:val="both"/>
        <w:rPr>
          <w:sz w:val="22"/>
          <w:szCs w:val="22"/>
          <w:lang w:eastAsia="es-ES"/>
        </w:rPr>
      </w:pPr>
      <w:r w:rsidRPr="004D7467">
        <w:rPr>
          <w:sz w:val="22"/>
          <w:szCs w:val="22"/>
          <w:lang w:eastAsia="es-ES"/>
        </w:rPr>
        <w:t>P</w:t>
      </w:r>
      <w:r w:rsidR="00C60903" w:rsidRPr="004D7467">
        <w:rPr>
          <w:sz w:val="22"/>
          <w:szCs w:val="22"/>
          <w:lang w:eastAsia="es-ES"/>
        </w:rPr>
        <w:t>articipar e intervenir en aquellas actuaciones que tengan como objetivo dar respuesta a las niñas</w:t>
      </w:r>
      <w:r w:rsidR="006725C0" w:rsidRPr="004D7467">
        <w:rPr>
          <w:sz w:val="22"/>
          <w:szCs w:val="22"/>
          <w:lang w:eastAsia="es-ES"/>
        </w:rPr>
        <w:t>,</w:t>
      </w:r>
      <w:r w:rsidR="00C60903" w:rsidRPr="004D7467">
        <w:rPr>
          <w:sz w:val="22"/>
          <w:szCs w:val="22"/>
          <w:lang w:eastAsia="es-ES"/>
        </w:rPr>
        <w:t xml:space="preserve"> niños y jóvenes a través de sus proyectos, sus recursos y, en su caso, de los compartidos con otras entidades e instituciones con responsabilidades en la intervención social, sanitaria y educativa. </w:t>
      </w:r>
    </w:p>
    <w:p w14:paraId="4AB8EFCD" w14:textId="008D4FF9" w:rsidR="00C60903" w:rsidRPr="004D7467" w:rsidRDefault="004308DB">
      <w:pPr>
        <w:numPr>
          <w:ilvl w:val="0"/>
          <w:numId w:val="6"/>
        </w:numPr>
        <w:tabs>
          <w:tab w:val="left" w:pos="6840"/>
        </w:tabs>
        <w:contextualSpacing/>
        <w:jc w:val="both"/>
        <w:rPr>
          <w:sz w:val="22"/>
          <w:szCs w:val="22"/>
          <w:lang w:eastAsia="es-ES"/>
        </w:rPr>
      </w:pPr>
      <w:r w:rsidRPr="004D7467">
        <w:rPr>
          <w:sz w:val="22"/>
          <w:szCs w:val="22"/>
          <w:lang w:eastAsia="es-ES"/>
        </w:rPr>
        <w:t>C</w:t>
      </w:r>
      <w:r w:rsidR="00C60903" w:rsidRPr="004D7467">
        <w:rPr>
          <w:sz w:val="22"/>
          <w:szCs w:val="22"/>
          <w:lang w:eastAsia="es-ES"/>
        </w:rPr>
        <w:t xml:space="preserve">ontemplar en sus proyectos la apertura al entorno, concretando en sus planes anuales la participación efectiva en el ámbito comunitario, ofreciendo servicios y aprovechando sus recursos. </w:t>
      </w:r>
    </w:p>
    <w:p w14:paraId="1FD57276" w14:textId="31B3CC22" w:rsidR="0003417D" w:rsidRPr="004D7467" w:rsidRDefault="00C60903">
      <w:pPr>
        <w:numPr>
          <w:ilvl w:val="0"/>
          <w:numId w:val="6"/>
        </w:numPr>
        <w:tabs>
          <w:tab w:val="left" w:pos="6840"/>
        </w:tabs>
        <w:contextualSpacing/>
        <w:jc w:val="both"/>
        <w:rPr>
          <w:sz w:val="22"/>
          <w:szCs w:val="22"/>
          <w:lang w:eastAsia="es-ES"/>
        </w:rPr>
      </w:pPr>
      <w:r w:rsidRPr="004D7467">
        <w:rPr>
          <w:sz w:val="22"/>
          <w:szCs w:val="22"/>
          <w:lang w:eastAsia="es-ES"/>
        </w:rPr>
        <w:t xml:space="preserve">De acuerdo con el principio de la coeducación, </w:t>
      </w:r>
      <w:r w:rsidR="004308DB" w:rsidRPr="004D7467">
        <w:rPr>
          <w:sz w:val="22"/>
          <w:szCs w:val="22"/>
          <w:lang w:eastAsia="es-ES"/>
        </w:rPr>
        <w:t>velar</w:t>
      </w:r>
      <w:r w:rsidR="004308DB" w:rsidRPr="004D7467">
        <w:rPr>
          <w:color w:val="FF0000"/>
          <w:sz w:val="22"/>
          <w:szCs w:val="22"/>
          <w:lang w:eastAsia="es-ES"/>
        </w:rPr>
        <w:t xml:space="preserve"> </w:t>
      </w:r>
      <w:r w:rsidR="00803E51" w:rsidRPr="004D7467">
        <w:rPr>
          <w:sz w:val="22"/>
          <w:szCs w:val="22"/>
          <w:lang w:eastAsia="es-ES"/>
        </w:rPr>
        <w:t>porque</w:t>
      </w:r>
      <w:r w:rsidRPr="004D7467">
        <w:rPr>
          <w:sz w:val="22"/>
          <w:szCs w:val="22"/>
          <w:lang w:eastAsia="es-ES"/>
        </w:rPr>
        <w:t xml:space="preserve"> la diversidad sexual y afectiva, la identidad de género y los diferentes modelos de familia sean respetados en todo el ámbito educativo y en el marco del sistema educativo inclusivo.</w:t>
      </w:r>
    </w:p>
    <w:p w14:paraId="5542F0F6" w14:textId="7453F1C8" w:rsidR="008F0649" w:rsidRPr="004D7467" w:rsidRDefault="004308DB" w:rsidP="006773AF">
      <w:pPr>
        <w:numPr>
          <w:ilvl w:val="0"/>
          <w:numId w:val="6"/>
        </w:numPr>
        <w:tabs>
          <w:tab w:val="left" w:pos="6840"/>
        </w:tabs>
        <w:contextualSpacing/>
        <w:jc w:val="both"/>
        <w:rPr>
          <w:sz w:val="22"/>
          <w:szCs w:val="22"/>
          <w:lang w:eastAsia="es-ES"/>
        </w:rPr>
      </w:pPr>
      <w:r w:rsidRPr="004D7467">
        <w:rPr>
          <w:sz w:val="22"/>
          <w:szCs w:val="22"/>
          <w:lang w:eastAsia="es-ES"/>
        </w:rPr>
        <w:t>Contar</w:t>
      </w:r>
      <w:r w:rsidRPr="004D7467">
        <w:rPr>
          <w:color w:val="FF0000"/>
          <w:sz w:val="22"/>
          <w:szCs w:val="22"/>
          <w:lang w:eastAsia="es-ES"/>
        </w:rPr>
        <w:t xml:space="preserve"> </w:t>
      </w:r>
      <w:r w:rsidR="00C60903" w:rsidRPr="004D7467">
        <w:rPr>
          <w:sz w:val="22"/>
          <w:szCs w:val="22"/>
          <w:lang w:eastAsia="es-ES"/>
        </w:rPr>
        <w:t xml:space="preserve">con un equipo de orientación educativa. Formarán parte del equipo de orientación educativa de cada centro, los maestros y maestras de las especialidades de Pedagogía Terapéutica y de Audición y Lenguaje, y el profesorado de </w:t>
      </w:r>
      <w:r w:rsidR="003C3D2B" w:rsidRPr="004D7467">
        <w:rPr>
          <w:sz w:val="22"/>
          <w:szCs w:val="22"/>
          <w:lang w:eastAsia="es-ES"/>
        </w:rPr>
        <w:t>E</w:t>
      </w:r>
      <w:r w:rsidR="00C60903" w:rsidRPr="004D7467">
        <w:rPr>
          <w:sz w:val="22"/>
          <w:szCs w:val="22"/>
          <w:lang w:eastAsia="es-ES"/>
        </w:rPr>
        <w:t xml:space="preserve">ucación </w:t>
      </w:r>
      <w:r w:rsidR="003C3D2B" w:rsidRPr="004D7467">
        <w:rPr>
          <w:sz w:val="22"/>
          <w:szCs w:val="22"/>
          <w:lang w:eastAsia="es-ES"/>
        </w:rPr>
        <w:t>S</w:t>
      </w:r>
      <w:r w:rsidR="00C60903" w:rsidRPr="004D7467">
        <w:rPr>
          <w:sz w:val="22"/>
          <w:szCs w:val="22"/>
          <w:lang w:eastAsia="es-ES"/>
        </w:rPr>
        <w:t>ecundaria que desempeña las funciones de orientación educativa. Así mismo, en los centros en los que exista la figura del consultor o consultora, la persona que desempeñe dichas funciones formará parte del equipo de orientación educativa.</w:t>
      </w:r>
      <w:r w:rsidR="0003417D" w:rsidRPr="004D7467">
        <w:rPr>
          <w:rFonts w:ascii="Verdana" w:hAnsi="Verdana"/>
        </w:rPr>
        <w:t xml:space="preserve"> </w:t>
      </w:r>
      <w:r w:rsidR="0003417D" w:rsidRPr="004D7467">
        <w:rPr>
          <w:sz w:val="22"/>
          <w:szCs w:val="22"/>
          <w:lang w:eastAsia="es-ES"/>
        </w:rPr>
        <w:t>Se integrarán, además, en este equipo otros</w:t>
      </w:r>
      <w:r w:rsidR="0003417D" w:rsidRPr="004D7467">
        <w:rPr>
          <w:i/>
          <w:iCs/>
          <w:sz w:val="22"/>
          <w:szCs w:val="22"/>
          <w:lang w:eastAsia="es-ES"/>
        </w:rPr>
        <w:t xml:space="preserve"> </w:t>
      </w:r>
      <w:r w:rsidR="0003417D" w:rsidRPr="004D7467">
        <w:rPr>
          <w:sz w:val="22"/>
          <w:szCs w:val="22"/>
          <w:lang w:eastAsia="es-ES"/>
        </w:rPr>
        <w:t>profesionales educativos que intervienen en la respuesta a las necesidades específicas de apoyo educativo, en las condiciones y con los requisitos que normativamente se establezcan.</w:t>
      </w:r>
    </w:p>
    <w:p w14:paraId="050717C8" w14:textId="77777777" w:rsidR="008F0649" w:rsidRPr="004D7467" w:rsidRDefault="00C60903" w:rsidP="008F0649">
      <w:pPr>
        <w:tabs>
          <w:tab w:val="left" w:pos="6840"/>
        </w:tabs>
        <w:ind w:left="720"/>
        <w:contextualSpacing/>
        <w:jc w:val="both"/>
        <w:rPr>
          <w:sz w:val="22"/>
          <w:szCs w:val="22"/>
          <w:lang w:eastAsia="es-ES"/>
        </w:rPr>
      </w:pPr>
      <w:r w:rsidRPr="004D7467">
        <w:rPr>
          <w:sz w:val="22"/>
          <w:szCs w:val="22"/>
          <w:lang w:eastAsia="es-ES"/>
        </w:rPr>
        <w:t>El equipo de orientación se constituye como una estructura del centro cuyo cometido es proponer a la dirección del centro la organización y la gestión de las medidas y apoyos para atender a todo el alumnado del centro y que tiene que hacer el seguimiento y la evaluación de éste para ajustar estas medidas y apoyos a sus necesidades.</w:t>
      </w:r>
    </w:p>
    <w:p w14:paraId="24702E81" w14:textId="77777777" w:rsidR="008F0649" w:rsidRPr="004D7467" w:rsidRDefault="008F0649" w:rsidP="008F0649">
      <w:pPr>
        <w:tabs>
          <w:tab w:val="left" w:pos="6840"/>
        </w:tabs>
        <w:ind w:left="720"/>
        <w:contextualSpacing/>
        <w:jc w:val="both"/>
        <w:rPr>
          <w:sz w:val="22"/>
          <w:szCs w:val="22"/>
          <w:lang w:eastAsia="es-ES"/>
        </w:rPr>
      </w:pPr>
    </w:p>
    <w:p w14:paraId="725B1328" w14:textId="69CB87C5" w:rsidR="00FE5791" w:rsidRPr="004D7467" w:rsidRDefault="003E09C9" w:rsidP="008F0649">
      <w:pPr>
        <w:pStyle w:val="Prrafodelista"/>
        <w:numPr>
          <w:ilvl w:val="0"/>
          <w:numId w:val="6"/>
        </w:numPr>
        <w:tabs>
          <w:tab w:val="left" w:pos="6840"/>
        </w:tabs>
        <w:jc w:val="both"/>
        <w:rPr>
          <w:sz w:val="22"/>
          <w:szCs w:val="22"/>
          <w:lang w:eastAsia="es-ES"/>
        </w:rPr>
      </w:pPr>
      <w:r w:rsidRPr="004D7467">
        <w:rPr>
          <w:sz w:val="22"/>
          <w:szCs w:val="22"/>
          <w:lang w:eastAsia="es-ES"/>
        </w:rPr>
        <w:t xml:space="preserve">Realizar una coordinación continuada </w:t>
      </w:r>
      <w:r w:rsidR="005A6C22" w:rsidRPr="004D7467">
        <w:rPr>
          <w:sz w:val="22"/>
          <w:szCs w:val="22"/>
          <w:lang w:eastAsia="es-ES"/>
        </w:rPr>
        <w:t>entre el equipo docente para determinar la</w:t>
      </w:r>
      <w:r w:rsidR="005F6F51" w:rsidRPr="004D7467">
        <w:rPr>
          <w:sz w:val="22"/>
          <w:szCs w:val="22"/>
          <w:lang w:eastAsia="es-ES"/>
        </w:rPr>
        <w:t>s medidas y apoyos a lo largo d</w:t>
      </w:r>
      <w:r w:rsidR="005A6C22" w:rsidRPr="004D7467">
        <w:rPr>
          <w:sz w:val="22"/>
          <w:szCs w:val="22"/>
          <w:lang w:eastAsia="es-ES"/>
        </w:rPr>
        <w:t>e</w:t>
      </w:r>
      <w:r w:rsidR="005F6F51" w:rsidRPr="004D7467">
        <w:rPr>
          <w:sz w:val="22"/>
          <w:szCs w:val="22"/>
          <w:lang w:eastAsia="es-ES"/>
        </w:rPr>
        <w:t xml:space="preserve"> </w:t>
      </w:r>
      <w:r w:rsidR="005A6C22" w:rsidRPr="004D7467">
        <w:rPr>
          <w:sz w:val="22"/>
          <w:szCs w:val="22"/>
          <w:lang w:eastAsia="es-ES"/>
        </w:rPr>
        <w:t xml:space="preserve">cada curso escolar al objeto de dar una respuesta educativa inclusiva para todo el alumnado. Para ello, se </w:t>
      </w:r>
      <w:r w:rsidR="000B5747" w:rsidRPr="004D7467">
        <w:rPr>
          <w:sz w:val="22"/>
          <w:szCs w:val="22"/>
          <w:lang w:eastAsia="es-ES"/>
        </w:rPr>
        <w:t>llegará acuerdos</w:t>
      </w:r>
      <w:r w:rsidR="005A6C22" w:rsidRPr="004D7467">
        <w:rPr>
          <w:sz w:val="22"/>
          <w:szCs w:val="22"/>
          <w:lang w:eastAsia="es-ES"/>
        </w:rPr>
        <w:t xml:space="preserve"> en materia de inclusión educativa relativos  a los aspectos organizativos y curriculares, conte</w:t>
      </w:r>
      <w:r w:rsidR="00FE5791" w:rsidRPr="004D7467">
        <w:rPr>
          <w:sz w:val="22"/>
          <w:szCs w:val="22"/>
          <w:lang w:eastAsia="es-ES"/>
        </w:rPr>
        <w:t>m</w:t>
      </w:r>
      <w:r w:rsidR="005A6C22" w:rsidRPr="004D7467">
        <w:rPr>
          <w:sz w:val="22"/>
          <w:szCs w:val="22"/>
          <w:lang w:eastAsia="es-ES"/>
        </w:rPr>
        <w:t>plá</w:t>
      </w:r>
      <w:r w:rsidR="00FE5791" w:rsidRPr="004D7467">
        <w:rPr>
          <w:sz w:val="22"/>
          <w:szCs w:val="22"/>
          <w:lang w:eastAsia="es-ES"/>
        </w:rPr>
        <w:t>n</w:t>
      </w:r>
      <w:r w:rsidR="005A6C22" w:rsidRPr="004D7467">
        <w:rPr>
          <w:sz w:val="22"/>
          <w:szCs w:val="22"/>
          <w:lang w:eastAsia="es-ES"/>
        </w:rPr>
        <w:t>dose también la evaluación de la práctica docente</w:t>
      </w:r>
      <w:r w:rsidR="00FE5791" w:rsidRPr="004D7467">
        <w:rPr>
          <w:sz w:val="22"/>
          <w:szCs w:val="22"/>
          <w:lang w:eastAsia="es-ES"/>
        </w:rPr>
        <w:t xml:space="preserve"> con respectoa dichas medidas y actuaciones.</w:t>
      </w:r>
      <w:r w:rsidR="005A6C22" w:rsidRPr="004D7467">
        <w:rPr>
          <w:sz w:val="22"/>
          <w:szCs w:val="22"/>
          <w:lang w:eastAsia="es-ES"/>
        </w:rPr>
        <w:t xml:space="preserve"> </w:t>
      </w:r>
      <w:r w:rsidR="009205CF" w:rsidRPr="004D7467">
        <w:rPr>
          <w:sz w:val="22"/>
          <w:szCs w:val="22"/>
          <w:lang w:eastAsia="es-ES"/>
        </w:rPr>
        <w:t>Durante los cursos de escolarización del alumnado</w:t>
      </w:r>
      <w:r w:rsidR="009205CF" w:rsidRPr="004D7467">
        <w:rPr>
          <w:sz w:val="22"/>
          <w:szCs w:val="22"/>
        </w:rPr>
        <w:t xml:space="preserve"> en el mismo centro habrá de garantizarse el traspaso de la información objetiva y relevante que redunde en la mejora de la respuesta educativa. Así mismo se garantizará el traspaso de dicha información en materia de inclusión cuando el alumnado cambie de centro.</w:t>
      </w:r>
    </w:p>
    <w:p w14:paraId="53E975C1" w14:textId="77777777" w:rsidR="005A6C22" w:rsidRPr="004D7467" w:rsidRDefault="005A6C22" w:rsidP="005A6C22">
      <w:pPr>
        <w:tabs>
          <w:tab w:val="left" w:pos="6840"/>
        </w:tabs>
        <w:ind w:left="720"/>
        <w:contextualSpacing/>
        <w:jc w:val="both"/>
        <w:rPr>
          <w:sz w:val="22"/>
          <w:szCs w:val="22"/>
          <w:lang w:eastAsia="es-ES"/>
        </w:rPr>
      </w:pPr>
    </w:p>
    <w:p w14:paraId="0682B019" w14:textId="610F16E2" w:rsidR="00C60903" w:rsidRPr="004D7467" w:rsidRDefault="00C60903">
      <w:pPr>
        <w:numPr>
          <w:ilvl w:val="0"/>
          <w:numId w:val="40"/>
        </w:numPr>
        <w:tabs>
          <w:tab w:val="left" w:pos="6840"/>
        </w:tabs>
        <w:contextualSpacing/>
        <w:jc w:val="both"/>
        <w:rPr>
          <w:sz w:val="22"/>
          <w:szCs w:val="22"/>
          <w:lang w:eastAsia="es-ES"/>
        </w:rPr>
      </w:pPr>
      <w:r w:rsidRPr="004D7467">
        <w:rPr>
          <w:sz w:val="22"/>
          <w:szCs w:val="22"/>
          <w:lang w:eastAsia="es-ES"/>
        </w:rPr>
        <w:t xml:space="preserve">Corresponde a los </w:t>
      </w:r>
      <w:r w:rsidR="00E221D6" w:rsidRPr="004D7467">
        <w:rPr>
          <w:sz w:val="22"/>
          <w:szCs w:val="22"/>
          <w:lang w:eastAsia="es-ES"/>
        </w:rPr>
        <w:t>e</w:t>
      </w:r>
      <w:r w:rsidRPr="004D7467">
        <w:rPr>
          <w:sz w:val="22"/>
          <w:szCs w:val="22"/>
          <w:lang w:eastAsia="es-ES"/>
        </w:rPr>
        <w:t xml:space="preserve">quipos </w:t>
      </w:r>
      <w:r w:rsidR="00E221D6" w:rsidRPr="004D7467">
        <w:rPr>
          <w:sz w:val="22"/>
          <w:szCs w:val="22"/>
          <w:lang w:eastAsia="es-ES"/>
        </w:rPr>
        <w:t>d</w:t>
      </w:r>
      <w:r w:rsidRPr="004D7467">
        <w:rPr>
          <w:sz w:val="22"/>
          <w:szCs w:val="22"/>
          <w:lang w:eastAsia="es-ES"/>
        </w:rPr>
        <w:t>irectivos de los centros en colaboración con el equipo de orientación educativa dentro del marco de su autonomía pedagógica, organizativa y de gestión:</w:t>
      </w:r>
    </w:p>
    <w:p w14:paraId="5EAA536C" w14:textId="0579EDD9" w:rsidR="00C60903" w:rsidRPr="004D7467" w:rsidRDefault="00C60903">
      <w:pPr>
        <w:numPr>
          <w:ilvl w:val="1"/>
          <w:numId w:val="33"/>
        </w:numPr>
        <w:ind w:left="1068"/>
        <w:contextualSpacing/>
        <w:jc w:val="both"/>
        <w:rPr>
          <w:sz w:val="22"/>
          <w:szCs w:val="22"/>
          <w:lang w:eastAsia="es-ES"/>
        </w:rPr>
      </w:pPr>
      <w:r w:rsidRPr="004D7467">
        <w:rPr>
          <w:sz w:val="22"/>
          <w:szCs w:val="22"/>
          <w:lang w:eastAsia="es-ES"/>
        </w:rPr>
        <w:t>Liderar el personal docente, educativo y de servicios en la construcción de un centro inclusivo que identifique y elimine las barreras que dificultan el acceso, la participación y el aprendizaje del alumnado</w:t>
      </w:r>
      <w:r w:rsidR="00C059E1" w:rsidRPr="004D7467">
        <w:rPr>
          <w:sz w:val="22"/>
          <w:szCs w:val="22"/>
          <w:lang w:eastAsia="es-ES"/>
        </w:rPr>
        <w:t xml:space="preserve"> y que contemple la inclusión educativa como un pilar fundamental en la toma de decisiones pedagógicas.</w:t>
      </w:r>
      <w:r w:rsidR="00DA3FBC" w:rsidRPr="004D7467">
        <w:rPr>
          <w:sz w:val="22"/>
          <w:szCs w:val="22"/>
          <w:lang w:eastAsia="es-ES"/>
        </w:rPr>
        <w:t xml:space="preserve"> </w:t>
      </w:r>
      <w:r w:rsidRPr="004D7467">
        <w:rPr>
          <w:sz w:val="22"/>
          <w:szCs w:val="22"/>
          <w:lang w:eastAsia="es-ES"/>
        </w:rPr>
        <w:t xml:space="preserve">Todo ello en un marco de </w:t>
      </w:r>
      <w:r w:rsidRPr="004D7467">
        <w:rPr>
          <w:sz w:val="22"/>
          <w:szCs w:val="22"/>
          <w:lang w:eastAsia="es-ES"/>
        </w:rPr>
        <w:lastRenderedPageBreak/>
        <w:t>participación de las familias, del resto de la comunidad educativa y de otros agentes, alentando el compromiso de ofrecer a todo el alumnado oportunidades de aprendizaje.</w:t>
      </w:r>
    </w:p>
    <w:p w14:paraId="474F33BF" w14:textId="77777777" w:rsidR="00C60903" w:rsidRPr="004D7467" w:rsidRDefault="00C60903" w:rsidP="004A5CD4">
      <w:pPr>
        <w:ind w:left="1788"/>
        <w:contextualSpacing/>
        <w:jc w:val="both"/>
        <w:rPr>
          <w:sz w:val="22"/>
          <w:szCs w:val="22"/>
          <w:lang w:eastAsia="es-ES"/>
        </w:rPr>
      </w:pPr>
    </w:p>
    <w:p w14:paraId="4480F43D" w14:textId="77777777" w:rsidR="00C60903" w:rsidRPr="004D7467" w:rsidRDefault="00C60903">
      <w:pPr>
        <w:numPr>
          <w:ilvl w:val="1"/>
          <w:numId w:val="33"/>
        </w:numPr>
        <w:ind w:left="1068"/>
        <w:contextualSpacing/>
        <w:jc w:val="both"/>
        <w:rPr>
          <w:sz w:val="22"/>
          <w:szCs w:val="22"/>
          <w:lang w:eastAsia="es-ES"/>
        </w:rPr>
      </w:pPr>
      <w:r w:rsidRPr="004D7467">
        <w:rPr>
          <w:sz w:val="22"/>
          <w:szCs w:val="22"/>
          <w:lang w:eastAsia="es-ES"/>
        </w:rPr>
        <w:t>Promover la formación de todo el profesorado en relación con el desarrollo de procesos y estrategias que permitan identificar las barreras al aprendizaje y la participación, así como la promoción de prácticas inclusivas.</w:t>
      </w:r>
    </w:p>
    <w:p w14:paraId="22269770" w14:textId="77777777" w:rsidR="00C60903" w:rsidRPr="004D7467" w:rsidRDefault="00C60903" w:rsidP="004A5CD4">
      <w:pPr>
        <w:ind w:left="1788"/>
        <w:contextualSpacing/>
        <w:jc w:val="both"/>
        <w:rPr>
          <w:sz w:val="22"/>
          <w:szCs w:val="22"/>
          <w:lang w:eastAsia="es-ES"/>
        </w:rPr>
      </w:pPr>
    </w:p>
    <w:p w14:paraId="3D8C5DE8" w14:textId="22FE1FE8" w:rsidR="00C60903" w:rsidRPr="004D7467" w:rsidRDefault="00C60903">
      <w:pPr>
        <w:numPr>
          <w:ilvl w:val="1"/>
          <w:numId w:val="33"/>
        </w:numPr>
        <w:ind w:left="1068"/>
        <w:contextualSpacing/>
        <w:jc w:val="both"/>
        <w:rPr>
          <w:sz w:val="22"/>
          <w:szCs w:val="22"/>
          <w:lang w:eastAsia="es-ES"/>
        </w:rPr>
      </w:pPr>
      <w:r w:rsidRPr="004D7467">
        <w:rPr>
          <w:sz w:val="22"/>
          <w:szCs w:val="22"/>
          <w:lang w:eastAsia="es-ES"/>
        </w:rPr>
        <w:t xml:space="preserve">Disponer de un </w:t>
      </w:r>
      <w:r w:rsidR="00713F19" w:rsidRPr="004D7467">
        <w:rPr>
          <w:sz w:val="22"/>
          <w:szCs w:val="22"/>
          <w:lang w:eastAsia="es-ES"/>
        </w:rPr>
        <w:t>proyecto educativo</w:t>
      </w:r>
      <w:r w:rsidRPr="004D7467">
        <w:rPr>
          <w:sz w:val="22"/>
          <w:szCs w:val="22"/>
          <w:lang w:eastAsia="es-ES"/>
        </w:rPr>
        <w:t xml:space="preserve"> de centro que fomente y garantice una atención educativa inclusiva y de calidad para todos los alumnos y alumnas, ajustando a este objetivo todos los recursos de que dispone el centro.</w:t>
      </w:r>
    </w:p>
    <w:p w14:paraId="4CFB6C4A" w14:textId="77777777" w:rsidR="00C60903" w:rsidRPr="004D7467" w:rsidRDefault="00C60903" w:rsidP="004A5CD4">
      <w:pPr>
        <w:ind w:left="1788"/>
        <w:contextualSpacing/>
        <w:jc w:val="both"/>
        <w:rPr>
          <w:sz w:val="22"/>
          <w:szCs w:val="22"/>
          <w:lang w:eastAsia="es-ES"/>
        </w:rPr>
      </w:pPr>
    </w:p>
    <w:p w14:paraId="64763902" w14:textId="3594EA31" w:rsidR="00C60903" w:rsidRPr="004D7467" w:rsidRDefault="00C60903">
      <w:pPr>
        <w:numPr>
          <w:ilvl w:val="1"/>
          <w:numId w:val="33"/>
        </w:numPr>
        <w:ind w:left="1068"/>
        <w:contextualSpacing/>
        <w:jc w:val="both"/>
        <w:rPr>
          <w:sz w:val="22"/>
          <w:szCs w:val="22"/>
          <w:lang w:eastAsia="es-ES"/>
        </w:rPr>
      </w:pPr>
      <w:r w:rsidRPr="004D7467">
        <w:rPr>
          <w:sz w:val="22"/>
          <w:szCs w:val="22"/>
          <w:lang w:eastAsia="es-ES"/>
        </w:rPr>
        <w:t xml:space="preserve">Coordinar la elaboración de un </w:t>
      </w:r>
      <w:r w:rsidR="00713F19" w:rsidRPr="004D7467">
        <w:rPr>
          <w:sz w:val="22"/>
          <w:szCs w:val="22"/>
          <w:lang w:eastAsia="es-ES"/>
        </w:rPr>
        <w:t>proyecto curricular</w:t>
      </w:r>
      <w:r w:rsidRPr="004D7467">
        <w:rPr>
          <w:sz w:val="22"/>
          <w:szCs w:val="22"/>
          <w:lang w:eastAsia="es-ES"/>
        </w:rPr>
        <w:t xml:space="preserve"> que impulse y desarrolle los principios que guían los diseños universales para el aprendizaje: proporcionar múltiples formas de presentación de los contenidos de aprendizaje; facilitar múltiples formas de acción y de expresión de lo aprendido y posibilitar múltiples fuentes que motiven e impulsen los aprendizajes.</w:t>
      </w:r>
    </w:p>
    <w:p w14:paraId="2675F1AC" w14:textId="77777777" w:rsidR="00C60903" w:rsidRPr="004D7467" w:rsidRDefault="00C60903" w:rsidP="004A5CD4">
      <w:pPr>
        <w:ind w:left="1788"/>
        <w:contextualSpacing/>
        <w:jc w:val="both"/>
        <w:rPr>
          <w:sz w:val="22"/>
          <w:szCs w:val="22"/>
          <w:lang w:eastAsia="es-ES"/>
        </w:rPr>
      </w:pPr>
    </w:p>
    <w:p w14:paraId="15C51533" w14:textId="77777777" w:rsidR="00C60903" w:rsidRPr="004D7467" w:rsidRDefault="00C60903">
      <w:pPr>
        <w:numPr>
          <w:ilvl w:val="1"/>
          <w:numId w:val="33"/>
        </w:numPr>
        <w:ind w:left="1068"/>
        <w:contextualSpacing/>
        <w:jc w:val="both"/>
        <w:rPr>
          <w:sz w:val="22"/>
          <w:szCs w:val="22"/>
          <w:lang w:eastAsia="es-ES"/>
        </w:rPr>
      </w:pPr>
      <w:r w:rsidRPr="004D7467">
        <w:rPr>
          <w:sz w:val="22"/>
          <w:szCs w:val="22"/>
          <w:lang w:eastAsia="es-ES"/>
        </w:rPr>
        <w:t>Colaborar con todas las instituciones y entidades que intervengan con su alumnado, construyendo con ellas una red de atención integrada a la infancia y la adolescencia.</w:t>
      </w:r>
    </w:p>
    <w:p w14:paraId="44CB0478" w14:textId="77777777" w:rsidR="00C60903" w:rsidRPr="004D7467" w:rsidRDefault="00C60903" w:rsidP="004A5CD4">
      <w:pPr>
        <w:ind w:left="1788"/>
        <w:contextualSpacing/>
        <w:jc w:val="both"/>
        <w:rPr>
          <w:sz w:val="22"/>
          <w:szCs w:val="22"/>
          <w:lang w:eastAsia="es-ES"/>
        </w:rPr>
      </w:pPr>
    </w:p>
    <w:p w14:paraId="3B773940" w14:textId="2C767068" w:rsidR="00C60903" w:rsidRPr="004D7467" w:rsidRDefault="00C60903">
      <w:pPr>
        <w:numPr>
          <w:ilvl w:val="1"/>
          <w:numId w:val="33"/>
        </w:numPr>
        <w:ind w:left="1068"/>
        <w:contextualSpacing/>
        <w:jc w:val="both"/>
        <w:rPr>
          <w:sz w:val="22"/>
          <w:szCs w:val="22"/>
          <w:lang w:eastAsia="es-ES"/>
        </w:rPr>
      </w:pPr>
      <w:r w:rsidRPr="004D7467">
        <w:rPr>
          <w:sz w:val="22"/>
          <w:szCs w:val="22"/>
          <w:lang w:eastAsia="es-ES"/>
        </w:rPr>
        <w:t>Trabajar de manera activa y colaborativa con otros centros educativos para construir más conocimiento y compartir prácticas de éxito.</w:t>
      </w:r>
    </w:p>
    <w:p w14:paraId="13E947BC" w14:textId="77777777" w:rsidR="00203A40" w:rsidRPr="004D7467" w:rsidRDefault="00203A40" w:rsidP="004A5CD4">
      <w:pPr>
        <w:ind w:left="1788"/>
        <w:contextualSpacing/>
        <w:jc w:val="both"/>
        <w:rPr>
          <w:sz w:val="22"/>
          <w:szCs w:val="22"/>
          <w:lang w:eastAsia="es-ES"/>
        </w:rPr>
      </w:pPr>
    </w:p>
    <w:p w14:paraId="7771AA2C" w14:textId="5D895697" w:rsidR="00203A40" w:rsidRPr="004D7467" w:rsidRDefault="00203A40">
      <w:pPr>
        <w:numPr>
          <w:ilvl w:val="1"/>
          <w:numId w:val="33"/>
        </w:numPr>
        <w:ind w:left="1068"/>
        <w:contextualSpacing/>
        <w:jc w:val="both"/>
        <w:rPr>
          <w:sz w:val="22"/>
          <w:szCs w:val="22"/>
          <w:lang w:eastAsia="es-ES"/>
        </w:rPr>
      </w:pPr>
      <w:r w:rsidRPr="004D7467">
        <w:rPr>
          <w:sz w:val="22"/>
          <w:szCs w:val="22"/>
          <w:lang w:eastAsia="es-ES"/>
        </w:rPr>
        <w:t>En los</w:t>
      </w:r>
      <w:r w:rsidR="000C5F39" w:rsidRPr="004D7467">
        <w:rPr>
          <w:sz w:val="22"/>
          <w:szCs w:val="22"/>
          <w:lang w:eastAsia="es-ES"/>
        </w:rPr>
        <w:t xml:space="preserve"> centros privados concertados c</w:t>
      </w:r>
      <w:r w:rsidRPr="004D7467">
        <w:rPr>
          <w:sz w:val="22"/>
          <w:szCs w:val="22"/>
          <w:lang w:eastAsia="es-ES"/>
        </w:rPr>
        <w:t xml:space="preserve">orresponde a la persona titular del centro docente la disposición de </w:t>
      </w:r>
      <w:r w:rsidR="00624E1B" w:rsidRPr="004D7467">
        <w:rPr>
          <w:sz w:val="22"/>
          <w:szCs w:val="22"/>
          <w:lang w:eastAsia="es-ES"/>
        </w:rPr>
        <w:t>los recursos</w:t>
      </w:r>
      <w:r w:rsidRPr="004D7467">
        <w:rPr>
          <w:sz w:val="22"/>
          <w:szCs w:val="22"/>
          <w:lang w:eastAsia="es-ES"/>
        </w:rPr>
        <w:t xml:space="preserve"> personales y materiales, sin perjuicio de la financiación plena o parcial por el departamento competente en materia de educación conforme al régimen jurídico del concierto educativo.</w:t>
      </w:r>
    </w:p>
    <w:p w14:paraId="56C30D7D" w14:textId="77777777" w:rsidR="00203A40" w:rsidRPr="004D7467" w:rsidRDefault="00203A40" w:rsidP="00203A40">
      <w:pPr>
        <w:ind w:left="1440"/>
        <w:contextualSpacing/>
        <w:jc w:val="both"/>
        <w:rPr>
          <w:color w:val="984806"/>
          <w:sz w:val="22"/>
          <w:szCs w:val="22"/>
          <w:lang w:eastAsia="es-ES"/>
        </w:rPr>
      </w:pPr>
    </w:p>
    <w:p w14:paraId="011BCFA6" w14:textId="67F378D9" w:rsidR="00C60903" w:rsidRPr="004D7467" w:rsidRDefault="00C60903">
      <w:pPr>
        <w:pStyle w:val="Prrafodelista"/>
        <w:numPr>
          <w:ilvl w:val="0"/>
          <w:numId w:val="40"/>
        </w:numPr>
        <w:jc w:val="both"/>
        <w:rPr>
          <w:sz w:val="22"/>
          <w:szCs w:val="22"/>
        </w:rPr>
      </w:pPr>
      <w:r w:rsidRPr="004D7467">
        <w:rPr>
          <w:sz w:val="22"/>
          <w:szCs w:val="22"/>
        </w:rPr>
        <w:t xml:space="preserve">Corresponde al profesorado, personal educativo y de servicios, liderados por el </w:t>
      </w:r>
      <w:r w:rsidR="008865C6" w:rsidRPr="004D7467">
        <w:rPr>
          <w:sz w:val="22"/>
          <w:szCs w:val="22"/>
        </w:rPr>
        <w:t>equipo directivo</w:t>
      </w:r>
      <w:r w:rsidRPr="004D7467">
        <w:rPr>
          <w:sz w:val="22"/>
          <w:szCs w:val="22"/>
        </w:rPr>
        <w:t>:</w:t>
      </w:r>
    </w:p>
    <w:p w14:paraId="60ED339E" w14:textId="5B615483" w:rsidR="00C60903" w:rsidRPr="004D7467" w:rsidRDefault="00C60903">
      <w:pPr>
        <w:numPr>
          <w:ilvl w:val="0"/>
          <w:numId w:val="42"/>
        </w:numPr>
        <w:spacing w:before="0" w:after="0"/>
        <w:ind w:left="1068"/>
        <w:contextualSpacing/>
        <w:jc w:val="both"/>
        <w:rPr>
          <w:sz w:val="22"/>
          <w:szCs w:val="22"/>
          <w:lang w:eastAsia="es-ES"/>
        </w:rPr>
      </w:pPr>
      <w:r w:rsidRPr="004D7467">
        <w:rPr>
          <w:sz w:val="22"/>
          <w:szCs w:val="22"/>
          <w:lang w:eastAsia="es-ES"/>
        </w:rPr>
        <w:t xml:space="preserve">Generar entornos seguros de convivencia y de aprendizaje en donde cada alumno y alumna pueda lograr las competencias </w:t>
      </w:r>
      <w:r w:rsidR="000932C5" w:rsidRPr="004D7467">
        <w:rPr>
          <w:sz w:val="22"/>
          <w:szCs w:val="22"/>
          <w:lang w:eastAsia="es-ES"/>
        </w:rPr>
        <w:t>clave</w:t>
      </w:r>
      <w:r w:rsidRPr="004D7467">
        <w:rPr>
          <w:sz w:val="22"/>
          <w:szCs w:val="22"/>
          <w:lang w:eastAsia="es-ES"/>
        </w:rPr>
        <w:t xml:space="preserve"> establecidas para cada etapa educativa, asegurando de manera eficaz las transiciones entre etapas y los itinerarios formativos.</w:t>
      </w:r>
    </w:p>
    <w:p w14:paraId="06E20C7B" w14:textId="77777777" w:rsidR="00C60903" w:rsidRPr="004D7467" w:rsidRDefault="00C60903" w:rsidP="00D83FD3">
      <w:pPr>
        <w:spacing w:before="0" w:after="0"/>
        <w:ind w:left="1428"/>
        <w:contextualSpacing/>
        <w:jc w:val="both"/>
        <w:rPr>
          <w:sz w:val="22"/>
          <w:szCs w:val="22"/>
          <w:lang w:eastAsia="es-ES"/>
        </w:rPr>
      </w:pPr>
    </w:p>
    <w:p w14:paraId="29057ED6" w14:textId="430FAB04" w:rsidR="00C60903" w:rsidRPr="004D7467" w:rsidRDefault="00C60903">
      <w:pPr>
        <w:numPr>
          <w:ilvl w:val="0"/>
          <w:numId w:val="42"/>
        </w:numPr>
        <w:spacing w:before="0" w:after="0"/>
        <w:ind w:left="1068"/>
        <w:contextualSpacing/>
        <w:jc w:val="both"/>
        <w:rPr>
          <w:sz w:val="22"/>
          <w:szCs w:val="22"/>
          <w:lang w:eastAsia="es-ES"/>
        </w:rPr>
      </w:pPr>
      <w:r w:rsidRPr="004D7467">
        <w:rPr>
          <w:sz w:val="22"/>
          <w:szCs w:val="22"/>
          <w:lang w:eastAsia="es-ES"/>
        </w:rPr>
        <w:t xml:space="preserve">Actuar de manera preventiva, detectando y eliminando las barreras lo antes posible, a fin de ajustar y agilizar las intervenciones pertinentes en cada caso, solicitando cuando proceda el asesoramiento de los servicios de apoyo </w:t>
      </w:r>
      <w:r w:rsidR="00E067E4" w:rsidRPr="004D7467">
        <w:rPr>
          <w:sz w:val="22"/>
          <w:szCs w:val="22"/>
          <w:lang w:eastAsia="es-ES"/>
        </w:rPr>
        <w:t xml:space="preserve">a la inclusión </w:t>
      </w:r>
      <w:r w:rsidRPr="004D7467">
        <w:rPr>
          <w:sz w:val="22"/>
          <w:szCs w:val="22"/>
          <w:lang w:eastAsia="es-ES"/>
        </w:rPr>
        <w:t xml:space="preserve">del </w:t>
      </w:r>
      <w:r w:rsidR="004308DB" w:rsidRPr="004D7467">
        <w:rPr>
          <w:sz w:val="22"/>
          <w:szCs w:val="22"/>
          <w:lang w:eastAsia="es-ES"/>
        </w:rPr>
        <w:t xml:space="preserve">  depar</w:t>
      </w:r>
      <w:r w:rsidR="008865C6" w:rsidRPr="004D7467">
        <w:rPr>
          <w:sz w:val="22"/>
          <w:szCs w:val="22"/>
          <w:lang w:eastAsia="es-ES"/>
        </w:rPr>
        <w:t>ta</w:t>
      </w:r>
      <w:r w:rsidR="004308DB" w:rsidRPr="004D7467">
        <w:rPr>
          <w:sz w:val="22"/>
          <w:szCs w:val="22"/>
          <w:lang w:eastAsia="es-ES"/>
        </w:rPr>
        <w:t>mento competente en materia de educación</w:t>
      </w:r>
      <w:r w:rsidR="000F51A0" w:rsidRPr="004D7467">
        <w:rPr>
          <w:sz w:val="22"/>
          <w:szCs w:val="22"/>
          <w:lang w:eastAsia="es-ES"/>
        </w:rPr>
        <w:t xml:space="preserve"> </w:t>
      </w:r>
      <w:r w:rsidRPr="004D7467">
        <w:rPr>
          <w:sz w:val="22"/>
          <w:szCs w:val="22"/>
          <w:lang w:eastAsia="es-ES"/>
        </w:rPr>
        <w:t>y de otras entidades.</w:t>
      </w:r>
    </w:p>
    <w:p w14:paraId="52DF9B67" w14:textId="77777777" w:rsidR="00C60903" w:rsidRPr="004D7467" w:rsidRDefault="00C60903" w:rsidP="00D83FD3">
      <w:pPr>
        <w:spacing w:before="0" w:after="0"/>
        <w:ind w:left="708"/>
        <w:contextualSpacing/>
        <w:jc w:val="both"/>
        <w:rPr>
          <w:sz w:val="22"/>
          <w:szCs w:val="22"/>
          <w:lang w:eastAsia="es-ES"/>
        </w:rPr>
      </w:pPr>
    </w:p>
    <w:p w14:paraId="67599914" w14:textId="77777777" w:rsidR="00C60903" w:rsidRPr="004D7467" w:rsidRDefault="00C60903">
      <w:pPr>
        <w:numPr>
          <w:ilvl w:val="0"/>
          <w:numId w:val="42"/>
        </w:numPr>
        <w:spacing w:before="0" w:after="0"/>
        <w:ind w:left="1068"/>
        <w:contextualSpacing/>
        <w:jc w:val="both"/>
        <w:rPr>
          <w:sz w:val="22"/>
          <w:szCs w:val="22"/>
          <w:lang w:eastAsia="es-ES"/>
        </w:rPr>
      </w:pPr>
      <w:r w:rsidRPr="004D7467">
        <w:rPr>
          <w:sz w:val="22"/>
          <w:szCs w:val="22"/>
          <w:lang w:eastAsia="es-ES"/>
        </w:rPr>
        <w:t xml:space="preserve">Crear entornos de aprendizaje teniendo en cuenta a todo el alumnado, proporcionando un currículo flexible mediante la adecuación de los contenidos, organización, metodologías, temporalización y evaluación. </w:t>
      </w:r>
    </w:p>
    <w:p w14:paraId="73528C39" w14:textId="77777777" w:rsidR="00C60903" w:rsidRPr="004D7467" w:rsidRDefault="00C60903" w:rsidP="00D83FD3">
      <w:pPr>
        <w:spacing w:before="0" w:after="0"/>
        <w:ind w:left="348"/>
        <w:contextualSpacing/>
        <w:jc w:val="both"/>
        <w:rPr>
          <w:sz w:val="22"/>
          <w:szCs w:val="22"/>
          <w:lang w:eastAsia="es-ES"/>
        </w:rPr>
      </w:pPr>
    </w:p>
    <w:p w14:paraId="40DA5F7E" w14:textId="77777777" w:rsidR="00C60903" w:rsidRPr="004D7467" w:rsidRDefault="00C60903">
      <w:pPr>
        <w:numPr>
          <w:ilvl w:val="0"/>
          <w:numId w:val="42"/>
        </w:numPr>
        <w:spacing w:before="0" w:after="0"/>
        <w:ind w:left="1068"/>
        <w:contextualSpacing/>
        <w:jc w:val="both"/>
        <w:rPr>
          <w:w w:val="105"/>
          <w:sz w:val="22"/>
          <w:szCs w:val="22"/>
          <w:lang w:eastAsia="es-ES"/>
        </w:rPr>
      </w:pPr>
      <w:r w:rsidRPr="004D7467">
        <w:rPr>
          <w:sz w:val="22"/>
          <w:szCs w:val="22"/>
          <w:lang w:eastAsia="es-ES"/>
        </w:rPr>
        <w:t xml:space="preserve"> Mantener altas expectativas en el éxito del alumnado y hacerle protagonista de su proceso de aprendizaje.</w:t>
      </w:r>
    </w:p>
    <w:p w14:paraId="148E371F" w14:textId="77777777" w:rsidR="00C60903" w:rsidRPr="004D7467" w:rsidRDefault="00C60903" w:rsidP="00D83FD3">
      <w:pPr>
        <w:spacing w:before="0" w:after="0"/>
        <w:ind w:left="348"/>
        <w:contextualSpacing/>
        <w:jc w:val="both"/>
        <w:rPr>
          <w:w w:val="105"/>
          <w:sz w:val="22"/>
          <w:szCs w:val="22"/>
          <w:lang w:eastAsia="es-ES"/>
        </w:rPr>
      </w:pPr>
    </w:p>
    <w:p w14:paraId="2EE56BA4" w14:textId="67A322E6" w:rsidR="00C60903" w:rsidRPr="004D7467" w:rsidRDefault="00C60903">
      <w:pPr>
        <w:numPr>
          <w:ilvl w:val="0"/>
          <w:numId w:val="42"/>
        </w:numPr>
        <w:spacing w:before="0" w:after="0"/>
        <w:ind w:left="1068"/>
        <w:contextualSpacing/>
        <w:jc w:val="both"/>
        <w:rPr>
          <w:sz w:val="22"/>
          <w:szCs w:val="22"/>
          <w:lang w:eastAsia="es-ES"/>
        </w:rPr>
      </w:pPr>
      <w:r w:rsidRPr="004D7467">
        <w:rPr>
          <w:sz w:val="22"/>
          <w:szCs w:val="22"/>
          <w:lang w:eastAsia="es-ES"/>
        </w:rPr>
        <w:t xml:space="preserve">Trabajar </w:t>
      </w:r>
      <w:r w:rsidR="001475B2" w:rsidRPr="004D7467">
        <w:rPr>
          <w:sz w:val="22"/>
          <w:szCs w:val="22"/>
          <w:lang w:eastAsia="es-ES"/>
        </w:rPr>
        <w:t>juntamente con</w:t>
      </w:r>
      <w:r w:rsidRPr="004D7467">
        <w:rPr>
          <w:sz w:val="22"/>
          <w:szCs w:val="22"/>
          <w:lang w:eastAsia="es-ES"/>
        </w:rPr>
        <w:t xml:space="preserve"> las familias y con otros agentes en el diseño del itinerario educativo de cada alumna y alumno. </w:t>
      </w:r>
    </w:p>
    <w:p w14:paraId="325F4214" w14:textId="77777777" w:rsidR="00C60903" w:rsidRPr="004D7467" w:rsidRDefault="00C60903" w:rsidP="00D83FD3">
      <w:pPr>
        <w:spacing w:before="0" w:after="0"/>
        <w:ind w:left="348"/>
        <w:contextualSpacing/>
        <w:jc w:val="both"/>
        <w:rPr>
          <w:sz w:val="22"/>
          <w:szCs w:val="22"/>
          <w:lang w:eastAsia="es-ES"/>
        </w:rPr>
      </w:pPr>
    </w:p>
    <w:p w14:paraId="0B76C865" w14:textId="6A69BAAD" w:rsidR="00C60903" w:rsidRPr="004D7467" w:rsidRDefault="00C60903">
      <w:pPr>
        <w:numPr>
          <w:ilvl w:val="0"/>
          <w:numId w:val="42"/>
        </w:numPr>
        <w:spacing w:before="0" w:after="0"/>
        <w:ind w:left="1068"/>
        <w:contextualSpacing/>
        <w:jc w:val="both"/>
        <w:rPr>
          <w:sz w:val="22"/>
          <w:szCs w:val="22"/>
          <w:lang w:eastAsia="es-ES"/>
        </w:rPr>
      </w:pPr>
      <w:r w:rsidRPr="004D7467">
        <w:rPr>
          <w:sz w:val="22"/>
          <w:szCs w:val="22"/>
          <w:lang w:eastAsia="es-ES"/>
        </w:rPr>
        <w:t xml:space="preserve">Responsabilizarse de su formación continua </w:t>
      </w:r>
      <w:r w:rsidR="001475B2" w:rsidRPr="004D7467">
        <w:rPr>
          <w:sz w:val="22"/>
          <w:szCs w:val="22"/>
          <w:lang w:eastAsia="es-ES"/>
        </w:rPr>
        <w:t>en relación con el</w:t>
      </w:r>
      <w:r w:rsidRPr="004D7467">
        <w:rPr>
          <w:sz w:val="22"/>
          <w:szCs w:val="22"/>
          <w:lang w:eastAsia="es-ES"/>
        </w:rPr>
        <w:t xml:space="preserve"> desarrollo de una educación inclusiva.</w:t>
      </w:r>
    </w:p>
    <w:p w14:paraId="66F276F9" w14:textId="77777777" w:rsidR="00C60903" w:rsidRPr="004D7467" w:rsidRDefault="00C60903" w:rsidP="00D83FD3">
      <w:pPr>
        <w:spacing w:before="0" w:after="0"/>
        <w:ind w:left="1482"/>
        <w:contextualSpacing/>
        <w:jc w:val="both"/>
        <w:rPr>
          <w:color w:val="FF0000"/>
          <w:sz w:val="22"/>
          <w:szCs w:val="22"/>
          <w:lang w:eastAsia="es-ES"/>
        </w:rPr>
      </w:pPr>
    </w:p>
    <w:p w14:paraId="7ECB15B4" w14:textId="77777777" w:rsidR="00C60903" w:rsidRPr="004D7467" w:rsidRDefault="00C60903">
      <w:pPr>
        <w:numPr>
          <w:ilvl w:val="0"/>
          <w:numId w:val="42"/>
        </w:numPr>
        <w:spacing w:before="0" w:after="0"/>
        <w:ind w:left="1068"/>
        <w:contextualSpacing/>
        <w:jc w:val="both"/>
        <w:rPr>
          <w:sz w:val="22"/>
          <w:szCs w:val="22"/>
          <w:lang w:eastAsia="es-ES"/>
        </w:rPr>
      </w:pPr>
      <w:r w:rsidRPr="004D7467">
        <w:rPr>
          <w:sz w:val="22"/>
          <w:szCs w:val="22"/>
          <w:lang w:eastAsia="es-ES"/>
        </w:rPr>
        <w:t>Respetar y garantizar la confidencialidad de la información sobre el alumnado, así como el uso adecuado de la misma.</w:t>
      </w:r>
      <w:r w:rsidRPr="004D7467">
        <w:rPr>
          <w:rFonts w:ascii="Arial" w:hAnsi="Arial" w:cs="Times New Roman"/>
          <w:sz w:val="24"/>
          <w:szCs w:val="24"/>
          <w:lang w:eastAsia="es-ES"/>
        </w:rPr>
        <w:t xml:space="preserve"> </w:t>
      </w:r>
    </w:p>
    <w:p w14:paraId="500CA622" w14:textId="77777777" w:rsidR="00C60903" w:rsidRPr="004D7467" w:rsidRDefault="00C60903" w:rsidP="00C60903">
      <w:pPr>
        <w:spacing w:before="0" w:after="0"/>
        <w:contextualSpacing/>
        <w:jc w:val="both"/>
        <w:rPr>
          <w:sz w:val="22"/>
          <w:szCs w:val="22"/>
          <w:lang w:eastAsia="es-ES"/>
        </w:rPr>
      </w:pPr>
    </w:p>
    <w:p w14:paraId="23A2B941" w14:textId="77777777" w:rsidR="00C60903" w:rsidRPr="004D7467" w:rsidRDefault="00C60903" w:rsidP="00C60903">
      <w:pPr>
        <w:pStyle w:val="Ttulo1"/>
        <w:jc w:val="both"/>
        <w:rPr>
          <w:rStyle w:val="Ttulodellibro"/>
          <w:lang w:eastAsia="es-ES"/>
        </w:rPr>
      </w:pPr>
      <w:bookmarkStart w:id="8" w:name="_Toc8996820"/>
      <w:r w:rsidRPr="004D7467">
        <w:rPr>
          <w:rStyle w:val="Ttulodellibro"/>
          <w:lang w:eastAsia="es-ES"/>
        </w:rPr>
        <w:t>CAPÍTULO III: MEDIDAS Y APOYOS DE RESPUESTA EDUCATIVA A LA DIVERSIDAD DEL ALUMNADO</w:t>
      </w:r>
      <w:bookmarkEnd w:id="8"/>
    </w:p>
    <w:p w14:paraId="6BDF8BD1" w14:textId="77777777" w:rsidR="00C60903" w:rsidRPr="004D7467" w:rsidRDefault="00C60903" w:rsidP="00C60903">
      <w:pPr>
        <w:pStyle w:val="Ttulo3"/>
        <w:rPr>
          <w:rStyle w:val="Hipervnculo"/>
          <w:u w:val="none"/>
        </w:rPr>
      </w:pPr>
      <w:bookmarkStart w:id="9" w:name="_Toc8996822"/>
      <w:r w:rsidRPr="004D7467">
        <w:rPr>
          <w:rStyle w:val="Hipervnculo"/>
          <w:u w:val="none"/>
        </w:rPr>
        <w:t>Artículo 6. Medidas y apoyos para la respuesta a la diversidad</w:t>
      </w:r>
      <w:bookmarkEnd w:id="9"/>
      <w:r w:rsidRPr="004D7467">
        <w:rPr>
          <w:rStyle w:val="Hipervnculo"/>
          <w:u w:val="none"/>
        </w:rPr>
        <w:t xml:space="preserve">. </w:t>
      </w:r>
    </w:p>
    <w:p w14:paraId="3F1A3AB6" w14:textId="77777777" w:rsidR="001475B2" w:rsidRPr="004D7467" w:rsidRDefault="00C60903" w:rsidP="000F51A0">
      <w:pPr>
        <w:numPr>
          <w:ilvl w:val="0"/>
          <w:numId w:val="3"/>
        </w:numPr>
        <w:autoSpaceDE w:val="0"/>
        <w:autoSpaceDN w:val="0"/>
        <w:adjustRightInd w:val="0"/>
        <w:spacing w:before="0" w:after="0"/>
        <w:jc w:val="both"/>
        <w:rPr>
          <w:sz w:val="22"/>
          <w:szCs w:val="22"/>
          <w:lang w:eastAsia="es-ES"/>
        </w:rPr>
      </w:pPr>
      <w:r w:rsidRPr="004D7467">
        <w:rPr>
          <w:sz w:val="22"/>
          <w:szCs w:val="22"/>
          <w:lang w:eastAsia="es-ES"/>
        </w:rPr>
        <w:t xml:space="preserve">Son medidas y apoyos para la respuesta a la diversidad todas aquellas que garantizan una educación de calidad e inclusiva, aseguran la escolarización, la permanencia, la participación y salida del sistema en condiciones de igualdad de oportunidades y equidad. Son los que permiten al centro crear contextos educativos inclusivos que facilitan los aprendizajes, el desarrollo de competencias, la convivencia positiva y el bienestar personal. </w:t>
      </w:r>
    </w:p>
    <w:p w14:paraId="12406830" w14:textId="4770ED24" w:rsidR="001475B2" w:rsidRPr="004D7467" w:rsidRDefault="00C60903" w:rsidP="000F51A0">
      <w:pPr>
        <w:numPr>
          <w:ilvl w:val="0"/>
          <w:numId w:val="3"/>
        </w:numPr>
        <w:autoSpaceDE w:val="0"/>
        <w:autoSpaceDN w:val="0"/>
        <w:adjustRightInd w:val="0"/>
        <w:spacing w:before="0" w:after="0"/>
        <w:jc w:val="both"/>
        <w:rPr>
          <w:sz w:val="22"/>
          <w:szCs w:val="22"/>
          <w:lang w:eastAsia="es-ES"/>
        </w:rPr>
      </w:pPr>
      <w:r w:rsidRPr="004D7467">
        <w:rPr>
          <w:sz w:val="22"/>
          <w:szCs w:val="22"/>
          <w:lang w:eastAsia="es-ES"/>
        </w:rPr>
        <w:t xml:space="preserve">Las medidas para la atención educativa son las acciones y actuaciones organizadas por los centros dirigidas a facilitar el acceso al aprendizaje y a la participación, con objeto de permitir el progreso de </w:t>
      </w:r>
      <w:r w:rsidR="00E82318" w:rsidRPr="004D7467">
        <w:rPr>
          <w:sz w:val="22"/>
          <w:szCs w:val="22"/>
          <w:lang w:eastAsia="es-ES"/>
        </w:rPr>
        <w:t>todo el alumnado</w:t>
      </w:r>
      <w:r w:rsidRPr="004D7467">
        <w:rPr>
          <w:sz w:val="22"/>
          <w:szCs w:val="22"/>
          <w:lang w:eastAsia="es-ES"/>
        </w:rPr>
        <w:t>, prevenir las dificultades del aprendizaje y asegurar un mejor ajuste entre las capacidades de l</w:t>
      </w:r>
      <w:r w:rsidR="00E47E97" w:rsidRPr="004D7467">
        <w:rPr>
          <w:sz w:val="22"/>
          <w:szCs w:val="22"/>
          <w:lang w:eastAsia="es-ES"/>
        </w:rPr>
        <w:t>as alumnas y l</w:t>
      </w:r>
      <w:r w:rsidRPr="004D7467">
        <w:rPr>
          <w:sz w:val="22"/>
          <w:szCs w:val="22"/>
          <w:lang w:eastAsia="es-ES"/>
        </w:rPr>
        <w:t>os alumnos y el contexto educativo. Estas medidas inciden en todos los ámbitos de la educación.</w:t>
      </w:r>
    </w:p>
    <w:p w14:paraId="1B9D21AA" w14:textId="04D93B49" w:rsidR="001475B2" w:rsidRPr="004D7467" w:rsidRDefault="00C60903" w:rsidP="000F51A0">
      <w:pPr>
        <w:numPr>
          <w:ilvl w:val="0"/>
          <w:numId w:val="3"/>
        </w:numPr>
        <w:autoSpaceDE w:val="0"/>
        <w:autoSpaceDN w:val="0"/>
        <w:adjustRightInd w:val="0"/>
        <w:spacing w:before="0" w:after="0"/>
        <w:jc w:val="both"/>
        <w:rPr>
          <w:sz w:val="22"/>
          <w:szCs w:val="22"/>
          <w:lang w:eastAsia="es-ES"/>
        </w:rPr>
      </w:pPr>
      <w:r w:rsidRPr="004D7467">
        <w:rPr>
          <w:sz w:val="22"/>
          <w:szCs w:val="22"/>
          <w:lang w:eastAsia="es-ES"/>
        </w:rPr>
        <w:t>Los apoyos son los recursos personales, metodológicos y materiales —incluidos los tecnológicos— y las ayudas contextuales y comunitarias que los centros utilizan para conseguir que las medidas planificadas sean efectivas y funcionales, y contribuyan a lograr el éxito educativo de todos los alumnos</w:t>
      </w:r>
      <w:r w:rsidR="00125F75" w:rsidRPr="004D7467">
        <w:rPr>
          <w:sz w:val="22"/>
          <w:szCs w:val="22"/>
          <w:lang w:eastAsia="es-ES"/>
        </w:rPr>
        <w:t xml:space="preserve"> y </w:t>
      </w:r>
      <w:r w:rsidR="007F24F5" w:rsidRPr="004D7467">
        <w:rPr>
          <w:sz w:val="22"/>
          <w:szCs w:val="22"/>
          <w:lang w:eastAsia="es-ES"/>
        </w:rPr>
        <w:t>a</w:t>
      </w:r>
      <w:r w:rsidR="00125F75" w:rsidRPr="004D7467">
        <w:rPr>
          <w:sz w:val="22"/>
          <w:szCs w:val="22"/>
          <w:lang w:eastAsia="es-ES"/>
        </w:rPr>
        <w:t>lumnas</w:t>
      </w:r>
      <w:r w:rsidRPr="004D7467">
        <w:rPr>
          <w:sz w:val="22"/>
          <w:szCs w:val="22"/>
          <w:lang w:eastAsia="es-ES"/>
        </w:rPr>
        <w:t>. Estos apoyos inciden en todos los ámbitos de la educación.</w:t>
      </w:r>
    </w:p>
    <w:p w14:paraId="4B1EF85F" w14:textId="49D8FE63" w:rsidR="001475B2" w:rsidRPr="004D7467" w:rsidRDefault="001475B2" w:rsidP="000F51A0">
      <w:pPr>
        <w:numPr>
          <w:ilvl w:val="0"/>
          <w:numId w:val="3"/>
        </w:numPr>
        <w:autoSpaceDE w:val="0"/>
        <w:autoSpaceDN w:val="0"/>
        <w:adjustRightInd w:val="0"/>
        <w:spacing w:before="0" w:after="0"/>
        <w:jc w:val="both"/>
        <w:rPr>
          <w:sz w:val="22"/>
          <w:szCs w:val="22"/>
          <w:lang w:eastAsia="es-ES"/>
        </w:rPr>
      </w:pPr>
      <w:r w:rsidRPr="004D7467">
        <w:rPr>
          <w:sz w:val="22"/>
          <w:szCs w:val="22"/>
          <w:lang w:eastAsia="es-ES"/>
        </w:rPr>
        <w:t xml:space="preserve">Todos y cada uno de los alumnos </w:t>
      </w:r>
      <w:r w:rsidR="00132BE6" w:rsidRPr="004D7467">
        <w:rPr>
          <w:sz w:val="22"/>
          <w:szCs w:val="22"/>
          <w:lang w:eastAsia="es-ES"/>
        </w:rPr>
        <w:t xml:space="preserve">y alumnas </w:t>
      </w:r>
      <w:r w:rsidRPr="004D7467">
        <w:rPr>
          <w:sz w:val="22"/>
          <w:szCs w:val="22"/>
          <w:lang w:eastAsia="es-ES"/>
        </w:rPr>
        <w:t xml:space="preserve">tienen que beneficiarse, en un contexto ordinario, de las medidas y apoyos universales, con objeto de desarrollarse personalmente y socialmente y avanzar en las competencias </w:t>
      </w:r>
      <w:r w:rsidR="000932C5" w:rsidRPr="004D7467">
        <w:rPr>
          <w:sz w:val="22"/>
          <w:szCs w:val="22"/>
          <w:lang w:eastAsia="es-ES"/>
        </w:rPr>
        <w:t xml:space="preserve">clave </w:t>
      </w:r>
      <w:r w:rsidRPr="004D7467">
        <w:rPr>
          <w:sz w:val="22"/>
          <w:szCs w:val="22"/>
          <w:lang w:eastAsia="es-ES"/>
        </w:rPr>
        <w:t>de cada etapa educativa.</w:t>
      </w:r>
    </w:p>
    <w:p w14:paraId="3093A71E" w14:textId="77777777" w:rsidR="00937C4F" w:rsidRPr="004D7467" w:rsidRDefault="001475B2" w:rsidP="000F51A0">
      <w:pPr>
        <w:numPr>
          <w:ilvl w:val="0"/>
          <w:numId w:val="3"/>
        </w:numPr>
        <w:autoSpaceDE w:val="0"/>
        <w:autoSpaceDN w:val="0"/>
        <w:adjustRightInd w:val="0"/>
        <w:spacing w:before="0" w:after="0"/>
        <w:jc w:val="both"/>
        <w:rPr>
          <w:rFonts w:ascii="Verdana" w:hAnsi="Verdana" w:cs="Verdana"/>
          <w:sz w:val="18"/>
          <w:szCs w:val="18"/>
          <w:lang w:eastAsia="es-ES"/>
        </w:rPr>
      </w:pPr>
      <w:r w:rsidRPr="004D7467">
        <w:rPr>
          <w:sz w:val="22"/>
          <w:szCs w:val="22"/>
          <w:lang w:eastAsia="es-ES"/>
        </w:rPr>
        <w:t xml:space="preserve">Los alumnos </w:t>
      </w:r>
      <w:r w:rsidR="00132BE6" w:rsidRPr="004D7467">
        <w:rPr>
          <w:sz w:val="22"/>
          <w:szCs w:val="22"/>
          <w:lang w:eastAsia="es-ES"/>
        </w:rPr>
        <w:t xml:space="preserve">y alumnas </w:t>
      </w:r>
      <w:r w:rsidRPr="004D7467">
        <w:rPr>
          <w:sz w:val="22"/>
          <w:szCs w:val="22"/>
          <w:lang w:eastAsia="es-ES"/>
        </w:rPr>
        <w:t>con necesidades específicas de apoyo educativo, además de las medidas y los apoyos universales, pueden necesitar medidas y apoyos complementarios y, o también, intensivos.</w:t>
      </w:r>
    </w:p>
    <w:p w14:paraId="04DFDE43" w14:textId="462B18D3" w:rsidR="008B4494" w:rsidRPr="004D7467" w:rsidRDefault="00937C4F" w:rsidP="000F51A0">
      <w:pPr>
        <w:numPr>
          <w:ilvl w:val="0"/>
          <w:numId w:val="3"/>
        </w:numPr>
        <w:spacing w:after="360"/>
        <w:jc w:val="both"/>
        <w:rPr>
          <w:sz w:val="22"/>
          <w:szCs w:val="22"/>
          <w:lang w:eastAsia="es-ES"/>
        </w:rPr>
      </w:pPr>
      <w:r w:rsidRPr="004D7467">
        <w:rPr>
          <w:sz w:val="22"/>
          <w:szCs w:val="22"/>
          <w:lang w:eastAsia="es-ES"/>
        </w:rPr>
        <w:t>Se consideran programas estructurales los dirigidos a responder a medidas complementarias o intensivas con el objetivo de adaptar la respuesta educativa a las necesidades de determinados grupos de alumn</w:t>
      </w:r>
      <w:r w:rsidR="00D04EEA" w:rsidRPr="004D7467">
        <w:rPr>
          <w:sz w:val="22"/>
          <w:szCs w:val="22"/>
          <w:lang w:eastAsia="es-ES"/>
        </w:rPr>
        <w:t>o</w:t>
      </w:r>
      <w:r w:rsidRPr="004D7467">
        <w:rPr>
          <w:sz w:val="22"/>
          <w:szCs w:val="22"/>
          <w:lang w:eastAsia="es-ES"/>
        </w:rPr>
        <w:t>s y alumn</w:t>
      </w:r>
      <w:r w:rsidR="00D04EEA" w:rsidRPr="004D7467">
        <w:rPr>
          <w:sz w:val="22"/>
          <w:szCs w:val="22"/>
          <w:lang w:eastAsia="es-ES"/>
        </w:rPr>
        <w:t>a</w:t>
      </w:r>
      <w:r w:rsidRPr="004D7467">
        <w:rPr>
          <w:sz w:val="22"/>
          <w:szCs w:val="22"/>
          <w:lang w:eastAsia="es-ES"/>
        </w:rPr>
        <w:t>s.</w:t>
      </w:r>
      <w:r w:rsidR="008B4494" w:rsidRPr="004D7467">
        <w:rPr>
          <w:sz w:val="22"/>
          <w:szCs w:val="22"/>
          <w:lang w:eastAsia="es-ES"/>
        </w:rPr>
        <w:t xml:space="preserve"> La participación en estos programas persigue la promoción de la igualdad de oportunidades y tiene la finalidad de proporcionarles la máxima calidad en la respuesta integrada, que redunde en la formación personal, en el desarrollo de </w:t>
      </w:r>
      <w:r w:rsidR="008B4494" w:rsidRPr="004D7467">
        <w:rPr>
          <w:sz w:val="22"/>
          <w:szCs w:val="22"/>
          <w:lang w:eastAsia="es-ES"/>
        </w:rPr>
        <w:lastRenderedPageBreak/>
        <w:t>su autonomía, en su capacidad para la toma de decisiones y en su calidad de vida, con el fin de conseguir el máximo nivel de independencia en su vida cotidiana y la participación ciudadana.</w:t>
      </w:r>
    </w:p>
    <w:p w14:paraId="737483AE" w14:textId="6EF44C49" w:rsidR="00B12340" w:rsidRPr="004D7467" w:rsidRDefault="002C3C04" w:rsidP="000F51A0">
      <w:pPr>
        <w:numPr>
          <w:ilvl w:val="0"/>
          <w:numId w:val="3"/>
        </w:numPr>
        <w:spacing w:after="360"/>
        <w:jc w:val="both"/>
        <w:rPr>
          <w:sz w:val="22"/>
          <w:szCs w:val="22"/>
          <w:lang w:eastAsia="es-ES"/>
        </w:rPr>
      </w:pPr>
      <w:r w:rsidRPr="004D7467">
        <w:rPr>
          <w:sz w:val="22"/>
          <w:szCs w:val="22"/>
          <w:lang w:eastAsia="es-ES"/>
        </w:rPr>
        <w:t xml:space="preserve">Las </w:t>
      </w:r>
      <w:r w:rsidR="00385F48" w:rsidRPr="004D7467">
        <w:rPr>
          <w:sz w:val="22"/>
          <w:szCs w:val="22"/>
          <w:lang w:eastAsia="es-ES"/>
        </w:rPr>
        <w:t xml:space="preserve">medidas </w:t>
      </w:r>
      <w:r w:rsidR="0025225D" w:rsidRPr="004D7467">
        <w:rPr>
          <w:sz w:val="22"/>
          <w:szCs w:val="22"/>
          <w:lang w:eastAsia="es-ES"/>
        </w:rPr>
        <w:t>organizativas, curriculares, metodol</w:t>
      </w:r>
      <w:r w:rsidR="00EF0F6D" w:rsidRPr="004D7467">
        <w:rPr>
          <w:sz w:val="22"/>
          <w:szCs w:val="22"/>
          <w:lang w:eastAsia="es-ES"/>
        </w:rPr>
        <w:t>ó</w:t>
      </w:r>
      <w:r w:rsidR="0025225D" w:rsidRPr="004D7467">
        <w:rPr>
          <w:sz w:val="22"/>
          <w:szCs w:val="22"/>
          <w:lang w:eastAsia="es-ES"/>
        </w:rPr>
        <w:t>gicas, así como los</w:t>
      </w:r>
      <w:r w:rsidR="00385F48" w:rsidRPr="004D7467">
        <w:rPr>
          <w:sz w:val="22"/>
          <w:szCs w:val="22"/>
          <w:lang w:eastAsia="es-ES"/>
        </w:rPr>
        <w:t xml:space="preserve"> apoyos para la respuesta a la diversidad estarán r</w:t>
      </w:r>
      <w:r w:rsidR="00132DCA" w:rsidRPr="004D7467">
        <w:rPr>
          <w:sz w:val="22"/>
          <w:szCs w:val="22"/>
          <w:lang w:eastAsia="es-ES"/>
        </w:rPr>
        <w:t>e</w:t>
      </w:r>
      <w:r w:rsidR="00385F48" w:rsidRPr="004D7467">
        <w:rPr>
          <w:sz w:val="22"/>
          <w:szCs w:val="22"/>
          <w:lang w:eastAsia="es-ES"/>
        </w:rPr>
        <w:t>cogid</w:t>
      </w:r>
      <w:r w:rsidR="00A63708" w:rsidRPr="004D7467">
        <w:rPr>
          <w:sz w:val="22"/>
          <w:szCs w:val="22"/>
          <w:lang w:eastAsia="es-ES"/>
        </w:rPr>
        <w:t>o</w:t>
      </w:r>
      <w:r w:rsidR="00385F48" w:rsidRPr="004D7467">
        <w:rPr>
          <w:sz w:val="22"/>
          <w:szCs w:val="22"/>
          <w:lang w:eastAsia="es-ES"/>
        </w:rPr>
        <w:t xml:space="preserve">s en el plan de respuesta a la diversidad del centro. </w:t>
      </w:r>
    </w:p>
    <w:p w14:paraId="445F4559" w14:textId="49928626" w:rsidR="00E52F16" w:rsidRPr="004D7467" w:rsidRDefault="00E52F16" w:rsidP="00DE626A">
      <w:pPr>
        <w:pStyle w:val="Prrafodelista"/>
        <w:numPr>
          <w:ilvl w:val="0"/>
          <w:numId w:val="3"/>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 xml:space="preserve">Será elaborado por el </w:t>
      </w:r>
      <w:r w:rsidRPr="004D7467">
        <w:rPr>
          <w:sz w:val="22"/>
          <w:szCs w:val="22"/>
          <w:lang w:eastAsia="es-ES"/>
        </w:rPr>
        <w:t>equipo de orientación educativa</w:t>
      </w:r>
      <w:r w:rsidRPr="004D7467">
        <w:rPr>
          <w:rFonts w:eastAsiaTheme="minorHAnsi"/>
          <w:color w:val="000000"/>
          <w:sz w:val="22"/>
          <w:szCs w:val="22"/>
        </w:rPr>
        <w:t xml:space="preserve">, liderado por el equipo directivo. Este plan deberá </w:t>
      </w:r>
      <w:r w:rsidR="0047377E" w:rsidRPr="004D7467">
        <w:rPr>
          <w:rFonts w:eastAsiaTheme="minorHAnsi"/>
          <w:color w:val="000000"/>
          <w:sz w:val="22"/>
          <w:szCs w:val="22"/>
        </w:rPr>
        <w:t>incluir</w:t>
      </w:r>
      <w:r w:rsidRPr="004D7467">
        <w:rPr>
          <w:rFonts w:eastAsiaTheme="minorHAnsi"/>
          <w:color w:val="000000"/>
          <w:sz w:val="22"/>
          <w:szCs w:val="22"/>
        </w:rPr>
        <w:t xml:space="preserve">, al menos, los siguientes apartados contextualizados en el centro: </w:t>
      </w:r>
    </w:p>
    <w:p w14:paraId="366EDE24" w14:textId="3E2932BF" w:rsidR="009B1027" w:rsidRPr="004D7467" w:rsidRDefault="0047377E">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 xml:space="preserve">Identificación y valoración de las necesidades educativas y de las barreras para la presencia, participación y aprendizaje. </w:t>
      </w:r>
    </w:p>
    <w:p w14:paraId="66BD1E03" w14:textId="3E44FEBC" w:rsidR="009B1027" w:rsidRPr="004D7467" w:rsidRDefault="009A39C4">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 xml:space="preserve">Criterios para tomar decisiones </w:t>
      </w:r>
    </w:p>
    <w:p w14:paraId="08DFC85A" w14:textId="1B613E14" w:rsidR="009B1027" w:rsidRPr="004D7467" w:rsidRDefault="009A39C4">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Objetivos.</w:t>
      </w:r>
    </w:p>
    <w:p w14:paraId="1DFB7520" w14:textId="3FA2FF8D" w:rsidR="009D45B3" w:rsidRPr="004D7467" w:rsidRDefault="001B1D5A">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Concreción de la</w:t>
      </w:r>
      <w:r w:rsidR="007207E4" w:rsidRPr="004D7467">
        <w:rPr>
          <w:rFonts w:eastAsiaTheme="minorHAnsi"/>
          <w:color w:val="000000"/>
          <w:sz w:val="22"/>
          <w:szCs w:val="22"/>
        </w:rPr>
        <w:t>s</w:t>
      </w:r>
      <w:r w:rsidRPr="004D7467">
        <w:rPr>
          <w:rFonts w:eastAsiaTheme="minorHAnsi"/>
          <w:color w:val="000000"/>
          <w:sz w:val="22"/>
          <w:szCs w:val="22"/>
        </w:rPr>
        <w:t xml:space="preserve"> actuaciones atendiendo a las m</w:t>
      </w:r>
      <w:r w:rsidR="0047377E" w:rsidRPr="004D7467">
        <w:rPr>
          <w:rFonts w:eastAsiaTheme="minorHAnsi"/>
          <w:color w:val="000000"/>
          <w:sz w:val="22"/>
          <w:szCs w:val="22"/>
        </w:rPr>
        <w:t>edidas y a</w:t>
      </w:r>
      <w:r w:rsidR="009B1027" w:rsidRPr="004D7467">
        <w:rPr>
          <w:rFonts w:eastAsiaTheme="minorHAnsi"/>
          <w:color w:val="000000"/>
          <w:sz w:val="22"/>
          <w:szCs w:val="22"/>
        </w:rPr>
        <w:t xml:space="preserve">poyos universales, </w:t>
      </w:r>
      <w:r w:rsidR="009D45B3" w:rsidRPr="004D7467">
        <w:rPr>
          <w:rFonts w:eastAsiaTheme="minorHAnsi"/>
          <w:color w:val="000000"/>
          <w:sz w:val="22"/>
          <w:szCs w:val="22"/>
        </w:rPr>
        <w:t>complementarios e intensivos</w:t>
      </w:r>
      <w:r w:rsidR="0047377E" w:rsidRPr="004D7467">
        <w:rPr>
          <w:rFonts w:eastAsiaTheme="minorHAnsi"/>
          <w:color w:val="000000"/>
          <w:sz w:val="22"/>
          <w:szCs w:val="22"/>
        </w:rPr>
        <w:t xml:space="preserve">. </w:t>
      </w:r>
    </w:p>
    <w:p w14:paraId="484C7D61" w14:textId="6845EF65" w:rsidR="00A91AC8" w:rsidRPr="004D7467" w:rsidRDefault="001D174D">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Colaboración y coordinación con las familias.</w:t>
      </w:r>
    </w:p>
    <w:p w14:paraId="020CFCE0" w14:textId="5EBD28E6" w:rsidR="009D45B3" w:rsidRPr="004D7467" w:rsidRDefault="0047377E">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 xml:space="preserve">Plan de acogida al </w:t>
      </w:r>
      <w:r w:rsidR="00B76069" w:rsidRPr="004D7467">
        <w:rPr>
          <w:rFonts w:eastAsiaTheme="minorHAnsi"/>
          <w:color w:val="000000"/>
          <w:sz w:val="22"/>
          <w:szCs w:val="22"/>
        </w:rPr>
        <w:t xml:space="preserve">alumnado de origen extranjero que se incorpora tardíamente al </w:t>
      </w:r>
      <w:r w:rsidR="00BB385F" w:rsidRPr="004D7467">
        <w:rPr>
          <w:rFonts w:eastAsiaTheme="minorHAnsi"/>
          <w:color w:val="000000"/>
          <w:sz w:val="22"/>
          <w:szCs w:val="22"/>
        </w:rPr>
        <w:t>sistema educativo v</w:t>
      </w:r>
      <w:r w:rsidR="00B76069" w:rsidRPr="004D7467">
        <w:rPr>
          <w:rFonts w:eastAsiaTheme="minorHAnsi"/>
          <w:color w:val="000000"/>
          <w:sz w:val="22"/>
          <w:szCs w:val="22"/>
        </w:rPr>
        <w:t>asco</w:t>
      </w:r>
      <w:r w:rsidR="00BB385F" w:rsidRPr="004D7467">
        <w:rPr>
          <w:rFonts w:eastAsiaTheme="minorHAnsi"/>
          <w:color w:val="000000"/>
          <w:sz w:val="22"/>
          <w:szCs w:val="22"/>
        </w:rPr>
        <w:t>.</w:t>
      </w:r>
    </w:p>
    <w:p w14:paraId="679C40E2" w14:textId="56CC6C51" w:rsidR="009D45B3" w:rsidRPr="004D7467" w:rsidRDefault="0047377E">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 xml:space="preserve">Recursos humanos y materiales para el desarrollo del </w:t>
      </w:r>
      <w:r w:rsidR="009D45B3" w:rsidRPr="004D7467">
        <w:rPr>
          <w:rFonts w:eastAsiaTheme="minorHAnsi"/>
          <w:color w:val="000000"/>
          <w:sz w:val="22"/>
          <w:szCs w:val="22"/>
        </w:rPr>
        <w:t>p</w:t>
      </w:r>
      <w:r w:rsidRPr="004D7467">
        <w:rPr>
          <w:rFonts w:eastAsiaTheme="minorHAnsi"/>
          <w:color w:val="000000"/>
          <w:sz w:val="22"/>
          <w:szCs w:val="22"/>
        </w:rPr>
        <w:t>lan</w:t>
      </w:r>
      <w:r w:rsidR="009D45B3" w:rsidRPr="004D7467">
        <w:rPr>
          <w:rFonts w:eastAsiaTheme="minorHAnsi"/>
          <w:color w:val="000000"/>
          <w:sz w:val="22"/>
          <w:szCs w:val="22"/>
        </w:rPr>
        <w:t>.</w:t>
      </w:r>
      <w:r w:rsidRPr="004D7467">
        <w:rPr>
          <w:rFonts w:eastAsiaTheme="minorHAnsi"/>
          <w:color w:val="000000"/>
          <w:sz w:val="22"/>
          <w:szCs w:val="22"/>
        </w:rPr>
        <w:t xml:space="preserve"> </w:t>
      </w:r>
    </w:p>
    <w:p w14:paraId="3067A49B" w14:textId="6EB690EB" w:rsidR="009D45B3" w:rsidRPr="004D7467" w:rsidRDefault="0047377E">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Funciones y responsabilidades de los distintos profesionales</w:t>
      </w:r>
      <w:r w:rsidR="009D45B3" w:rsidRPr="004D7467">
        <w:rPr>
          <w:rFonts w:eastAsiaTheme="minorHAnsi"/>
          <w:color w:val="000000"/>
          <w:sz w:val="22"/>
          <w:szCs w:val="22"/>
        </w:rPr>
        <w:t xml:space="preserve"> implicados</w:t>
      </w:r>
      <w:r w:rsidR="007207E4" w:rsidRPr="004D7467">
        <w:rPr>
          <w:rFonts w:eastAsiaTheme="minorHAnsi"/>
          <w:color w:val="000000"/>
          <w:sz w:val="22"/>
          <w:szCs w:val="22"/>
        </w:rPr>
        <w:t xml:space="preserve"> y coordinación de los mismos.</w:t>
      </w:r>
      <w:r w:rsidRPr="004D7467">
        <w:rPr>
          <w:rFonts w:eastAsiaTheme="minorHAnsi"/>
          <w:color w:val="000000"/>
          <w:sz w:val="22"/>
          <w:szCs w:val="22"/>
        </w:rPr>
        <w:t xml:space="preserve"> </w:t>
      </w:r>
    </w:p>
    <w:p w14:paraId="6EC5A143" w14:textId="2D7F18C6" w:rsidR="009D45B3" w:rsidRPr="004D7467" w:rsidRDefault="0047377E">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 xml:space="preserve">Coordinación y colaboración con la comunidad educativa y con los recursos sociales, sanitarios y otros del entorno. Trabajo en red. </w:t>
      </w:r>
    </w:p>
    <w:p w14:paraId="668227ED" w14:textId="1C9C05CC" w:rsidR="009D45B3" w:rsidRPr="004D7467" w:rsidRDefault="0047377E">
      <w:pPr>
        <w:pStyle w:val="Prrafodelista"/>
        <w:numPr>
          <w:ilvl w:val="0"/>
          <w:numId w:val="44"/>
        </w:numPr>
        <w:autoSpaceDE w:val="0"/>
        <w:autoSpaceDN w:val="0"/>
        <w:adjustRightInd w:val="0"/>
        <w:spacing w:before="0" w:after="0" w:line="240" w:lineRule="auto"/>
        <w:rPr>
          <w:rFonts w:eastAsiaTheme="minorHAnsi"/>
          <w:color w:val="000000"/>
          <w:sz w:val="22"/>
          <w:szCs w:val="22"/>
        </w:rPr>
      </w:pPr>
      <w:r w:rsidRPr="004D7467">
        <w:rPr>
          <w:rFonts w:eastAsiaTheme="minorHAnsi"/>
          <w:color w:val="000000"/>
          <w:sz w:val="22"/>
          <w:szCs w:val="22"/>
        </w:rPr>
        <w:t xml:space="preserve">Evaluación, seguimiento y propuestas de mejora. </w:t>
      </w:r>
      <w:bookmarkStart w:id="10" w:name="_Toc8996823"/>
    </w:p>
    <w:p w14:paraId="5A351B30" w14:textId="77777777" w:rsidR="009D45B3" w:rsidRPr="004D7467" w:rsidRDefault="009D45B3" w:rsidP="009D45B3">
      <w:pPr>
        <w:autoSpaceDE w:val="0"/>
        <w:autoSpaceDN w:val="0"/>
        <w:adjustRightInd w:val="0"/>
        <w:spacing w:before="0" w:after="0" w:line="240" w:lineRule="auto"/>
        <w:ind w:left="360"/>
        <w:rPr>
          <w:rFonts w:eastAsiaTheme="minorHAnsi"/>
          <w:color w:val="000000"/>
          <w:sz w:val="22"/>
          <w:szCs w:val="22"/>
        </w:rPr>
      </w:pPr>
    </w:p>
    <w:p w14:paraId="44D31992" w14:textId="4260E9F0" w:rsidR="00C60903" w:rsidRPr="004D7467" w:rsidRDefault="00C60903" w:rsidP="00E82318">
      <w:pPr>
        <w:pStyle w:val="Ttulo3"/>
        <w:rPr>
          <w:rStyle w:val="Hipervnculo"/>
          <w:u w:val="none"/>
        </w:rPr>
      </w:pPr>
      <w:r w:rsidRPr="004D7467">
        <w:rPr>
          <w:rStyle w:val="Hipervnculo"/>
          <w:u w:val="none"/>
        </w:rPr>
        <w:t>Artículo 7. Medidas y apoyos universales</w:t>
      </w:r>
      <w:bookmarkEnd w:id="10"/>
    </w:p>
    <w:p w14:paraId="6FEB3539" w14:textId="77777777" w:rsidR="00F45AE0" w:rsidRPr="004D7467" w:rsidRDefault="00F45AE0" w:rsidP="009D45B3">
      <w:pPr>
        <w:autoSpaceDE w:val="0"/>
        <w:autoSpaceDN w:val="0"/>
        <w:adjustRightInd w:val="0"/>
        <w:spacing w:before="0" w:after="0" w:line="240" w:lineRule="auto"/>
        <w:ind w:left="360"/>
        <w:rPr>
          <w:rStyle w:val="Hipervnculo"/>
          <w:rFonts w:eastAsiaTheme="minorHAnsi"/>
          <w:color w:val="000000"/>
          <w:sz w:val="22"/>
          <w:szCs w:val="22"/>
          <w:u w:val="none"/>
        </w:rPr>
      </w:pPr>
    </w:p>
    <w:p w14:paraId="2687F456" w14:textId="156648CD" w:rsidR="00C60903" w:rsidRPr="004D7467" w:rsidRDefault="00132BE6">
      <w:pPr>
        <w:numPr>
          <w:ilvl w:val="0"/>
          <w:numId w:val="24"/>
        </w:numPr>
        <w:spacing w:before="0"/>
        <w:jc w:val="both"/>
        <w:rPr>
          <w:sz w:val="22"/>
          <w:szCs w:val="22"/>
          <w:lang w:eastAsia="es-ES"/>
        </w:rPr>
      </w:pPr>
      <w:r w:rsidRPr="004D7467">
        <w:rPr>
          <w:sz w:val="22"/>
          <w:szCs w:val="22"/>
          <w:lang w:eastAsia="es-ES"/>
        </w:rPr>
        <w:t xml:space="preserve">La medidas y apoyos universales </w:t>
      </w:r>
      <w:r w:rsidR="00C60903" w:rsidRPr="004D7467">
        <w:rPr>
          <w:sz w:val="22"/>
          <w:szCs w:val="22"/>
          <w:lang w:eastAsia="es-ES"/>
        </w:rPr>
        <w:t>inciden en todos los ámbitos de la educación y en todos los entornos de aprendizaje. Tendrán un carácter proactivo y preventivo, favoreciendo la detección temprana de las dificultades y la identificación de barreras, de modo que permitan asegurar el ajuste del contexto a las características de cada alumno o alumna.</w:t>
      </w:r>
    </w:p>
    <w:p w14:paraId="48B55BD6" w14:textId="77777777" w:rsidR="00C60903" w:rsidRPr="004D7467" w:rsidRDefault="00C60903">
      <w:pPr>
        <w:numPr>
          <w:ilvl w:val="0"/>
          <w:numId w:val="24"/>
        </w:numPr>
        <w:spacing w:before="0"/>
        <w:jc w:val="both"/>
        <w:rPr>
          <w:sz w:val="22"/>
          <w:szCs w:val="22"/>
          <w:lang w:eastAsia="es-ES"/>
        </w:rPr>
      </w:pPr>
      <w:r w:rsidRPr="004D7467">
        <w:rPr>
          <w:sz w:val="22"/>
          <w:szCs w:val="22"/>
          <w:lang w:eastAsia="es-ES"/>
        </w:rPr>
        <w:t xml:space="preserve">Se dirigen a todo el alumnado escolarizado en centros sostenidos con fondos públicos. </w:t>
      </w:r>
    </w:p>
    <w:p w14:paraId="01C6677B" w14:textId="77777777" w:rsidR="00A40DB9" w:rsidRPr="004D7467" w:rsidRDefault="00C60903">
      <w:pPr>
        <w:numPr>
          <w:ilvl w:val="0"/>
          <w:numId w:val="24"/>
        </w:numPr>
        <w:spacing w:before="0"/>
        <w:jc w:val="both"/>
        <w:rPr>
          <w:sz w:val="22"/>
          <w:szCs w:val="22"/>
          <w:lang w:eastAsia="es-ES"/>
        </w:rPr>
      </w:pPr>
      <w:r w:rsidRPr="004D7467">
        <w:rPr>
          <w:sz w:val="22"/>
          <w:szCs w:val="22"/>
          <w:lang w:eastAsia="es-ES"/>
        </w:rPr>
        <w:t>Las medidas y apoyos universales tendrán el Diseño Universal para el Aprendizaje como enfoque principal del proceso de enseñanza-aprendizaje. Entre otras, en esta categoría entran</w:t>
      </w:r>
    </w:p>
    <w:p w14:paraId="056762C4" w14:textId="03BA10A9" w:rsidR="00AE76CC" w:rsidRPr="004D7467" w:rsidRDefault="006C31FD">
      <w:pPr>
        <w:numPr>
          <w:ilvl w:val="1"/>
          <w:numId w:val="24"/>
        </w:numPr>
        <w:spacing w:before="0"/>
        <w:jc w:val="both"/>
        <w:rPr>
          <w:sz w:val="22"/>
          <w:szCs w:val="22"/>
          <w:lang w:eastAsia="es-ES"/>
        </w:rPr>
      </w:pPr>
      <w:r w:rsidRPr="004D7467">
        <w:rPr>
          <w:sz w:val="22"/>
          <w:szCs w:val="22"/>
          <w:lang w:eastAsia="es-ES"/>
        </w:rPr>
        <w:t xml:space="preserve">Modificación de contextos educativos y accesibilidad universal </w:t>
      </w:r>
      <w:r w:rsidR="001E347C" w:rsidRPr="004D7467">
        <w:rPr>
          <w:sz w:val="22"/>
          <w:szCs w:val="22"/>
          <w:lang w:eastAsia="es-ES"/>
        </w:rPr>
        <w:t xml:space="preserve">al aprendizaje: </w:t>
      </w:r>
      <w:r w:rsidR="00C60903" w:rsidRPr="004D7467">
        <w:rPr>
          <w:sz w:val="22"/>
          <w:szCs w:val="22"/>
          <w:lang w:eastAsia="es-ES"/>
        </w:rPr>
        <w:t>la elección de determinadas estrategias de personalización del aprendizaje</w:t>
      </w:r>
      <w:r w:rsidR="0031447B" w:rsidRPr="004D7467">
        <w:rPr>
          <w:sz w:val="22"/>
          <w:szCs w:val="22"/>
          <w:lang w:eastAsia="es-ES"/>
        </w:rPr>
        <w:t>.</w:t>
      </w:r>
    </w:p>
    <w:p w14:paraId="3ABE68B3" w14:textId="6A31DD2D" w:rsidR="00D86EAA" w:rsidRPr="004D7467" w:rsidRDefault="00BE6AFE">
      <w:pPr>
        <w:numPr>
          <w:ilvl w:val="1"/>
          <w:numId w:val="24"/>
        </w:numPr>
        <w:spacing w:before="0"/>
        <w:jc w:val="both"/>
        <w:rPr>
          <w:sz w:val="22"/>
          <w:szCs w:val="22"/>
          <w:lang w:eastAsia="es-ES"/>
        </w:rPr>
      </w:pPr>
      <w:r w:rsidRPr="004D7467">
        <w:rPr>
          <w:sz w:val="22"/>
          <w:szCs w:val="22"/>
          <w:lang w:eastAsia="es-ES"/>
        </w:rPr>
        <w:t>L</w:t>
      </w:r>
      <w:r w:rsidR="00C60903" w:rsidRPr="004D7467">
        <w:rPr>
          <w:sz w:val="22"/>
          <w:szCs w:val="22"/>
          <w:lang w:eastAsia="es-ES"/>
        </w:rPr>
        <w:t>a organización de los espacios, grupos, tiempos y los recursos personales del centro</w:t>
      </w:r>
      <w:r w:rsidR="007E6CD5" w:rsidRPr="004D7467">
        <w:rPr>
          <w:sz w:val="22"/>
          <w:szCs w:val="22"/>
          <w:lang w:eastAsia="es-ES"/>
        </w:rPr>
        <w:t xml:space="preserve"> y </w:t>
      </w:r>
      <w:r w:rsidR="00E7239C" w:rsidRPr="004D7467">
        <w:rPr>
          <w:sz w:val="22"/>
          <w:szCs w:val="22"/>
          <w:lang w:eastAsia="es-ES"/>
        </w:rPr>
        <w:t>propuestas</w:t>
      </w:r>
      <w:r w:rsidR="00D86EAA" w:rsidRPr="004D7467">
        <w:rPr>
          <w:sz w:val="22"/>
          <w:szCs w:val="22"/>
          <w:lang w:eastAsia="es-ES"/>
        </w:rPr>
        <w:t xml:space="preserve"> metodologías </w:t>
      </w:r>
      <w:r w:rsidR="00466A4C" w:rsidRPr="004D7467">
        <w:rPr>
          <w:sz w:val="22"/>
          <w:szCs w:val="22"/>
          <w:lang w:eastAsia="es-ES"/>
        </w:rPr>
        <w:t>inclusivas para el desarrollo del curriculo</w:t>
      </w:r>
      <w:r w:rsidR="00D86EAA" w:rsidRPr="004D7467">
        <w:rPr>
          <w:sz w:val="22"/>
          <w:szCs w:val="22"/>
          <w:lang w:eastAsia="es-ES"/>
        </w:rPr>
        <w:t xml:space="preserve">: </w:t>
      </w:r>
      <w:r w:rsidR="00E52110" w:rsidRPr="004D7467">
        <w:rPr>
          <w:sz w:val="22"/>
          <w:szCs w:val="22"/>
          <w:lang w:eastAsia="es-ES"/>
        </w:rPr>
        <w:t xml:space="preserve">trabajo por ámbitos, </w:t>
      </w:r>
      <w:r w:rsidR="00370837" w:rsidRPr="004D7467">
        <w:rPr>
          <w:sz w:val="22"/>
          <w:szCs w:val="22"/>
          <w:lang w:eastAsia="es-ES"/>
        </w:rPr>
        <w:t xml:space="preserve">trabajo conjunto de varias áreas, </w:t>
      </w:r>
      <w:r w:rsidR="000C5701" w:rsidRPr="004D7467">
        <w:rPr>
          <w:sz w:val="22"/>
          <w:szCs w:val="22"/>
        </w:rPr>
        <w:t xml:space="preserve">apoyo y/o refuerzo de dos o más docentes en el aula, apoyo especializado dentro del aula, desdobles de grupos, agrupamientos flexibles, docencia compartida, aprendizaje cooperativo, aprendizaje basado en </w:t>
      </w:r>
      <w:r w:rsidR="000C5701" w:rsidRPr="004D7467">
        <w:rPr>
          <w:sz w:val="22"/>
          <w:szCs w:val="22"/>
        </w:rPr>
        <w:lastRenderedPageBreak/>
        <w:t>proyectos, grupos interactivos, aprendizaje-servicio y aquellas otras modalidades inclusivas que pudieran desarrollarse.</w:t>
      </w:r>
    </w:p>
    <w:p w14:paraId="00ACC6AC" w14:textId="286D3956" w:rsidR="00333AB4" w:rsidRPr="004D7467" w:rsidRDefault="00333AB4">
      <w:pPr>
        <w:numPr>
          <w:ilvl w:val="1"/>
          <w:numId w:val="24"/>
        </w:numPr>
        <w:spacing w:before="0"/>
        <w:jc w:val="both"/>
        <w:rPr>
          <w:sz w:val="22"/>
          <w:szCs w:val="22"/>
          <w:lang w:eastAsia="es-ES"/>
        </w:rPr>
      </w:pPr>
      <w:r w:rsidRPr="004D7467">
        <w:rPr>
          <w:sz w:val="22"/>
          <w:szCs w:val="22"/>
        </w:rPr>
        <w:t>Aplicación de pro</w:t>
      </w:r>
      <w:r w:rsidR="001F34DC" w:rsidRPr="004D7467">
        <w:rPr>
          <w:sz w:val="22"/>
          <w:szCs w:val="22"/>
        </w:rPr>
        <w:t>to</w:t>
      </w:r>
      <w:r w:rsidRPr="004D7467">
        <w:rPr>
          <w:sz w:val="22"/>
          <w:szCs w:val="22"/>
        </w:rPr>
        <w:t>colos para la det</w:t>
      </w:r>
      <w:r w:rsidR="006B4FFA" w:rsidRPr="004D7467">
        <w:rPr>
          <w:sz w:val="22"/>
          <w:szCs w:val="22"/>
        </w:rPr>
        <w:t>e</w:t>
      </w:r>
      <w:r w:rsidRPr="004D7467">
        <w:rPr>
          <w:sz w:val="22"/>
          <w:szCs w:val="22"/>
        </w:rPr>
        <w:t xml:space="preserve">cción </w:t>
      </w:r>
      <w:r w:rsidR="001F34DC" w:rsidRPr="004D7467">
        <w:rPr>
          <w:sz w:val="22"/>
          <w:szCs w:val="22"/>
        </w:rPr>
        <w:t xml:space="preserve">e </w:t>
      </w:r>
      <w:r w:rsidR="006B4FFA" w:rsidRPr="004D7467">
        <w:rPr>
          <w:sz w:val="22"/>
          <w:szCs w:val="22"/>
        </w:rPr>
        <w:t xml:space="preserve">intervención </w:t>
      </w:r>
      <w:r w:rsidRPr="004D7467">
        <w:rPr>
          <w:sz w:val="22"/>
          <w:szCs w:val="22"/>
        </w:rPr>
        <w:t>temprana</w:t>
      </w:r>
      <w:r w:rsidR="005C6F1B" w:rsidRPr="004D7467">
        <w:rPr>
          <w:sz w:val="22"/>
          <w:szCs w:val="22"/>
        </w:rPr>
        <w:t>.</w:t>
      </w:r>
    </w:p>
    <w:p w14:paraId="6CC222BF" w14:textId="4AC05F75" w:rsidR="0031447B" w:rsidRPr="004D7467" w:rsidRDefault="007B3F42">
      <w:pPr>
        <w:numPr>
          <w:ilvl w:val="1"/>
          <w:numId w:val="24"/>
        </w:numPr>
        <w:spacing w:before="0"/>
        <w:jc w:val="both"/>
        <w:rPr>
          <w:sz w:val="22"/>
          <w:szCs w:val="22"/>
          <w:lang w:eastAsia="es-ES"/>
        </w:rPr>
      </w:pPr>
      <w:r w:rsidRPr="004D7467">
        <w:rPr>
          <w:sz w:val="22"/>
          <w:szCs w:val="22"/>
          <w:lang w:eastAsia="es-ES"/>
        </w:rPr>
        <w:t>E</w:t>
      </w:r>
      <w:r w:rsidR="00C60903" w:rsidRPr="004D7467">
        <w:rPr>
          <w:sz w:val="22"/>
          <w:szCs w:val="22"/>
          <w:lang w:eastAsia="es-ES"/>
        </w:rPr>
        <w:t>valuación formativa y formadora</w:t>
      </w:r>
      <w:r w:rsidRPr="004D7467">
        <w:rPr>
          <w:sz w:val="22"/>
          <w:szCs w:val="22"/>
          <w:lang w:eastAsia="es-ES"/>
        </w:rPr>
        <w:t>.</w:t>
      </w:r>
    </w:p>
    <w:p w14:paraId="593F7DAE" w14:textId="3CFC404D" w:rsidR="0031447B" w:rsidRPr="004D7467" w:rsidRDefault="00B55938">
      <w:pPr>
        <w:numPr>
          <w:ilvl w:val="1"/>
          <w:numId w:val="24"/>
        </w:numPr>
        <w:spacing w:before="0"/>
        <w:jc w:val="both"/>
        <w:rPr>
          <w:sz w:val="22"/>
          <w:szCs w:val="22"/>
          <w:lang w:eastAsia="es-ES"/>
        </w:rPr>
      </w:pPr>
      <w:r w:rsidRPr="004D7467">
        <w:rPr>
          <w:sz w:val="22"/>
          <w:szCs w:val="22"/>
          <w:lang w:eastAsia="es-ES"/>
        </w:rPr>
        <w:t>P</w:t>
      </w:r>
      <w:r w:rsidR="00C60903" w:rsidRPr="004D7467">
        <w:rPr>
          <w:sz w:val="22"/>
          <w:szCs w:val="22"/>
          <w:lang w:eastAsia="es-ES"/>
        </w:rPr>
        <w:t>rogramas de acogida de carácter general</w:t>
      </w:r>
      <w:r w:rsidR="00232A73" w:rsidRPr="004D7467">
        <w:rPr>
          <w:sz w:val="22"/>
          <w:szCs w:val="22"/>
          <w:lang w:eastAsia="es-ES"/>
        </w:rPr>
        <w:t>.</w:t>
      </w:r>
    </w:p>
    <w:p w14:paraId="78FDEECA" w14:textId="18D1A17B" w:rsidR="0031447B" w:rsidRPr="004D7467" w:rsidRDefault="00FD21F5">
      <w:pPr>
        <w:numPr>
          <w:ilvl w:val="1"/>
          <w:numId w:val="24"/>
        </w:numPr>
        <w:spacing w:before="0"/>
        <w:jc w:val="both"/>
        <w:rPr>
          <w:sz w:val="22"/>
          <w:szCs w:val="22"/>
          <w:lang w:eastAsia="es-ES"/>
        </w:rPr>
      </w:pPr>
      <w:r w:rsidRPr="004D7467">
        <w:rPr>
          <w:sz w:val="22"/>
          <w:szCs w:val="22"/>
          <w:lang w:eastAsia="es-ES"/>
        </w:rPr>
        <w:t>P</w:t>
      </w:r>
      <w:r w:rsidR="00C60903" w:rsidRPr="004D7467">
        <w:rPr>
          <w:sz w:val="22"/>
          <w:szCs w:val="22"/>
          <w:lang w:eastAsia="es-ES"/>
        </w:rPr>
        <w:t>rocesos de acción tutorial y orientación</w:t>
      </w:r>
      <w:r w:rsidR="00EE29D7" w:rsidRPr="004D7467">
        <w:rPr>
          <w:sz w:val="22"/>
          <w:szCs w:val="22"/>
          <w:lang w:eastAsia="es-ES"/>
        </w:rPr>
        <w:t xml:space="preserve">. </w:t>
      </w:r>
      <w:r w:rsidR="00EE29D7" w:rsidRPr="004D7467">
        <w:rPr>
          <w:sz w:val="22"/>
          <w:szCs w:val="22"/>
        </w:rPr>
        <w:t>Desde la tutoría se coordinará la intervención educativa del conjunto del profesorado y se mantendrá una relación permanent</w:t>
      </w:r>
      <w:r w:rsidR="003710D6" w:rsidRPr="004D7467">
        <w:rPr>
          <w:sz w:val="22"/>
          <w:szCs w:val="22"/>
        </w:rPr>
        <w:t>e con las madres, los padres, lo</w:t>
      </w:r>
      <w:r w:rsidR="00EE29D7" w:rsidRPr="004D7467">
        <w:rPr>
          <w:sz w:val="22"/>
          <w:szCs w:val="22"/>
        </w:rPr>
        <w:t xml:space="preserve">s </w:t>
      </w:r>
      <w:r w:rsidR="003710D6" w:rsidRPr="004D7467">
        <w:rPr>
          <w:sz w:val="22"/>
          <w:szCs w:val="22"/>
        </w:rPr>
        <w:t>representantes legales</w:t>
      </w:r>
      <w:r w:rsidR="00EE29D7" w:rsidRPr="004D7467">
        <w:rPr>
          <w:sz w:val="22"/>
          <w:szCs w:val="22"/>
        </w:rPr>
        <w:t xml:space="preserve"> informando de aquellas medidas para la atención de las diferencias individuales.</w:t>
      </w:r>
    </w:p>
    <w:p w14:paraId="7090FD5A" w14:textId="66C87A99" w:rsidR="00C60903" w:rsidRPr="004D7467" w:rsidRDefault="00232A73">
      <w:pPr>
        <w:numPr>
          <w:ilvl w:val="1"/>
          <w:numId w:val="24"/>
        </w:numPr>
        <w:spacing w:before="0"/>
        <w:jc w:val="both"/>
        <w:rPr>
          <w:sz w:val="22"/>
          <w:szCs w:val="22"/>
          <w:lang w:eastAsia="es-ES"/>
        </w:rPr>
      </w:pPr>
      <w:r w:rsidRPr="004D7467">
        <w:rPr>
          <w:sz w:val="22"/>
          <w:szCs w:val="22"/>
          <w:lang w:eastAsia="es-ES"/>
        </w:rPr>
        <w:t>A</w:t>
      </w:r>
      <w:r w:rsidR="00C60903" w:rsidRPr="004D7467">
        <w:rPr>
          <w:sz w:val="22"/>
          <w:szCs w:val="22"/>
          <w:lang w:eastAsia="es-ES"/>
        </w:rPr>
        <w:t>quellas otras actuaciones que respondan a la diversidad del alumnado.</w:t>
      </w:r>
    </w:p>
    <w:p w14:paraId="05545305" w14:textId="6CCCAF02" w:rsidR="00C60903" w:rsidRPr="004D7467" w:rsidRDefault="00C60903">
      <w:pPr>
        <w:numPr>
          <w:ilvl w:val="0"/>
          <w:numId w:val="24"/>
        </w:numPr>
        <w:spacing w:before="0"/>
        <w:jc w:val="both"/>
        <w:rPr>
          <w:sz w:val="22"/>
          <w:szCs w:val="22"/>
          <w:lang w:eastAsia="es-ES"/>
        </w:rPr>
      </w:pPr>
      <w:r w:rsidRPr="004D7467">
        <w:rPr>
          <w:sz w:val="22"/>
          <w:szCs w:val="22"/>
          <w:lang w:eastAsia="es-ES"/>
        </w:rPr>
        <w:t xml:space="preserve">Los aplican todos los profesionales del centro, liderados por el </w:t>
      </w:r>
      <w:r w:rsidR="008865C6" w:rsidRPr="004D7467">
        <w:rPr>
          <w:sz w:val="22"/>
          <w:szCs w:val="22"/>
          <w:lang w:eastAsia="es-ES"/>
        </w:rPr>
        <w:t>equipo directivo</w:t>
      </w:r>
      <w:r w:rsidRPr="004D7467">
        <w:rPr>
          <w:sz w:val="22"/>
          <w:szCs w:val="22"/>
          <w:lang w:eastAsia="es-ES"/>
        </w:rPr>
        <w:t xml:space="preserve">, con el asesoramiento del </w:t>
      </w:r>
      <w:r w:rsidR="000C57C8" w:rsidRPr="004D7467">
        <w:rPr>
          <w:sz w:val="22"/>
          <w:szCs w:val="22"/>
          <w:lang w:eastAsia="es-ES"/>
        </w:rPr>
        <w:t>equipo de orientación</w:t>
      </w:r>
      <w:r w:rsidRPr="004D7467">
        <w:rPr>
          <w:sz w:val="22"/>
          <w:szCs w:val="22"/>
          <w:lang w:eastAsia="es-ES"/>
        </w:rPr>
        <w:t xml:space="preserve">, y de los servicios de apoyo </w:t>
      </w:r>
      <w:r w:rsidR="00E067E4" w:rsidRPr="004D7467">
        <w:rPr>
          <w:sz w:val="22"/>
          <w:szCs w:val="22"/>
          <w:lang w:eastAsia="es-ES"/>
        </w:rPr>
        <w:t xml:space="preserve">a la inclusión </w:t>
      </w:r>
      <w:r w:rsidRPr="004D7467">
        <w:rPr>
          <w:sz w:val="22"/>
          <w:szCs w:val="22"/>
          <w:lang w:eastAsia="es-ES"/>
        </w:rPr>
        <w:t>con la implicación y compromiso de toda la comunidad educativa.</w:t>
      </w:r>
    </w:p>
    <w:p w14:paraId="0F019AE5" w14:textId="645DCA79" w:rsidR="00C60903" w:rsidRPr="004D7467" w:rsidRDefault="00C60903">
      <w:pPr>
        <w:numPr>
          <w:ilvl w:val="0"/>
          <w:numId w:val="24"/>
        </w:numPr>
        <w:spacing w:before="0"/>
        <w:jc w:val="both"/>
        <w:rPr>
          <w:sz w:val="22"/>
          <w:szCs w:val="22"/>
          <w:lang w:eastAsia="es-ES"/>
        </w:rPr>
      </w:pPr>
      <w:r w:rsidRPr="004D7467">
        <w:rPr>
          <w:sz w:val="22"/>
          <w:szCs w:val="22"/>
          <w:lang w:eastAsia="es-ES"/>
        </w:rPr>
        <w:t xml:space="preserve">Las medidas y apoyos universales se reflejarán en los documentos institucionales del centro: </w:t>
      </w:r>
      <w:r w:rsidR="00713F19" w:rsidRPr="004D7467">
        <w:rPr>
          <w:sz w:val="22"/>
          <w:szCs w:val="22"/>
          <w:lang w:eastAsia="es-ES"/>
        </w:rPr>
        <w:t>proyecto educativo</w:t>
      </w:r>
      <w:r w:rsidRPr="004D7467">
        <w:rPr>
          <w:sz w:val="22"/>
          <w:szCs w:val="22"/>
          <w:lang w:eastAsia="es-ES"/>
        </w:rPr>
        <w:t xml:space="preserve"> de </w:t>
      </w:r>
      <w:r w:rsidR="008865C6" w:rsidRPr="004D7467">
        <w:rPr>
          <w:sz w:val="22"/>
          <w:szCs w:val="22"/>
          <w:lang w:eastAsia="es-ES"/>
        </w:rPr>
        <w:t>c</w:t>
      </w:r>
      <w:r w:rsidRPr="004D7467">
        <w:rPr>
          <w:sz w:val="22"/>
          <w:szCs w:val="22"/>
          <w:lang w:eastAsia="es-ES"/>
        </w:rPr>
        <w:t xml:space="preserve">entro, </w:t>
      </w:r>
      <w:r w:rsidR="00D80E8B" w:rsidRPr="004D7467">
        <w:rPr>
          <w:sz w:val="22"/>
          <w:szCs w:val="22"/>
          <w:lang w:eastAsia="es-ES"/>
        </w:rPr>
        <w:t xml:space="preserve"> plan de respuesta a la diversidad</w:t>
      </w:r>
      <w:r w:rsidR="00787667" w:rsidRPr="004D7467">
        <w:rPr>
          <w:sz w:val="22"/>
          <w:szCs w:val="22"/>
          <w:lang w:eastAsia="es-ES"/>
        </w:rPr>
        <w:t xml:space="preserve"> y</w:t>
      </w:r>
      <w:r w:rsidR="008865C6" w:rsidRPr="004D7467">
        <w:rPr>
          <w:sz w:val="22"/>
          <w:szCs w:val="22"/>
          <w:lang w:eastAsia="es-ES"/>
        </w:rPr>
        <w:t xml:space="preserve"> programación de aula</w:t>
      </w:r>
      <w:r w:rsidRPr="004D7467">
        <w:rPr>
          <w:sz w:val="22"/>
          <w:szCs w:val="22"/>
          <w:lang w:eastAsia="es-ES"/>
        </w:rPr>
        <w:t>. En el caso de los centros integra</w:t>
      </w:r>
      <w:r w:rsidR="004D3963" w:rsidRPr="004D7467">
        <w:rPr>
          <w:sz w:val="22"/>
          <w:szCs w:val="22"/>
          <w:lang w:eastAsia="es-ES"/>
        </w:rPr>
        <w:t>dos</w:t>
      </w:r>
      <w:r w:rsidRPr="004D7467">
        <w:rPr>
          <w:sz w:val="22"/>
          <w:szCs w:val="22"/>
          <w:lang w:eastAsia="es-ES"/>
        </w:rPr>
        <w:t xml:space="preserve"> de formación profesional (CIFP) deberán quedar reflejados en su Proyecto </w:t>
      </w:r>
      <w:r w:rsidR="004D3963" w:rsidRPr="004D7467">
        <w:rPr>
          <w:sz w:val="22"/>
          <w:szCs w:val="22"/>
          <w:lang w:eastAsia="es-ES"/>
        </w:rPr>
        <w:t>Estratégico.</w:t>
      </w:r>
    </w:p>
    <w:p w14:paraId="1C52F7B1" w14:textId="77777777" w:rsidR="00C60903" w:rsidRPr="004D7467" w:rsidRDefault="00C60903" w:rsidP="00C60903">
      <w:pPr>
        <w:spacing w:before="0"/>
        <w:jc w:val="both"/>
        <w:rPr>
          <w:sz w:val="22"/>
          <w:szCs w:val="22"/>
          <w:lang w:eastAsia="es-ES"/>
        </w:rPr>
      </w:pPr>
    </w:p>
    <w:p w14:paraId="35F50ACE" w14:textId="77777777" w:rsidR="00C60903" w:rsidRPr="004D7467" w:rsidRDefault="00C60903" w:rsidP="00C60903">
      <w:pPr>
        <w:pStyle w:val="Ttulo3"/>
      </w:pPr>
      <w:bookmarkStart w:id="11" w:name="_Toc8996824"/>
      <w:r w:rsidRPr="004D7467">
        <w:rPr>
          <w:rStyle w:val="Hipervnculo"/>
          <w:u w:val="none"/>
        </w:rPr>
        <w:t>Artículo 8. Medidas y apoyos complementarios</w:t>
      </w:r>
      <w:bookmarkEnd w:id="11"/>
      <w:r w:rsidRPr="004D7467">
        <w:rPr>
          <w:rStyle w:val="Hipervnculo"/>
          <w:u w:val="none"/>
        </w:rPr>
        <w:t xml:space="preserve"> </w:t>
      </w:r>
    </w:p>
    <w:p w14:paraId="343643FA" w14:textId="77777777" w:rsidR="00C60903" w:rsidRPr="004D7467" w:rsidRDefault="00C60903">
      <w:pPr>
        <w:numPr>
          <w:ilvl w:val="0"/>
          <w:numId w:val="8"/>
        </w:numPr>
        <w:spacing w:before="0" w:after="0"/>
        <w:ind w:right="243"/>
        <w:contextualSpacing/>
        <w:jc w:val="both"/>
        <w:rPr>
          <w:sz w:val="22"/>
          <w:szCs w:val="22"/>
          <w:lang w:eastAsia="es-ES"/>
        </w:rPr>
      </w:pPr>
      <w:r w:rsidRPr="004D7467">
        <w:rPr>
          <w:sz w:val="22"/>
          <w:szCs w:val="22"/>
          <w:lang w:eastAsia="es-ES"/>
        </w:rPr>
        <w:t>Tienen la consideración de medidas y apoyos complementarios de respuesta a la diversidad todas aquellas actuaciones y prácticas educativas destinadas a la superación de barreras cuando las medidas universales no han sido suficientes para ajustar la respuesta pedagógica. Focalizan la intervención educativa en aquellas barreras que comprometen el proceso de aprendizaje y dificultan el desarrollo personal. Las medidas complementarias tienen que vincularse a las medidas universales previstas en el centro.</w:t>
      </w:r>
    </w:p>
    <w:p w14:paraId="20DA971A" w14:textId="77777777" w:rsidR="00C60903" w:rsidRPr="004D7467" w:rsidRDefault="00C60903" w:rsidP="00C60903">
      <w:pPr>
        <w:spacing w:before="0" w:after="0"/>
        <w:ind w:left="720" w:right="243"/>
        <w:contextualSpacing/>
        <w:jc w:val="both"/>
        <w:rPr>
          <w:sz w:val="22"/>
          <w:szCs w:val="22"/>
          <w:lang w:eastAsia="es-ES"/>
        </w:rPr>
      </w:pPr>
    </w:p>
    <w:p w14:paraId="40978BBB" w14:textId="77777777" w:rsidR="00C60903" w:rsidRPr="004D7467" w:rsidRDefault="00C60903" w:rsidP="00957D79">
      <w:pPr>
        <w:pStyle w:val="Prrafodelista"/>
        <w:numPr>
          <w:ilvl w:val="0"/>
          <w:numId w:val="8"/>
        </w:numPr>
        <w:jc w:val="both"/>
        <w:rPr>
          <w:sz w:val="22"/>
        </w:rPr>
      </w:pPr>
      <w:r w:rsidRPr="004D7467">
        <w:rPr>
          <w:sz w:val="22"/>
        </w:rPr>
        <w:t xml:space="preserve">Las medidas y apoyos complementarios pueden ir dirigidos a un grupo o ser de carácter individual, utilizándolos de manera contextualizada e inclusiva, facilitando la máxima participación del alumnado en las situaciones educativas del centro y aula. </w:t>
      </w:r>
    </w:p>
    <w:p w14:paraId="5AFD94BD" w14:textId="77777777" w:rsidR="00696EF7" w:rsidRPr="004D7467" w:rsidRDefault="00696EF7" w:rsidP="00696EF7">
      <w:pPr>
        <w:jc w:val="both"/>
        <w:rPr>
          <w:sz w:val="22"/>
        </w:rPr>
      </w:pPr>
    </w:p>
    <w:p w14:paraId="5B631A08" w14:textId="75DFDE6D" w:rsidR="00366C14" w:rsidRPr="004D7467" w:rsidRDefault="00C60903">
      <w:pPr>
        <w:numPr>
          <w:ilvl w:val="0"/>
          <w:numId w:val="8"/>
        </w:numPr>
        <w:spacing w:before="0" w:after="0"/>
        <w:ind w:right="243"/>
        <w:contextualSpacing/>
        <w:jc w:val="both"/>
        <w:rPr>
          <w:sz w:val="22"/>
          <w:szCs w:val="22"/>
          <w:lang w:eastAsia="es-ES"/>
        </w:rPr>
      </w:pPr>
      <w:r w:rsidRPr="004D7467">
        <w:rPr>
          <w:sz w:val="22"/>
          <w:szCs w:val="22"/>
          <w:lang w:eastAsia="es-ES"/>
        </w:rPr>
        <w:t>Son medidas y apoyos complementarios todos los programas que contempla la normativa autonómica, entre otros</w:t>
      </w:r>
      <w:r w:rsidR="00366C14" w:rsidRPr="004D7467">
        <w:rPr>
          <w:sz w:val="22"/>
          <w:szCs w:val="22"/>
          <w:lang w:eastAsia="es-ES"/>
        </w:rPr>
        <w:t>:</w:t>
      </w:r>
    </w:p>
    <w:p w14:paraId="173F1746" w14:textId="6C561623" w:rsidR="006E4776" w:rsidRPr="004D7467" w:rsidRDefault="00410B72" w:rsidP="00876F7A">
      <w:pPr>
        <w:numPr>
          <w:ilvl w:val="1"/>
          <w:numId w:val="8"/>
        </w:numPr>
        <w:spacing w:before="0" w:after="0"/>
        <w:ind w:right="243"/>
        <w:contextualSpacing/>
        <w:jc w:val="both"/>
      </w:pPr>
      <w:r w:rsidRPr="004D7467">
        <w:rPr>
          <w:sz w:val="22"/>
          <w:szCs w:val="22"/>
          <w:lang w:eastAsia="es-ES"/>
        </w:rPr>
        <w:t xml:space="preserve">Carácter Estructural: programas específicos de refuerzo, programas de refuerzo lingüístico como el </w:t>
      </w:r>
      <w:r w:rsidR="008865C6" w:rsidRPr="004D7467">
        <w:rPr>
          <w:sz w:val="22"/>
          <w:szCs w:val="22"/>
          <w:lang w:eastAsia="es-ES"/>
        </w:rPr>
        <w:t>p</w:t>
      </w:r>
      <w:r w:rsidRPr="004D7467">
        <w:rPr>
          <w:sz w:val="22"/>
          <w:szCs w:val="22"/>
          <w:lang w:eastAsia="es-ES"/>
        </w:rPr>
        <w:t xml:space="preserve">rograma Eusle, programas de apoyo personalizado y grupal como los programas de </w:t>
      </w:r>
      <w:r w:rsidR="008865C6" w:rsidRPr="004D7467">
        <w:rPr>
          <w:sz w:val="22"/>
          <w:szCs w:val="22"/>
          <w:lang w:eastAsia="es-ES"/>
        </w:rPr>
        <w:t>d</w:t>
      </w:r>
      <w:r w:rsidRPr="004D7467">
        <w:rPr>
          <w:sz w:val="22"/>
          <w:szCs w:val="22"/>
          <w:lang w:eastAsia="es-ES"/>
        </w:rPr>
        <w:t xml:space="preserve">iversificación </w:t>
      </w:r>
      <w:r w:rsidR="008865C6" w:rsidRPr="004D7467">
        <w:rPr>
          <w:sz w:val="22"/>
          <w:szCs w:val="22"/>
          <w:lang w:eastAsia="es-ES"/>
        </w:rPr>
        <w:t>c</w:t>
      </w:r>
      <w:r w:rsidRPr="004D7467">
        <w:rPr>
          <w:sz w:val="22"/>
          <w:szCs w:val="22"/>
          <w:lang w:eastAsia="es-ES"/>
        </w:rPr>
        <w:t>urricular</w:t>
      </w:r>
      <w:r w:rsidR="006E4776" w:rsidRPr="004D7467">
        <w:rPr>
          <w:sz w:val="22"/>
          <w:szCs w:val="22"/>
          <w:lang w:eastAsia="es-ES"/>
        </w:rPr>
        <w:t xml:space="preserve"> </w:t>
      </w:r>
      <w:r w:rsidR="006E4776" w:rsidRPr="004D7467">
        <w:rPr>
          <w:rFonts w:ascii="Verdana" w:hAnsi="Verdana" w:cs="Verdana"/>
          <w:sz w:val="18"/>
          <w:szCs w:val="18"/>
          <w:lang w:eastAsia="es-ES"/>
        </w:rPr>
        <w:t xml:space="preserve">(art. 25 </w:t>
      </w:r>
      <w:r w:rsidR="006E4776" w:rsidRPr="004D7467">
        <w:rPr>
          <w:iCs/>
          <w:sz w:val="21"/>
          <w:szCs w:val="21"/>
        </w:rPr>
        <w:t>D</w:t>
      </w:r>
      <w:r w:rsidR="0025423F" w:rsidRPr="004D7467">
        <w:rPr>
          <w:iCs/>
          <w:sz w:val="21"/>
          <w:szCs w:val="21"/>
        </w:rPr>
        <w:t>ecreto</w:t>
      </w:r>
      <w:r w:rsidR="006E4776" w:rsidRPr="004D7467">
        <w:rPr>
          <w:iCs/>
          <w:sz w:val="21"/>
          <w:szCs w:val="21"/>
        </w:rPr>
        <w:t xml:space="preserve"> 77/2023, de </w:t>
      </w:r>
      <w:r w:rsidR="006E4776" w:rsidRPr="004D7467">
        <w:rPr>
          <w:sz w:val="22"/>
          <w:szCs w:val="22"/>
          <w:lang w:eastAsia="es-ES"/>
        </w:rPr>
        <w:t xml:space="preserve">30 de mayo, de establecimiento del currículo de Educación Básica e implantación en </w:t>
      </w:r>
      <w:r w:rsidR="006E4776" w:rsidRPr="004D7467">
        <w:rPr>
          <w:sz w:val="22"/>
          <w:szCs w:val="22"/>
          <w:lang w:eastAsia="es-ES"/>
        </w:rPr>
        <w:lastRenderedPageBreak/>
        <w:t>la</w:t>
      </w:r>
      <w:r w:rsidR="006E4776" w:rsidRPr="004D7467">
        <w:rPr>
          <w:iCs/>
          <w:sz w:val="21"/>
          <w:szCs w:val="21"/>
        </w:rPr>
        <w:t xml:space="preserve"> </w:t>
      </w:r>
      <w:r w:rsidR="006E4776" w:rsidRPr="004D7467">
        <w:rPr>
          <w:sz w:val="22"/>
          <w:szCs w:val="22"/>
          <w:lang w:eastAsia="es-ES"/>
        </w:rPr>
        <w:t xml:space="preserve">Comunidad Autónoma </w:t>
      </w:r>
      <w:r w:rsidR="006E4776" w:rsidRPr="009E7D06">
        <w:rPr>
          <w:sz w:val="22"/>
          <w:szCs w:val="22"/>
          <w:lang w:eastAsia="es-ES"/>
        </w:rPr>
        <w:t>de Euskadi)</w:t>
      </w:r>
      <w:r w:rsidR="00905C0F" w:rsidRPr="009E7D06">
        <w:rPr>
          <w:sz w:val="22"/>
          <w:szCs w:val="22"/>
          <w:lang w:eastAsia="es-ES"/>
        </w:rPr>
        <w:t>, contratos programa impulsados por el departamento competente en materia de educación dirigidos a centros con  alta complejidad educativa</w:t>
      </w:r>
      <w:r w:rsidR="006E4776" w:rsidRPr="009E7D06">
        <w:rPr>
          <w:sz w:val="22"/>
          <w:szCs w:val="22"/>
          <w:lang w:eastAsia="es-ES"/>
        </w:rPr>
        <w:t xml:space="preserve"> </w:t>
      </w:r>
      <w:r w:rsidRPr="009E7D06">
        <w:rPr>
          <w:sz w:val="22"/>
          <w:szCs w:val="22"/>
          <w:lang w:eastAsia="es-ES"/>
        </w:rPr>
        <w:t xml:space="preserve">y los </w:t>
      </w:r>
      <w:r w:rsidR="008865C6" w:rsidRPr="009E7D06">
        <w:rPr>
          <w:sz w:val="22"/>
          <w:szCs w:val="22"/>
          <w:lang w:eastAsia="es-ES"/>
        </w:rPr>
        <w:t>p</w:t>
      </w:r>
      <w:r w:rsidRPr="009E7D06">
        <w:rPr>
          <w:sz w:val="22"/>
          <w:szCs w:val="22"/>
          <w:lang w:eastAsia="es-ES"/>
        </w:rPr>
        <w:t xml:space="preserve">rogramas </w:t>
      </w:r>
      <w:r w:rsidR="008865C6" w:rsidRPr="009E7D06">
        <w:rPr>
          <w:sz w:val="22"/>
          <w:szCs w:val="22"/>
          <w:lang w:eastAsia="es-ES"/>
        </w:rPr>
        <w:t>c</w:t>
      </w:r>
      <w:r w:rsidRPr="009E7D06">
        <w:rPr>
          <w:sz w:val="22"/>
          <w:szCs w:val="22"/>
          <w:lang w:eastAsia="es-ES"/>
        </w:rPr>
        <w:t xml:space="preserve">omplementarios de </w:t>
      </w:r>
      <w:r w:rsidR="008865C6" w:rsidRPr="009E7D06">
        <w:rPr>
          <w:sz w:val="22"/>
          <w:szCs w:val="22"/>
          <w:lang w:eastAsia="es-ES"/>
        </w:rPr>
        <w:t>e</w:t>
      </w:r>
      <w:r w:rsidRPr="009E7D06">
        <w:rPr>
          <w:sz w:val="22"/>
          <w:szCs w:val="22"/>
          <w:lang w:eastAsia="es-ES"/>
        </w:rPr>
        <w:t>scolarización</w:t>
      </w:r>
      <w:r w:rsidR="006E4776" w:rsidRPr="009E7D06">
        <w:rPr>
          <w:sz w:val="22"/>
          <w:szCs w:val="22"/>
          <w:lang w:eastAsia="es-ES"/>
        </w:rPr>
        <w:t xml:space="preserve"> (art. 26 D</w:t>
      </w:r>
      <w:r w:rsidR="00713F19" w:rsidRPr="009E7D06">
        <w:rPr>
          <w:sz w:val="22"/>
          <w:szCs w:val="22"/>
          <w:lang w:eastAsia="es-ES"/>
        </w:rPr>
        <w:t>ecreto</w:t>
      </w:r>
      <w:r w:rsidR="006E4776" w:rsidRPr="009E7D06">
        <w:rPr>
          <w:sz w:val="22"/>
          <w:szCs w:val="22"/>
          <w:lang w:eastAsia="es-ES"/>
        </w:rPr>
        <w:t xml:space="preserve"> 77/2023),</w:t>
      </w:r>
      <w:r w:rsidR="006E4776" w:rsidRPr="009E7D06">
        <w:rPr>
          <w:i/>
          <w:iCs/>
          <w:sz w:val="21"/>
          <w:szCs w:val="21"/>
        </w:rPr>
        <w:t xml:space="preserve"> </w:t>
      </w:r>
      <w:r w:rsidRPr="009E7D06">
        <w:rPr>
          <w:sz w:val="22"/>
          <w:szCs w:val="22"/>
          <w:lang w:eastAsia="es-ES"/>
        </w:rPr>
        <w:t>programas de enriquecim</w:t>
      </w:r>
      <w:r w:rsidRPr="004D7467">
        <w:rPr>
          <w:sz w:val="22"/>
          <w:szCs w:val="22"/>
          <w:lang w:eastAsia="es-ES"/>
        </w:rPr>
        <w:t xml:space="preserve">iento curricular y otros programas de apoyo o refuerzo educativo </w:t>
      </w:r>
      <w:r w:rsidR="00D249B3" w:rsidRPr="004D7467">
        <w:rPr>
          <w:sz w:val="22"/>
          <w:szCs w:val="22"/>
          <w:lang w:eastAsia="es-ES"/>
        </w:rPr>
        <w:t xml:space="preserve">impulsados por el departamento competente en materia de educación </w:t>
      </w:r>
      <w:r w:rsidRPr="004D7467">
        <w:rPr>
          <w:sz w:val="22"/>
          <w:szCs w:val="22"/>
          <w:lang w:eastAsia="es-ES"/>
        </w:rPr>
        <w:t>que supongan la intervención temporal y limitada del equipo docente.</w:t>
      </w:r>
    </w:p>
    <w:p w14:paraId="0D597A7C" w14:textId="45783D76" w:rsidR="00366C14" w:rsidRPr="004D7467" w:rsidRDefault="00366C14" w:rsidP="00C672C1">
      <w:pPr>
        <w:numPr>
          <w:ilvl w:val="1"/>
          <w:numId w:val="8"/>
        </w:numPr>
        <w:spacing w:before="0" w:after="0"/>
        <w:ind w:right="243"/>
        <w:contextualSpacing/>
        <w:jc w:val="both"/>
        <w:rPr>
          <w:sz w:val="22"/>
          <w:szCs w:val="22"/>
          <w:lang w:eastAsia="es-ES"/>
        </w:rPr>
      </w:pPr>
      <w:r w:rsidRPr="004D7467">
        <w:rPr>
          <w:sz w:val="22"/>
          <w:szCs w:val="22"/>
          <w:lang w:eastAsia="es-ES"/>
        </w:rPr>
        <w:t>Carácter individual: acción tutorial individualizada</w:t>
      </w:r>
      <w:r w:rsidR="006E4776" w:rsidRPr="004D7467">
        <w:rPr>
          <w:sz w:val="22"/>
          <w:szCs w:val="22"/>
          <w:lang w:eastAsia="es-ES"/>
        </w:rPr>
        <w:t xml:space="preserve"> (art. 21 D</w:t>
      </w:r>
      <w:r w:rsidR="00713F19" w:rsidRPr="004D7467">
        <w:rPr>
          <w:sz w:val="22"/>
          <w:szCs w:val="22"/>
          <w:lang w:eastAsia="es-ES"/>
        </w:rPr>
        <w:t>ecreto</w:t>
      </w:r>
      <w:r w:rsidR="006E4776" w:rsidRPr="004D7467">
        <w:rPr>
          <w:sz w:val="22"/>
          <w:szCs w:val="22"/>
          <w:lang w:eastAsia="es-ES"/>
        </w:rPr>
        <w:t xml:space="preserve"> 77/2023)</w:t>
      </w:r>
      <w:r w:rsidR="00FE2B21" w:rsidRPr="004D7467">
        <w:rPr>
          <w:sz w:val="22"/>
          <w:szCs w:val="22"/>
          <w:lang w:eastAsia="es-ES"/>
        </w:rPr>
        <w:t>,</w:t>
      </w:r>
      <w:r w:rsidR="00356AC3" w:rsidRPr="004D7467">
        <w:rPr>
          <w:sz w:val="22"/>
          <w:szCs w:val="22"/>
          <w:lang w:eastAsia="es-ES"/>
        </w:rPr>
        <w:t xml:space="preserve"> </w:t>
      </w:r>
      <w:r w:rsidR="00C672C1" w:rsidRPr="004D7467">
        <w:rPr>
          <w:sz w:val="22"/>
          <w:szCs w:val="22"/>
          <w:lang w:eastAsia="es-ES"/>
        </w:rPr>
        <w:t>medidas de acceso al contexto escolar con los recursos disponibles, de tal manera que los entornos, materiales, procesos e instrumentos, incluidos los de evaluación, sean comprensibles, utilizables y practicables y garanticen el acceso a la</w:t>
      </w:r>
      <w:r w:rsidR="0025423F" w:rsidRPr="004D7467">
        <w:rPr>
          <w:sz w:val="22"/>
          <w:szCs w:val="22"/>
          <w:lang w:eastAsia="es-ES"/>
        </w:rPr>
        <w:t xml:space="preserve"> i</w:t>
      </w:r>
      <w:r w:rsidR="00C672C1" w:rsidRPr="004D7467">
        <w:rPr>
          <w:sz w:val="22"/>
          <w:szCs w:val="22"/>
          <w:lang w:eastAsia="es-ES"/>
        </w:rPr>
        <w:t xml:space="preserve">nformación, comunicación y participación en el proceso de aprendizaje, </w:t>
      </w:r>
      <w:r w:rsidR="00713F19" w:rsidRPr="004D7467">
        <w:rPr>
          <w:sz w:val="22"/>
          <w:szCs w:val="22"/>
          <w:lang w:eastAsia="es-ES"/>
        </w:rPr>
        <w:t>atención educativa</w:t>
      </w:r>
      <w:r w:rsidR="00D249B3" w:rsidRPr="004D7467">
        <w:rPr>
          <w:sz w:val="22"/>
          <w:szCs w:val="22"/>
          <w:lang w:eastAsia="es-ES"/>
        </w:rPr>
        <w:t xml:space="preserve"> </w:t>
      </w:r>
      <w:r w:rsidRPr="004D7467">
        <w:rPr>
          <w:sz w:val="22"/>
          <w:szCs w:val="22"/>
          <w:lang w:eastAsia="es-ES"/>
        </w:rPr>
        <w:t>hospitalaria</w:t>
      </w:r>
      <w:r w:rsidR="00D249B3" w:rsidRPr="004D7467">
        <w:rPr>
          <w:sz w:val="22"/>
          <w:szCs w:val="22"/>
          <w:lang w:eastAsia="es-ES"/>
        </w:rPr>
        <w:t xml:space="preserve"> y </w:t>
      </w:r>
      <w:r w:rsidR="00713F19" w:rsidRPr="004D7467">
        <w:rPr>
          <w:sz w:val="22"/>
          <w:szCs w:val="22"/>
          <w:lang w:eastAsia="es-ES"/>
        </w:rPr>
        <w:t>atención educativa</w:t>
      </w:r>
      <w:r w:rsidR="00D249B3" w:rsidRPr="004D7467">
        <w:rPr>
          <w:sz w:val="22"/>
          <w:szCs w:val="22"/>
          <w:lang w:eastAsia="es-ES"/>
        </w:rPr>
        <w:t xml:space="preserve"> </w:t>
      </w:r>
      <w:r w:rsidRPr="004D7467">
        <w:rPr>
          <w:sz w:val="22"/>
          <w:szCs w:val="22"/>
          <w:lang w:eastAsia="es-ES"/>
        </w:rPr>
        <w:t>domiciliaria</w:t>
      </w:r>
      <w:r w:rsidR="00713F19" w:rsidRPr="004D7467">
        <w:rPr>
          <w:sz w:val="22"/>
          <w:szCs w:val="22"/>
          <w:lang w:eastAsia="es-ES"/>
        </w:rPr>
        <w:t xml:space="preserve"> (Decreto 266/2006 de 26 de diciembre, por el que se crean los centros territoriales para la atención educativa hospitalaria, domiciliaria y terapéutico-educativa)</w:t>
      </w:r>
      <w:r w:rsidR="008865C6" w:rsidRPr="004D7467">
        <w:rPr>
          <w:sz w:val="22"/>
          <w:szCs w:val="22"/>
          <w:lang w:eastAsia="es-ES"/>
        </w:rPr>
        <w:t>.</w:t>
      </w:r>
    </w:p>
    <w:p w14:paraId="5512421F" w14:textId="77777777" w:rsidR="00C60903" w:rsidRPr="004D7467" w:rsidRDefault="00C60903" w:rsidP="00C60903">
      <w:pPr>
        <w:spacing w:before="0" w:after="0"/>
        <w:ind w:right="243"/>
        <w:contextualSpacing/>
        <w:jc w:val="both"/>
        <w:rPr>
          <w:strike/>
          <w:sz w:val="22"/>
          <w:szCs w:val="22"/>
          <w:lang w:eastAsia="es-ES"/>
        </w:rPr>
      </w:pPr>
    </w:p>
    <w:p w14:paraId="4D936C64" w14:textId="6CDE7188" w:rsidR="00C60903" w:rsidRPr="004D7467" w:rsidRDefault="00C60903">
      <w:pPr>
        <w:pStyle w:val="Prrafodelista"/>
        <w:numPr>
          <w:ilvl w:val="0"/>
          <w:numId w:val="8"/>
        </w:numPr>
        <w:jc w:val="both"/>
        <w:rPr>
          <w:sz w:val="22"/>
        </w:rPr>
      </w:pPr>
      <w:r w:rsidRPr="004D7467">
        <w:rPr>
          <w:sz w:val="22"/>
        </w:rPr>
        <w:t xml:space="preserve">Las medidas y apoyos complementarios los aplican todos los profesionales del centro incluidos y, en su caso, los profesionales específicos de apoyo a la inclusión como el </w:t>
      </w:r>
      <w:r w:rsidR="00957D79" w:rsidRPr="004D7467">
        <w:rPr>
          <w:sz w:val="22"/>
        </w:rPr>
        <w:t xml:space="preserve">profesorado </w:t>
      </w:r>
      <w:r w:rsidR="00713F19" w:rsidRPr="004D7467">
        <w:rPr>
          <w:sz w:val="22"/>
        </w:rPr>
        <w:t>con especialidad en pedagogía terapéutica</w:t>
      </w:r>
      <w:r w:rsidRPr="004D7467">
        <w:rPr>
          <w:sz w:val="22"/>
        </w:rPr>
        <w:t xml:space="preserve"> y </w:t>
      </w:r>
      <w:r w:rsidR="00957D79" w:rsidRPr="004D7467">
        <w:rPr>
          <w:sz w:val="22"/>
        </w:rPr>
        <w:t>profesorado</w:t>
      </w:r>
      <w:r w:rsidR="00713F19" w:rsidRPr="004D7467">
        <w:rPr>
          <w:sz w:val="22"/>
        </w:rPr>
        <w:t xml:space="preserve"> con especialidad en audición y lenguaje</w:t>
      </w:r>
      <w:r w:rsidRPr="004D7467">
        <w:rPr>
          <w:sz w:val="22"/>
        </w:rPr>
        <w:t>, liderados por el profesorado tutor en coordinación con el equipo de orientación educativa y la participación e implicación de la familia. En su caso, se contará con la colaboración de los servicios de apoyo</w:t>
      </w:r>
      <w:r w:rsidRPr="004D7467">
        <w:rPr>
          <w:color w:val="002060"/>
          <w:sz w:val="22"/>
        </w:rPr>
        <w:t xml:space="preserve"> </w:t>
      </w:r>
      <w:r w:rsidR="00DE2398" w:rsidRPr="004D7467">
        <w:rPr>
          <w:color w:val="002060"/>
          <w:sz w:val="22"/>
        </w:rPr>
        <w:t xml:space="preserve">a la inclusión </w:t>
      </w:r>
      <w:r w:rsidRPr="004D7467">
        <w:rPr>
          <w:sz w:val="22"/>
        </w:rPr>
        <w:t xml:space="preserve">y la inspección de educación. </w:t>
      </w:r>
    </w:p>
    <w:p w14:paraId="2BB20522" w14:textId="77777777" w:rsidR="00C60903" w:rsidRPr="004D7467" w:rsidRDefault="00C60903" w:rsidP="00C60903">
      <w:pPr>
        <w:spacing w:before="0" w:after="0"/>
        <w:jc w:val="both"/>
        <w:rPr>
          <w:sz w:val="22"/>
          <w:szCs w:val="22"/>
        </w:rPr>
      </w:pPr>
    </w:p>
    <w:p w14:paraId="677BA3CB" w14:textId="52BD68F5" w:rsidR="00C60903" w:rsidRPr="004D7467" w:rsidRDefault="00C60903">
      <w:pPr>
        <w:numPr>
          <w:ilvl w:val="0"/>
          <w:numId w:val="8"/>
        </w:numPr>
        <w:spacing w:before="0"/>
        <w:contextualSpacing/>
        <w:jc w:val="both"/>
        <w:rPr>
          <w:sz w:val="22"/>
          <w:szCs w:val="22"/>
          <w:lang w:eastAsia="es-ES"/>
        </w:rPr>
      </w:pPr>
      <w:r w:rsidRPr="004D7467">
        <w:rPr>
          <w:sz w:val="22"/>
          <w:szCs w:val="22"/>
          <w:lang w:eastAsia="es-ES"/>
        </w:rPr>
        <w:t xml:space="preserve">Las medidas y apoyos complementarios se establecen en el </w:t>
      </w:r>
      <w:r w:rsidR="00713F19" w:rsidRPr="004D7467">
        <w:rPr>
          <w:sz w:val="22"/>
          <w:szCs w:val="22"/>
          <w:lang w:eastAsia="es-ES"/>
        </w:rPr>
        <w:t>proyecto curricular</w:t>
      </w:r>
      <w:r w:rsidR="00957D79" w:rsidRPr="004D7467">
        <w:rPr>
          <w:sz w:val="22"/>
          <w:szCs w:val="22"/>
          <w:lang w:eastAsia="es-ES"/>
        </w:rPr>
        <w:t>,</w:t>
      </w:r>
      <w:r w:rsidRPr="004D7467">
        <w:rPr>
          <w:sz w:val="22"/>
          <w:szCs w:val="22"/>
          <w:lang w:eastAsia="es-ES"/>
        </w:rPr>
        <w:t xml:space="preserve"> incluido en el </w:t>
      </w:r>
      <w:r w:rsidR="00713F19" w:rsidRPr="004D7467">
        <w:rPr>
          <w:sz w:val="22"/>
          <w:szCs w:val="22"/>
          <w:lang w:eastAsia="es-ES"/>
        </w:rPr>
        <w:t>proyecto educativo</w:t>
      </w:r>
      <w:r w:rsidRPr="004D7467">
        <w:rPr>
          <w:sz w:val="22"/>
          <w:szCs w:val="22"/>
          <w:lang w:eastAsia="es-ES"/>
        </w:rPr>
        <w:t xml:space="preserve"> de centro, y se concretan en las programaciones didácticas. Constan en el expediente y en el historial académico del alumno o alumna y en el </w:t>
      </w:r>
      <w:r w:rsidR="0025423F"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de quienes lo tengan. En el caso de los centros integrados de formación profesional (CIFP) deberán quedar reflejados en su </w:t>
      </w:r>
      <w:r w:rsidR="00713F19" w:rsidRPr="004D7467">
        <w:rPr>
          <w:sz w:val="22"/>
          <w:szCs w:val="22"/>
          <w:lang w:eastAsia="es-ES"/>
        </w:rPr>
        <w:t>p</w:t>
      </w:r>
      <w:r w:rsidRPr="004D7467">
        <w:rPr>
          <w:sz w:val="22"/>
          <w:szCs w:val="22"/>
          <w:lang w:eastAsia="es-ES"/>
        </w:rPr>
        <w:t xml:space="preserve">royecto </w:t>
      </w:r>
      <w:r w:rsidR="004D3963" w:rsidRPr="004D7467">
        <w:rPr>
          <w:sz w:val="22"/>
          <w:szCs w:val="22"/>
          <w:lang w:eastAsia="es-ES"/>
        </w:rPr>
        <w:t>estratégico</w:t>
      </w:r>
      <w:r w:rsidRPr="004D7467">
        <w:rPr>
          <w:sz w:val="22"/>
          <w:szCs w:val="22"/>
          <w:lang w:eastAsia="es-ES"/>
        </w:rPr>
        <w:t xml:space="preserve"> y en su </w:t>
      </w:r>
      <w:r w:rsidR="00713F19" w:rsidRPr="004D7467">
        <w:rPr>
          <w:sz w:val="22"/>
          <w:szCs w:val="22"/>
          <w:lang w:eastAsia="es-ES"/>
        </w:rPr>
        <w:t>p</w:t>
      </w:r>
      <w:r w:rsidRPr="004D7467">
        <w:rPr>
          <w:sz w:val="22"/>
          <w:szCs w:val="22"/>
          <w:lang w:eastAsia="es-ES"/>
        </w:rPr>
        <w:t xml:space="preserve">lan </w:t>
      </w:r>
      <w:r w:rsidR="004D3963" w:rsidRPr="004D7467">
        <w:rPr>
          <w:sz w:val="22"/>
          <w:szCs w:val="22"/>
          <w:lang w:eastAsia="es-ES"/>
        </w:rPr>
        <w:t>ejecutivo</w:t>
      </w:r>
      <w:r w:rsidRPr="004D7467">
        <w:rPr>
          <w:sz w:val="22"/>
          <w:szCs w:val="22"/>
          <w:lang w:eastAsia="es-ES"/>
        </w:rPr>
        <w:t>.</w:t>
      </w:r>
    </w:p>
    <w:p w14:paraId="61D74CFF" w14:textId="3C661B8B" w:rsidR="00C60903" w:rsidRPr="004D7467" w:rsidRDefault="00C60903" w:rsidP="00C60903">
      <w:pPr>
        <w:pStyle w:val="Ttulo3"/>
      </w:pPr>
      <w:bookmarkStart w:id="12" w:name="_Toc8996825"/>
      <w:r w:rsidRPr="004D7467">
        <w:t>Artículo 9. Medidas y apoyos intensivos</w:t>
      </w:r>
      <w:bookmarkEnd w:id="12"/>
    </w:p>
    <w:p w14:paraId="0BA28571" w14:textId="050585DA" w:rsidR="00C60903" w:rsidRPr="004D7467" w:rsidRDefault="00C60903" w:rsidP="00957D79">
      <w:pPr>
        <w:numPr>
          <w:ilvl w:val="0"/>
          <w:numId w:val="9"/>
        </w:numPr>
        <w:autoSpaceDE w:val="0"/>
        <w:autoSpaceDN w:val="0"/>
        <w:adjustRightInd w:val="0"/>
        <w:spacing w:before="0" w:after="0"/>
        <w:ind w:right="243"/>
        <w:contextualSpacing/>
        <w:jc w:val="both"/>
        <w:rPr>
          <w:sz w:val="22"/>
          <w:szCs w:val="22"/>
          <w:lang w:eastAsia="es-ES"/>
        </w:rPr>
      </w:pPr>
      <w:r w:rsidRPr="004D7467">
        <w:rPr>
          <w:sz w:val="22"/>
          <w:szCs w:val="22"/>
          <w:lang w:eastAsia="es-ES"/>
        </w:rPr>
        <w:t xml:space="preserve">Tienen la consideración de medidas y apoyos intensivos de respuesta a la diversidad todas aquellas actuaciones y prácticas educativas destinadas a la superación de barreras cuando las medidas y apoyos universales y complementarias no son suficientes para ajustar la respuesta pedagógica. Focalizan la intervención educativa en aquellos aspectos del proceso de enseñanza-aprendizaje y desarrollo personal, social y emocional que pueden comprometer el progreso del alumnado. </w:t>
      </w:r>
    </w:p>
    <w:p w14:paraId="74E5FCAA" w14:textId="77777777" w:rsidR="00C60903" w:rsidRPr="004D7467" w:rsidRDefault="00C60903" w:rsidP="00957D79">
      <w:pPr>
        <w:autoSpaceDE w:val="0"/>
        <w:autoSpaceDN w:val="0"/>
        <w:adjustRightInd w:val="0"/>
        <w:spacing w:before="0" w:after="0"/>
        <w:ind w:left="644" w:right="243"/>
        <w:contextualSpacing/>
        <w:jc w:val="both"/>
        <w:rPr>
          <w:sz w:val="22"/>
          <w:szCs w:val="22"/>
          <w:lang w:eastAsia="es-ES"/>
        </w:rPr>
      </w:pPr>
    </w:p>
    <w:p w14:paraId="361B03F0" w14:textId="3CDF45AF" w:rsidR="00C60903" w:rsidRPr="004D7467" w:rsidRDefault="00C60903" w:rsidP="00957D79">
      <w:pPr>
        <w:numPr>
          <w:ilvl w:val="0"/>
          <w:numId w:val="9"/>
        </w:numPr>
        <w:autoSpaceDE w:val="0"/>
        <w:autoSpaceDN w:val="0"/>
        <w:adjustRightInd w:val="0"/>
        <w:spacing w:before="0" w:after="0"/>
        <w:ind w:right="243"/>
        <w:contextualSpacing/>
        <w:jc w:val="both"/>
        <w:rPr>
          <w:sz w:val="22"/>
          <w:szCs w:val="22"/>
          <w:lang w:eastAsia="es-ES"/>
        </w:rPr>
      </w:pPr>
      <w:r w:rsidRPr="004D7467">
        <w:rPr>
          <w:sz w:val="22"/>
          <w:szCs w:val="22"/>
          <w:lang w:eastAsia="es-ES"/>
        </w:rPr>
        <w:t>Las medidas y los apoyos intensivos son actuaciones educativas extraordinarias adaptadas a la singularidad de los alumnos</w:t>
      </w:r>
      <w:r w:rsidR="00B86029" w:rsidRPr="004D7467">
        <w:rPr>
          <w:sz w:val="22"/>
          <w:szCs w:val="22"/>
          <w:lang w:eastAsia="es-ES"/>
        </w:rPr>
        <w:t xml:space="preserve"> y alumnas</w:t>
      </w:r>
      <w:r w:rsidRPr="004D7467">
        <w:rPr>
          <w:sz w:val="22"/>
          <w:szCs w:val="22"/>
          <w:lang w:eastAsia="es-ES"/>
        </w:rPr>
        <w:t xml:space="preserve"> con necesidades educativas especiales, que permiten ajustar la respuesta educativa de forma transversal, con una frecuencia regular y sin límite temporal.</w:t>
      </w:r>
    </w:p>
    <w:p w14:paraId="4572E388" w14:textId="77777777" w:rsidR="00C60903" w:rsidRPr="004D7467" w:rsidRDefault="00C60903" w:rsidP="00957D79">
      <w:pPr>
        <w:spacing w:before="0"/>
        <w:contextualSpacing/>
        <w:jc w:val="both"/>
        <w:rPr>
          <w:sz w:val="22"/>
          <w:szCs w:val="22"/>
          <w:lang w:eastAsia="es-ES"/>
        </w:rPr>
      </w:pPr>
    </w:p>
    <w:p w14:paraId="638FADF9" w14:textId="77777777" w:rsidR="00C60903" w:rsidRPr="004D7467" w:rsidRDefault="00C60903" w:rsidP="00957D79">
      <w:pPr>
        <w:numPr>
          <w:ilvl w:val="0"/>
          <w:numId w:val="9"/>
        </w:numPr>
        <w:spacing w:before="0"/>
        <w:contextualSpacing/>
        <w:jc w:val="both"/>
        <w:rPr>
          <w:color w:val="002060"/>
          <w:sz w:val="22"/>
          <w:szCs w:val="22"/>
          <w:lang w:eastAsia="es-ES"/>
        </w:rPr>
      </w:pPr>
      <w:r w:rsidRPr="004D7467">
        <w:rPr>
          <w:sz w:val="22"/>
          <w:szCs w:val="22"/>
          <w:lang w:eastAsia="es-ES"/>
        </w:rPr>
        <w:lastRenderedPageBreak/>
        <w:t xml:space="preserve">Estas medidas y apoyos intensivos se deben aplicar principalmente en el aula ordinaria de manera contextualizada e inclusiva, y facilitar la máxima participación en las situaciones educativas del centro y aula. </w:t>
      </w:r>
    </w:p>
    <w:p w14:paraId="1A1213EF" w14:textId="77777777" w:rsidR="00C60903" w:rsidRPr="004D7467" w:rsidRDefault="00C60903" w:rsidP="00957D79">
      <w:pPr>
        <w:shd w:val="clear" w:color="auto" w:fill="FFFFFF" w:themeFill="background1"/>
        <w:spacing w:before="0" w:after="0"/>
        <w:ind w:left="720"/>
        <w:jc w:val="both"/>
        <w:rPr>
          <w:color w:val="FF0000"/>
          <w:sz w:val="22"/>
          <w:szCs w:val="22"/>
        </w:rPr>
      </w:pPr>
    </w:p>
    <w:p w14:paraId="42936F92" w14:textId="7A8629E1" w:rsidR="00C60903" w:rsidRPr="004D7467" w:rsidRDefault="00C60903" w:rsidP="00957D79">
      <w:pPr>
        <w:numPr>
          <w:ilvl w:val="0"/>
          <w:numId w:val="9"/>
        </w:numPr>
        <w:spacing w:before="0"/>
        <w:contextualSpacing/>
        <w:jc w:val="both"/>
        <w:rPr>
          <w:sz w:val="22"/>
          <w:szCs w:val="22"/>
          <w:lang w:eastAsia="es-ES"/>
        </w:rPr>
      </w:pPr>
      <w:r w:rsidRPr="004D7467">
        <w:rPr>
          <w:sz w:val="22"/>
          <w:szCs w:val="22"/>
          <w:lang w:eastAsia="es-ES"/>
        </w:rPr>
        <w:t xml:space="preserve">Las medidas y apoyos intensivos los aplican todos los docentes </w:t>
      </w:r>
      <w:r w:rsidR="00E067E4" w:rsidRPr="004D7467">
        <w:rPr>
          <w:sz w:val="22"/>
          <w:szCs w:val="22"/>
          <w:lang w:eastAsia="es-ES"/>
        </w:rPr>
        <w:t>y los</w:t>
      </w:r>
      <w:r w:rsidRPr="004D7467">
        <w:rPr>
          <w:sz w:val="22"/>
          <w:szCs w:val="22"/>
          <w:lang w:eastAsia="es-ES"/>
        </w:rPr>
        <w:t xml:space="preserve"> profesionales específicos de apoyo a la </w:t>
      </w:r>
      <w:r w:rsidR="00F239F7" w:rsidRPr="004D7467">
        <w:rPr>
          <w:sz w:val="22"/>
          <w:szCs w:val="22"/>
          <w:lang w:eastAsia="es-ES"/>
        </w:rPr>
        <w:t>inclusión liderados</w:t>
      </w:r>
      <w:r w:rsidRPr="004D7467">
        <w:rPr>
          <w:sz w:val="22"/>
          <w:szCs w:val="22"/>
          <w:lang w:eastAsia="es-ES"/>
        </w:rPr>
        <w:t xml:space="preserve"> por el profesorado tutor, con el asesoramiento del equipo de orientación educativa y la participación e implicación de la familia. En su caso, se contará con la colaboración de los servicios de apoyo</w:t>
      </w:r>
      <w:r w:rsidRPr="004D7467">
        <w:rPr>
          <w:color w:val="002060"/>
          <w:sz w:val="22"/>
          <w:szCs w:val="22"/>
          <w:lang w:eastAsia="es-ES"/>
        </w:rPr>
        <w:t xml:space="preserve"> </w:t>
      </w:r>
      <w:r w:rsidR="00E067E4" w:rsidRPr="004D7467">
        <w:rPr>
          <w:color w:val="002060"/>
          <w:sz w:val="22"/>
          <w:szCs w:val="22"/>
          <w:lang w:eastAsia="es-ES"/>
        </w:rPr>
        <w:t xml:space="preserve">a la inclusión </w:t>
      </w:r>
      <w:r w:rsidRPr="004D7467">
        <w:rPr>
          <w:sz w:val="22"/>
          <w:szCs w:val="22"/>
          <w:lang w:eastAsia="es-ES"/>
        </w:rPr>
        <w:t xml:space="preserve">y la inspección de educación. </w:t>
      </w:r>
    </w:p>
    <w:p w14:paraId="6AE6F324" w14:textId="77777777" w:rsidR="00D124DD" w:rsidRPr="004D7467" w:rsidRDefault="00D124DD" w:rsidP="00D124DD">
      <w:pPr>
        <w:spacing w:before="0"/>
        <w:contextualSpacing/>
        <w:jc w:val="both"/>
        <w:rPr>
          <w:sz w:val="22"/>
          <w:szCs w:val="22"/>
          <w:lang w:eastAsia="es-ES"/>
        </w:rPr>
      </w:pPr>
    </w:p>
    <w:p w14:paraId="0EEC391A" w14:textId="77777777" w:rsidR="00C60903" w:rsidRPr="004D7467" w:rsidRDefault="00C60903">
      <w:pPr>
        <w:numPr>
          <w:ilvl w:val="0"/>
          <w:numId w:val="9"/>
        </w:numPr>
        <w:spacing w:before="0"/>
        <w:contextualSpacing/>
        <w:jc w:val="both"/>
        <w:rPr>
          <w:sz w:val="22"/>
          <w:szCs w:val="22"/>
          <w:lang w:eastAsia="es-ES"/>
        </w:rPr>
      </w:pPr>
      <w:r w:rsidRPr="004D7467">
        <w:rPr>
          <w:sz w:val="22"/>
          <w:szCs w:val="22"/>
          <w:lang w:eastAsia="es-ES"/>
        </w:rPr>
        <w:t xml:space="preserve">Se consideran profesionales específicos de apoyo a la inclusión: </w:t>
      </w:r>
    </w:p>
    <w:p w14:paraId="175757AA" w14:textId="369D9C88" w:rsidR="00C60903" w:rsidRPr="004D7467" w:rsidRDefault="00C60903">
      <w:pPr>
        <w:pStyle w:val="Prrafodelista"/>
        <w:numPr>
          <w:ilvl w:val="0"/>
          <w:numId w:val="45"/>
        </w:numPr>
        <w:rPr>
          <w:sz w:val="22"/>
          <w:szCs w:val="22"/>
          <w:lang w:eastAsia="es-ES"/>
        </w:rPr>
      </w:pPr>
      <w:r w:rsidRPr="004D7467">
        <w:rPr>
          <w:sz w:val="22"/>
          <w:szCs w:val="22"/>
          <w:lang w:eastAsia="es-ES"/>
        </w:rPr>
        <w:t xml:space="preserve">Profesorado de </w:t>
      </w:r>
      <w:r w:rsidR="00BC7508" w:rsidRPr="004D7467">
        <w:rPr>
          <w:sz w:val="22"/>
          <w:szCs w:val="22"/>
          <w:lang w:eastAsia="es-ES"/>
        </w:rPr>
        <w:t>p</w:t>
      </w:r>
      <w:r w:rsidRPr="004D7467">
        <w:rPr>
          <w:sz w:val="22"/>
          <w:szCs w:val="22"/>
          <w:lang w:eastAsia="es-ES"/>
        </w:rPr>
        <w:t xml:space="preserve">edagogía </w:t>
      </w:r>
      <w:r w:rsidR="00BC7508" w:rsidRPr="004D7467">
        <w:rPr>
          <w:sz w:val="22"/>
          <w:szCs w:val="22"/>
          <w:lang w:eastAsia="es-ES"/>
        </w:rPr>
        <w:t>t</w:t>
      </w:r>
      <w:r w:rsidRPr="004D7467">
        <w:rPr>
          <w:sz w:val="22"/>
          <w:szCs w:val="22"/>
          <w:lang w:eastAsia="es-ES"/>
        </w:rPr>
        <w:t>erapéutica</w:t>
      </w:r>
    </w:p>
    <w:p w14:paraId="0CCAD799" w14:textId="58F0BDFA" w:rsidR="00C60903" w:rsidRPr="004D7467" w:rsidRDefault="00C60903">
      <w:pPr>
        <w:pStyle w:val="Prrafodelista"/>
        <w:numPr>
          <w:ilvl w:val="0"/>
          <w:numId w:val="45"/>
        </w:numPr>
        <w:rPr>
          <w:sz w:val="22"/>
          <w:szCs w:val="22"/>
          <w:lang w:eastAsia="es-ES"/>
        </w:rPr>
      </w:pPr>
      <w:r w:rsidRPr="004D7467">
        <w:rPr>
          <w:sz w:val="22"/>
          <w:szCs w:val="22"/>
          <w:lang w:eastAsia="es-ES"/>
        </w:rPr>
        <w:t xml:space="preserve">Profesorado de </w:t>
      </w:r>
      <w:r w:rsidR="00BC7508" w:rsidRPr="004D7467">
        <w:rPr>
          <w:sz w:val="22"/>
          <w:szCs w:val="22"/>
          <w:lang w:eastAsia="es-ES"/>
        </w:rPr>
        <w:t>a</w:t>
      </w:r>
      <w:r w:rsidRPr="004D7467">
        <w:rPr>
          <w:sz w:val="22"/>
          <w:szCs w:val="22"/>
          <w:lang w:eastAsia="es-ES"/>
        </w:rPr>
        <w:t>udición y lenguaje</w:t>
      </w:r>
    </w:p>
    <w:p w14:paraId="5CBDBCF5" w14:textId="3CF31DCC" w:rsidR="00C60903" w:rsidRPr="004D7467" w:rsidRDefault="00C60903">
      <w:pPr>
        <w:pStyle w:val="Prrafodelista"/>
        <w:numPr>
          <w:ilvl w:val="0"/>
          <w:numId w:val="45"/>
        </w:numPr>
        <w:rPr>
          <w:sz w:val="22"/>
          <w:szCs w:val="22"/>
          <w:lang w:eastAsia="es-ES"/>
        </w:rPr>
      </w:pPr>
      <w:r w:rsidRPr="004D7467">
        <w:rPr>
          <w:sz w:val="22"/>
          <w:szCs w:val="22"/>
          <w:lang w:eastAsia="es-ES"/>
        </w:rPr>
        <w:t xml:space="preserve">Profesorado </w:t>
      </w:r>
      <w:r w:rsidR="0025423F" w:rsidRPr="004D7467">
        <w:rPr>
          <w:sz w:val="22"/>
          <w:szCs w:val="22"/>
          <w:lang w:eastAsia="es-ES"/>
        </w:rPr>
        <w:t>i</w:t>
      </w:r>
      <w:r w:rsidRPr="004D7467">
        <w:rPr>
          <w:sz w:val="22"/>
          <w:szCs w:val="22"/>
          <w:lang w:eastAsia="es-ES"/>
        </w:rPr>
        <w:t xml:space="preserve">tinerante de </w:t>
      </w:r>
      <w:r w:rsidR="00BC7508" w:rsidRPr="004D7467">
        <w:rPr>
          <w:sz w:val="22"/>
          <w:szCs w:val="22"/>
          <w:lang w:eastAsia="es-ES"/>
        </w:rPr>
        <w:t>a</w:t>
      </w:r>
      <w:r w:rsidRPr="004D7467">
        <w:rPr>
          <w:sz w:val="22"/>
          <w:szCs w:val="22"/>
          <w:lang w:eastAsia="es-ES"/>
        </w:rPr>
        <w:t>poyo al alumnado con discapacidad visual.</w:t>
      </w:r>
    </w:p>
    <w:p w14:paraId="7606DB91" w14:textId="6FDBC2A8" w:rsidR="00C60903" w:rsidRPr="004D7467" w:rsidRDefault="00C60903">
      <w:pPr>
        <w:pStyle w:val="Prrafodelista"/>
        <w:numPr>
          <w:ilvl w:val="0"/>
          <w:numId w:val="45"/>
        </w:numPr>
        <w:rPr>
          <w:sz w:val="22"/>
          <w:szCs w:val="22"/>
          <w:lang w:eastAsia="es-ES"/>
        </w:rPr>
      </w:pPr>
      <w:r w:rsidRPr="004D7467">
        <w:rPr>
          <w:sz w:val="22"/>
          <w:szCs w:val="22"/>
          <w:lang w:eastAsia="es-ES"/>
        </w:rPr>
        <w:t xml:space="preserve">Especialistas de </w:t>
      </w:r>
      <w:r w:rsidR="00BC7508" w:rsidRPr="004D7467">
        <w:rPr>
          <w:sz w:val="22"/>
          <w:szCs w:val="22"/>
          <w:lang w:eastAsia="es-ES"/>
        </w:rPr>
        <w:t>a</w:t>
      </w:r>
      <w:r w:rsidRPr="004D7467">
        <w:rPr>
          <w:sz w:val="22"/>
          <w:szCs w:val="22"/>
          <w:lang w:eastAsia="es-ES"/>
        </w:rPr>
        <w:t xml:space="preserve">poyo </w:t>
      </w:r>
      <w:r w:rsidR="00BC7508" w:rsidRPr="004D7467">
        <w:rPr>
          <w:sz w:val="22"/>
          <w:szCs w:val="22"/>
          <w:lang w:eastAsia="es-ES"/>
        </w:rPr>
        <w:t>e</w:t>
      </w:r>
      <w:r w:rsidRPr="004D7467">
        <w:rPr>
          <w:sz w:val="22"/>
          <w:szCs w:val="22"/>
          <w:lang w:eastAsia="es-ES"/>
        </w:rPr>
        <w:t>ducativo.</w:t>
      </w:r>
    </w:p>
    <w:p w14:paraId="00223E58" w14:textId="0766CE6A" w:rsidR="00C60903" w:rsidRPr="004D7467" w:rsidRDefault="00C60903">
      <w:pPr>
        <w:pStyle w:val="Prrafodelista"/>
        <w:numPr>
          <w:ilvl w:val="0"/>
          <w:numId w:val="45"/>
        </w:numPr>
        <w:rPr>
          <w:sz w:val="22"/>
          <w:szCs w:val="22"/>
          <w:lang w:eastAsia="es-ES"/>
        </w:rPr>
      </w:pPr>
      <w:r w:rsidRPr="004D7467">
        <w:rPr>
          <w:sz w:val="22"/>
          <w:szCs w:val="22"/>
          <w:lang w:eastAsia="es-ES"/>
        </w:rPr>
        <w:t xml:space="preserve">Personal técnico de </w:t>
      </w:r>
      <w:r w:rsidR="00BC7508" w:rsidRPr="004D7467">
        <w:rPr>
          <w:sz w:val="22"/>
          <w:szCs w:val="22"/>
          <w:lang w:eastAsia="es-ES"/>
        </w:rPr>
        <w:t>a</w:t>
      </w:r>
      <w:r w:rsidRPr="004D7467">
        <w:rPr>
          <w:sz w:val="22"/>
          <w:szCs w:val="22"/>
          <w:lang w:eastAsia="es-ES"/>
        </w:rPr>
        <w:t xml:space="preserve">poyo </w:t>
      </w:r>
      <w:r w:rsidR="00BC7508" w:rsidRPr="004D7467">
        <w:rPr>
          <w:sz w:val="22"/>
          <w:szCs w:val="22"/>
          <w:lang w:eastAsia="es-ES"/>
        </w:rPr>
        <w:t>e</w:t>
      </w:r>
      <w:r w:rsidRPr="004D7467">
        <w:rPr>
          <w:sz w:val="22"/>
          <w:szCs w:val="22"/>
          <w:lang w:eastAsia="es-ES"/>
        </w:rPr>
        <w:t>specializado al alumnado con discapacidad visual</w:t>
      </w:r>
    </w:p>
    <w:p w14:paraId="3CBE6267" w14:textId="77777777" w:rsidR="00C60903" w:rsidRPr="004D7467" w:rsidRDefault="00C60903">
      <w:pPr>
        <w:pStyle w:val="Prrafodelista"/>
        <w:numPr>
          <w:ilvl w:val="0"/>
          <w:numId w:val="45"/>
        </w:numPr>
        <w:rPr>
          <w:sz w:val="22"/>
          <w:szCs w:val="22"/>
          <w:lang w:eastAsia="es-ES"/>
        </w:rPr>
      </w:pPr>
      <w:r w:rsidRPr="004D7467">
        <w:rPr>
          <w:sz w:val="22"/>
          <w:szCs w:val="22"/>
          <w:lang w:eastAsia="es-ES"/>
        </w:rPr>
        <w:t>Personal transcriptor de material.</w:t>
      </w:r>
    </w:p>
    <w:p w14:paraId="6ED1D83E" w14:textId="77777777" w:rsidR="00C60903" w:rsidRPr="004D7467" w:rsidRDefault="00C60903">
      <w:pPr>
        <w:pStyle w:val="Prrafodelista"/>
        <w:numPr>
          <w:ilvl w:val="0"/>
          <w:numId w:val="45"/>
        </w:numPr>
        <w:rPr>
          <w:sz w:val="22"/>
          <w:szCs w:val="22"/>
          <w:lang w:eastAsia="es-ES"/>
        </w:rPr>
      </w:pPr>
      <w:r w:rsidRPr="004D7467">
        <w:rPr>
          <w:sz w:val="22"/>
          <w:szCs w:val="22"/>
          <w:lang w:eastAsia="es-ES"/>
        </w:rPr>
        <w:t>Fisioterapeutas.</w:t>
      </w:r>
    </w:p>
    <w:p w14:paraId="0361AE0D" w14:textId="77777777" w:rsidR="00C60903" w:rsidRPr="004D7467" w:rsidRDefault="00C60903">
      <w:pPr>
        <w:pStyle w:val="Prrafodelista"/>
        <w:numPr>
          <w:ilvl w:val="0"/>
          <w:numId w:val="45"/>
        </w:numPr>
        <w:rPr>
          <w:sz w:val="22"/>
          <w:szCs w:val="22"/>
          <w:lang w:eastAsia="es-ES"/>
        </w:rPr>
      </w:pPr>
      <w:r w:rsidRPr="004D7467">
        <w:rPr>
          <w:sz w:val="22"/>
          <w:szCs w:val="22"/>
          <w:lang w:eastAsia="es-ES"/>
        </w:rPr>
        <w:t>Terapeutas ocupacionales.</w:t>
      </w:r>
    </w:p>
    <w:p w14:paraId="555ECF03" w14:textId="77777777" w:rsidR="00C60903" w:rsidRPr="004D7467" w:rsidRDefault="00C60903">
      <w:pPr>
        <w:pStyle w:val="Prrafodelista"/>
        <w:numPr>
          <w:ilvl w:val="0"/>
          <w:numId w:val="45"/>
        </w:numPr>
        <w:rPr>
          <w:sz w:val="22"/>
          <w:szCs w:val="22"/>
          <w:lang w:eastAsia="es-ES"/>
        </w:rPr>
      </w:pPr>
      <w:r w:rsidRPr="004D7467">
        <w:rPr>
          <w:sz w:val="22"/>
          <w:szCs w:val="22"/>
          <w:lang w:eastAsia="es-ES"/>
        </w:rPr>
        <w:t>Intérprete de lengua de signos y/o personal mediador comunicativo.</w:t>
      </w:r>
    </w:p>
    <w:p w14:paraId="313878F6" w14:textId="77777777" w:rsidR="00C60903" w:rsidRPr="004D7467" w:rsidRDefault="00C60903">
      <w:pPr>
        <w:pStyle w:val="Prrafodelista"/>
        <w:numPr>
          <w:ilvl w:val="0"/>
          <w:numId w:val="45"/>
        </w:numPr>
        <w:rPr>
          <w:sz w:val="22"/>
          <w:szCs w:val="22"/>
          <w:lang w:eastAsia="es-ES"/>
        </w:rPr>
      </w:pPr>
      <w:r w:rsidRPr="004D7467">
        <w:rPr>
          <w:sz w:val="22"/>
          <w:szCs w:val="22"/>
          <w:lang w:eastAsia="es-ES"/>
        </w:rPr>
        <w:t>Profesorado especialista en discapacidad auditiva.</w:t>
      </w:r>
    </w:p>
    <w:p w14:paraId="5E854B29" w14:textId="77777777" w:rsidR="00C60903" w:rsidRPr="004D7467" w:rsidRDefault="00C60903" w:rsidP="00C60903">
      <w:pPr>
        <w:pStyle w:val="Prrafodelista"/>
        <w:rPr>
          <w:sz w:val="22"/>
          <w:szCs w:val="22"/>
          <w:lang w:eastAsia="es-ES"/>
        </w:rPr>
      </w:pPr>
    </w:p>
    <w:p w14:paraId="3AA13CE9" w14:textId="37B27C43" w:rsidR="00C60903" w:rsidRPr="004D7467" w:rsidRDefault="00C60903">
      <w:pPr>
        <w:numPr>
          <w:ilvl w:val="0"/>
          <w:numId w:val="9"/>
        </w:numPr>
        <w:spacing w:before="0"/>
        <w:contextualSpacing/>
        <w:jc w:val="both"/>
        <w:rPr>
          <w:sz w:val="22"/>
          <w:szCs w:val="22"/>
          <w:lang w:eastAsia="es-ES"/>
        </w:rPr>
      </w:pPr>
      <w:r w:rsidRPr="004D7467">
        <w:rPr>
          <w:sz w:val="22"/>
          <w:szCs w:val="22"/>
          <w:lang w:eastAsia="es-ES"/>
        </w:rPr>
        <w:t xml:space="preserve">Las medidas y apoyos aplicados a cada alumno o alumna quedarán recogidas en el </w:t>
      </w:r>
      <w:r w:rsidR="00BC7508" w:rsidRPr="004D7467">
        <w:rPr>
          <w:sz w:val="22"/>
          <w:szCs w:val="22"/>
          <w:lang w:eastAsia="es-ES"/>
        </w:rPr>
        <w:t xml:space="preserve">plan de actuación personalizado </w:t>
      </w:r>
      <w:r w:rsidRPr="004D7467">
        <w:rPr>
          <w:sz w:val="22"/>
          <w:szCs w:val="22"/>
          <w:lang w:eastAsia="es-ES"/>
        </w:rPr>
        <w:t>(artículo 24</w:t>
      </w:r>
      <w:r w:rsidR="00F81344" w:rsidRPr="004D7467">
        <w:rPr>
          <w:sz w:val="22"/>
          <w:szCs w:val="22"/>
          <w:lang w:eastAsia="es-ES"/>
        </w:rPr>
        <w:t xml:space="preserve"> D</w:t>
      </w:r>
      <w:r w:rsidR="00CF38C9" w:rsidRPr="004D7467">
        <w:rPr>
          <w:sz w:val="22"/>
          <w:szCs w:val="22"/>
          <w:lang w:eastAsia="es-ES"/>
        </w:rPr>
        <w:t>ecreto</w:t>
      </w:r>
      <w:r w:rsidR="00F81344" w:rsidRPr="004D7467">
        <w:rPr>
          <w:sz w:val="22"/>
          <w:szCs w:val="22"/>
          <w:lang w:eastAsia="es-ES"/>
        </w:rPr>
        <w:t xml:space="preserve"> 77/2023</w:t>
      </w:r>
      <w:r w:rsidRPr="004D7467">
        <w:rPr>
          <w:sz w:val="22"/>
          <w:szCs w:val="22"/>
          <w:lang w:eastAsia="es-ES"/>
        </w:rPr>
        <w:t>) y constarán en las actas y en el expediente académico.</w:t>
      </w:r>
    </w:p>
    <w:p w14:paraId="56AA8864" w14:textId="77777777" w:rsidR="00C60903" w:rsidRPr="004D7467" w:rsidRDefault="00C60903" w:rsidP="00C60903">
      <w:pPr>
        <w:spacing w:before="0"/>
        <w:ind w:left="720"/>
        <w:contextualSpacing/>
        <w:jc w:val="both"/>
        <w:rPr>
          <w:strike/>
          <w:color w:val="002060"/>
          <w:sz w:val="22"/>
          <w:szCs w:val="22"/>
          <w:lang w:eastAsia="es-ES"/>
        </w:rPr>
      </w:pPr>
    </w:p>
    <w:p w14:paraId="371C2BD6" w14:textId="444A77D8" w:rsidR="00410B72" w:rsidRPr="004D7467" w:rsidRDefault="00C60903" w:rsidP="00BC7508">
      <w:pPr>
        <w:numPr>
          <w:ilvl w:val="0"/>
          <w:numId w:val="9"/>
        </w:numPr>
        <w:spacing w:before="0" w:after="0"/>
        <w:ind w:right="243"/>
        <w:contextualSpacing/>
        <w:jc w:val="both"/>
        <w:rPr>
          <w:sz w:val="22"/>
          <w:szCs w:val="22"/>
          <w:lang w:eastAsia="es-ES"/>
        </w:rPr>
      </w:pPr>
      <w:r w:rsidRPr="004D7467">
        <w:rPr>
          <w:sz w:val="22"/>
          <w:szCs w:val="22"/>
          <w:lang w:eastAsia="es-ES"/>
        </w:rPr>
        <w:t>Son medidas y apoyos intensivos</w:t>
      </w:r>
      <w:r w:rsidR="00410B72" w:rsidRPr="004D7467">
        <w:rPr>
          <w:sz w:val="22"/>
          <w:szCs w:val="22"/>
          <w:lang w:eastAsia="es-ES"/>
        </w:rPr>
        <w:t xml:space="preserve"> todos los programas que contempla la normativa autonómica, entre otros</w:t>
      </w:r>
      <w:r w:rsidR="00CF38C9" w:rsidRPr="004D7467">
        <w:rPr>
          <w:sz w:val="22"/>
          <w:szCs w:val="22"/>
          <w:lang w:eastAsia="es-ES"/>
        </w:rPr>
        <w:t xml:space="preserve">, </w:t>
      </w:r>
      <w:r w:rsidR="00BC7508" w:rsidRPr="004D7467">
        <w:rPr>
          <w:sz w:val="22"/>
          <w:szCs w:val="22"/>
          <w:lang w:eastAsia="es-ES"/>
        </w:rPr>
        <w:t>los p</w:t>
      </w:r>
      <w:r w:rsidR="008B4494" w:rsidRPr="004D7467">
        <w:rPr>
          <w:sz w:val="22"/>
          <w:szCs w:val="22"/>
          <w:lang w:eastAsia="es-ES"/>
        </w:rPr>
        <w:t>rogramas de apoyo intensivo</w:t>
      </w:r>
      <w:r w:rsidR="00BC7508" w:rsidRPr="004D7467">
        <w:rPr>
          <w:sz w:val="22"/>
          <w:szCs w:val="22"/>
          <w:lang w:eastAsia="es-ES"/>
        </w:rPr>
        <w:t>,</w:t>
      </w:r>
      <w:r w:rsidR="008B4494" w:rsidRPr="004D7467">
        <w:rPr>
          <w:sz w:val="22"/>
          <w:szCs w:val="22"/>
          <w:lang w:eastAsia="es-ES"/>
        </w:rPr>
        <w:t xml:space="preserve"> </w:t>
      </w:r>
      <w:r w:rsidR="00BC7508" w:rsidRPr="004D7467">
        <w:rPr>
          <w:sz w:val="22"/>
          <w:szCs w:val="22"/>
          <w:lang w:eastAsia="es-ES"/>
        </w:rPr>
        <w:t>los p</w:t>
      </w:r>
      <w:r w:rsidR="008B4494" w:rsidRPr="004D7467">
        <w:rPr>
          <w:sz w:val="22"/>
          <w:szCs w:val="22"/>
          <w:lang w:eastAsia="es-ES"/>
        </w:rPr>
        <w:t xml:space="preserve">rogramas de </w:t>
      </w:r>
      <w:r w:rsidR="00BC7508" w:rsidRPr="004D7467">
        <w:rPr>
          <w:sz w:val="22"/>
          <w:szCs w:val="22"/>
          <w:lang w:eastAsia="es-ES"/>
        </w:rPr>
        <w:t>t</w:t>
      </w:r>
      <w:r w:rsidR="008B4494" w:rsidRPr="004D7467">
        <w:rPr>
          <w:sz w:val="22"/>
          <w:szCs w:val="22"/>
          <w:lang w:eastAsia="es-ES"/>
        </w:rPr>
        <w:t>r</w:t>
      </w:r>
      <w:r w:rsidR="00BC7508" w:rsidRPr="004D7467">
        <w:rPr>
          <w:sz w:val="22"/>
          <w:szCs w:val="22"/>
          <w:lang w:eastAsia="es-ES"/>
        </w:rPr>
        <w:t>á</w:t>
      </w:r>
      <w:r w:rsidR="008B4494" w:rsidRPr="004D7467">
        <w:rPr>
          <w:sz w:val="22"/>
          <w:szCs w:val="22"/>
          <w:lang w:eastAsia="es-ES"/>
        </w:rPr>
        <w:t xml:space="preserve">nsito a la </w:t>
      </w:r>
      <w:r w:rsidR="00BC7508" w:rsidRPr="004D7467">
        <w:rPr>
          <w:sz w:val="22"/>
          <w:szCs w:val="22"/>
          <w:lang w:eastAsia="es-ES"/>
        </w:rPr>
        <w:t>vi</w:t>
      </w:r>
      <w:r w:rsidR="008B4494" w:rsidRPr="004D7467">
        <w:rPr>
          <w:sz w:val="22"/>
          <w:szCs w:val="22"/>
          <w:lang w:eastAsia="es-ES"/>
        </w:rPr>
        <w:t xml:space="preserve">da </w:t>
      </w:r>
      <w:r w:rsidR="00BC7508" w:rsidRPr="004D7467">
        <w:rPr>
          <w:sz w:val="22"/>
          <w:szCs w:val="22"/>
          <w:lang w:eastAsia="es-ES"/>
        </w:rPr>
        <w:t>a</w:t>
      </w:r>
      <w:r w:rsidR="008B4494" w:rsidRPr="004D7467">
        <w:rPr>
          <w:sz w:val="22"/>
          <w:szCs w:val="22"/>
          <w:lang w:eastAsia="es-ES"/>
        </w:rPr>
        <w:t>dulta</w:t>
      </w:r>
      <w:r w:rsidR="006E4776" w:rsidRPr="004D7467">
        <w:rPr>
          <w:sz w:val="22"/>
          <w:szCs w:val="22"/>
          <w:lang w:eastAsia="es-ES"/>
        </w:rPr>
        <w:t xml:space="preserve"> </w:t>
      </w:r>
      <w:r w:rsidR="006E4776" w:rsidRPr="004D7467">
        <w:rPr>
          <w:rFonts w:ascii="Verdana" w:hAnsi="Verdana" w:cs="Verdana"/>
          <w:sz w:val="18"/>
          <w:szCs w:val="18"/>
          <w:lang w:eastAsia="es-ES"/>
        </w:rPr>
        <w:t xml:space="preserve">(art. 28 </w:t>
      </w:r>
      <w:r w:rsidR="006E4776" w:rsidRPr="004D7467">
        <w:rPr>
          <w:iCs/>
          <w:sz w:val="21"/>
          <w:szCs w:val="21"/>
        </w:rPr>
        <w:t>D</w:t>
      </w:r>
      <w:r w:rsidR="00CF38C9" w:rsidRPr="004D7467">
        <w:rPr>
          <w:iCs/>
          <w:sz w:val="21"/>
          <w:szCs w:val="21"/>
        </w:rPr>
        <w:t>ecreto</w:t>
      </w:r>
      <w:r w:rsidR="006E4776" w:rsidRPr="004D7467">
        <w:rPr>
          <w:iCs/>
          <w:sz w:val="21"/>
          <w:szCs w:val="21"/>
        </w:rPr>
        <w:t xml:space="preserve"> 77/2023</w:t>
      </w:r>
      <w:r w:rsidR="00BC7508" w:rsidRPr="004D7467">
        <w:rPr>
          <w:i/>
          <w:iCs/>
          <w:sz w:val="21"/>
          <w:szCs w:val="21"/>
        </w:rPr>
        <w:t>)</w:t>
      </w:r>
      <w:r w:rsidR="00BC7508" w:rsidRPr="004D7467">
        <w:rPr>
          <w:sz w:val="22"/>
          <w:szCs w:val="22"/>
          <w:lang w:eastAsia="es-ES"/>
        </w:rPr>
        <w:t xml:space="preserve">, y </w:t>
      </w:r>
      <w:r w:rsidR="00CF38C9" w:rsidRPr="004D7467">
        <w:rPr>
          <w:sz w:val="22"/>
          <w:szCs w:val="22"/>
          <w:lang w:eastAsia="es-ES"/>
        </w:rPr>
        <w:t>los programas</w:t>
      </w:r>
      <w:r w:rsidR="00BC7508" w:rsidRPr="004D7467">
        <w:rPr>
          <w:sz w:val="22"/>
          <w:szCs w:val="22"/>
          <w:lang w:eastAsia="es-ES"/>
        </w:rPr>
        <w:t xml:space="preserve"> </w:t>
      </w:r>
      <w:r w:rsidR="008B4494" w:rsidRPr="004D7467">
        <w:rPr>
          <w:sz w:val="22"/>
          <w:szCs w:val="22"/>
          <w:lang w:eastAsia="es-ES"/>
        </w:rPr>
        <w:t xml:space="preserve">de servicios </w:t>
      </w:r>
      <w:r w:rsidR="003876EC" w:rsidRPr="004D7467">
        <w:rPr>
          <w:sz w:val="22"/>
          <w:szCs w:val="22"/>
          <w:lang w:eastAsia="es-ES"/>
        </w:rPr>
        <w:t>integrados como</w:t>
      </w:r>
      <w:r w:rsidR="003918B2" w:rsidRPr="004D7467">
        <w:rPr>
          <w:sz w:val="22"/>
          <w:szCs w:val="22"/>
          <w:lang w:eastAsia="es-ES"/>
        </w:rPr>
        <w:t xml:space="preserve"> la atención terapéutico-educativa</w:t>
      </w:r>
      <w:r w:rsidR="00CF38C9" w:rsidRPr="004D7467">
        <w:rPr>
          <w:sz w:val="22"/>
          <w:szCs w:val="22"/>
          <w:lang w:eastAsia="es-ES"/>
        </w:rPr>
        <w:t xml:space="preserve">. </w:t>
      </w:r>
    </w:p>
    <w:p w14:paraId="067AF8FE" w14:textId="77777777" w:rsidR="008D342D" w:rsidRPr="004D7467" w:rsidRDefault="008D342D" w:rsidP="008D342D">
      <w:pPr>
        <w:spacing w:before="0" w:after="0"/>
        <w:ind w:left="644" w:right="243"/>
        <w:contextualSpacing/>
        <w:jc w:val="both"/>
        <w:rPr>
          <w:sz w:val="22"/>
          <w:szCs w:val="22"/>
          <w:lang w:eastAsia="es-ES"/>
        </w:rPr>
      </w:pPr>
    </w:p>
    <w:p w14:paraId="632A443E" w14:textId="000F0C91" w:rsidR="00D73AB3" w:rsidRPr="004D7467" w:rsidRDefault="00D73AB3" w:rsidP="00BC7508">
      <w:pPr>
        <w:numPr>
          <w:ilvl w:val="0"/>
          <w:numId w:val="9"/>
        </w:numPr>
        <w:spacing w:before="0" w:after="0"/>
        <w:ind w:right="243"/>
        <w:contextualSpacing/>
        <w:jc w:val="both"/>
        <w:rPr>
          <w:sz w:val="22"/>
          <w:szCs w:val="22"/>
          <w:lang w:eastAsia="es-ES"/>
        </w:rPr>
      </w:pPr>
      <w:r w:rsidRPr="004D7467">
        <w:rPr>
          <w:sz w:val="22"/>
          <w:szCs w:val="22"/>
          <w:lang w:eastAsia="es-ES"/>
        </w:rPr>
        <w:t>Los programas de</w:t>
      </w:r>
      <w:r w:rsidR="0025423F" w:rsidRPr="004D7467">
        <w:rPr>
          <w:sz w:val="22"/>
          <w:szCs w:val="22"/>
          <w:lang w:eastAsia="es-ES"/>
        </w:rPr>
        <w:t xml:space="preserve"> trá</w:t>
      </w:r>
      <w:r w:rsidR="008D342D" w:rsidRPr="004D7467">
        <w:rPr>
          <w:sz w:val="22"/>
          <w:szCs w:val="22"/>
          <w:lang w:eastAsia="es-ES"/>
        </w:rPr>
        <w:t>nsito a la vida adulta atenderán a alumnos y alumnas durante un máximo de cuatro cursos, hasta la edad de 20 años, con carácter ordinario. Con carácter extraordinario podrán ser autorizados a prolongar la escolarización hasta los 21 años, siempre que el equipo docente considere que pueden llegar a obtener competencias básicas establecidas en el Plan Personalizado de Transición.</w:t>
      </w:r>
    </w:p>
    <w:p w14:paraId="6256BB0D" w14:textId="77777777" w:rsidR="003876EC" w:rsidRPr="004D7467" w:rsidRDefault="003876EC" w:rsidP="003876EC">
      <w:pPr>
        <w:spacing w:before="0" w:after="0"/>
        <w:ind w:left="644" w:right="243"/>
        <w:contextualSpacing/>
        <w:jc w:val="both"/>
        <w:rPr>
          <w:sz w:val="22"/>
          <w:szCs w:val="22"/>
          <w:lang w:eastAsia="es-ES"/>
        </w:rPr>
      </w:pPr>
    </w:p>
    <w:p w14:paraId="08E1E69A" w14:textId="450EFC0A" w:rsidR="003876EC" w:rsidRPr="004D7467" w:rsidRDefault="008D342D" w:rsidP="003876EC">
      <w:pPr>
        <w:numPr>
          <w:ilvl w:val="0"/>
          <w:numId w:val="9"/>
        </w:numPr>
        <w:spacing w:before="0" w:after="0"/>
        <w:ind w:right="243"/>
        <w:contextualSpacing/>
        <w:jc w:val="both"/>
        <w:rPr>
          <w:sz w:val="22"/>
          <w:szCs w:val="22"/>
          <w:lang w:eastAsia="es-ES"/>
        </w:rPr>
      </w:pPr>
      <w:r w:rsidRPr="004D7467">
        <w:rPr>
          <w:sz w:val="22"/>
          <w:szCs w:val="22"/>
          <w:lang w:eastAsia="es-ES"/>
        </w:rPr>
        <w:t>Las medidas y apoyos intensivos</w:t>
      </w:r>
      <w:r w:rsidR="003876EC" w:rsidRPr="004D7467">
        <w:rPr>
          <w:sz w:val="22"/>
          <w:szCs w:val="22"/>
          <w:lang w:eastAsia="es-ES"/>
        </w:rPr>
        <w:t xml:space="preserve"> formarán parte del plan de actuación personalizado del alumno o alumna, para promover actuaciones integradas.</w:t>
      </w:r>
    </w:p>
    <w:p w14:paraId="58A697D8" w14:textId="77777777" w:rsidR="003876EC" w:rsidRPr="004D7467" w:rsidRDefault="003876EC" w:rsidP="003876EC">
      <w:pPr>
        <w:spacing w:before="0" w:after="0"/>
        <w:ind w:left="644" w:right="243"/>
        <w:contextualSpacing/>
        <w:jc w:val="both"/>
        <w:rPr>
          <w:sz w:val="22"/>
          <w:szCs w:val="22"/>
          <w:lang w:eastAsia="es-ES"/>
        </w:rPr>
      </w:pPr>
    </w:p>
    <w:p w14:paraId="5D58521F" w14:textId="77777777" w:rsidR="003876EC" w:rsidRPr="004D7467" w:rsidRDefault="003876EC" w:rsidP="003876EC">
      <w:pPr>
        <w:numPr>
          <w:ilvl w:val="0"/>
          <w:numId w:val="9"/>
        </w:numPr>
        <w:spacing w:before="0"/>
        <w:contextualSpacing/>
        <w:jc w:val="both"/>
        <w:rPr>
          <w:sz w:val="22"/>
          <w:szCs w:val="22"/>
          <w:lang w:eastAsia="es-ES"/>
        </w:rPr>
      </w:pPr>
      <w:r w:rsidRPr="004D7467">
        <w:rPr>
          <w:sz w:val="22"/>
          <w:szCs w:val="22"/>
          <w:lang w:eastAsia="es-ES"/>
        </w:rPr>
        <w:t xml:space="preserve">Las medidas y los apoyos intensivos se establecen en el proyecto educativo de centro y se concretan en las programaciones de aula, constan en el expediente y en el historial </w:t>
      </w:r>
      <w:r w:rsidRPr="004D7467">
        <w:rPr>
          <w:sz w:val="22"/>
          <w:szCs w:val="22"/>
          <w:lang w:eastAsia="es-ES"/>
        </w:rPr>
        <w:lastRenderedPageBreak/>
        <w:t>académico del alumno o alumna y en el plan de actuación personalizado de aquellos alumnos y alumnas que lo tengan.</w:t>
      </w:r>
    </w:p>
    <w:p w14:paraId="6ABFE3EA" w14:textId="77777777" w:rsidR="00CF38C9" w:rsidRPr="004D7467" w:rsidRDefault="00CF38C9" w:rsidP="00CF38C9">
      <w:pPr>
        <w:pStyle w:val="Prrafodelista"/>
        <w:rPr>
          <w:sz w:val="22"/>
          <w:szCs w:val="22"/>
          <w:lang w:eastAsia="es-ES"/>
        </w:rPr>
      </w:pPr>
    </w:p>
    <w:p w14:paraId="0D96F7B5" w14:textId="0DA01146" w:rsidR="003918B2" w:rsidRPr="004D7467" w:rsidRDefault="00CF38C9" w:rsidP="00CF38C9">
      <w:pPr>
        <w:pStyle w:val="Prrafodelista"/>
        <w:numPr>
          <w:ilvl w:val="0"/>
          <w:numId w:val="9"/>
        </w:numPr>
        <w:spacing w:after="360"/>
        <w:jc w:val="both"/>
        <w:rPr>
          <w:sz w:val="22"/>
          <w:szCs w:val="22"/>
          <w:lang w:eastAsia="es-ES"/>
        </w:rPr>
      </w:pPr>
      <w:r w:rsidRPr="004D7467">
        <w:rPr>
          <w:sz w:val="22"/>
          <w:szCs w:val="22"/>
          <w:lang w:eastAsia="es-ES"/>
        </w:rPr>
        <w:t xml:space="preserve">Programa de </w:t>
      </w:r>
      <w:r w:rsidR="003918B2" w:rsidRPr="004D7467">
        <w:rPr>
          <w:sz w:val="22"/>
          <w:szCs w:val="22"/>
          <w:lang w:eastAsia="es-ES"/>
        </w:rPr>
        <w:t>a</w:t>
      </w:r>
      <w:r w:rsidRPr="004D7467">
        <w:rPr>
          <w:sz w:val="22"/>
          <w:szCs w:val="22"/>
          <w:lang w:eastAsia="es-ES"/>
        </w:rPr>
        <w:t xml:space="preserve">poyo </w:t>
      </w:r>
      <w:r w:rsidR="003918B2" w:rsidRPr="004D7467">
        <w:rPr>
          <w:sz w:val="22"/>
          <w:szCs w:val="22"/>
          <w:lang w:eastAsia="es-ES"/>
        </w:rPr>
        <w:t>i</w:t>
      </w:r>
      <w:r w:rsidRPr="004D7467">
        <w:rPr>
          <w:sz w:val="22"/>
          <w:szCs w:val="22"/>
          <w:lang w:eastAsia="es-ES"/>
        </w:rPr>
        <w:t xml:space="preserve">ntensivo (PAI) para alumnado con necesidades de apoyo generalizados  </w:t>
      </w:r>
    </w:p>
    <w:p w14:paraId="1ECF9193" w14:textId="77777777" w:rsidR="003918B2" w:rsidRPr="004D7467" w:rsidRDefault="003918B2" w:rsidP="003918B2">
      <w:pPr>
        <w:pStyle w:val="Prrafodelista"/>
        <w:rPr>
          <w:sz w:val="22"/>
          <w:szCs w:val="22"/>
          <w:lang w:eastAsia="es-ES"/>
        </w:rPr>
      </w:pPr>
    </w:p>
    <w:p w14:paraId="7D8A5A0A" w14:textId="77777777" w:rsidR="003918B2" w:rsidRPr="004D7467" w:rsidRDefault="003918B2">
      <w:pPr>
        <w:pStyle w:val="Prrafodelista"/>
        <w:numPr>
          <w:ilvl w:val="0"/>
          <w:numId w:val="43"/>
        </w:numPr>
        <w:spacing w:after="360"/>
        <w:jc w:val="both"/>
        <w:rPr>
          <w:sz w:val="22"/>
          <w:szCs w:val="22"/>
          <w:lang w:eastAsia="es-ES"/>
        </w:rPr>
      </w:pPr>
      <w:r w:rsidRPr="004D7467">
        <w:rPr>
          <w:sz w:val="22"/>
          <w:szCs w:val="22"/>
          <w:lang w:eastAsia="es-ES"/>
        </w:rPr>
        <w:t>S</w:t>
      </w:r>
      <w:r w:rsidR="00CF38C9" w:rsidRPr="004D7467">
        <w:rPr>
          <w:sz w:val="22"/>
          <w:szCs w:val="22"/>
          <w:lang w:eastAsia="es-ES"/>
        </w:rPr>
        <w:t xml:space="preserve">e establecen para facilitar la inclusión del alumnado que requiere una respuesta especializada, intensiva y personalizada. Dichos programas son un recurso del centro ordinario para asegurar la presencia, la participación y éxito de este alumnado en las actividades generales y de su grupo de referencia. </w:t>
      </w:r>
    </w:p>
    <w:p w14:paraId="1FFDD928" w14:textId="1486B4F8" w:rsidR="003918B2" w:rsidRPr="004D7467" w:rsidRDefault="00CF38C9">
      <w:pPr>
        <w:pStyle w:val="Prrafodelista"/>
        <w:numPr>
          <w:ilvl w:val="0"/>
          <w:numId w:val="43"/>
        </w:numPr>
        <w:spacing w:after="360"/>
        <w:jc w:val="both"/>
        <w:rPr>
          <w:sz w:val="22"/>
          <w:szCs w:val="22"/>
          <w:lang w:eastAsia="es-ES"/>
        </w:rPr>
      </w:pPr>
      <w:r w:rsidRPr="004D7467">
        <w:rPr>
          <w:sz w:val="22"/>
          <w:szCs w:val="22"/>
          <w:lang w:eastAsia="es-ES"/>
        </w:rPr>
        <w:t>Este programa, de índole estructural, constituye un recurso específico de carácter extraordi</w:t>
      </w:r>
      <w:r w:rsidRPr="004D7467">
        <w:rPr>
          <w:sz w:val="22"/>
          <w:szCs w:val="22"/>
          <w:lang w:eastAsia="es-ES"/>
        </w:rPr>
        <w:softHyphen/>
        <w:t xml:space="preserve">nario para el alumnado con necesidades </w:t>
      </w:r>
      <w:r w:rsidR="004F38B4" w:rsidRPr="004D7467">
        <w:rPr>
          <w:sz w:val="22"/>
          <w:szCs w:val="22"/>
          <w:lang w:eastAsia="es-ES"/>
        </w:rPr>
        <w:t>de apoyo generalizado</w:t>
      </w:r>
      <w:r w:rsidRPr="004D7467">
        <w:rPr>
          <w:sz w:val="22"/>
          <w:szCs w:val="22"/>
          <w:lang w:eastAsia="es-ES"/>
        </w:rPr>
        <w:t xml:space="preserve">, con un nivel grave de severidad, limitaciones funcionales importantes y cuya escolarización requiere una respuesta especializada, intensiva y personalizada. </w:t>
      </w:r>
    </w:p>
    <w:p w14:paraId="6575FD29" w14:textId="080DD815" w:rsidR="00CF38C9" w:rsidRPr="004D7467" w:rsidRDefault="004248B7">
      <w:pPr>
        <w:pStyle w:val="Prrafodelista"/>
        <w:numPr>
          <w:ilvl w:val="0"/>
          <w:numId w:val="43"/>
        </w:numPr>
        <w:spacing w:after="360"/>
        <w:jc w:val="both"/>
        <w:rPr>
          <w:sz w:val="22"/>
          <w:szCs w:val="22"/>
          <w:lang w:eastAsia="es-ES"/>
        </w:rPr>
      </w:pPr>
      <w:r w:rsidRPr="004D7467">
        <w:rPr>
          <w:sz w:val="22"/>
          <w:szCs w:val="22"/>
          <w:lang w:eastAsia="es-ES"/>
        </w:rPr>
        <w:t xml:space="preserve">Atenderá con carácter general al alumnado hasta los 16 años de edad o como máximo hasta los 18 años </w:t>
      </w:r>
      <w:r w:rsidR="005919B3" w:rsidRPr="004D7467">
        <w:rPr>
          <w:sz w:val="22"/>
          <w:szCs w:val="22"/>
          <w:lang w:eastAsia="es-ES"/>
        </w:rPr>
        <w:t>si ha</w:t>
      </w:r>
      <w:r w:rsidRPr="004D7467">
        <w:rPr>
          <w:sz w:val="22"/>
          <w:szCs w:val="22"/>
          <w:lang w:eastAsia="es-ES"/>
        </w:rPr>
        <w:t xml:space="preserve"> permanecido dos cursos más a lo lago de toda la Educación Básica. </w:t>
      </w:r>
      <w:r w:rsidR="00CF38C9" w:rsidRPr="004D7467">
        <w:rPr>
          <w:sz w:val="22"/>
          <w:szCs w:val="22"/>
          <w:lang w:eastAsia="es-ES"/>
        </w:rPr>
        <w:t xml:space="preserve">Cada alumno o alumna dispondrá de un </w:t>
      </w:r>
      <w:r w:rsidR="003918B2" w:rsidRPr="004D7467">
        <w:rPr>
          <w:sz w:val="22"/>
          <w:szCs w:val="22"/>
          <w:lang w:eastAsia="es-ES"/>
        </w:rPr>
        <w:t>p</w:t>
      </w:r>
      <w:r w:rsidR="00CF38C9" w:rsidRPr="004D7467">
        <w:rPr>
          <w:sz w:val="22"/>
          <w:szCs w:val="22"/>
          <w:lang w:eastAsia="es-ES"/>
        </w:rPr>
        <w:t xml:space="preserve">lan de actuación personalizado cuya referencia serán las competencias y habilidades adaptativas necesarias para su desarrollo personal y la adquisición de aprendizajes funcionales. Las medidas definidas en el </w:t>
      </w:r>
      <w:r w:rsidR="002662FD" w:rsidRPr="004D7467">
        <w:rPr>
          <w:sz w:val="22"/>
          <w:szCs w:val="22"/>
          <w:lang w:eastAsia="es-ES"/>
        </w:rPr>
        <w:t>p</w:t>
      </w:r>
      <w:r w:rsidR="00CF38C9" w:rsidRPr="004D7467">
        <w:rPr>
          <w:sz w:val="22"/>
          <w:szCs w:val="22"/>
          <w:lang w:eastAsia="es-ES"/>
        </w:rPr>
        <w:t>lan de cada alumno o alumna facili</w:t>
      </w:r>
      <w:r w:rsidR="00CF38C9" w:rsidRPr="004D7467">
        <w:rPr>
          <w:sz w:val="22"/>
          <w:szCs w:val="22"/>
          <w:lang w:eastAsia="es-ES"/>
        </w:rPr>
        <w:softHyphen/>
        <w:t xml:space="preserve">tarán la máxima participación posible en los espacios educativos comunes y tendrán en cuenta los recursos del centro escolar y de la comunidad como los principales apoyos para su progreso personal y en los aprendizajes. </w:t>
      </w:r>
    </w:p>
    <w:p w14:paraId="5F95A7F5" w14:textId="5EF2674F" w:rsidR="003918B2" w:rsidRPr="004D7467" w:rsidRDefault="00CF38C9">
      <w:pPr>
        <w:pStyle w:val="Prrafodelista"/>
        <w:numPr>
          <w:ilvl w:val="0"/>
          <w:numId w:val="43"/>
        </w:numPr>
        <w:spacing w:after="360"/>
        <w:jc w:val="both"/>
        <w:rPr>
          <w:sz w:val="22"/>
          <w:szCs w:val="22"/>
          <w:lang w:eastAsia="es-ES"/>
        </w:rPr>
      </w:pPr>
      <w:r w:rsidRPr="004D7467">
        <w:rPr>
          <w:sz w:val="22"/>
          <w:szCs w:val="22"/>
          <w:lang w:eastAsia="es-ES"/>
        </w:rPr>
        <w:t xml:space="preserve">El departamento competente en materia de educación promoverá el desarrollo de programas de apoyo intensivo en algunos centros educativos ordinarios como respuesta al alumnado con determinadas necesidades educativas especiales. Estos centros funcionarán también como centros de innovación educativa, referentes para la promoción y difusión de buenas prácticas. </w:t>
      </w:r>
    </w:p>
    <w:p w14:paraId="147224FB" w14:textId="77777777" w:rsidR="003918B2" w:rsidRPr="004D7467" w:rsidRDefault="003918B2" w:rsidP="003918B2">
      <w:pPr>
        <w:pStyle w:val="Prrafodelista"/>
        <w:spacing w:after="360"/>
        <w:ind w:left="1004"/>
        <w:jc w:val="both"/>
        <w:rPr>
          <w:sz w:val="22"/>
          <w:szCs w:val="22"/>
          <w:lang w:eastAsia="es-ES"/>
        </w:rPr>
      </w:pPr>
    </w:p>
    <w:p w14:paraId="33BC1A98" w14:textId="76E18E8C" w:rsidR="003918B2" w:rsidRPr="004D7467" w:rsidRDefault="003918B2" w:rsidP="003918B2">
      <w:pPr>
        <w:pStyle w:val="Prrafodelista"/>
        <w:numPr>
          <w:ilvl w:val="0"/>
          <w:numId w:val="9"/>
        </w:numPr>
        <w:spacing w:after="360"/>
        <w:jc w:val="both"/>
        <w:rPr>
          <w:sz w:val="22"/>
          <w:szCs w:val="22"/>
          <w:lang w:eastAsia="es-ES"/>
        </w:rPr>
      </w:pPr>
      <w:r w:rsidRPr="004D7467">
        <w:rPr>
          <w:sz w:val="22"/>
          <w:szCs w:val="22"/>
          <w:lang w:eastAsia="es-ES"/>
        </w:rPr>
        <w:t xml:space="preserve">Programas de </w:t>
      </w:r>
      <w:r w:rsidR="003876EC" w:rsidRPr="004D7467">
        <w:rPr>
          <w:sz w:val="22"/>
          <w:szCs w:val="22"/>
          <w:lang w:eastAsia="es-ES"/>
        </w:rPr>
        <w:t>s</w:t>
      </w:r>
      <w:r w:rsidRPr="004D7467">
        <w:rPr>
          <w:sz w:val="22"/>
          <w:szCs w:val="22"/>
          <w:lang w:eastAsia="es-ES"/>
        </w:rPr>
        <w:t xml:space="preserve">ervicios </w:t>
      </w:r>
      <w:r w:rsidR="003876EC" w:rsidRPr="004D7467">
        <w:rPr>
          <w:sz w:val="22"/>
          <w:szCs w:val="22"/>
          <w:lang w:eastAsia="es-ES"/>
        </w:rPr>
        <w:t>i</w:t>
      </w:r>
      <w:r w:rsidRPr="004D7467">
        <w:rPr>
          <w:sz w:val="22"/>
          <w:szCs w:val="22"/>
          <w:lang w:eastAsia="es-ES"/>
        </w:rPr>
        <w:t>ntegrados</w:t>
      </w:r>
    </w:p>
    <w:p w14:paraId="101D013B" w14:textId="77777777" w:rsidR="003918B2" w:rsidRPr="004D7467" w:rsidRDefault="003918B2" w:rsidP="003918B2">
      <w:pPr>
        <w:pStyle w:val="Prrafodelista"/>
        <w:spacing w:after="360"/>
        <w:ind w:left="644"/>
        <w:jc w:val="both"/>
        <w:rPr>
          <w:sz w:val="22"/>
          <w:szCs w:val="22"/>
          <w:lang w:eastAsia="es-ES"/>
        </w:rPr>
      </w:pPr>
    </w:p>
    <w:p w14:paraId="525509C4" w14:textId="4E342CED" w:rsidR="003918B2" w:rsidRPr="004D7467" w:rsidRDefault="003918B2">
      <w:pPr>
        <w:pStyle w:val="Prrafodelista"/>
        <w:numPr>
          <w:ilvl w:val="0"/>
          <w:numId w:val="16"/>
        </w:numPr>
        <w:spacing w:after="360"/>
        <w:ind w:left="1068"/>
        <w:jc w:val="both"/>
        <w:rPr>
          <w:sz w:val="22"/>
          <w:szCs w:val="22"/>
          <w:lang w:eastAsia="es-ES"/>
        </w:rPr>
      </w:pPr>
      <w:r w:rsidRPr="004D7467">
        <w:rPr>
          <w:sz w:val="22"/>
          <w:szCs w:val="22"/>
          <w:lang w:eastAsia="es-ES"/>
        </w:rPr>
        <w:t xml:space="preserve">La participación en estos programas se reservará para el alumnado con necesidades educativas de apoyo de alta intensidad vinculadas a: </w:t>
      </w:r>
    </w:p>
    <w:p w14:paraId="62C84C35" w14:textId="77777777" w:rsidR="003918B2" w:rsidRPr="004D7467" w:rsidRDefault="003918B2">
      <w:pPr>
        <w:pStyle w:val="Prrafodelista"/>
        <w:numPr>
          <w:ilvl w:val="0"/>
          <w:numId w:val="34"/>
        </w:numPr>
        <w:spacing w:after="360"/>
        <w:jc w:val="both"/>
        <w:rPr>
          <w:sz w:val="22"/>
          <w:szCs w:val="22"/>
          <w:lang w:eastAsia="es-ES"/>
        </w:rPr>
      </w:pPr>
      <w:r w:rsidRPr="004D7467">
        <w:rPr>
          <w:sz w:val="22"/>
          <w:szCs w:val="22"/>
          <w:lang w:eastAsia="es-ES"/>
        </w:rPr>
        <w:t xml:space="preserve">Discapacidades severas con necesidades sanitarias permanentes y con muy escasa conexión con el entorno, que requiera apoyo altamente especializado, así como infraestructuras y productos de apoyo específicos. </w:t>
      </w:r>
    </w:p>
    <w:p w14:paraId="392079C0" w14:textId="77777777" w:rsidR="003918B2" w:rsidRPr="004D7467" w:rsidRDefault="003918B2">
      <w:pPr>
        <w:pStyle w:val="Prrafodelista"/>
        <w:numPr>
          <w:ilvl w:val="0"/>
          <w:numId w:val="34"/>
        </w:numPr>
        <w:spacing w:after="360"/>
        <w:jc w:val="both"/>
        <w:rPr>
          <w:sz w:val="22"/>
          <w:szCs w:val="22"/>
          <w:lang w:eastAsia="es-ES"/>
        </w:rPr>
      </w:pPr>
      <w:r w:rsidRPr="004D7467">
        <w:rPr>
          <w:sz w:val="22"/>
          <w:szCs w:val="22"/>
          <w:lang w:eastAsia="es-ES"/>
        </w:rPr>
        <w:t>Trastornos graves de conducta.</w:t>
      </w:r>
    </w:p>
    <w:p w14:paraId="2DEB9531" w14:textId="77777777" w:rsidR="003918B2" w:rsidRDefault="003918B2">
      <w:pPr>
        <w:pStyle w:val="Prrafodelista"/>
        <w:numPr>
          <w:ilvl w:val="0"/>
          <w:numId w:val="34"/>
        </w:numPr>
        <w:spacing w:after="360"/>
        <w:jc w:val="both"/>
        <w:rPr>
          <w:sz w:val="22"/>
          <w:szCs w:val="22"/>
          <w:lang w:eastAsia="es-ES"/>
        </w:rPr>
      </w:pPr>
      <w:r w:rsidRPr="004D7467">
        <w:rPr>
          <w:sz w:val="22"/>
          <w:szCs w:val="22"/>
          <w:lang w:eastAsia="es-ES"/>
        </w:rPr>
        <w:t>Grave inadaptación al entorno escolar.</w:t>
      </w:r>
    </w:p>
    <w:p w14:paraId="59995465" w14:textId="5A59540B" w:rsidR="009F66F7" w:rsidRPr="009E7D06" w:rsidRDefault="000100B0">
      <w:pPr>
        <w:pStyle w:val="Prrafodelista"/>
        <w:numPr>
          <w:ilvl w:val="0"/>
          <w:numId w:val="34"/>
        </w:numPr>
        <w:spacing w:after="360"/>
        <w:jc w:val="both"/>
        <w:rPr>
          <w:sz w:val="22"/>
          <w:szCs w:val="22"/>
          <w:lang w:eastAsia="es-ES"/>
        </w:rPr>
      </w:pPr>
      <w:r w:rsidRPr="009E7D06">
        <w:rPr>
          <w:sz w:val="22"/>
          <w:szCs w:val="22"/>
          <w:lang w:eastAsia="es-ES"/>
        </w:rPr>
        <w:t>Alumnado en grave riesgo de exclusión social que requiere intervención de carácter integral desde el ámbito educativo y/o sanitario</w:t>
      </w:r>
    </w:p>
    <w:p w14:paraId="125C0190" w14:textId="3905595C" w:rsidR="003918B2" w:rsidRPr="004D7467" w:rsidRDefault="003918B2">
      <w:pPr>
        <w:pStyle w:val="Prrafodelista"/>
        <w:numPr>
          <w:ilvl w:val="0"/>
          <w:numId w:val="16"/>
        </w:numPr>
        <w:spacing w:after="360"/>
        <w:ind w:left="1003"/>
        <w:jc w:val="both"/>
        <w:rPr>
          <w:sz w:val="22"/>
          <w:szCs w:val="22"/>
          <w:lang w:eastAsia="es-ES"/>
        </w:rPr>
      </w:pPr>
      <w:r w:rsidRPr="004D7467">
        <w:rPr>
          <w:sz w:val="22"/>
          <w:szCs w:val="22"/>
          <w:lang w:eastAsia="es-ES"/>
        </w:rPr>
        <w:t xml:space="preserve">La participación en estos programas requerirá el consentimiento de los padres, madres o </w:t>
      </w:r>
      <w:r w:rsidR="00E80B6A" w:rsidRPr="004D7467">
        <w:rPr>
          <w:sz w:val="22"/>
          <w:szCs w:val="22"/>
          <w:lang w:eastAsia="es-ES"/>
        </w:rPr>
        <w:t>representantes</w:t>
      </w:r>
      <w:r w:rsidRPr="004D7467">
        <w:rPr>
          <w:sz w:val="22"/>
          <w:szCs w:val="22"/>
          <w:lang w:eastAsia="es-ES"/>
        </w:rPr>
        <w:t xml:space="preserve"> legales conforme al principio del interés superior de la persona menor de edad recogido en el artículo 3 de este Decreto.</w:t>
      </w:r>
    </w:p>
    <w:p w14:paraId="5D25A248" w14:textId="418AE410" w:rsidR="003876EC" w:rsidRPr="004D7467" w:rsidRDefault="003876EC">
      <w:pPr>
        <w:pStyle w:val="Prrafodelista"/>
        <w:numPr>
          <w:ilvl w:val="0"/>
          <w:numId w:val="16"/>
        </w:numPr>
        <w:spacing w:after="360"/>
        <w:ind w:left="1003"/>
        <w:jc w:val="both"/>
        <w:rPr>
          <w:sz w:val="22"/>
          <w:szCs w:val="22"/>
          <w:lang w:eastAsia="es-ES"/>
        </w:rPr>
      </w:pPr>
      <w:r w:rsidRPr="004D7467">
        <w:rPr>
          <w:sz w:val="22"/>
          <w:szCs w:val="22"/>
          <w:lang w:eastAsia="es-ES"/>
        </w:rPr>
        <w:t>Se desarrollarán en colaboración con profesionales del ámbito educativo, sanitario y social.</w:t>
      </w:r>
    </w:p>
    <w:p w14:paraId="085C111C" w14:textId="078122A6" w:rsidR="00FB5D49" w:rsidRPr="00BA47F9" w:rsidRDefault="00FB5D49">
      <w:pPr>
        <w:pStyle w:val="Prrafodelista"/>
        <w:numPr>
          <w:ilvl w:val="0"/>
          <w:numId w:val="16"/>
        </w:numPr>
        <w:spacing w:after="360"/>
        <w:ind w:left="1003"/>
        <w:jc w:val="both"/>
        <w:rPr>
          <w:sz w:val="22"/>
          <w:szCs w:val="22"/>
          <w:lang w:eastAsia="es-ES"/>
        </w:rPr>
      </w:pPr>
      <w:bookmarkStart w:id="13" w:name="_GoBack"/>
      <w:bookmarkEnd w:id="13"/>
      <w:r w:rsidRPr="00BA47F9">
        <w:rPr>
          <w:sz w:val="22"/>
          <w:szCs w:val="22"/>
          <w:lang w:eastAsia="es-ES"/>
        </w:rPr>
        <w:lastRenderedPageBreak/>
        <w:t>Los programas de servicios integrados se impartirán en centros específicos</w:t>
      </w:r>
      <w:r w:rsidR="006664F5" w:rsidRPr="00BA47F9">
        <w:rPr>
          <w:sz w:val="22"/>
          <w:szCs w:val="22"/>
          <w:lang w:eastAsia="es-ES"/>
        </w:rPr>
        <w:t xml:space="preserve"> y en aquellos centros que el departamento competente en educación establezca</w:t>
      </w:r>
      <w:r w:rsidR="003A59D6" w:rsidRPr="00BA47F9">
        <w:rPr>
          <w:sz w:val="22"/>
          <w:szCs w:val="22"/>
          <w:lang w:eastAsia="es-ES"/>
        </w:rPr>
        <w:t xml:space="preserve"> normativamente.</w:t>
      </w:r>
    </w:p>
    <w:p w14:paraId="21D819EE" w14:textId="2FF9FDD8" w:rsidR="003918B2" w:rsidRPr="004D7467" w:rsidRDefault="00447458">
      <w:pPr>
        <w:pStyle w:val="Prrafodelista"/>
        <w:numPr>
          <w:ilvl w:val="0"/>
          <w:numId w:val="16"/>
        </w:numPr>
        <w:spacing w:after="360"/>
        <w:ind w:left="1003"/>
        <w:jc w:val="both"/>
        <w:rPr>
          <w:sz w:val="22"/>
          <w:szCs w:val="22"/>
          <w:lang w:eastAsia="es-ES"/>
        </w:rPr>
      </w:pPr>
      <w:r w:rsidRPr="004D7467">
        <w:rPr>
          <w:sz w:val="22"/>
          <w:szCs w:val="22"/>
          <w:lang w:eastAsia="es-ES"/>
        </w:rPr>
        <w:t xml:space="preserve">La participación en estos programas </w:t>
      </w:r>
      <w:r w:rsidR="003918B2" w:rsidRPr="004D7467">
        <w:rPr>
          <w:sz w:val="22"/>
          <w:szCs w:val="22"/>
          <w:lang w:eastAsia="es-ES"/>
        </w:rPr>
        <w:t>tendrá carácter revisable</w:t>
      </w:r>
      <w:r w:rsidR="00240CE2" w:rsidRPr="004D7467">
        <w:rPr>
          <w:sz w:val="22"/>
          <w:szCs w:val="22"/>
          <w:lang w:eastAsia="es-ES"/>
        </w:rPr>
        <w:t xml:space="preserve"> y sin límite temporal.</w:t>
      </w:r>
    </w:p>
    <w:p w14:paraId="235B4C15" w14:textId="6ED41042" w:rsidR="00C60903" w:rsidRPr="004D7467" w:rsidRDefault="00C60903" w:rsidP="00696EF7">
      <w:pPr>
        <w:rPr>
          <w:sz w:val="22"/>
          <w:szCs w:val="22"/>
          <w:lang w:eastAsia="es-ES"/>
        </w:rPr>
      </w:pPr>
    </w:p>
    <w:p w14:paraId="57C8257D" w14:textId="61C60C23" w:rsidR="00C155CF" w:rsidRPr="004D7467" w:rsidRDefault="00C155CF" w:rsidP="00494CC0">
      <w:pPr>
        <w:pStyle w:val="Ttulo3"/>
      </w:pPr>
      <w:r w:rsidRPr="004D7467">
        <w:t>Artículo 1</w:t>
      </w:r>
      <w:r w:rsidR="00E067E4" w:rsidRPr="004D7467">
        <w:t>0</w:t>
      </w:r>
      <w:r w:rsidRPr="004D7467">
        <w:t xml:space="preserve">.- Formación profesional </w:t>
      </w:r>
      <w:r w:rsidR="00532D7D" w:rsidRPr="004D7467">
        <w:t>dirigida a personas con necesidades educativas o formativas especiales</w:t>
      </w:r>
    </w:p>
    <w:p w14:paraId="3C504B71" w14:textId="3E8B4657" w:rsidR="00805158" w:rsidRPr="004D7467" w:rsidRDefault="00587CB0" w:rsidP="00696EF7">
      <w:pPr>
        <w:numPr>
          <w:ilvl w:val="0"/>
          <w:numId w:val="5"/>
        </w:numPr>
        <w:tabs>
          <w:tab w:val="left" w:pos="1134"/>
        </w:tabs>
        <w:spacing w:before="0" w:after="360"/>
        <w:contextualSpacing/>
        <w:jc w:val="both"/>
        <w:rPr>
          <w:sz w:val="22"/>
          <w:szCs w:val="22"/>
          <w:lang w:eastAsia="es-ES"/>
        </w:rPr>
      </w:pPr>
      <w:r w:rsidRPr="004D7467">
        <w:rPr>
          <w:sz w:val="22"/>
          <w:szCs w:val="22"/>
          <w:lang w:eastAsia="es-ES"/>
        </w:rPr>
        <w:t>La formación profesional dirigida a personas con necesidades educativas o formativas especiales derivadas de discapacidad u otras dificultades específicas que lo justifiquen, tiene por finalidad facilitar el proceso de aprendizaje profesional para posibilitar la inserción laboral y el mantenimiento de la empleabilidad. Su objetivo es formar en competencias básicas, profesionales y para la empleabilidad que permitan participar en la vida social, cultural y laboral, y establecer itinerarios formativos y profesionales.</w:t>
      </w:r>
    </w:p>
    <w:p w14:paraId="1FC488F5" w14:textId="5C61BD7D" w:rsidR="00310378" w:rsidRPr="004D7467" w:rsidRDefault="00310378" w:rsidP="00696EF7">
      <w:pPr>
        <w:numPr>
          <w:ilvl w:val="0"/>
          <w:numId w:val="5"/>
        </w:numPr>
        <w:tabs>
          <w:tab w:val="left" w:pos="1134"/>
        </w:tabs>
        <w:spacing w:before="0" w:after="360"/>
        <w:contextualSpacing/>
        <w:jc w:val="both"/>
        <w:rPr>
          <w:sz w:val="22"/>
          <w:szCs w:val="22"/>
          <w:lang w:eastAsia="es-ES"/>
        </w:rPr>
      </w:pPr>
      <w:r w:rsidRPr="004D7467">
        <w:rPr>
          <w:sz w:val="22"/>
          <w:szCs w:val="22"/>
          <w:lang w:eastAsia="es-ES"/>
        </w:rPr>
        <w:t>Solo podrán ser destinatarios de esta formación profesional, las personas cuya discapacidad o necesidades específicas de apoyo no les permita incorporarse a la modalidad ordinaria y conseguir con éxito, incluso con las medidas y alternativas organizativas y metodológicas de atención a la diversidad e inclusión, los resultados de aprendizaje</w:t>
      </w:r>
      <w:r w:rsidR="00FD3849" w:rsidRPr="004D7467">
        <w:rPr>
          <w:sz w:val="22"/>
          <w:szCs w:val="22"/>
          <w:lang w:eastAsia="es-ES"/>
        </w:rPr>
        <w:t xml:space="preserve"> (artículos 32, 33 y 34 del RD 659/2023, de 18 de julio, por el que se desarrolla la </w:t>
      </w:r>
      <w:r w:rsidR="0025423F" w:rsidRPr="004D7467">
        <w:rPr>
          <w:sz w:val="22"/>
          <w:szCs w:val="22"/>
          <w:lang w:eastAsia="es-ES"/>
        </w:rPr>
        <w:t>o</w:t>
      </w:r>
      <w:r w:rsidR="00FD3849" w:rsidRPr="004D7467">
        <w:rPr>
          <w:sz w:val="22"/>
          <w:szCs w:val="22"/>
          <w:lang w:eastAsia="es-ES"/>
        </w:rPr>
        <w:t>rdenación del Sistema de Formación Profesional)</w:t>
      </w:r>
      <w:r w:rsidRPr="004D7467">
        <w:rPr>
          <w:sz w:val="22"/>
          <w:szCs w:val="22"/>
          <w:lang w:eastAsia="es-ES"/>
        </w:rPr>
        <w:t>.</w:t>
      </w:r>
    </w:p>
    <w:p w14:paraId="0EE3172B" w14:textId="77777777" w:rsidR="00C60903" w:rsidRPr="004D7467" w:rsidRDefault="00C60903" w:rsidP="00C60903">
      <w:pPr>
        <w:autoSpaceDE w:val="0"/>
        <w:autoSpaceDN w:val="0"/>
        <w:adjustRightInd w:val="0"/>
        <w:spacing w:before="0" w:after="0"/>
        <w:ind w:left="1008"/>
        <w:contextualSpacing/>
        <w:jc w:val="both"/>
        <w:rPr>
          <w:sz w:val="22"/>
          <w:szCs w:val="22"/>
          <w:lang w:eastAsia="es-ES"/>
        </w:rPr>
      </w:pPr>
    </w:p>
    <w:p w14:paraId="4BDEE67C" w14:textId="1B1A33D5" w:rsidR="00C60903" w:rsidRPr="004D7467" w:rsidRDefault="00C60903" w:rsidP="00C60903">
      <w:pPr>
        <w:pStyle w:val="Ttulo3"/>
      </w:pPr>
      <w:bookmarkStart w:id="14" w:name="_Toc8996827"/>
      <w:r w:rsidRPr="004D7467">
        <w:t>Artículo 1</w:t>
      </w:r>
      <w:r w:rsidR="00C73A94" w:rsidRPr="004D7467">
        <w:t>1</w:t>
      </w:r>
      <w:r w:rsidRPr="004D7467">
        <w:t>. Proceso de identificación de barreras y propuesta de las medidas</w:t>
      </w:r>
      <w:bookmarkEnd w:id="14"/>
      <w:r w:rsidRPr="004D7467">
        <w:t xml:space="preserve">. </w:t>
      </w:r>
    </w:p>
    <w:p w14:paraId="5B906434" w14:textId="23DFCA32" w:rsidR="00C60903" w:rsidRPr="004D7467" w:rsidRDefault="00C60903">
      <w:pPr>
        <w:numPr>
          <w:ilvl w:val="0"/>
          <w:numId w:val="41"/>
        </w:numPr>
        <w:tabs>
          <w:tab w:val="left" w:pos="1134"/>
        </w:tabs>
        <w:spacing w:before="0" w:after="360"/>
        <w:contextualSpacing/>
        <w:jc w:val="both"/>
        <w:rPr>
          <w:sz w:val="22"/>
          <w:szCs w:val="22"/>
          <w:lang w:eastAsia="es-ES"/>
        </w:rPr>
      </w:pPr>
      <w:r w:rsidRPr="004D7467">
        <w:rPr>
          <w:sz w:val="22"/>
          <w:szCs w:val="22"/>
          <w:lang w:eastAsia="es-ES"/>
        </w:rPr>
        <w:t xml:space="preserve">Las barreras son los obstáculos que impiden o dificultan al alumnado su desarrollo personal y social y su </w:t>
      </w:r>
      <w:r w:rsidR="00EA1793" w:rsidRPr="004D7467">
        <w:rPr>
          <w:sz w:val="22"/>
          <w:szCs w:val="22"/>
          <w:lang w:eastAsia="es-ES"/>
        </w:rPr>
        <w:t>participación</w:t>
      </w:r>
      <w:r w:rsidRPr="004D7467">
        <w:rPr>
          <w:sz w:val="22"/>
          <w:szCs w:val="22"/>
          <w:lang w:eastAsia="es-ES"/>
        </w:rPr>
        <w:t xml:space="preserve"> y progreso en el proceso de aprendizaje.  Pueden ser debidas a actitudes, lenguaje, cultura, organización, uso inadecuado de los recursos, obstáculos derivados de la llamada brecha digital, relaciones de poder, al entorno físico y social, currículo, metodologías y, en general, prácticas educativas no adaptadas a las necesidades del alumnado. </w:t>
      </w:r>
    </w:p>
    <w:p w14:paraId="4D6113DA" w14:textId="77777777" w:rsidR="00C60903" w:rsidRPr="004D7467" w:rsidRDefault="00C60903" w:rsidP="00C60903">
      <w:pPr>
        <w:tabs>
          <w:tab w:val="left" w:pos="1134"/>
        </w:tabs>
        <w:spacing w:before="0" w:after="360"/>
        <w:ind w:left="720"/>
        <w:contextualSpacing/>
        <w:jc w:val="both"/>
        <w:rPr>
          <w:sz w:val="22"/>
          <w:szCs w:val="22"/>
          <w:lang w:eastAsia="es-ES"/>
        </w:rPr>
      </w:pPr>
    </w:p>
    <w:p w14:paraId="204380CB" w14:textId="77777777" w:rsidR="00C60903" w:rsidRPr="004D7467" w:rsidRDefault="00C60903">
      <w:pPr>
        <w:numPr>
          <w:ilvl w:val="0"/>
          <w:numId w:val="41"/>
        </w:numPr>
        <w:spacing w:before="0"/>
        <w:jc w:val="both"/>
        <w:rPr>
          <w:sz w:val="22"/>
          <w:szCs w:val="22"/>
          <w:lang w:eastAsia="es-ES"/>
        </w:rPr>
      </w:pPr>
      <w:r w:rsidRPr="004D7467">
        <w:rPr>
          <w:sz w:val="22"/>
          <w:szCs w:val="22"/>
          <w:lang w:eastAsia="es-ES"/>
        </w:rPr>
        <w:t>El proceso de identificación de barreras es un proceso sistemático de recogida de información, análisis, valoración y toma de decisiones con el fin de eliminar los obstáculos que dificultan el desarrollo personal y el progreso de cada alumno y alumna.</w:t>
      </w:r>
    </w:p>
    <w:p w14:paraId="58B0A31E" w14:textId="0497F57F" w:rsidR="00C60903" w:rsidRPr="004D7467" w:rsidRDefault="00C60903">
      <w:pPr>
        <w:numPr>
          <w:ilvl w:val="0"/>
          <w:numId w:val="41"/>
        </w:numPr>
        <w:spacing w:before="0"/>
        <w:jc w:val="both"/>
        <w:rPr>
          <w:sz w:val="22"/>
          <w:szCs w:val="22"/>
          <w:lang w:eastAsia="es-ES"/>
        </w:rPr>
      </w:pPr>
      <w:r w:rsidRPr="004D7467">
        <w:rPr>
          <w:sz w:val="22"/>
          <w:szCs w:val="22"/>
          <w:lang w:eastAsia="es-ES"/>
        </w:rPr>
        <w:t>Dicho proceso integrará los resultados de la evaluación formativa del alumnado en un análisis contextualizado que contemple aspectos relevantes referidos al desarrollo personal, socioemocional, al nivel de logro de las competencias básicas y al progreso realizado.  Tendrá en cuenta, igualmente, otros elementos del proceso de enseñanza-aprendizaje, tales como: competencia profesional, la programación didáctica, y relación con la comunidad. Concluirá en una propuesta de medidas y apoyos.</w:t>
      </w:r>
    </w:p>
    <w:p w14:paraId="0B6E98A8" w14:textId="2750B68C" w:rsidR="00C60903" w:rsidRPr="004D7467" w:rsidRDefault="00C60903">
      <w:pPr>
        <w:pStyle w:val="Prrafodelista"/>
        <w:numPr>
          <w:ilvl w:val="0"/>
          <w:numId w:val="41"/>
        </w:numPr>
        <w:spacing w:before="0" w:line="288" w:lineRule="auto"/>
        <w:ind w:right="46"/>
        <w:jc w:val="both"/>
        <w:rPr>
          <w:sz w:val="22"/>
          <w:szCs w:val="22"/>
          <w:lang w:eastAsia="es-ES"/>
        </w:rPr>
      </w:pPr>
      <w:r w:rsidRPr="004D7467">
        <w:rPr>
          <w:sz w:val="22"/>
          <w:szCs w:val="22"/>
          <w:lang w:eastAsia="es-ES"/>
        </w:rPr>
        <w:t xml:space="preserve">La identificación de barreras, así como la propuesta de medidas para su superación, será liderada por el </w:t>
      </w:r>
      <w:r w:rsidR="008865C6" w:rsidRPr="004D7467">
        <w:rPr>
          <w:sz w:val="22"/>
          <w:szCs w:val="22"/>
          <w:lang w:eastAsia="es-ES"/>
        </w:rPr>
        <w:t>equipo directivo</w:t>
      </w:r>
      <w:r w:rsidRPr="004D7467">
        <w:rPr>
          <w:sz w:val="22"/>
          <w:szCs w:val="22"/>
          <w:lang w:eastAsia="es-ES"/>
        </w:rPr>
        <w:t xml:space="preserve"> del centro en colaboración con el profesorado, alumnado, familias y personal no docente del centro. Estará asesorado por el equipo de orientación </w:t>
      </w:r>
      <w:r w:rsidRPr="004D7467">
        <w:rPr>
          <w:sz w:val="22"/>
          <w:szCs w:val="22"/>
          <w:lang w:eastAsia="es-ES"/>
        </w:rPr>
        <w:lastRenderedPageBreak/>
        <w:t>educativ</w:t>
      </w:r>
      <w:r w:rsidR="00EA1793" w:rsidRPr="004D7467">
        <w:rPr>
          <w:sz w:val="22"/>
          <w:szCs w:val="22"/>
          <w:lang w:eastAsia="es-ES"/>
        </w:rPr>
        <w:t xml:space="preserve">a del </w:t>
      </w:r>
      <w:r w:rsidRPr="004D7467">
        <w:rPr>
          <w:sz w:val="22"/>
          <w:szCs w:val="22"/>
          <w:lang w:eastAsia="es-ES"/>
        </w:rPr>
        <w:t xml:space="preserve">centro y los servicios de apoyo a la inclusión. La identificación de barreras formará parte del proceso de elaboración y revisión de los documentos institucionales del centro y del </w:t>
      </w:r>
      <w:r w:rsidR="003876EC"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del alumno o alumna que disponga de él.</w:t>
      </w:r>
    </w:p>
    <w:p w14:paraId="2CE327F2" w14:textId="77777777" w:rsidR="00C60903" w:rsidRPr="004D7467" w:rsidRDefault="00C60903" w:rsidP="00C60903">
      <w:pPr>
        <w:pStyle w:val="Prrafodelista"/>
        <w:spacing w:before="0" w:line="288" w:lineRule="auto"/>
        <w:ind w:right="46"/>
        <w:jc w:val="both"/>
        <w:rPr>
          <w:sz w:val="22"/>
          <w:szCs w:val="22"/>
          <w:lang w:eastAsia="es-ES"/>
        </w:rPr>
      </w:pPr>
    </w:p>
    <w:p w14:paraId="21802A42" w14:textId="75B764FA" w:rsidR="00C60903" w:rsidRPr="004D7467" w:rsidRDefault="00C60903">
      <w:pPr>
        <w:pStyle w:val="Prrafodelista"/>
        <w:numPr>
          <w:ilvl w:val="0"/>
          <w:numId w:val="41"/>
        </w:numPr>
        <w:spacing w:before="0" w:line="288" w:lineRule="auto"/>
        <w:ind w:right="46"/>
        <w:jc w:val="both"/>
        <w:rPr>
          <w:sz w:val="22"/>
          <w:szCs w:val="22"/>
          <w:lang w:eastAsia="es-ES"/>
        </w:rPr>
      </w:pPr>
      <w:r w:rsidRPr="004D7467">
        <w:rPr>
          <w:sz w:val="22"/>
          <w:szCs w:val="22"/>
          <w:lang w:eastAsia="es-ES"/>
        </w:rPr>
        <w:t>En el marco del proceso de identificación de barreras, se realizará una evaluación psicopedagógica del alumno o alumna cuando de la interacción entre el contexto y determinadas condiciones personales se deriven barreras que comprometan el acceso, la participación y el aprendizaje, y se haya constatado la insuficiencia de las medidas universales y, en su caso, complementaria</w:t>
      </w:r>
      <w:r w:rsidR="003876EC" w:rsidRPr="004D7467">
        <w:rPr>
          <w:sz w:val="22"/>
          <w:szCs w:val="22"/>
          <w:lang w:eastAsia="es-ES"/>
        </w:rPr>
        <w:t>s</w:t>
      </w:r>
      <w:r w:rsidRPr="004D7467">
        <w:rPr>
          <w:sz w:val="22"/>
          <w:szCs w:val="22"/>
          <w:lang w:eastAsia="es-ES"/>
        </w:rPr>
        <w:t xml:space="preserve">. </w:t>
      </w:r>
    </w:p>
    <w:p w14:paraId="1450CFE9" w14:textId="0F3B9279" w:rsidR="00C60903" w:rsidRPr="004D7467" w:rsidRDefault="00C60903">
      <w:pPr>
        <w:numPr>
          <w:ilvl w:val="0"/>
          <w:numId w:val="41"/>
        </w:numPr>
        <w:spacing w:before="0"/>
        <w:contextualSpacing/>
        <w:jc w:val="both"/>
        <w:rPr>
          <w:sz w:val="22"/>
          <w:szCs w:val="22"/>
          <w:lang w:eastAsia="es-ES"/>
        </w:rPr>
      </w:pPr>
      <w:r w:rsidRPr="004D7467">
        <w:rPr>
          <w:sz w:val="22"/>
          <w:szCs w:val="22"/>
          <w:lang w:eastAsia="es-ES"/>
        </w:rPr>
        <w:t>La evaluación psicopedagógica tendrá un carácter interdisciplinar, contextual y colaborativo; será realizada por los profesionales cualificados del equipo de orientación educativa en colaboración con el equipo docente que interviene con el alumno o alumna y con el asesoramiento de lo</w:t>
      </w:r>
      <w:r w:rsidR="00EA1793" w:rsidRPr="004D7467">
        <w:rPr>
          <w:sz w:val="22"/>
          <w:szCs w:val="22"/>
          <w:lang w:eastAsia="es-ES"/>
        </w:rPr>
        <w:t>s</w:t>
      </w:r>
      <w:r w:rsidRPr="004D7467">
        <w:rPr>
          <w:sz w:val="22"/>
          <w:szCs w:val="22"/>
          <w:lang w:eastAsia="es-ES"/>
        </w:rPr>
        <w:t xml:space="preserve"> servicios de apoyo a la inclusión. Así </w:t>
      </w:r>
      <w:r w:rsidR="00EA1793" w:rsidRPr="004D7467">
        <w:rPr>
          <w:sz w:val="22"/>
          <w:szCs w:val="22"/>
          <w:lang w:eastAsia="es-ES"/>
        </w:rPr>
        <w:t>mismo, se</w:t>
      </w:r>
      <w:r w:rsidRPr="004D7467">
        <w:rPr>
          <w:sz w:val="22"/>
          <w:szCs w:val="22"/>
          <w:lang w:eastAsia="es-ES"/>
        </w:rPr>
        <w:t xml:space="preserve"> contará con la participación de la familia y de otros profesionales específicos de apoyo a la inclusión y, en su caso, con otros agentes del ámbito social y de la salud. Se requerirá la autorización previa y el consentimiento expreso del padre, la madre o de los responsables legales del alumno o alumna. </w:t>
      </w:r>
    </w:p>
    <w:p w14:paraId="7B44ECD7" w14:textId="77777777" w:rsidR="00C60903" w:rsidRPr="004D7467" w:rsidRDefault="00C60903" w:rsidP="00C60903">
      <w:pPr>
        <w:spacing w:before="0"/>
        <w:contextualSpacing/>
        <w:jc w:val="both"/>
        <w:rPr>
          <w:sz w:val="22"/>
          <w:szCs w:val="22"/>
          <w:lang w:eastAsia="es-ES"/>
        </w:rPr>
      </w:pPr>
    </w:p>
    <w:p w14:paraId="1E3EF416" w14:textId="1F8591DF" w:rsidR="00C60903" w:rsidRPr="004D7467" w:rsidRDefault="00C60903">
      <w:pPr>
        <w:numPr>
          <w:ilvl w:val="0"/>
          <w:numId w:val="41"/>
        </w:numPr>
        <w:spacing w:before="0"/>
        <w:contextualSpacing/>
        <w:jc w:val="both"/>
        <w:rPr>
          <w:sz w:val="22"/>
          <w:szCs w:val="22"/>
          <w:lang w:eastAsia="es-ES"/>
        </w:rPr>
      </w:pPr>
      <w:r w:rsidRPr="004D7467">
        <w:rPr>
          <w:sz w:val="22"/>
          <w:szCs w:val="22"/>
          <w:lang w:eastAsia="es-ES"/>
        </w:rPr>
        <w:t xml:space="preserve">Corresponde a los </w:t>
      </w:r>
      <w:r w:rsidR="00E067E4" w:rsidRPr="004D7467">
        <w:rPr>
          <w:sz w:val="22"/>
          <w:szCs w:val="22"/>
          <w:lang w:eastAsia="es-ES"/>
        </w:rPr>
        <w:t>s</w:t>
      </w:r>
      <w:r w:rsidRPr="004D7467">
        <w:rPr>
          <w:sz w:val="22"/>
          <w:szCs w:val="22"/>
          <w:lang w:eastAsia="es-ES"/>
        </w:rPr>
        <w:t xml:space="preserve">ervicios de </w:t>
      </w:r>
      <w:r w:rsidR="00E067E4" w:rsidRPr="004D7467">
        <w:rPr>
          <w:sz w:val="22"/>
          <w:szCs w:val="22"/>
          <w:lang w:eastAsia="es-ES"/>
        </w:rPr>
        <w:t>a</w:t>
      </w:r>
      <w:r w:rsidRPr="004D7467">
        <w:rPr>
          <w:sz w:val="22"/>
          <w:szCs w:val="22"/>
          <w:lang w:eastAsia="es-ES"/>
        </w:rPr>
        <w:t>poyo a la inclusión el asesoramiento y validación del proceso de evaluación psicopedagógica, así como la orientación educativa para el ajuste de la respuesta educativa, pudiendo, en su caso, solicitar o aportar información a través de los medios que se consideren pertinentes.</w:t>
      </w:r>
    </w:p>
    <w:p w14:paraId="6239E257" w14:textId="430EB5CE" w:rsidR="003876EC" w:rsidRPr="004D7467" w:rsidRDefault="003876EC" w:rsidP="003876EC">
      <w:pPr>
        <w:spacing w:before="0"/>
        <w:contextualSpacing/>
        <w:jc w:val="both"/>
        <w:rPr>
          <w:sz w:val="22"/>
          <w:szCs w:val="22"/>
          <w:lang w:eastAsia="es-ES"/>
        </w:rPr>
      </w:pPr>
    </w:p>
    <w:p w14:paraId="5D8255F5" w14:textId="73002CF9" w:rsidR="003876EC" w:rsidRPr="004D7467" w:rsidRDefault="003876EC">
      <w:pPr>
        <w:numPr>
          <w:ilvl w:val="0"/>
          <w:numId w:val="41"/>
        </w:numPr>
        <w:spacing w:before="0"/>
        <w:contextualSpacing/>
        <w:jc w:val="both"/>
        <w:rPr>
          <w:sz w:val="22"/>
          <w:szCs w:val="22"/>
          <w:lang w:eastAsia="es-ES"/>
        </w:rPr>
      </w:pPr>
      <w:r w:rsidRPr="004D7467">
        <w:rPr>
          <w:sz w:val="22"/>
          <w:szCs w:val="22"/>
          <w:lang w:eastAsia="es-ES"/>
        </w:rPr>
        <w:t xml:space="preserve">Como resultado de la evaluación psicopedagógica se definen </w:t>
      </w:r>
      <w:r w:rsidR="00FB5D49" w:rsidRPr="004D7467">
        <w:rPr>
          <w:sz w:val="22"/>
          <w:szCs w:val="22"/>
          <w:lang w:eastAsia="es-ES"/>
        </w:rPr>
        <w:t xml:space="preserve">las </w:t>
      </w:r>
      <w:r w:rsidRPr="004D7467">
        <w:rPr>
          <w:sz w:val="22"/>
          <w:szCs w:val="22"/>
          <w:lang w:eastAsia="es-ES"/>
        </w:rPr>
        <w:t xml:space="preserve">medidas </w:t>
      </w:r>
      <w:r w:rsidR="00FB5D49" w:rsidRPr="004D7467">
        <w:rPr>
          <w:sz w:val="22"/>
          <w:szCs w:val="22"/>
          <w:lang w:eastAsia="es-ES"/>
        </w:rPr>
        <w:t xml:space="preserve">y los apoyos </w:t>
      </w:r>
      <w:r w:rsidRPr="004D7467">
        <w:rPr>
          <w:sz w:val="22"/>
          <w:szCs w:val="22"/>
          <w:lang w:eastAsia="es-ES"/>
        </w:rPr>
        <w:t xml:space="preserve">que precisa el alumno o alumna y las orientaciones para la elaboración de su plan de actuación personalizado, en el que se incluirá si se considerara necesaria la adaptación curricular individualizada, según sea el caso. </w:t>
      </w:r>
      <w:r w:rsidR="00FB5D49" w:rsidRPr="004D7467">
        <w:rPr>
          <w:sz w:val="22"/>
          <w:szCs w:val="22"/>
          <w:lang w:eastAsia="es-ES"/>
        </w:rPr>
        <w:t>Tanto la evaluación psicopedagógica, como las adaptaciones curriculares quedarán registradas</w:t>
      </w:r>
      <w:r w:rsidRPr="004D7467">
        <w:rPr>
          <w:sz w:val="22"/>
          <w:szCs w:val="22"/>
          <w:lang w:eastAsia="es-ES"/>
        </w:rPr>
        <w:t xml:space="preserve"> en las aplicaciones del </w:t>
      </w:r>
      <w:r w:rsidR="008834B3" w:rsidRPr="004D7467">
        <w:rPr>
          <w:sz w:val="22"/>
          <w:szCs w:val="22"/>
          <w:lang w:eastAsia="es-ES"/>
        </w:rPr>
        <w:t>d</w:t>
      </w:r>
      <w:r w:rsidRPr="004D7467">
        <w:rPr>
          <w:sz w:val="22"/>
          <w:szCs w:val="22"/>
          <w:lang w:eastAsia="es-ES"/>
        </w:rPr>
        <w:t xml:space="preserve">epartamento </w:t>
      </w:r>
      <w:r w:rsidR="00FB5D49" w:rsidRPr="004D7467">
        <w:rPr>
          <w:sz w:val="22"/>
          <w:szCs w:val="22"/>
          <w:lang w:eastAsia="es-ES"/>
        </w:rPr>
        <w:t>competente en materia de educación.</w:t>
      </w:r>
    </w:p>
    <w:p w14:paraId="7026ACC2" w14:textId="77777777" w:rsidR="00C60903" w:rsidRPr="004D7467" w:rsidRDefault="00C60903" w:rsidP="00C60903">
      <w:pPr>
        <w:spacing w:before="0"/>
        <w:contextualSpacing/>
        <w:jc w:val="both"/>
        <w:rPr>
          <w:sz w:val="22"/>
          <w:szCs w:val="22"/>
          <w:lang w:eastAsia="es-ES"/>
        </w:rPr>
      </w:pPr>
    </w:p>
    <w:p w14:paraId="16BE743B" w14:textId="10D51D99" w:rsidR="00C60903" w:rsidRPr="004D7467" w:rsidRDefault="00C60903">
      <w:pPr>
        <w:numPr>
          <w:ilvl w:val="0"/>
          <w:numId w:val="41"/>
        </w:numPr>
        <w:spacing w:before="0"/>
        <w:contextualSpacing/>
        <w:jc w:val="both"/>
        <w:rPr>
          <w:sz w:val="22"/>
          <w:szCs w:val="22"/>
          <w:lang w:eastAsia="es-ES"/>
        </w:rPr>
      </w:pPr>
      <w:r w:rsidRPr="004D7467">
        <w:rPr>
          <w:sz w:val="22"/>
          <w:szCs w:val="22"/>
          <w:lang w:eastAsia="es-ES"/>
        </w:rPr>
        <w:t xml:space="preserve">La </w:t>
      </w:r>
      <w:r w:rsidR="00C302D8" w:rsidRPr="004D7467">
        <w:rPr>
          <w:sz w:val="22"/>
          <w:szCs w:val="22"/>
          <w:lang w:eastAsia="es-ES"/>
        </w:rPr>
        <w:t>i</w:t>
      </w:r>
      <w:r w:rsidRPr="004D7467">
        <w:rPr>
          <w:sz w:val="22"/>
          <w:szCs w:val="22"/>
          <w:lang w:eastAsia="es-ES"/>
        </w:rPr>
        <w:t xml:space="preserve">nspección de </w:t>
      </w:r>
      <w:r w:rsidR="00C302D8" w:rsidRPr="004D7467">
        <w:rPr>
          <w:sz w:val="22"/>
          <w:szCs w:val="22"/>
          <w:lang w:eastAsia="es-ES"/>
        </w:rPr>
        <w:t>e</w:t>
      </w:r>
      <w:r w:rsidRPr="004D7467">
        <w:rPr>
          <w:sz w:val="22"/>
          <w:szCs w:val="22"/>
          <w:lang w:eastAsia="es-ES"/>
        </w:rPr>
        <w:t>ducación, por su parte garantizará la adecuación del proceso a la normativa vigente.</w:t>
      </w:r>
    </w:p>
    <w:p w14:paraId="237DC8B0" w14:textId="77777777" w:rsidR="00C60903" w:rsidRPr="004D7467" w:rsidRDefault="00C60903" w:rsidP="008C7BF7">
      <w:pPr>
        <w:spacing w:before="0"/>
        <w:ind w:left="720"/>
        <w:contextualSpacing/>
        <w:jc w:val="both"/>
        <w:rPr>
          <w:sz w:val="22"/>
          <w:szCs w:val="22"/>
          <w:lang w:eastAsia="es-ES"/>
        </w:rPr>
      </w:pPr>
    </w:p>
    <w:p w14:paraId="59F1E687" w14:textId="70167487" w:rsidR="00C60903" w:rsidRPr="004D7467" w:rsidRDefault="00C60903">
      <w:pPr>
        <w:numPr>
          <w:ilvl w:val="0"/>
          <w:numId w:val="41"/>
        </w:numPr>
        <w:spacing w:before="0"/>
        <w:contextualSpacing/>
        <w:jc w:val="both"/>
        <w:rPr>
          <w:sz w:val="22"/>
          <w:szCs w:val="22"/>
          <w:lang w:eastAsia="es-ES"/>
        </w:rPr>
      </w:pPr>
      <w:r w:rsidRPr="004D7467">
        <w:rPr>
          <w:sz w:val="22"/>
          <w:szCs w:val="22"/>
          <w:lang w:eastAsia="es-ES"/>
        </w:rPr>
        <w:t xml:space="preserve">La evaluación psicopedagógica se </w:t>
      </w:r>
      <w:r w:rsidR="00FB5D49" w:rsidRPr="004D7467">
        <w:rPr>
          <w:sz w:val="22"/>
          <w:szCs w:val="22"/>
          <w:lang w:eastAsia="es-ES"/>
        </w:rPr>
        <w:t>deberá</w:t>
      </w:r>
      <w:r w:rsidRPr="004D7467">
        <w:rPr>
          <w:sz w:val="22"/>
          <w:szCs w:val="22"/>
          <w:lang w:eastAsia="es-ES"/>
        </w:rPr>
        <w:t xml:space="preserve"> actualizar en cada etapa y cuando lo requieran la evolución personal y educativa del alumno y, o también, su contexto educativo.</w:t>
      </w:r>
    </w:p>
    <w:p w14:paraId="2ED206F0" w14:textId="77777777" w:rsidR="008C7BF7" w:rsidRPr="004D7467" w:rsidRDefault="008C7BF7" w:rsidP="008C7BF7">
      <w:pPr>
        <w:spacing w:before="0"/>
        <w:ind w:left="720"/>
        <w:contextualSpacing/>
        <w:jc w:val="both"/>
        <w:rPr>
          <w:sz w:val="22"/>
          <w:szCs w:val="22"/>
          <w:lang w:eastAsia="es-ES"/>
        </w:rPr>
      </w:pPr>
    </w:p>
    <w:p w14:paraId="3025A222" w14:textId="77777777" w:rsidR="00C60903" w:rsidRPr="004D7467" w:rsidRDefault="00C60903">
      <w:pPr>
        <w:numPr>
          <w:ilvl w:val="0"/>
          <w:numId w:val="41"/>
        </w:numPr>
        <w:spacing w:before="0"/>
        <w:contextualSpacing/>
        <w:jc w:val="both"/>
        <w:rPr>
          <w:sz w:val="22"/>
          <w:szCs w:val="22"/>
          <w:lang w:eastAsia="es-ES"/>
        </w:rPr>
      </w:pPr>
      <w:r w:rsidRPr="004D7467">
        <w:rPr>
          <w:sz w:val="22"/>
          <w:szCs w:val="22"/>
          <w:lang w:eastAsia="es-ES"/>
        </w:rPr>
        <w:t>Cuando la evaluación psicopedagógica considere que el alumno o alumna presenta necesidades educativas especiales que no pueden ser atendidas por los profesionales específicos de apoyo a la inclusión en el contexto ordinario se incluirá la propuesta de escolarización más adecuada para el alumno o alumna.</w:t>
      </w:r>
    </w:p>
    <w:p w14:paraId="2EC9CB11" w14:textId="77777777" w:rsidR="00C60903" w:rsidRPr="004D7467" w:rsidRDefault="00C60903" w:rsidP="00C60903">
      <w:pPr>
        <w:autoSpaceDE w:val="0"/>
        <w:autoSpaceDN w:val="0"/>
        <w:adjustRightInd w:val="0"/>
        <w:spacing w:before="0" w:after="0" w:line="240" w:lineRule="auto"/>
        <w:ind w:left="644"/>
        <w:contextualSpacing/>
        <w:jc w:val="both"/>
        <w:rPr>
          <w:sz w:val="22"/>
          <w:szCs w:val="22"/>
          <w:lang w:eastAsia="es-ES"/>
        </w:rPr>
      </w:pPr>
    </w:p>
    <w:p w14:paraId="67F670A1" w14:textId="77777777" w:rsidR="00C60903" w:rsidRPr="004D7467" w:rsidRDefault="00C60903" w:rsidP="00C60903">
      <w:pPr>
        <w:spacing w:before="0"/>
        <w:contextualSpacing/>
        <w:jc w:val="both"/>
        <w:rPr>
          <w:sz w:val="22"/>
          <w:szCs w:val="22"/>
          <w:lang w:eastAsia="es-ES"/>
        </w:rPr>
      </w:pPr>
    </w:p>
    <w:p w14:paraId="744BB99C" w14:textId="012AA723" w:rsidR="00C60903" w:rsidRPr="004D7467" w:rsidRDefault="00C60903" w:rsidP="00C60903">
      <w:pPr>
        <w:pStyle w:val="Ttulo3"/>
      </w:pPr>
      <w:bookmarkStart w:id="15" w:name="_Toc8996828"/>
      <w:r w:rsidRPr="004D7467">
        <w:lastRenderedPageBreak/>
        <w:t>Artículo 1</w:t>
      </w:r>
      <w:r w:rsidR="00C73A94" w:rsidRPr="004D7467">
        <w:t>2</w:t>
      </w:r>
      <w:r w:rsidRPr="004D7467">
        <w:t xml:space="preserve">. Detección </w:t>
      </w:r>
      <w:r w:rsidR="00415CD2" w:rsidRPr="004D7467">
        <w:t xml:space="preserve">e intervención educativa </w:t>
      </w:r>
      <w:r w:rsidRPr="004D7467">
        <w:t>temprana</w:t>
      </w:r>
      <w:bookmarkEnd w:id="15"/>
    </w:p>
    <w:p w14:paraId="1AC5AEAD" w14:textId="5B858E92" w:rsidR="00C60903" w:rsidRPr="004D7467" w:rsidRDefault="00C60903" w:rsidP="00F10C7A">
      <w:pPr>
        <w:numPr>
          <w:ilvl w:val="0"/>
          <w:numId w:val="1"/>
        </w:numPr>
        <w:jc w:val="both"/>
        <w:rPr>
          <w:sz w:val="22"/>
          <w:szCs w:val="22"/>
          <w:lang w:eastAsia="es-ES"/>
        </w:rPr>
      </w:pPr>
      <w:r w:rsidRPr="004D7467">
        <w:rPr>
          <w:sz w:val="22"/>
          <w:szCs w:val="22"/>
          <w:lang w:eastAsia="es-ES"/>
        </w:rPr>
        <w:t xml:space="preserve">El </w:t>
      </w:r>
      <w:r w:rsidR="00B8202C" w:rsidRPr="004D7467">
        <w:rPr>
          <w:sz w:val="22"/>
          <w:szCs w:val="22"/>
          <w:lang w:eastAsia="es-ES"/>
        </w:rPr>
        <w:t>departamento competente en materia de educación</w:t>
      </w:r>
      <w:r w:rsidRPr="004D7467">
        <w:rPr>
          <w:sz w:val="22"/>
          <w:szCs w:val="22"/>
          <w:lang w:eastAsia="es-ES"/>
        </w:rPr>
        <w:t xml:space="preserve"> impulsa</w:t>
      </w:r>
      <w:r w:rsidR="00FB5D49" w:rsidRPr="004D7467">
        <w:rPr>
          <w:sz w:val="22"/>
          <w:szCs w:val="22"/>
          <w:lang w:eastAsia="es-ES"/>
        </w:rPr>
        <w:t>rá</w:t>
      </w:r>
      <w:r w:rsidRPr="004D7467">
        <w:rPr>
          <w:sz w:val="22"/>
          <w:szCs w:val="22"/>
          <w:lang w:eastAsia="es-ES"/>
        </w:rPr>
        <w:t xml:space="preserve"> la detección e identificación temprana de las barreras al acceso, la participación y el aprendizaje, desarrollando programas, protocolos y estrategias que conduzcan a ese fin, tanto en </w:t>
      </w:r>
      <w:r w:rsidR="00341191" w:rsidRPr="004D7467">
        <w:rPr>
          <w:sz w:val="22"/>
          <w:szCs w:val="22"/>
          <w:lang w:eastAsia="es-ES"/>
        </w:rPr>
        <w:t>E</w:t>
      </w:r>
      <w:r w:rsidRPr="004D7467">
        <w:rPr>
          <w:sz w:val="22"/>
          <w:szCs w:val="22"/>
          <w:lang w:eastAsia="es-ES"/>
        </w:rPr>
        <w:t xml:space="preserve">ducación </w:t>
      </w:r>
      <w:r w:rsidR="00341191" w:rsidRPr="004D7467">
        <w:rPr>
          <w:sz w:val="22"/>
          <w:szCs w:val="22"/>
          <w:lang w:eastAsia="es-ES"/>
        </w:rPr>
        <w:t>I</w:t>
      </w:r>
      <w:r w:rsidRPr="004D7467">
        <w:rPr>
          <w:sz w:val="22"/>
          <w:szCs w:val="22"/>
          <w:lang w:eastAsia="es-ES"/>
        </w:rPr>
        <w:t xml:space="preserve">nfantil, etapa esencial en el desarrollo de las personas, como en la </w:t>
      </w:r>
      <w:r w:rsidR="00341191" w:rsidRPr="004D7467">
        <w:rPr>
          <w:sz w:val="22"/>
          <w:szCs w:val="22"/>
          <w:lang w:eastAsia="es-ES"/>
        </w:rPr>
        <w:t>E</w:t>
      </w:r>
      <w:r w:rsidRPr="004D7467">
        <w:rPr>
          <w:sz w:val="22"/>
          <w:szCs w:val="22"/>
          <w:lang w:eastAsia="es-ES"/>
        </w:rPr>
        <w:t>ducación</w:t>
      </w:r>
      <w:r w:rsidR="00B46026" w:rsidRPr="004D7467">
        <w:rPr>
          <w:sz w:val="22"/>
          <w:szCs w:val="22"/>
          <w:lang w:eastAsia="es-ES"/>
        </w:rPr>
        <w:t xml:space="preserve"> </w:t>
      </w:r>
      <w:r w:rsidR="00341191" w:rsidRPr="004D7467">
        <w:rPr>
          <w:sz w:val="22"/>
          <w:szCs w:val="22"/>
          <w:lang w:eastAsia="es-ES"/>
        </w:rPr>
        <w:t>B</w:t>
      </w:r>
      <w:r w:rsidRPr="004D7467">
        <w:rPr>
          <w:sz w:val="22"/>
          <w:szCs w:val="22"/>
          <w:lang w:eastAsia="es-ES"/>
        </w:rPr>
        <w:t xml:space="preserve">ásica. </w:t>
      </w:r>
    </w:p>
    <w:p w14:paraId="2CCAD859" w14:textId="5F53B014" w:rsidR="00C60903" w:rsidRPr="004D7467" w:rsidRDefault="00C60903" w:rsidP="00C60903">
      <w:pPr>
        <w:numPr>
          <w:ilvl w:val="0"/>
          <w:numId w:val="1"/>
        </w:numPr>
        <w:jc w:val="both"/>
        <w:rPr>
          <w:sz w:val="22"/>
          <w:szCs w:val="22"/>
          <w:lang w:eastAsia="es-ES"/>
        </w:rPr>
      </w:pPr>
      <w:r w:rsidRPr="004D7467">
        <w:rPr>
          <w:sz w:val="22"/>
          <w:szCs w:val="22"/>
          <w:lang w:eastAsia="es-ES"/>
        </w:rPr>
        <w:t xml:space="preserve">Todo el profesorado y el personal educativo habrá de participar activamente en la detección temprana de las barreras a la inclusión. Los programas y protocolos recogidos </w:t>
      </w:r>
      <w:r w:rsidR="00E05EB7" w:rsidRPr="004D7467">
        <w:rPr>
          <w:sz w:val="22"/>
          <w:szCs w:val="22"/>
          <w:lang w:eastAsia="es-ES"/>
        </w:rPr>
        <w:t xml:space="preserve">y </w:t>
      </w:r>
      <w:r w:rsidRPr="004D7467">
        <w:rPr>
          <w:sz w:val="22"/>
          <w:szCs w:val="22"/>
          <w:lang w:eastAsia="es-ES"/>
        </w:rPr>
        <w:t>aprobados</w:t>
      </w:r>
      <w:r w:rsidR="00E05EB7" w:rsidRPr="004D7467">
        <w:rPr>
          <w:sz w:val="22"/>
          <w:szCs w:val="22"/>
          <w:lang w:eastAsia="es-ES"/>
        </w:rPr>
        <w:t xml:space="preserve"> normativamente</w:t>
      </w:r>
      <w:r w:rsidRPr="004D7467">
        <w:rPr>
          <w:sz w:val="22"/>
          <w:szCs w:val="22"/>
          <w:lang w:eastAsia="es-ES"/>
        </w:rPr>
        <w:t xml:space="preserve"> por el departamento competente materia </w:t>
      </w:r>
      <w:r w:rsidR="00FB5D49" w:rsidRPr="004D7467">
        <w:rPr>
          <w:sz w:val="22"/>
          <w:szCs w:val="22"/>
          <w:lang w:eastAsia="es-ES"/>
        </w:rPr>
        <w:t>de educación</w:t>
      </w:r>
      <w:r w:rsidRPr="004D7467">
        <w:rPr>
          <w:sz w:val="22"/>
          <w:szCs w:val="22"/>
          <w:lang w:eastAsia="es-ES"/>
        </w:rPr>
        <w:t xml:space="preserve"> tendrán carácter prescriptivo y deberán ser aplicados en todos los centros educativos sostenidos con fondos públicos.</w:t>
      </w:r>
    </w:p>
    <w:p w14:paraId="7CDA9C54" w14:textId="3588B91C" w:rsidR="00C60903" w:rsidRPr="004D7467" w:rsidRDefault="00C60903" w:rsidP="00C60903">
      <w:pPr>
        <w:numPr>
          <w:ilvl w:val="0"/>
          <w:numId w:val="1"/>
        </w:numPr>
        <w:spacing w:after="360"/>
        <w:contextualSpacing/>
        <w:jc w:val="both"/>
        <w:rPr>
          <w:sz w:val="22"/>
          <w:szCs w:val="22"/>
          <w:lang w:eastAsia="es-ES"/>
        </w:rPr>
      </w:pPr>
      <w:r w:rsidRPr="004D7467">
        <w:rPr>
          <w:sz w:val="22"/>
          <w:szCs w:val="22"/>
          <w:lang w:eastAsia="es-ES"/>
        </w:rPr>
        <w:t xml:space="preserve">El </w:t>
      </w:r>
      <w:r w:rsidR="00B8202C" w:rsidRPr="004D7467">
        <w:rPr>
          <w:sz w:val="22"/>
          <w:szCs w:val="22"/>
          <w:lang w:eastAsia="es-ES"/>
        </w:rPr>
        <w:t xml:space="preserve"> departamento competente en materia de educación</w:t>
      </w:r>
      <w:r w:rsidRPr="004D7467">
        <w:rPr>
          <w:sz w:val="22"/>
          <w:szCs w:val="22"/>
          <w:lang w:eastAsia="es-ES"/>
        </w:rPr>
        <w:t xml:space="preserve"> en colaboración con el </w:t>
      </w:r>
      <w:r w:rsidR="00104269" w:rsidRPr="004D7467">
        <w:rPr>
          <w:sz w:val="22"/>
          <w:szCs w:val="22"/>
          <w:lang w:eastAsia="es-ES"/>
        </w:rPr>
        <w:t>d</w:t>
      </w:r>
      <w:r w:rsidRPr="004D7467">
        <w:rPr>
          <w:sz w:val="22"/>
          <w:szCs w:val="22"/>
          <w:lang w:eastAsia="es-ES"/>
        </w:rPr>
        <w:t xml:space="preserve">epartamento </w:t>
      </w:r>
      <w:r w:rsidR="00FB5D49" w:rsidRPr="004D7467">
        <w:rPr>
          <w:sz w:val="22"/>
          <w:szCs w:val="22"/>
          <w:lang w:eastAsia="es-ES"/>
        </w:rPr>
        <w:t>competente en salud</w:t>
      </w:r>
      <w:r w:rsidR="0025423F" w:rsidRPr="004D7467">
        <w:rPr>
          <w:sz w:val="22"/>
          <w:szCs w:val="22"/>
          <w:lang w:eastAsia="es-ES"/>
        </w:rPr>
        <w:t>, así como con las diputaciones f</w:t>
      </w:r>
      <w:r w:rsidRPr="004D7467">
        <w:rPr>
          <w:sz w:val="22"/>
          <w:szCs w:val="22"/>
          <w:lang w:eastAsia="es-ES"/>
        </w:rPr>
        <w:t xml:space="preserve">orales, impulsarán los mecanismos de coordinación establecidos para la detección temprana, la identificación y la atención a la población escolar que presente necesidades que requieran una respuesta educativa, sanitaria y/o social integrada. Esta coordinación se extenderá a otros departamentos o administraciones con atribuciones para la prevención, detección temprana e intervención con el alumnado. </w:t>
      </w:r>
    </w:p>
    <w:p w14:paraId="76576D85" w14:textId="77777777" w:rsidR="00C60903" w:rsidRPr="004D7467" w:rsidRDefault="00C60903" w:rsidP="00C60903">
      <w:pPr>
        <w:spacing w:after="360"/>
        <w:contextualSpacing/>
        <w:jc w:val="both"/>
        <w:rPr>
          <w:sz w:val="22"/>
          <w:szCs w:val="22"/>
          <w:lang w:eastAsia="es-ES"/>
        </w:rPr>
      </w:pPr>
    </w:p>
    <w:p w14:paraId="1E97D862" w14:textId="4CA342D9" w:rsidR="00C60903" w:rsidRPr="004D7467" w:rsidRDefault="00C60903" w:rsidP="00696EF7">
      <w:pPr>
        <w:pStyle w:val="Ttulo3"/>
      </w:pPr>
      <w:r w:rsidRPr="004D7467">
        <w:t>Artículo 1</w:t>
      </w:r>
      <w:r w:rsidR="00C73A94" w:rsidRPr="004D7467">
        <w:t>3</w:t>
      </w:r>
      <w:r w:rsidRPr="004D7467">
        <w:t xml:space="preserve">.  Las transiciones educativas </w:t>
      </w:r>
    </w:p>
    <w:p w14:paraId="4254F5AD" w14:textId="77777777" w:rsidR="00C60903" w:rsidRPr="004D7467" w:rsidRDefault="00C60903">
      <w:pPr>
        <w:numPr>
          <w:ilvl w:val="0"/>
          <w:numId w:val="35"/>
        </w:numPr>
        <w:spacing w:after="360"/>
        <w:contextualSpacing/>
        <w:jc w:val="both"/>
        <w:rPr>
          <w:sz w:val="22"/>
          <w:szCs w:val="22"/>
          <w:lang w:eastAsia="es-ES"/>
        </w:rPr>
      </w:pPr>
      <w:r w:rsidRPr="004D7467">
        <w:rPr>
          <w:sz w:val="22"/>
          <w:szCs w:val="22"/>
          <w:lang w:eastAsia="es-ES"/>
        </w:rPr>
        <w:t>Las transiciones educativas suponen la aparición de nuevas barreras al aprendizaje y participación. Los centros deberán planificar adecuadamente los procesos de transición entre los niveles, ciclos, etapas y modalidades de escolarización, con la finalidad de garantizar la coherencia educativa, la continuidad formativa, así como un adecuado uso de la información para la toma de decisiones.</w:t>
      </w:r>
    </w:p>
    <w:p w14:paraId="5061D207" w14:textId="77777777" w:rsidR="00C60903" w:rsidRPr="004D7467" w:rsidRDefault="00C60903" w:rsidP="00696EF7">
      <w:pPr>
        <w:spacing w:after="360"/>
        <w:ind w:left="720"/>
        <w:contextualSpacing/>
        <w:jc w:val="both"/>
        <w:rPr>
          <w:sz w:val="22"/>
          <w:szCs w:val="22"/>
          <w:lang w:eastAsia="es-ES"/>
        </w:rPr>
      </w:pPr>
    </w:p>
    <w:p w14:paraId="53C32AC3" w14:textId="6446EADA" w:rsidR="00C60903" w:rsidRPr="004D7467" w:rsidRDefault="00C60903">
      <w:pPr>
        <w:numPr>
          <w:ilvl w:val="0"/>
          <w:numId w:val="35"/>
        </w:numPr>
        <w:spacing w:after="360"/>
        <w:contextualSpacing/>
        <w:jc w:val="both"/>
        <w:rPr>
          <w:sz w:val="22"/>
          <w:szCs w:val="22"/>
          <w:lang w:eastAsia="es-ES"/>
        </w:rPr>
      </w:pPr>
      <w:r w:rsidRPr="004D7467">
        <w:rPr>
          <w:sz w:val="22"/>
          <w:szCs w:val="22"/>
          <w:lang w:eastAsia="es-ES"/>
        </w:rPr>
        <w:t>Se consideran momentos clave, la transición del hogar a la escuela, la transición entre niveles, ciclos o etapas escolares, los cambios de centros escolares</w:t>
      </w:r>
      <w:r w:rsidR="005032A9" w:rsidRPr="004D7467">
        <w:rPr>
          <w:sz w:val="22"/>
          <w:szCs w:val="22"/>
          <w:lang w:eastAsia="es-ES"/>
        </w:rPr>
        <w:t>.</w:t>
      </w:r>
    </w:p>
    <w:p w14:paraId="582B0808" w14:textId="77777777" w:rsidR="00696EF7" w:rsidRPr="004D7467" w:rsidRDefault="00696EF7" w:rsidP="00696EF7">
      <w:pPr>
        <w:spacing w:after="360"/>
        <w:contextualSpacing/>
        <w:jc w:val="both"/>
        <w:rPr>
          <w:sz w:val="22"/>
          <w:szCs w:val="22"/>
          <w:lang w:eastAsia="es-ES"/>
        </w:rPr>
      </w:pPr>
    </w:p>
    <w:p w14:paraId="54049ABB" w14:textId="4519B7BE" w:rsidR="005032A9" w:rsidRPr="004D7467" w:rsidRDefault="00C60903">
      <w:pPr>
        <w:numPr>
          <w:ilvl w:val="0"/>
          <w:numId w:val="35"/>
        </w:numPr>
        <w:spacing w:after="360"/>
        <w:contextualSpacing/>
        <w:jc w:val="both"/>
        <w:rPr>
          <w:sz w:val="22"/>
          <w:szCs w:val="22"/>
          <w:lang w:eastAsia="es-ES"/>
        </w:rPr>
      </w:pPr>
      <w:r w:rsidRPr="004D7467">
        <w:rPr>
          <w:sz w:val="22"/>
          <w:szCs w:val="22"/>
          <w:lang w:eastAsia="es-ES"/>
        </w:rPr>
        <w:t xml:space="preserve">Además, la transición de un centro ordinario a otro centro donde se desarrollen </w:t>
      </w:r>
      <w:r w:rsidR="00FB5D49" w:rsidRPr="004D7467">
        <w:rPr>
          <w:sz w:val="22"/>
          <w:szCs w:val="22"/>
          <w:lang w:eastAsia="es-ES"/>
        </w:rPr>
        <w:t>p</w:t>
      </w:r>
      <w:r w:rsidRPr="004D7467">
        <w:rPr>
          <w:sz w:val="22"/>
          <w:szCs w:val="22"/>
          <w:lang w:eastAsia="es-ES"/>
        </w:rPr>
        <w:t xml:space="preserve">rogramas de </w:t>
      </w:r>
      <w:r w:rsidR="00FB5D49" w:rsidRPr="004D7467">
        <w:rPr>
          <w:sz w:val="22"/>
          <w:szCs w:val="22"/>
          <w:lang w:eastAsia="es-ES"/>
        </w:rPr>
        <w:t>s</w:t>
      </w:r>
      <w:r w:rsidRPr="004D7467">
        <w:rPr>
          <w:sz w:val="22"/>
          <w:szCs w:val="22"/>
          <w:lang w:eastAsia="es-ES"/>
        </w:rPr>
        <w:t xml:space="preserve">ervicios </w:t>
      </w:r>
      <w:r w:rsidR="00FB5D49" w:rsidRPr="004D7467">
        <w:rPr>
          <w:sz w:val="22"/>
          <w:szCs w:val="22"/>
          <w:lang w:eastAsia="es-ES"/>
        </w:rPr>
        <w:t>i</w:t>
      </w:r>
      <w:r w:rsidRPr="004D7467">
        <w:rPr>
          <w:sz w:val="22"/>
          <w:szCs w:val="22"/>
          <w:lang w:eastAsia="es-ES"/>
        </w:rPr>
        <w:t>ntegrados podrá requerir un periodo de escolarización compartida para facilitar la acogida y la adaptación de la alumna o alumno. Este per</w:t>
      </w:r>
      <w:r w:rsidR="009519B9" w:rsidRPr="004D7467">
        <w:rPr>
          <w:sz w:val="22"/>
          <w:szCs w:val="22"/>
          <w:lang w:eastAsia="es-ES"/>
        </w:rPr>
        <w:t>í</w:t>
      </w:r>
      <w:r w:rsidRPr="004D7467">
        <w:rPr>
          <w:sz w:val="22"/>
          <w:szCs w:val="22"/>
          <w:lang w:eastAsia="es-ES"/>
        </w:rPr>
        <w:t>odo</w:t>
      </w:r>
      <w:r w:rsidR="009C7E14" w:rsidRPr="004D7467">
        <w:rPr>
          <w:sz w:val="22"/>
          <w:szCs w:val="22"/>
          <w:lang w:eastAsia="es-ES"/>
        </w:rPr>
        <w:t xml:space="preserve">, con carácter general, </w:t>
      </w:r>
      <w:r w:rsidRPr="004D7467">
        <w:rPr>
          <w:sz w:val="22"/>
          <w:szCs w:val="22"/>
          <w:lang w:eastAsia="es-ES"/>
        </w:rPr>
        <w:t xml:space="preserve">no podrá superar </w:t>
      </w:r>
      <w:r w:rsidR="009C7E14" w:rsidRPr="004D7467">
        <w:rPr>
          <w:sz w:val="22"/>
          <w:szCs w:val="22"/>
          <w:lang w:eastAsia="es-ES"/>
        </w:rPr>
        <w:t xml:space="preserve">un curso escolar </w:t>
      </w:r>
      <w:r w:rsidR="00B91067" w:rsidRPr="004D7467">
        <w:rPr>
          <w:sz w:val="22"/>
          <w:szCs w:val="22"/>
          <w:lang w:eastAsia="es-ES"/>
        </w:rPr>
        <w:t>y</w:t>
      </w:r>
      <w:r w:rsidR="009519B9" w:rsidRPr="004D7467">
        <w:rPr>
          <w:sz w:val="22"/>
          <w:szCs w:val="22"/>
          <w:lang w:eastAsia="es-ES"/>
        </w:rPr>
        <w:t xml:space="preserve">, </w:t>
      </w:r>
      <w:r w:rsidR="00B91067" w:rsidRPr="004D7467">
        <w:rPr>
          <w:sz w:val="22"/>
          <w:szCs w:val="22"/>
          <w:lang w:eastAsia="es-ES"/>
        </w:rPr>
        <w:t>con carácter excepcional</w:t>
      </w:r>
      <w:r w:rsidR="009519B9" w:rsidRPr="004D7467">
        <w:rPr>
          <w:sz w:val="22"/>
          <w:szCs w:val="22"/>
          <w:lang w:eastAsia="es-ES"/>
        </w:rPr>
        <w:t>,</w:t>
      </w:r>
      <w:r w:rsidR="00B91067" w:rsidRPr="004D7467">
        <w:rPr>
          <w:sz w:val="22"/>
          <w:szCs w:val="22"/>
          <w:lang w:eastAsia="es-ES"/>
        </w:rPr>
        <w:t xml:space="preserve"> podrá</w:t>
      </w:r>
      <w:r w:rsidR="001103CC" w:rsidRPr="004D7467">
        <w:rPr>
          <w:sz w:val="22"/>
          <w:szCs w:val="22"/>
          <w:lang w:eastAsia="es-ES"/>
        </w:rPr>
        <w:t xml:space="preserve"> prolongarse hasta </w:t>
      </w:r>
      <w:r w:rsidRPr="004D7467">
        <w:rPr>
          <w:sz w:val="22"/>
          <w:szCs w:val="22"/>
          <w:lang w:eastAsia="es-ES"/>
        </w:rPr>
        <w:t>dos cursos escolares</w:t>
      </w:r>
      <w:r w:rsidR="005032A9" w:rsidRPr="004D7467">
        <w:rPr>
          <w:sz w:val="22"/>
          <w:szCs w:val="22"/>
          <w:lang w:eastAsia="es-ES"/>
        </w:rPr>
        <w:t>.</w:t>
      </w:r>
    </w:p>
    <w:p w14:paraId="7413B412" w14:textId="77777777" w:rsidR="00E05EB7" w:rsidRPr="004D7467" w:rsidRDefault="00E05EB7" w:rsidP="00696EF7">
      <w:pPr>
        <w:spacing w:after="360"/>
        <w:ind w:left="720"/>
        <w:contextualSpacing/>
        <w:jc w:val="both"/>
        <w:rPr>
          <w:sz w:val="22"/>
          <w:szCs w:val="22"/>
          <w:lang w:eastAsia="es-ES"/>
        </w:rPr>
      </w:pPr>
    </w:p>
    <w:p w14:paraId="78343E4E" w14:textId="53779D5F" w:rsidR="00C60903" w:rsidRPr="004D7467" w:rsidRDefault="00C60903">
      <w:pPr>
        <w:numPr>
          <w:ilvl w:val="0"/>
          <w:numId w:val="35"/>
        </w:numPr>
        <w:spacing w:after="360"/>
        <w:contextualSpacing/>
        <w:jc w:val="both"/>
        <w:rPr>
          <w:sz w:val="22"/>
          <w:szCs w:val="22"/>
          <w:lang w:eastAsia="es-ES"/>
        </w:rPr>
      </w:pPr>
      <w:r w:rsidRPr="004D7467">
        <w:rPr>
          <w:sz w:val="22"/>
          <w:szCs w:val="22"/>
          <w:lang w:eastAsia="es-ES"/>
        </w:rPr>
        <w:t xml:space="preserve">En la planificación de las transiciones se garantizará la información, asesoramiento y acompañamiento necesario a los padres, madres o </w:t>
      </w:r>
      <w:r w:rsidR="00E80B6A" w:rsidRPr="004D7467">
        <w:rPr>
          <w:sz w:val="22"/>
          <w:szCs w:val="22"/>
          <w:lang w:eastAsia="es-ES"/>
        </w:rPr>
        <w:t>representantes</w:t>
      </w:r>
      <w:r w:rsidRPr="004D7467">
        <w:rPr>
          <w:sz w:val="22"/>
          <w:szCs w:val="22"/>
          <w:lang w:eastAsia="es-ES"/>
        </w:rPr>
        <w:t xml:space="preserve"> legales y a la alumna o alumno, sobre las opciones de escolarización y continuidad de su formación en las distintas enseñanzas o en el acceso al mundo laboral.</w:t>
      </w:r>
    </w:p>
    <w:p w14:paraId="07472F80" w14:textId="77777777" w:rsidR="00C60903" w:rsidRPr="004D7467" w:rsidRDefault="00C60903" w:rsidP="00696EF7">
      <w:pPr>
        <w:spacing w:after="360"/>
        <w:ind w:left="720"/>
        <w:contextualSpacing/>
        <w:jc w:val="both"/>
        <w:rPr>
          <w:sz w:val="22"/>
          <w:szCs w:val="22"/>
          <w:lang w:eastAsia="es-ES"/>
        </w:rPr>
      </w:pPr>
    </w:p>
    <w:p w14:paraId="50F5EA09" w14:textId="77777777" w:rsidR="00C60903" w:rsidRPr="004D7467" w:rsidRDefault="00C60903">
      <w:pPr>
        <w:numPr>
          <w:ilvl w:val="0"/>
          <w:numId w:val="35"/>
        </w:numPr>
        <w:spacing w:after="360"/>
        <w:contextualSpacing/>
        <w:jc w:val="both"/>
        <w:rPr>
          <w:sz w:val="22"/>
          <w:szCs w:val="22"/>
          <w:lang w:eastAsia="es-ES"/>
        </w:rPr>
      </w:pPr>
      <w:r w:rsidRPr="004D7467">
        <w:rPr>
          <w:sz w:val="22"/>
          <w:szCs w:val="22"/>
          <w:lang w:eastAsia="es-ES"/>
        </w:rPr>
        <w:lastRenderedPageBreak/>
        <w:t>Se deberán, igualmente, planificar las transiciones que impliquen a otros servicios sanitarios o sociales.</w:t>
      </w:r>
    </w:p>
    <w:p w14:paraId="05203F61" w14:textId="77777777" w:rsidR="00C60903" w:rsidRPr="004D7467" w:rsidRDefault="00C60903" w:rsidP="00696EF7">
      <w:pPr>
        <w:spacing w:after="360"/>
        <w:ind w:left="720"/>
        <w:contextualSpacing/>
        <w:jc w:val="both"/>
        <w:rPr>
          <w:sz w:val="22"/>
          <w:szCs w:val="22"/>
          <w:lang w:eastAsia="es-ES"/>
        </w:rPr>
      </w:pPr>
    </w:p>
    <w:p w14:paraId="412C1320" w14:textId="3F691BBC" w:rsidR="00C60903" w:rsidRPr="004D7467" w:rsidRDefault="00C60903">
      <w:pPr>
        <w:numPr>
          <w:ilvl w:val="0"/>
          <w:numId w:val="35"/>
        </w:numPr>
        <w:spacing w:after="360"/>
        <w:contextualSpacing/>
        <w:jc w:val="both"/>
        <w:rPr>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determinará los protocolos para facilitar el desarrollo de los procesos de transición. </w:t>
      </w:r>
    </w:p>
    <w:p w14:paraId="52E696E1" w14:textId="77777777" w:rsidR="00C60903" w:rsidRPr="004D7467" w:rsidRDefault="00C60903" w:rsidP="00C60903">
      <w:pPr>
        <w:spacing w:after="360"/>
        <w:contextualSpacing/>
        <w:jc w:val="both"/>
        <w:rPr>
          <w:sz w:val="22"/>
          <w:szCs w:val="22"/>
          <w:lang w:eastAsia="es-ES"/>
        </w:rPr>
      </w:pPr>
    </w:p>
    <w:p w14:paraId="733710EC" w14:textId="77777777" w:rsidR="00C60903" w:rsidRPr="004D7467" w:rsidRDefault="00C60903" w:rsidP="00C60903">
      <w:pPr>
        <w:pStyle w:val="Ttulo1"/>
        <w:jc w:val="both"/>
        <w:rPr>
          <w:lang w:eastAsia="es-ES"/>
        </w:rPr>
      </w:pPr>
      <w:bookmarkStart w:id="16" w:name="_Toc8996834"/>
      <w:r w:rsidRPr="004D7467">
        <w:rPr>
          <w:rStyle w:val="Ttulodellibro"/>
          <w:lang w:eastAsia="es-ES"/>
        </w:rPr>
        <w:t>CAPÍTULO IV: ADMISIÓN, ESCOLARIZACIÓN Y ATENCIÓN EDUCATIVA</w:t>
      </w:r>
      <w:bookmarkEnd w:id="16"/>
    </w:p>
    <w:p w14:paraId="36EF7E1C" w14:textId="7BC92BE4" w:rsidR="00C60903" w:rsidRPr="004D7467" w:rsidRDefault="00C60903" w:rsidP="00C60903">
      <w:pPr>
        <w:pStyle w:val="Ttulo3"/>
      </w:pPr>
      <w:bookmarkStart w:id="17" w:name="_Toc8996835"/>
      <w:r w:rsidRPr="004D7467">
        <w:t>Artículo 1</w:t>
      </w:r>
      <w:r w:rsidR="00C73A94" w:rsidRPr="004D7467">
        <w:t>4</w:t>
      </w:r>
      <w:r w:rsidRPr="004D7467">
        <w:t>. La admisión y escolarización del alumnado</w:t>
      </w:r>
      <w:bookmarkEnd w:id="17"/>
      <w:r w:rsidRPr="004D7467">
        <w:t xml:space="preserve"> </w:t>
      </w:r>
    </w:p>
    <w:p w14:paraId="6B5BB72A" w14:textId="06DD2562" w:rsidR="00C60903" w:rsidRPr="004D7467" w:rsidRDefault="00C60903">
      <w:pPr>
        <w:numPr>
          <w:ilvl w:val="0"/>
          <w:numId w:val="4"/>
        </w:numPr>
        <w:spacing w:after="360"/>
        <w:contextualSpacing/>
        <w:jc w:val="both"/>
        <w:rPr>
          <w:sz w:val="22"/>
          <w:szCs w:val="22"/>
          <w:lang w:eastAsia="es-ES"/>
        </w:rPr>
      </w:pPr>
      <w:r w:rsidRPr="004D7467">
        <w:rPr>
          <w:sz w:val="22"/>
          <w:szCs w:val="22"/>
          <w:lang w:eastAsia="es-ES"/>
        </w:rPr>
        <w:t>Todo el alumnado se matriculará en centros ordinarios de ac</w:t>
      </w:r>
      <w:r w:rsidR="0025423F" w:rsidRPr="004D7467">
        <w:rPr>
          <w:sz w:val="22"/>
          <w:szCs w:val="22"/>
          <w:lang w:eastAsia="es-ES"/>
        </w:rPr>
        <w:t>uerdo a lo establecido en este d</w:t>
      </w:r>
      <w:r w:rsidRPr="004D7467">
        <w:rPr>
          <w:sz w:val="22"/>
          <w:szCs w:val="22"/>
          <w:lang w:eastAsia="es-ES"/>
        </w:rPr>
        <w:t xml:space="preserve">ecreto, para lo que se realizarán los ajustes necesarios para dar la mejor respuesta educativa a cada alumna y alumno. </w:t>
      </w:r>
    </w:p>
    <w:p w14:paraId="388EC556" w14:textId="77777777" w:rsidR="00C60903" w:rsidRPr="004D7467" w:rsidRDefault="00C60903" w:rsidP="00C60903">
      <w:pPr>
        <w:spacing w:after="360"/>
        <w:ind w:left="720"/>
        <w:contextualSpacing/>
        <w:jc w:val="both"/>
        <w:rPr>
          <w:sz w:val="22"/>
          <w:szCs w:val="22"/>
          <w:lang w:eastAsia="es-ES"/>
        </w:rPr>
      </w:pPr>
    </w:p>
    <w:p w14:paraId="65CC98DD" w14:textId="58DEA7E6" w:rsidR="00C60903" w:rsidRPr="004D7467" w:rsidRDefault="00C60903">
      <w:pPr>
        <w:numPr>
          <w:ilvl w:val="0"/>
          <w:numId w:val="4"/>
        </w:numPr>
        <w:spacing w:after="360"/>
        <w:contextualSpacing/>
        <w:jc w:val="both"/>
        <w:rPr>
          <w:sz w:val="22"/>
          <w:szCs w:val="22"/>
          <w:lang w:eastAsia="es-ES"/>
        </w:rPr>
      </w:pPr>
      <w:r w:rsidRPr="004D7467">
        <w:rPr>
          <w:sz w:val="22"/>
          <w:szCs w:val="22"/>
          <w:lang w:eastAsia="es-ES"/>
        </w:rPr>
        <w:t xml:space="preserve">El alumnado que presente necesidades educativas de apoyo de alta </w:t>
      </w:r>
      <w:r w:rsidR="00C73A94" w:rsidRPr="004D7467">
        <w:rPr>
          <w:sz w:val="22"/>
          <w:szCs w:val="22"/>
          <w:lang w:eastAsia="es-ES"/>
        </w:rPr>
        <w:t>intensidad</w:t>
      </w:r>
      <w:r w:rsidRPr="004D7467">
        <w:rPr>
          <w:sz w:val="22"/>
          <w:szCs w:val="22"/>
          <w:lang w:eastAsia="es-ES"/>
        </w:rPr>
        <w:t xml:space="preserve"> podrá </w:t>
      </w:r>
      <w:r w:rsidR="005032A9" w:rsidRPr="004D7467">
        <w:rPr>
          <w:sz w:val="22"/>
          <w:szCs w:val="22"/>
          <w:lang w:eastAsia="es-ES"/>
        </w:rPr>
        <w:t>escolarizarse en</w:t>
      </w:r>
      <w:r w:rsidRPr="004D7467">
        <w:rPr>
          <w:sz w:val="22"/>
          <w:szCs w:val="22"/>
          <w:lang w:eastAsia="es-ES"/>
        </w:rPr>
        <w:t xml:space="preserve"> centros específicos donde se impartan </w:t>
      </w:r>
      <w:r w:rsidR="00FB5D49" w:rsidRPr="004D7467">
        <w:rPr>
          <w:sz w:val="22"/>
          <w:szCs w:val="22"/>
          <w:lang w:eastAsia="es-ES"/>
        </w:rPr>
        <w:t>p</w:t>
      </w:r>
      <w:r w:rsidRPr="004D7467">
        <w:rPr>
          <w:sz w:val="22"/>
          <w:szCs w:val="22"/>
          <w:lang w:eastAsia="es-ES"/>
        </w:rPr>
        <w:t xml:space="preserve">rogramas de </w:t>
      </w:r>
      <w:r w:rsidR="00FB5D49" w:rsidRPr="004D7467">
        <w:rPr>
          <w:sz w:val="22"/>
          <w:szCs w:val="22"/>
          <w:lang w:eastAsia="es-ES"/>
        </w:rPr>
        <w:t>s</w:t>
      </w:r>
      <w:r w:rsidRPr="004D7467">
        <w:rPr>
          <w:sz w:val="22"/>
          <w:szCs w:val="22"/>
          <w:lang w:eastAsia="es-ES"/>
        </w:rPr>
        <w:t xml:space="preserve">ervicios </w:t>
      </w:r>
      <w:r w:rsidR="00FB5D49" w:rsidRPr="004D7467">
        <w:rPr>
          <w:sz w:val="22"/>
          <w:szCs w:val="22"/>
          <w:lang w:eastAsia="es-ES"/>
        </w:rPr>
        <w:t>i</w:t>
      </w:r>
      <w:r w:rsidRPr="004D7467">
        <w:rPr>
          <w:sz w:val="22"/>
          <w:szCs w:val="22"/>
          <w:lang w:eastAsia="es-ES"/>
        </w:rPr>
        <w:t xml:space="preserve">ntegrados cuando así lo aconseje el informe de </w:t>
      </w:r>
      <w:r w:rsidR="00FB5D49" w:rsidRPr="004D7467">
        <w:rPr>
          <w:sz w:val="22"/>
          <w:szCs w:val="22"/>
          <w:lang w:eastAsia="es-ES"/>
        </w:rPr>
        <w:t>e</w:t>
      </w:r>
      <w:r w:rsidRPr="004D7467">
        <w:rPr>
          <w:sz w:val="22"/>
          <w:szCs w:val="22"/>
          <w:lang w:eastAsia="es-ES"/>
        </w:rPr>
        <w:t xml:space="preserve">valuación </w:t>
      </w:r>
      <w:r w:rsidR="00FB5D49" w:rsidRPr="004D7467">
        <w:rPr>
          <w:sz w:val="22"/>
          <w:szCs w:val="22"/>
          <w:lang w:eastAsia="es-ES"/>
        </w:rPr>
        <w:t>p</w:t>
      </w:r>
      <w:r w:rsidRPr="004D7467">
        <w:rPr>
          <w:sz w:val="22"/>
          <w:szCs w:val="22"/>
          <w:lang w:eastAsia="es-ES"/>
        </w:rPr>
        <w:t>sicopedagógica y se considere que la escolarización ordinaria, aun ofreciendo los apoyos más intensivos y especializados, no puede responder a todas las necesidades de ese alumnado. En estos casos</w:t>
      </w:r>
      <w:r w:rsidR="005032A9" w:rsidRPr="004D7467">
        <w:rPr>
          <w:sz w:val="22"/>
          <w:szCs w:val="22"/>
          <w:lang w:eastAsia="es-ES"/>
        </w:rPr>
        <w:t xml:space="preserve">, </w:t>
      </w:r>
      <w:r w:rsidRPr="004D7467">
        <w:rPr>
          <w:sz w:val="22"/>
          <w:szCs w:val="22"/>
          <w:lang w:eastAsia="es-ES"/>
        </w:rPr>
        <w:t xml:space="preserve">se garantizará la participación de las madres, padres o </w:t>
      </w:r>
      <w:r w:rsidR="00E80B6A" w:rsidRPr="004D7467">
        <w:rPr>
          <w:sz w:val="22"/>
          <w:szCs w:val="22"/>
          <w:lang w:eastAsia="es-ES"/>
        </w:rPr>
        <w:t>representantes</w:t>
      </w:r>
      <w:r w:rsidRPr="004D7467">
        <w:rPr>
          <w:sz w:val="22"/>
          <w:szCs w:val="22"/>
          <w:lang w:eastAsia="es-ES"/>
        </w:rPr>
        <w:t xml:space="preserve"> legales en las decisiones que afecten a la escolarización y a los procesos educativos de este alumnado, siempre teniendo en cuenta la voluntad de las familias que muestren su preferencia por el régimen de escolarización más inclusivo. </w:t>
      </w:r>
    </w:p>
    <w:p w14:paraId="7511307F" w14:textId="77777777" w:rsidR="00C60903" w:rsidRPr="004D7467" w:rsidRDefault="00C60903" w:rsidP="00C60903">
      <w:pPr>
        <w:spacing w:after="360"/>
        <w:ind w:left="720"/>
        <w:contextualSpacing/>
        <w:jc w:val="both"/>
        <w:rPr>
          <w:sz w:val="22"/>
          <w:szCs w:val="22"/>
          <w:lang w:eastAsia="es-ES"/>
        </w:rPr>
      </w:pPr>
    </w:p>
    <w:p w14:paraId="2F7E6CA7" w14:textId="60B46FC7" w:rsidR="00C60903" w:rsidRPr="004D7467" w:rsidRDefault="00C60903">
      <w:pPr>
        <w:numPr>
          <w:ilvl w:val="0"/>
          <w:numId w:val="4"/>
        </w:numPr>
        <w:spacing w:after="360"/>
        <w:contextualSpacing/>
        <w:jc w:val="both"/>
        <w:rPr>
          <w:sz w:val="22"/>
          <w:szCs w:val="22"/>
          <w:lang w:eastAsia="es-ES"/>
        </w:rPr>
      </w:pPr>
      <w:r w:rsidRPr="004D7467">
        <w:rPr>
          <w:sz w:val="22"/>
          <w:szCs w:val="22"/>
          <w:lang w:eastAsia="es-ES"/>
        </w:rPr>
        <w:t xml:space="preserve">La escolarización de todo el alumnado empieza y finaliza en las edades establecidas en la normativa vigente. Cuando la evaluación psicopedagógica lo </w:t>
      </w:r>
      <w:r w:rsidR="006D563E" w:rsidRPr="004D7467">
        <w:rPr>
          <w:sz w:val="22"/>
          <w:szCs w:val="22"/>
          <w:lang w:eastAsia="es-ES"/>
        </w:rPr>
        <w:t>aconseje, podrán</w:t>
      </w:r>
      <w:r w:rsidR="008209F4" w:rsidRPr="004D7467">
        <w:rPr>
          <w:sz w:val="22"/>
          <w:szCs w:val="22"/>
          <w:lang w:eastAsia="es-ES"/>
        </w:rPr>
        <w:t xml:space="preserve"> introducirse medidas de </w:t>
      </w:r>
      <w:r w:rsidRPr="004D7467">
        <w:rPr>
          <w:sz w:val="22"/>
          <w:szCs w:val="22"/>
          <w:lang w:eastAsia="es-ES"/>
        </w:rPr>
        <w:t>flexibilización de las condiciones de inicio y de finalización de la escolarización de las diferentes etapas educativas</w:t>
      </w:r>
      <w:r w:rsidR="00C302D8" w:rsidRPr="004D7467">
        <w:rPr>
          <w:sz w:val="22"/>
          <w:szCs w:val="22"/>
          <w:lang w:eastAsia="es-ES"/>
        </w:rPr>
        <w:t xml:space="preserve"> (</w:t>
      </w:r>
      <w:r w:rsidR="00104EC4" w:rsidRPr="004D7467">
        <w:rPr>
          <w:sz w:val="22"/>
          <w:szCs w:val="22"/>
          <w:lang w:eastAsia="es-ES"/>
        </w:rPr>
        <w:t xml:space="preserve">art. </w:t>
      </w:r>
      <w:r w:rsidR="009F13FC" w:rsidRPr="004D7467">
        <w:rPr>
          <w:sz w:val="22"/>
          <w:szCs w:val="22"/>
          <w:lang w:eastAsia="es-ES"/>
        </w:rPr>
        <w:t>21</w:t>
      </w:r>
      <w:r w:rsidR="0025423F" w:rsidRPr="004D7467">
        <w:rPr>
          <w:sz w:val="22"/>
          <w:szCs w:val="22"/>
          <w:lang w:eastAsia="es-ES"/>
        </w:rPr>
        <w:t xml:space="preserve"> del D</w:t>
      </w:r>
      <w:r w:rsidR="00104EC4" w:rsidRPr="004D7467">
        <w:rPr>
          <w:sz w:val="22"/>
          <w:szCs w:val="22"/>
          <w:lang w:eastAsia="es-ES"/>
        </w:rPr>
        <w:t xml:space="preserve">ecreto </w:t>
      </w:r>
      <w:r w:rsidR="00501348" w:rsidRPr="004D7467">
        <w:rPr>
          <w:sz w:val="22"/>
          <w:szCs w:val="22"/>
          <w:lang w:eastAsia="es-ES"/>
        </w:rPr>
        <w:t xml:space="preserve">75/2023 y el </w:t>
      </w:r>
      <w:r w:rsidR="0025423F" w:rsidRPr="004D7467">
        <w:rPr>
          <w:sz w:val="22"/>
          <w:szCs w:val="22"/>
          <w:lang w:eastAsia="es-ES"/>
        </w:rPr>
        <w:t>art. 34 del D</w:t>
      </w:r>
      <w:r w:rsidR="00C302D8" w:rsidRPr="004D7467">
        <w:rPr>
          <w:sz w:val="22"/>
          <w:szCs w:val="22"/>
          <w:lang w:eastAsia="es-ES"/>
        </w:rPr>
        <w:t>ecreto 77/2023)</w:t>
      </w:r>
      <w:r w:rsidRPr="004D7467">
        <w:rPr>
          <w:sz w:val="22"/>
          <w:szCs w:val="22"/>
          <w:lang w:eastAsia="es-ES"/>
        </w:rPr>
        <w:t>.</w:t>
      </w:r>
    </w:p>
    <w:p w14:paraId="7D383E03" w14:textId="77777777" w:rsidR="008C1989" w:rsidRPr="004D7467" w:rsidRDefault="008C1989" w:rsidP="008C1989">
      <w:pPr>
        <w:spacing w:after="360"/>
        <w:contextualSpacing/>
        <w:jc w:val="both"/>
        <w:rPr>
          <w:sz w:val="22"/>
          <w:szCs w:val="22"/>
          <w:lang w:eastAsia="es-ES"/>
        </w:rPr>
      </w:pPr>
    </w:p>
    <w:p w14:paraId="444F3C0A" w14:textId="33E72FF4" w:rsidR="002E6A87" w:rsidRPr="004D7467" w:rsidRDefault="002E6A87">
      <w:pPr>
        <w:numPr>
          <w:ilvl w:val="0"/>
          <w:numId w:val="4"/>
        </w:numPr>
        <w:spacing w:after="360"/>
        <w:contextualSpacing/>
        <w:jc w:val="both"/>
        <w:rPr>
          <w:sz w:val="22"/>
          <w:szCs w:val="22"/>
          <w:lang w:eastAsia="es-ES"/>
        </w:rPr>
      </w:pPr>
      <w:r w:rsidRPr="004D7467">
        <w:rPr>
          <w:sz w:val="22"/>
          <w:szCs w:val="22"/>
          <w:lang w:eastAsia="es-ES"/>
        </w:rPr>
        <w:t xml:space="preserve">Se podrá </w:t>
      </w:r>
      <w:r w:rsidR="008C1989" w:rsidRPr="004D7467">
        <w:rPr>
          <w:sz w:val="22"/>
          <w:szCs w:val="22"/>
          <w:lang w:eastAsia="es-ES"/>
        </w:rPr>
        <w:t>escolarizar en un curso inferior al que le corresponde por edad al</w:t>
      </w:r>
      <w:r w:rsidRPr="004D7467">
        <w:rPr>
          <w:sz w:val="22"/>
          <w:szCs w:val="22"/>
          <w:lang w:eastAsia="es-ES"/>
        </w:rPr>
        <w:t xml:space="preserve"> alumnado de origen extranjero que se incorpora tardíamente al Sistema Educativo Vasco</w:t>
      </w:r>
      <w:r w:rsidR="00E437B3" w:rsidRPr="004D7467">
        <w:rPr>
          <w:sz w:val="22"/>
          <w:szCs w:val="22"/>
          <w:lang w:eastAsia="es-ES"/>
        </w:rPr>
        <w:t xml:space="preserve"> de f</w:t>
      </w:r>
      <w:r w:rsidR="0025423F" w:rsidRPr="004D7467">
        <w:rPr>
          <w:sz w:val="22"/>
          <w:szCs w:val="22"/>
          <w:lang w:eastAsia="es-ES"/>
        </w:rPr>
        <w:t>or</w:t>
      </w:r>
      <w:r w:rsidR="00E437B3" w:rsidRPr="004D7467">
        <w:rPr>
          <w:sz w:val="22"/>
          <w:szCs w:val="22"/>
          <w:lang w:eastAsia="es-ES"/>
        </w:rPr>
        <w:t xml:space="preserve">ma que </w:t>
      </w:r>
      <w:r w:rsidR="00041821" w:rsidRPr="004D7467">
        <w:rPr>
          <w:sz w:val="22"/>
          <w:szCs w:val="22"/>
          <w:lang w:eastAsia="es-ES"/>
        </w:rPr>
        <w:t xml:space="preserve">presente una distancia curricular de un ciclo o más en la </w:t>
      </w:r>
      <w:r w:rsidR="00341191" w:rsidRPr="004D7467">
        <w:rPr>
          <w:sz w:val="22"/>
          <w:szCs w:val="22"/>
          <w:lang w:eastAsia="es-ES"/>
        </w:rPr>
        <w:t>E</w:t>
      </w:r>
      <w:r w:rsidR="00041821" w:rsidRPr="004D7467">
        <w:rPr>
          <w:sz w:val="22"/>
          <w:szCs w:val="22"/>
          <w:lang w:eastAsia="es-ES"/>
        </w:rPr>
        <w:t xml:space="preserve">ducación </w:t>
      </w:r>
      <w:r w:rsidR="00341191" w:rsidRPr="004D7467">
        <w:rPr>
          <w:sz w:val="22"/>
          <w:szCs w:val="22"/>
          <w:lang w:eastAsia="es-ES"/>
        </w:rPr>
        <w:t>P</w:t>
      </w:r>
      <w:r w:rsidR="00041821" w:rsidRPr="004D7467">
        <w:rPr>
          <w:sz w:val="22"/>
          <w:szCs w:val="22"/>
          <w:lang w:eastAsia="es-ES"/>
        </w:rPr>
        <w:t xml:space="preserve">rimaria o dos o más cursos en la </w:t>
      </w:r>
      <w:r w:rsidR="00341191" w:rsidRPr="004D7467">
        <w:rPr>
          <w:sz w:val="22"/>
          <w:szCs w:val="22"/>
          <w:lang w:eastAsia="es-ES"/>
        </w:rPr>
        <w:t>E</w:t>
      </w:r>
      <w:r w:rsidR="00041821" w:rsidRPr="004D7467">
        <w:rPr>
          <w:sz w:val="22"/>
          <w:szCs w:val="22"/>
          <w:lang w:eastAsia="es-ES"/>
        </w:rPr>
        <w:t xml:space="preserve">ducación </w:t>
      </w:r>
      <w:r w:rsidR="00341191" w:rsidRPr="004D7467">
        <w:rPr>
          <w:sz w:val="22"/>
          <w:szCs w:val="22"/>
          <w:lang w:eastAsia="es-ES"/>
        </w:rPr>
        <w:t>S</w:t>
      </w:r>
      <w:r w:rsidR="00041821" w:rsidRPr="004D7467">
        <w:rPr>
          <w:sz w:val="22"/>
          <w:szCs w:val="22"/>
          <w:lang w:eastAsia="es-ES"/>
        </w:rPr>
        <w:t xml:space="preserve">ecundaria </w:t>
      </w:r>
      <w:r w:rsidR="00341191" w:rsidRPr="004D7467">
        <w:rPr>
          <w:sz w:val="22"/>
          <w:szCs w:val="22"/>
          <w:lang w:eastAsia="es-ES"/>
        </w:rPr>
        <w:t>O</w:t>
      </w:r>
      <w:r w:rsidR="00041821" w:rsidRPr="004D7467">
        <w:rPr>
          <w:sz w:val="22"/>
          <w:szCs w:val="22"/>
          <w:lang w:eastAsia="es-ES"/>
        </w:rPr>
        <w:t>bligatoria</w:t>
      </w:r>
      <w:r w:rsidR="008A754F" w:rsidRPr="004D7467">
        <w:rPr>
          <w:sz w:val="22"/>
          <w:szCs w:val="22"/>
          <w:lang w:eastAsia="es-ES"/>
        </w:rPr>
        <w:t>. Esta medida se adoptará tras analizar los</w:t>
      </w:r>
      <w:r w:rsidR="008C1989" w:rsidRPr="004D7467">
        <w:rPr>
          <w:sz w:val="22"/>
          <w:szCs w:val="22"/>
          <w:lang w:eastAsia="es-ES"/>
        </w:rPr>
        <w:t xml:space="preserve"> </w:t>
      </w:r>
      <w:r w:rsidR="008A754F" w:rsidRPr="004D7467">
        <w:rPr>
          <w:sz w:val="22"/>
          <w:szCs w:val="22"/>
          <w:lang w:eastAsia="es-ES"/>
        </w:rPr>
        <w:t>resultados de</w:t>
      </w:r>
      <w:r w:rsidR="008C1989" w:rsidRPr="004D7467">
        <w:rPr>
          <w:sz w:val="22"/>
          <w:szCs w:val="22"/>
          <w:lang w:eastAsia="es-ES"/>
        </w:rPr>
        <w:t xml:space="preserve"> </w:t>
      </w:r>
      <w:r w:rsidR="008A754F" w:rsidRPr="004D7467">
        <w:rPr>
          <w:sz w:val="22"/>
          <w:szCs w:val="22"/>
          <w:lang w:eastAsia="es-ES"/>
        </w:rPr>
        <w:t>la evalu</w:t>
      </w:r>
      <w:r w:rsidR="008C1989" w:rsidRPr="004D7467">
        <w:rPr>
          <w:sz w:val="22"/>
          <w:szCs w:val="22"/>
          <w:lang w:eastAsia="es-ES"/>
        </w:rPr>
        <w:t>a</w:t>
      </w:r>
      <w:r w:rsidR="008A754F" w:rsidRPr="004D7467">
        <w:rPr>
          <w:sz w:val="22"/>
          <w:szCs w:val="22"/>
          <w:lang w:eastAsia="es-ES"/>
        </w:rPr>
        <w:t>ción inicial.</w:t>
      </w:r>
    </w:p>
    <w:p w14:paraId="15103A15" w14:textId="77777777" w:rsidR="004A6FF9" w:rsidRPr="004D7467" w:rsidRDefault="004A6FF9" w:rsidP="00BB385F">
      <w:pPr>
        <w:spacing w:after="360"/>
        <w:ind w:left="720"/>
        <w:contextualSpacing/>
        <w:jc w:val="both"/>
        <w:rPr>
          <w:sz w:val="22"/>
          <w:szCs w:val="22"/>
          <w:lang w:eastAsia="es-ES"/>
        </w:rPr>
      </w:pPr>
    </w:p>
    <w:p w14:paraId="5277AC23" w14:textId="65909B11" w:rsidR="00C06F21" w:rsidRPr="004D7467" w:rsidRDefault="00C06F21" w:rsidP="004A6FF9">
      <w:pPr>
        <w:numPr>
          <w:ilvl w:val="0"/>
          <w:numId w:val="4"/>
        </w:numPr>
        <w:spacing w:after="360"/>
        <w:contextualSpacing/>
        <w:jc w:val="both"/>
        <w:rPr>
          <w:sz w:val="22"/>
          <w:szCs w:val="22"/>
          <w:lang w:eastAsia="es-ES"/>
        </w:rPr>
      </w:pPr>
      <w:r w:rsidRPr="004D7467">
        <w:rPr>
          <w:sz w:val="22"/>
          <w:szCs w:val="22"/>
          <w:lang w:eastAsia="es-ES"/>
        </w:rPr>
        <w:t>Podrá autorizarse la flexibilización, con carácter excepcional, del período de escolarización obligatoria del alumnado con altas capacidades intelectuales</w:t>
      </w:r>
      <w:r w:rsidRPr="004D7467">
        <w:rPr>
          <w:color w:val="000000"/>
          <w:sz w:val="22"/>
          <w:szCs w:val="22"/>
        </w:rPr>
        <w:t xml:space="preserve"> reduciéndolo un máximo de dos años. En ningún caso podrá aplicarse la reducción de los dos años en la misma etapa. Así mismo, se podrá autorizar la flexibilización, con carácter excepcional en Bachillerato reduciéndolo a un curso escolar.</w:t>
      </w:r>
    </w:p>
    <w:p w14:paraId="799816A2" w14:textId="77777777" w:rsidR="00104269" w:rsidRPr="004D7467" w:rsidRDefault="00104269" w:rsidP="00104269">
      <w:pPr>
        <w:spacing w:after="360"/>
        <w:contextualSpacing/>
        <w:jc w:val="both"/>
        <w:rPr>
          <w:sz w:val="22"/>
          <w:szCs w:val="22"/>
          <w:lang w:eastAsia="es-ES"/>
        </w:rPr>
      </w:pPr>
    </w:p>
    <w:p w14:paraId="19B13D52" w14:textId="5E74149B" w:rsidR="00104269" w:rsidRPr="004D7467" w:rsidRDefault="00104269" w:rsidP="004A6FF9">
      <w:pPr>
        <w:numPr>
          <w:ilvl w:val="0"/>
          <w:numId w:val="4"/>
        </w:numPr>
        <w:spacing w:after="360"/>
        <w:contextualSpacing/>
        <w:jc w:val="both"/>
        <w:rPr>
          <w:sz w:val="22"/>
          <w:szCs w:val="22"/>
          <w:lang w:eastAsia="es-ES"/>
        </w:rPr>
      </w:pPr>
      <w:r w:rsidRPr="004D7467">
        <w:rPr>
          <w:sz w:val="22"/>
          <w:szCs w:val="22"/>
          <w:lang w:eastAsia="es-ES"/>
        </w:rPr>
        <w:lastRenderedPageBreak/>
        <w:t>El proceso y calendario de matriculación será el mismo para todo el alumnado. Anualmente antes del proceso</w:t>
      </w:r>
      <w:r w:rsidRPr="004D7467">
        <w:rPr>
          <w:sz w:val="22"/>
          <w:szCs w:val="22"/>
        </w:rPr>
        <w:t xml:space="preserve"> de admisión, </w:t>
      </w:r>
      <w:r w:rsidR="00236A9A" w:rsidRPr="004D7467">
        <w:rPr>
          <w:sz w:val="22"/>
          <w:szCs w:val="22"/>
        </w:rPr>
        <w:t>el departamento</w:t>
      </w:r>
      <w:r w:rsidRPr="004D7467">
        <w:rPr>
          <w:sz w:val="22"/>
          <w:szCs w:val="22"/>
        </w:rPr>
        <w:t xml:space="preserve"> competente en materia de educación podrá establecer un número de plazas reservadas en centros sostenidos con fondos públicos para garantizar el acceso equitativo y la presencia del alumnado con necesidades específicas de apoyo educativo. </w:t>
      </w:r>
      <w:r w:rsidRPr="004D7467">
        <w:rPr>
          <w:sz w:val="22"/>
          <w:szCs w:val="22"/>
          <w:lang w:eastAsia="es-ES"/>
        </w:rPr>
        <w:t>En el caso de la Formación Profesional, el número de plazas reservadas en cada centro para el alumnado con discapacidad acreditada se fijarán en la Orden del Consejero de Educación por la que se establece el calendario común de presentación de solicitudes, plazos de admisión y matrícula para cada curso escolar.</w:t>
      </w:r>
    </w:p>
    <w:p w14:paraId="264F6906" w14:textId="77777777" w:rsidR="004A6FF9" w:rsidRPr="004D7467" w:rsidRDefault="004A6FF9" w:rsidP="00104269">
      <w:pPr>
        <w:spacing w:after="360"/>
        <w:ind w:left="720"/>
        <w:contextualSpacing/>
        <w:jc w:val="both"/>
        <w:rPr>
          <w:sz w:val="22"/>
          <w:szCs w:val="22"/>
          <w:lang w:eastAsia="es-ES"/>
        </w:rPr>
      </w:pPr>
    </w:p>
    <w:p w14:paraId="20A8A15E" w14:textId="77777777" w:rsidR="00C60903" w:rsidRPr="004D7467" w:rsidRDefault="00C60903">
      <w:pPr>
        <w:numPr>
          <w:ilvl w:val="0"/>
          <w:numId w:val="4"/>
        </w:numPr>
        <w:spacing w:after="360"/>
        <w:contextualSpacing/>
        <w:jc w:val="both"/>
        <w:rPr>
          <w:sz w:val="22"/>
          <w:szCs w:val="22"/>
          <w:lang w:eastAsia="es-ES"/>
        </w:rPr>
      </w:pPr>
      <w:r w:rsidRPr="004D7467">
        <w:rPr>
          <w:sz w:val="22"/>
          <w:szCs w:val="22"/>
          <w:lang w:eastAsia="es-ES"/>
        </w:rPr>
        <w:t>Las decisiones sobre la escolarización tendrán carácter revisable y reversible. Para ello, los centros docentes y los servicios competentes realizarán un seguimiento y evaluación continua, con especial atención en las transiciones educativas.</w:t>
      </w:r>
    </w:p>
    <w:p w14:paraId="00435384" w14:textId="77777777" w:rsidR="00C60903" w:rsidRPr="004D7467" w:rsidRDefault="00C60903" w:rsidP="00C60903">
      <w:pPr>
        <w:spacing w:after="360"/>
        <w:contextualSpacing/>
        <w:jc w:val="both"/>
        <w:rPr>
          <w:sz w:val="22"/>
          <w:szCs w:val="22"/>
          <w:lang w:eastAsia="es-ES"/>
        </w:rPr>
      </w:pPr>
    </w:p>
    <w:p w14:paraId="31E7A38E" w14:textId="3138A2B6" w:rsidR="00C60903" w:rsidRPr="004D7467" w:rsidRDefault="00C60903">
      <w:pPr>
        <w:numPr>
          <w:ilvl w:val="0"/>
          <w:numId w:val="4"/>
        </w:numPr>
        <w:spacing w:after="360"/>
        <w:contextualSpacing/>
        <w:jc w:val="both"/>
        <w:rPr>
          <w:color w:val="00B050"/>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asesorará a las familias o representantes legales sobre la propuesta de escolarización que mejor responda a la situación concreta de sus hijas e hijos. En cualquier caso, la decisión siempre vendrá fundamentada por el interés superior de la persona menor de edad y se garantizará la participación de las madres, padres o </w:t>
      </w:r>
      <w:r w:rsidR="00E80B6A" w:rsidRPr="004D7467">
        <w:rPr>
          <w:sz w:val="22"/>
          <w:szCs w:val="22"/>
          <w:lang w:eastAsia="es-ES"/>
        </w:rPr>
        <w:t>representantes</w:t>
      </w:r>
      <w:r w:rsidRPr="004D7467">
        <w:rPr>
          <w:sz w:val="22"/>
          <w:szCs w:val="22"/>
          <w:lang w:eastAsia="es-ES"/>
        </w:rPr>
        <w:t xml:space="preserve"> legales en las decisiones que afecten a la escolarización.</w:t>
      </w:r>
      <w:r w:rsidR="008209F4" w:rsidRPr="004D7467">
        <w:rPr>
          <w:sz w:val="22"/>
          <w:szCs w:val="22"/>
          <w:lang w:eastAsia="es-ES"/>
        </w:rPr>
        <w:t xml:space="preserve"> En caso de discrepancia respecto a la propuesta de escolarización se creará una comisión constituida por profesionales del servicio de apoyo a la inclusión que analizará el caso y determinará la propuesta final.</w:t>
      </w:r>
    </w:p>
    <w:p w14:paraId="1E7A45B2" w14:textId="77777777" w:rsidR="00C60903" w:rsidRPr="004D7467" w:rsidRDefault="00C60903" w:rsidP="00C60903">
      <w:pPr>
        <w:spacing w:after="360"/>
        <w:ind w:left="720"/>
        <w:contextualSpacing/>
        <w:jc w:val="both"/>
        <w:rPr>
          <w:color w:val="00B050"/>
          <w:sz w:val="22"/>
          <w:szCs w:val="22"/>
          <w:lang w:eastAsia="es-ES"/>
        </w:rPr>
      </w:pPr>
    </w:p>
    <w:p w14:paraId="02E3F1F7" w14:textId="3D760130" w:rsidR="00C60903" w:rsidRPr="004D7467" w:rsidRDefault="00C60903" w:rsidP="003710D6">
      <w:pPr>
        <w:numPr>
          <w:ilvl w:val="0"/>
          <w:numId w:val="4"/>
        </w:numPr>
        <w:spacing w:after="360"/>
        <w:contextualSpacing/>
        <w:jc w:val="both"/>
        <w:rPr>
          <w:color w:val="FF0000"/>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garantizará en los centros sostenidos con fondos públicos, los medios necesarios para dar una adecuada respuesta a las necesidades del alumnado durante las etapas de </w:t>
      </w:r>
      <w:r w:rsidR="00341191" w:rsidRPr="004D7467">
        <w:rPr>
          <w:sz w:val="22"/>
          <w:szCs w:val="22"/>
          <w:lang w:eastAsia="es-ES"/>
        </w:rPr>
        <w:t>E</w:t>
      </w:r>
      <w:r w:rsidRPr="004D7467">
        <w:rPr>
          <w:sz w:val="22"/>
          <w:szCs w:val="22"/>
          <w:lang w:eastAsia="es-ES"/>
        </w:rPr>
        <w:t xml:space="preserve">ducación </w:t>
      </w:r>
      <w:r w:rsidR="00341191" w:rsidRPr="004D7467">
        <w:rPr>
          <w:sz w:val="22"/>
          <w:szCs w:val="22"/>
          <w:lang w:eastAsia="es-ES"/>
        </w:rPr>
        <w:t>I</w:t>
      </w:r>
      <w:r w:rsidRPr="004D7467">
        <w:rPr>
          <w:sz w:val="22"/>
          <w:szCs w:val="22"/>
          <w:lang w:eastAsia="es-ES"/>
        </w:rPr>
        <w:t xml:space="preserve">nfantil y </w:t>
      </w:r>
      <w:r w:rsidR="00341191" w:rsidRPr="004D7467">
        <w:rPr>
          <w:sz w:val="22"/>
          <w:szCs w:val="22"/>
          <w:lang w:eastAsia="es-ES"/>
        </w:rPr>
        <w:t>E</w:t>
      </w:r>
      <w:r w:rsidRPr="004D7467">
        <w:rPr>
          <w:sz w:val="22"/>
          <w:szCs w:val="22"/>
          <w:lang w:eastAsia="es-ES"/>
        </w:rPr>
        <w:t xml:space="preserve">ducación </w:t>
      </w:r>
      <w:r w:rsidR="00341191" w:rsidRPr="004D7467">
        <w:rPr>
          <w:sz w:val="22"/>
          <w:szCs w:val="22"/>
          <w:lang w:eastAsia="es-ES"/>
        </w:rPr>
        <w:t>B</w:t>
      </w:r>
      <w:r w:rsidRPr="004D7467">
        <w:rPr>
          <w:sz w:val="22"/>
          <w:szCs w:val="22"/>
          <w:lang w:eastAsia="es-ES"/>
        </w:rPr>
        <w:t>ásica.  Asimismo, promoverá la continuidad de la escolarización de todo el alumnado en la etapa postobligatoria.</w:t>
      </w:r>
    </w:p>
    <w:p w14:paraId="7DC6360B" w14:textId="158A3E1D" w:rsidR="00C60903" w:rsidRPr="004D7467" w:rsidRDefault="00C60903" w:rsidP="005032A9">
      <w:pPr>
        <w:pStyle w:val="Ttulo3"/>
      </w:pPr>
      <w:r w:rsidRPr="004D7467">
        <w:t>Artículo 1</w:t>
      </w:r>
      <w:r w:rsidR="001E3B55" w:rsidRPr="004D7467">
        <w:t>5</w:t>
      </w:r>
      <w:r w:rsidRPr="004D7467">
        <w:t>.- La escolarización compartida</w:t>
      </w:r>
    </w:p>
    <w:p w14:paraId="38142F5F" w14:textId="004CA85E" w:rsidR="00C60903" w:rsidRPr="004D7467" w:rsidRDefault="00C302D8">
      <w:pPr>
        <w:pStyle w:val="Prrafodelista"/>
        <w:numPr>
          <w:ilvl w:val="0"/>
          <w:numId w:val="26"/>
        </w:numPr>
        <w:jc w:val="both"/>
        <w:rPr>
          <w:sz w:val="22"/>
          <w:szCs w:val="22"/>
          <w:lang w:eastAsia="es-ES"/>
        </w:rPr>
      </w:pPr>
      <w:r w:rsidRPr="004D7467">
        <w:rPr>
          <w:sz w:val="22"/>
          <w:szCs w:val="22"/>
          <w:lang w:eastAsia="es-ES"/>
        </w:rPr>
        <w:t xml:space="preserve">En </w:t>
      </w:r>
      <w:r w:rsidR="00341191" w:rsidRPr="004D7467">
        <w:rPr>
          <w:sz w:val="22"/>
          <w:szCs w:val="22"/>
          <w:lang w:eastAsia="es-ES"/>
        </w:rPr>
        <w:t>E</w:t>
      </w:r>
      <w:r w:rsidRPr="004D7467">
        <w:rPr>
          <w:sz w:val="22"/>
          <w:szCs w:val="22"/>
          <w:lang w:eastAsia="es-ES"/>
        </w:rPr>
        <w:t>ducación</w:t>
      </w:r>
      <w:r w:rsidR="00C60903" w:rsidRPr="004D7467">
        <w:rPr>
          <w:sz w:val="22"/>
          <w:szCs w:val="22"/>
          <w:lang w:eastAsia="es-ES"/>
        </w:rPr>
        <w:t xml:space="preserve"> </w:t>
      </w:r>
      <w:r w:rsidR="00341191" w:rsidRPr="004D7467">
        <w:rPr>
          <w:sz w:val="22"/>
          <w:szCs w:val="22"/>
          <w:lang w:eastAsia="es-ES"/>
        </w:rPr>
        <w:t>P</w:t>
      </w:r>
      <w:r w:rsidR="00C60903" w:rsidRPr="004D7467">
        <w:rPr>
          <w:sz w:val="22"/>
          <w:szCs w:val="22"/>
          <w:lang w:eastAsia="es-ES"/>
        </w:rPr>
        <w:t xml:space="preserve">rimaria y </w:t>
      </w:r>
      <w:r w:rsidR="00341191" w:rsidRPr="004D7467">
        <w:rPr>
          <w:sz w:val="22"/>
          <w:szCs w:val="22"/>
          <w:lang w:eastAsia="es-ES"/>
        </w:rPr>
        <w:t>E</w:t>
      </w:r>
      <w:r w:rsidR="00C60903" w:rsidRPr="004D7467">
        <w:rPr>
          <w:sz w:val="22"/>
          <w:szCs w:val="22"/>
          <w:lang w:eastAsia="es-ES"/>
        </w:rPr>
        <w:t xml:space="preserve">ducación </w:t>
      </w:r>
      <w:r w:rsidR="00341191" w:rsidRPr="004D7467">
        <w:rPr>
          <w:sz w:val="22"/>
          <w:szCs w:val="22"/>
          <w:lang w:eastAsia="es-ES"/>
        </w:rPr>
        <w:t>S</w:t>
      </w:r>
      <w:r w:rsidR="00C60903" w:rsidRPr="004D7467">
        <w:rPr>
          <w:sz w:val="22"/>
          <w:szCs w:val="22"/>
          <w:lang w:eastAsia="es-ES"/>
        </w:rPr>
        <w:t xml:space="preserve">ecundaria </w:t>
      </w:r>
      <w:r w:rsidR="00341191" w:rsidRPr="004D7467">
        <w:rPr>
          <w:sz w:val="22"/>
          <w:szCs w:val="22"/>
          <w:lang w:eastAsia="es-ES"/>
        </w:rPr>
        <w:t>O</w:t>
      </w:r>
      <w:r w:rsidR="00C60903" w:rsidRPr="004D7467">
        <w:rPr>
          <w:sz w:val="22"/>
          <w:szCs w:val="22"/>
          <w:lang w:eastAsia="es-ES"/>
        </w:rPr>
        <w:t xml:space="preserve">bligatoria, y excepcionalmente en </w:t>
      </w:r>
      <w:r w:rsidR="00341191" w:rsidRPr="004D7467">
        <w:rPr>
          <w:sz w:val="22"/>
          <w:szCs w:val="22"/>
          <w:lang w:eastAsia="es-ES"/>
        </w:rPr>
        <w:t>E</w:t>
      </w:r>
      <w:r w:rsidR="00C60903" w:rsidRPr="004D7467">
        <w:rPr>
          <w:sz w:val="22"/>
          <w:szCs w:val="22"/>
          <w:lang w:eastAsia="es-ES"/>
        </w:rPr>
        <w:t xml:space="preserve">ducación </w:t>
      </w:r>
      <w:r w:rsidR="00341191" w:rsidRPr="004D7467">
        <w:rPr>
          <w:sz w:val="22"/>
          <w:szCs w:val="22"/>
          <w:lang w:eastAsia="es-ES"/>
        </w:rPr>
        <w:t>I</w:t>
      </w:r>
      <w:r w:rsidR="00C60903" w:rsidRPr="004D7467">
        <w:rPr>
          <w:sz w:val="22"/>
          <w:szCs w:val="22"/>
          <w:lang w:eastAsia="es-ES"/>
        </w:rPr>
        <w:t xml:space="preserve">nfantil, los alumnos y alumnas con necesidades educativas especiales podrán ser escolarizados mediante la fórmula de escolarización compartida entre la </w:t>
      </w:r>
      <w:r w:rsidRPr="004D7467">
        <w:rPr>
          <w:sz w:val="22"/>
          <w:szCs w:val="22"/>
          <w:lang w:eastAsia="es-ES"/>
        </w:rPr>
        <w:t xml:space="preserve">escolarización </w:t>
      </w:r>
      <w:r w:rsidR="00C60903" w:rsidRPr="004D7467">
        <w:rPr>
          <w:sz w:val="22"/>
          <w:szCs w:val="22"/>
          <w:lang w:eastAsia="es-ES"/>
        </w:rPr>
        <w:t xml:space="preserve">ordinaria y la de centros con </w:t>
      </w:r>
      <w:r w:rsidRPr="004D7467">
        <w:rPr>
          <w:sz w:val="22"/>
          <w:szCs w:val="22"/>
          <w:lang w:eastAsia="es-ES"/>
        </w:rPr>
        <w:t>p</w:t>
      </w:r>
      <w:r w:rsidR="00C60903" w:rsidRPr="004D7467">
        <w:rPr>
          <w:sz w:val="22"/>
          <w:szCs w:val="22"/>
          <w:lang w:eastAsia="es-ES"/>
        </w:rPr>
        <w:t xml:space="preserve">rogramas de servicios </w:t>
      </w:r>
      <w:r w:rsidR="007C4634" w:rsidRPr="004D7467">
        <w:rPr>
          <w:sz w:val="22"/>
          <w:szCs w:val="22"/>
          <w:lang w:eastAsia="es-ES"/>
        </w:rPr>
        <w:t>i</w:t>
      </w:r>
      <w:r w:rsidR="00C60903" w:rsidRPr="004D7467">
        <w:rPr>
          <w:sz w:val="22"/>
          <w:szCs w:val="22"/>
          <w:lang w:eastAsia="es-ES"/>
        </w:rPr>
        <w:t>ntegrados.</w:t>
      </w:r>
    </w:p>
    <w:p w14:paraId="796A2527" w14:textId="4DBFBBA6" w:rsidR="00C60903" w:rsidRPr="004D7467" w:rsidRDefault="00C60903">
      <w:pPr>
        <w:pStyle w:val="Prrafodelista"/>
        <w:numPr>
          <w:ilvl w:val="0"/>
          <w:numId w:val="26"/>
        </w:numPr>
        <w:jc w:val="both"/>
        <w:rPr>
          <w:sz w:val="22"/>
          <w:szCs w:val="22"/>
          <w:lang w:eastAsia="es-ES"/>
        </w:rPr>
      </w:pPr>
      <w:r w:rsidRPr="004D7467">
        <w:rPr>
          <w:sz w:val="22"/>
          <w:szCs w:val="22"/>
          <w:lang w:eastAsia="es-ES"/>
        </w:rPr>
        <w:t xml:space="preserve">La propuesta de escolarización compartida deberá estar basada en el informe de la </w:t>
      </w:r>
      <w:r w:rsidR="00C302D8" w:rsidRPr="004D7467">
        <w:rPr>
          <w:sz w:val="22"/>
          <w:szCs w:val="22"/>
          <w:lang w:eastAsia="es-ES"/>
        </w:rPr>
        <w:t>e</w:t>
      </w:r>
      <w:r w:rsidRPr="004D7467">
        <w:rPr>
          <w:sz w:val="22"/>
          <w:szCs w:val="22"/>
          <w:lang w:eastAsia="es-ES"/>
        </w:rPr>
        <w:t xml:space="preserve">valuación </w:t>
      </w:r>
      <w:r w:rsidR="00C302D8" w:rsidRPr="004D7467">
        <w:rPr>
          <w:sz w:val="22"/>
          <w:szCs w:val="22"/>
          <w:lang w:eastAsia="es-ES"/>
        </w:rPr>
        <w:t>p</w:t>
      </w:r>
      <w:r w:rsidRPr="004D7467">
        <w:rPr>
          <w:sz w:val="22"/>
          <w:szCs w:val="22"/>
          <w:lang w:eastAsia="es-ES"/>
        </w:rPr>
        <w:t xml:space="preserve">sicopedagógica y garantizará una adecuada coordinación y colaboración entre la escolarización ordinaria y el centro con el </w:t>
      </w:r>
      <w:r w:rsidR="00C302D8" w:rsidRPr="004D7467">
        <w:rPr>
          <w:sz w:val="22"/>
          <w:szCs w:val="22"/>
          <w:lang w:eastAsia="es-ES"/>
        </w:rPr>
        <w:t>p</w:t>
      </w:r>
      <w:r w:rsidRPr="004D7467">
        <w:rPr>
          <w:sz w:val="22"/>
          <w:szCs w:val="22"/>
          <w:lang w:eastAsia="es-ES"/>
        </w:rPr>
        <w:t xml:space="preserve">rograma de </w:t>
      </w:r>
      <w:r w:rsidR="00C302D8" w:rsidRPr="004D7467">
        <w:rPr>
          <w:sz w:val="22"/>
          <w:szCs w:val="22"/>
          <w:lang w:eastAsia="es-ES"/>
        </w:rPr>
        <w:t>s</w:t>
      </w:r>
      <w:r w:rsidRPr="004D7467">
        <w:rPr>
          <w:sz w:val="22"/>
          <w:szCs w:val="22"/>
          <w:lang w:eastAsia="es-ES"/>
        </w:rPr>
        <w:t xml:space="preserve">ervicios </w:t>
      </w:r>
      <w:r w:rsidR="00C302D8" w:rsidRPr="004D7467">
        <w:rPr>
          <w:sz w:val="22"/>
          <w:szCs w:val="22"/>
          <w:lang w:eastAsia="es-ES"/>
        </w:rPr>
        <w:t>i</w:t>
      </w:r>
      <w:r w:rsidRPr="004D7467">
        <w:rPr>
          <w:sz w:val="22"/>
          <w:szCs w:val="22"/>
          <w:lang w:eastAsia="es-ES"/>
        </w:rPr>
        <w:t xml:space="preserve">ntegrados para asegurar la coherencia en la respuesta educativa </w:t>
      </w:r>
      <w:r w:rsidR="001E3B55" w:rsidRPr="004D7467">
        <w:rPr>
          <w:sz w:val="22"/>
          <w:szCs w:val="22"/>
          <w:lang w:eastAsia="es-ES"/>
        </w:rPr>
        <w:t>y favorecer</w:t>
      </w:r>
      <w:r w:rsidRPr="004D7467">
        <w:rPr>
          <w:sz w:val="22"/>
          <w:szCs w:val="22"/>
          <w:lang w:eastAsia="es-ES"/>
        </w:rPr>
        <w:t xml:space="preserve"> que la evaluación del alumnado tome en consideración el progreso educativo en ambas modalidades de escolarización.</w:t>
      </w:r>
      <w:r w:rsidR="006971E1" w:rsidRPr="004D7467">
        <w:rPr>
          <w:sz w:val="22"/>
          <w:szCs w:val="22"/>
          <w:lang w:eastAsia="es-ES"/>
        </w:rPr>
        <w:t xml:space="preserve"> Esta autorización irá de acuerdo con l</w:t>
      </w:r>
      <w:r w:rsidR="003710D6" w:rsidRPr="004D7467">
        <w:rPr>
          <w:sz w:val="22"/>
          <w:szCs w:val="22"/>
          <w:lang w:eastAsia="es-ES"/>
        </w:rPr>
        <w:t xml:space="preserve">as madres, </w:t>
      </w:r>
      <w:r w:rsidR="006971E1" w:rsidRPr="004D7467">
        <w:rPr>
          <w:sz w:val="22"/>
          <w:szCs w:val="22"/>
          <w:lang w:eastAsia="es-ES"/>
        </w:rPr>
        <w:t xml:space="preserve">padres, </w:t>
      </w:r>
      <w:r w:rsidR="003710D6" w:rsidRPr="004D7467">
        <w:rPr>
          <w:sz w:val="22"/>
          <w:szCs w:val="22"/>
          <w:lang w:eastAsia="es-ES"/>
        </w:rPr>
        <w:t>representantes</w:t>
      </w:r>
      <w:r w:rsidR="006971E1" w:rsidRPr="004D7467">
        <w:rPr>
          <w:sz w:val="22"/>
          <w:szCs w:val="22"/>
          <w:lang w:eastAsia="es-ES"/>
        </w:rPr>
        <w:t xml:space="preserve"> legales y con la autorización previa de los servicios territoriales</w:t>
      </w:r>
      <w:r w:rsidR="00C302D8" w:rsidRPr="004D7467">
        <w:rPr>
          <w:sz w:val="22"/>
          <w:szCs w:val="22"/>
          <w:lang w:eastAsia="es-ES"/>
        </w:rPr>
        <w:t>.</w:t>
      </w:r>
    </w:p>
    <w:p w14:paraId="4F335CBA" w14:textId="56E2283F" w:rsidR="00C302D8" w:rsidRPr="004D7467" w:rsidRDefault="00C302D8">
      <w:pPr>
        <w:pStyle w:val="Prrafodelista"/>
        <w:numPr>
          <w:ilvl w:val="0"/>
          <w:numId w:val="26"/>
        </w:numPr>
        <w:jc w:val="both"/>
        <w:rPr>
          <w:sz w:val="22"/>
          <w:szCs w:val="22"/>
          <w:lang w:eastAsia="es-ES"/>
        </w:rPr>
      </w:pPr>
      <w:r w:rsidRPr="004D7467">
        <w:rPr>
          <w:sz w:val="22"/>
          <w:szCs w:val="22"/>
          <w:lang w:eastAsia="es-ES"/>
        </w:rPr>
        <w:t>La escolarización compartida requerirá de un plan de actuación personalizado que será diseñado, implementado y evaluado conjuntamente por ambos centros.</w:t>
      </w:r>
    </w:p>
    <w:p w14:paraId="78203A9B" w14:textId="5D404BB4" w:rsidR="00C60903" w:rsidRPr="004D7467" w:rsidRDefault="00C302D8">
      <w:pPr>
        <w:pStyle w:val="Prrafodelista"/>
        <w:numPr>
          <w:ilvl w:val="0"/>
          <w:numId w:val="26"/>
        </w:numPr>
        <w:jc w:val="both"/>
        <w:rPr>
          <w:sz w:val="22"/>
          <w:szCs w:val="22"/>
          <w:lang w:eastAsia="es-ES"/>
        </w:rPr>
      </w:pPr>
      <w:r w:rsidRPr="004D7467">
        <w:rPr>
          <w:sz w:val="22"/>
          <w:szCs w:val="22"/>
          <w:lang w:eastAsia="es-ES"/>
        </w:rPr>
        <w:lastRenderedPageBreak/>
        <w:t>La</w:t>
      </w:r>
      <w:r w:rsidR="00C60903" w:rsidRPr="004D7467">
        <w:rPr>
          <w:sz w:val="22"/>
          <w:szCs w:val="22"/>
          <w:lang w:eastAsia="es-ES"/>
        </w:rPr>
        <w:t xml:space="preserve"> </w:t>
      </w:r>
      <w:r w:rsidRPr="004D7467">
        <w:rPr>
          <w:sz w:val="22"/>
          <w:szCs w:val="22"/>
          <w:lang w:eastAsia="es-ES"/>
        </w:rPr>
        <w:t>i</w:t>
      </w:r>
      <w:r w:rsidR="00C60903" w:rsidRPr="004D7467">
        <w:rPr>
          <w:sz w:val="22"/>
          <w:szCs w:val="22"/>
          <w:lang w:eastAsia="es-ES"/>
        </w:rPr>
        <w:t xml:space="preserve">nspección de </w:t>
      </w:r>
      <w:r w:rsidRPr="004D7467">
        <w:rPr>
          <w:sz w:val="22"/>
          <w:szCs w:val="22"/>
          <w:lang w:eastAsia="es-ES"/>
        </w:rPr>
        <w:t>e</w:t>
      </w:r>
      <w:r w:rsidR="00C60903" w:rsidRPr="004D7467">
        <w:rPr>
          <w:sz w:val="22"/>
          <w:szCs w:val="22"/>
          <w:lang w:eastAsia="es-ES"/>
        </w:rPr>
        <w:t>ducación, a través de los inspectores e inspectoras de referencia de los centros implicados, supervisará la distribución temporal de la escolarización del alumno o alumna en</w:t>
      </w:r>
      <w:r w:rsidR="0025423F" w:rsidRPr="004D7467">
        <w:rPr>
          <w:sz w:val="22"/>
          <w:szCs w:val="22"/>
          <w:lang w:eastAsia="es-ES"/>
        </w:rPr>
        <w:t xml:space="preserve"> </w:t>
      </w:r>
      <w:r w:rsidR="00C60903" w:rsidRPr="004D7467">
        <w:rPr>
          <w:sz w:val="22"/>
          <w:szCs w:val="22"/>
          <w:lang w:eastAsia="es-ES"/>
        </w:rPr>
        <w:t xml:space="preserve">cada uno de dichos centros a partir de la propuesta incluida en el informe de </w:t>
      </w:r>
      <w:r w:rsidRPr="004D7467">
        <w:rPr>
          <w:sz w:val="22"/>
          <w:szCs w:val="22"/>
          <w:lang w:eastAsia="es-ES"/>
        </w:rPr>
        <w:t>e</w:t>
      </w:r>
      <w:r w:rsidR="00C60903" w:rsidRPr="004D7467">
        <w:rPr>
          <w:sz w:val="22"/>
          <w:szCs w:val="22"/>
          <w:lang w:eastAsia="es-ES"/>
        </w:rPr>
        <w:t xml:space="preserve">valuación </w:t>
      </w:r>
      <w:r w:rsidRPr="004D7467">
        <w:rPr>
          <w:sz w:val="22"/>
          <w:szCs w:val="22"/>
          <w:lang w:eastAsia="es-ES"/>
        </w:rPr>
        <w:t>p</w:t>
      </w:r>
      <w:r w:rsidR="00C60903" w:rsidRPr="004D7467">
        <w:rPr>
          <w:sz w:val="22"/>
          <w:szCs w:val="22"/>
          <w:lang w:eastAsia="es-ES"/>
        </w:rPr>
        <w:t xml:space="preserve">sicopedagógica </w:t>
      </w:r>
    </w:p>
    <w:p w14:paraId="104E0B24" w14:textId="77777777" w:rsidR="008C782D" w:rsidRPr="004D7467" w:rsidRDefault="00C60903">
      <w:pPr>
        <w:pStyle w:val="Prrafodelista"/>
        <w:numPr>
          <w:ilvl w:val="0"/>
          <w:numId w:val="26"/>
        </w:numPr>
        <w:jc w:val="both"/>
        <w:rPr>
          <w:sz w:val="22"/>
          <w:szCs w:val="22"/>
          <w:lang w:eastAsia="es-ES"/>
        </w:rPr>
      </w:pPr>
      <w:r w:rsidRPr="004D7467">
        <w:rPr>
          <w:sz w:val="22"/>
          <w:szCs w:val="22"/>
          <w:lang w:eastAsia="es-ES"/>
        </w:rPr>
        <w:t xml:space="preserve"> Al finalizar cada curso, se evaluará el grado de consecución de los objetivos establecidos de manera individual para cada alumno o alumna. Dicha evaluación permitirá proporcionar la orientación adecuada y modificar la atención educativa prevista, así como el régimen de escolarización, que tenderá a lograr la continuidad, la progresión o la permanencia del alumnado en el más inclusivo. </w:t>
      </w:r>
    </w:p>
    <w:p w14:paraId="29CAF295" w14:textId="402793FB" w:rsidR="00365C1A" w:rsidRPr="004D7467" w:rsidRDefault="00365C1A">
      <w:pPr>
        <w:pStyle w:val="Prrafodelista"/>
        <w:numPr>
          <w:ilvl w:val="0"/>
          <w:numId w:val="26"/>
        </w:numPr>
        <w:jc w:val="both"/>
        <w:rPr>
          <w:sz w:val="22"/>
          <w:szCs w:val="22"/>
          <w:lang w:eastAsia="es-ES"/>
        </w:rPr>
      </w:pPr>
      <w:r w:rsidRPr="004D7467">
        <w:rPr>
          <w:sz w:val="22"/>
          <w:szCs w:val="22"/>
          <w:lang w:eastAsia="es-ES"/>
        </w:rPr>
        <w:t>El alu</w:t>
      </w:r>
      <w:r w:rsidR="008F66C3" w:rsidRPr="004D7467">
        <w:rPr>
          <w:sz w:val="22"/>
          <w:szCs w:val="22"/>
          <w:lang w:eastAsia="es-ES"/>
        </w:rPr>
        <w:t>mn</w:t>
      </w:r>
      <w:r w:rsidR="00A36C3C" w:rsidRPr="004D7467">
        <w:rPr>
          <w:sz w:val="22"/>
          <w:szCs w:val="22"/>
          <w:lang w:eastAsia="es-ES"/>
        </w:rPr>
        <w:t>a</w:t>
      </w:r>
      <w:r w:rsidR="008F66C3" w:rsidRPr="004D7467">
        <w:rPr>
          <w:sz w:val="22"/>
          <w:szCs w:val="22"/>
          <w:lang w:eastAsia="es-ES"/>
        </w:rPr>
        <w:t>do en esta modali</w:t>
      </w:r>
      <w:r w:rsidR="0025423F" w:rsidRPr="004D7467">
        <w:rPr>
          <w:sz w:val="22"/>
          <w:szCs w:val="22"/>
          <w:lang w:eastAsia="es-ES"/>
        </w:rPr>
        <w:t>d</w:t>
      </w:r>
      <w:r w:rsidR="008F66C3" w:rsidRPr="004D7467">
        <w:rPr>
          <w:sz w:val="22"/>
          <w:szCs w:val="22"/>
          <w:lang w:eastAsia="es-ES"/>
        </w:rPr>
        <w:t xml:space="preserve">ad </w:t>
      </w:r>
      <w:r w:rsidR="0029109F" w:rsidRPr="004D7467">
        <w:rPr>
          <w:sz w:val="22"/>
          <w:szCs w:val="22"/>
          <w:lang w:eastAsia="es-ES"/>
        </w:rPr>
        <w:t>permanecerá</w:t>
      </w:r>
      <w:r w:rsidR="008F66C3" w:rsidRPr="004D7467">
        <w:rPr>
          <w:sz w:val="22"/>
          <w:szCs w:val="22"/>
          <w:lang w:eastAsia="es-ES"/>
        </w:rPr>
        <w:t xml:space="preserve"> matriculado en el centro </w:t>
      </w:r>
      <w:r w:rsidR="007C4634" w:rsidRPr="004D7467">
        <w:rPr>
          <w:sz w:val="22"/>
          <w:szCs w:val="22"/>
          <w:lang w:eastAsia="es-ES"/>
        </w:rPr>
        <w:t xml:space="preserve">de escolarización </w:t>
      </w:r>
      <w:r w:rsidR="008F66C3" w:rsidRPr="004D7467">
        <w:rPr>
          <w:sz w:val="22"/>
          <w:szCs w:val="22"/>
          <w:lang w:eastAsia="es-ES"/>
        </w:rPr>
        <w:t>ordinari</w:t>
      </w:r>
      <w:r w:rsidR="007C4634" w:rsidRPr="004D7467">
        <w:rPr>
          <w:sz w:val="22"/>
          <w:szCs w:val="22"/>
          <w:lang w:eastAsia="es-ES"/>
        </w:rPr>
        <w:t>a.</w:t>
      </w:r>
    </w:p>
    <w:p w14:paraId="0DA7C5BD" w14:textId="77777777" w:rsidR="00832098" w:rsidRPr="004D7467" w:rsidRDefault="00832098" w:rsidP="006971E1">
      <w:pPr>
        <w:autoSpaceDE w:val="0"/>
        <w:autoSpaceDN w:val="0"/>
        <w:adjustRightInd w:val="0"/>
        <w:spacing w:before="0" w:after="0" w:line="240" w:lineRule="auto"/>
        <w:rPr>
          <w:sz w:val="22"/>
          <w:szCs w:val="22"/>
          <w:lang w:eastAsia="es-ES"/>
        </w:rPr>
      </w:pPr>
    </w:p>
    <w:p w14:paraId="374CEDD1" w14:textId="1CE687A8" w:rsidR="00C60903" w:rsidRPr="004D7467" w:rsidRDefault="00C60903" w:rsidP="00C60903">
      <w:pPr>
        <w:pStyle w:val="Ttulo3"/>
      </w:pPr>
      <w:r w:rsidRPr="004D7467">
        <w:t>Artículo 1</w:t>
      </w:r>
      <w:r w:rsidR="001E3B55" w:rsidRPr="004D7467">
        <w:t>6</w:t>
      </w:r>
      <w:r w:rsidRPr="004D7467">
        <w:t xml:space="preserve">. </w:t>
      </w:r>
      <w:r w:rsidR="00BC7508" w:rsidRPr="004D7467">
        <w:t>Plan de actuación personalizado</w:t>
      </w:r>
      <w:r w:rsidRPr="004D7467">
        <w:t>.</w:t>
      </w:r>
    </w:p>
    <w:p w14:paraId="0E39AFF2" w14:textId="754B96C7" w:rsidR="00C60903" w:rsidRPr="004D7467" w:rsidRDefault="00C60903">
      <w:pPr>
        <w:numPr>
          <w:ilvl w:val="0"/>
          <w:numId w:val="18"/>
        </w:numPr>
        <w:spacing w:before="0" w:after="360"/>
        <w:contextualSpacing/>
        <w:jc w:val="both"/>
        <w:rPr>
          <w:sz w:val="22"/>
          <w:szCs w:val="22"/>
          <w:lang w:eastAsia="es-ES"/>
        </w:rPr>
      </w:pPr>
      <w:r w:rsidRPr="004D7467">
        <w:rPr>
          <w:sz w:val="22"/>
          <w:szCs w:val="22"/>
          <w:lang w:eastAsia="es-ES"/>
        </w:rPr>
        <w:t xml:space="preserve">El </w:t>
      </w:r>
      <w:r w:rsidR="00C302D8"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(PAP) es el documento que recoge todas las decisiones sobre las medidas y apoyos necesari</w:t>
      </w:r>
      <w:r w:rsidR="004609E2" w:rsidRPr="004D7467">
        <w:rPr>
          <w:sz w:val="22"/>
          <w:szCs w:val="22"/>
          <w:lang w:eastAsia="es-ES"/>
        </w:rPr>
        <w:t>o</w:t>
      </w:r>
      <w:r w:rsidRPr="004D7467">
        <w:rPr>
          <w:sz w:val="22"/>
          <w:szCs w:val="22"/>
          <w:lang w:eastAsia="es-ES"/>
        </w:rPr>
        <w:t>s para el progreso de la alumna o alumno referentes a los ámbitos, las áreas o materias que favorecen la adquisición de las competencias clave</w:t>
      </w:r>
      <w:r w:rsidR="005032A9" w:rsidRPr="004D7467">
        <w:rPr>
          <w:sz w:val="22"/>
          <w:szCs w:val="22"/>
          <w:lang w:eastAsia="es-ES"/>
        </w:rPr>
        <w:t>.</w:t>
      </w:r>
    </w:p>
    <w:p w14:paraId="561F812C" w14:textId="77777777" w:rsidR="00C60903" w:rsidRPr="004D7467" w:rsidRDefault="00C60903" w:rsidP="00C60903">
      <w:pPr>
        <w:spacing w:before="0" w:after="360"/>
        <w:contextualSpacing/>
        <w:jc w:val="both"/>
        <w:rPr>
          <w:sz w:val="22"/>
          <w:szCs w:val="22"/>
          <w:lang w:eastAsia="es-ES"/>
        </w:rPr>
      </w:pPr>
    </w:p>
    <w:p w14:paraId="11AB5FE9" w14:textId="77777777" w:rsidR="00C60903" w:rsidRPr="004D7467" w:rsidRDefault="00C60903">
      <w:pPr>
        <w:numPr>
          <w:ilvl w:val="0"/>
          <w:numId w:val="18"/>
        </w:numPr>
        <w:spacing w:before="0" w:after="360"/>
        <w:contextualSpacing/>
        <w:jc w:val="both"/>
        <w:rPr>
          <w:sz w:val="22"/>
          <w:szCs w:val="22"/>
          <w:lang w:eastAsia="es-ES"/>
        </w:rPr>
      </w:pPr>
      <w:r w:rsidRPr="004D7467">
        <w:rPr>
          <w:sz w:val="22"/>
          <w:szCs w:val="22"/>
          <w:lang w:eastAsia="es-ES"/>
        </w:rPr>
        <w:t xml:space="preserve">Se realizará siempre que se identifique la necesidad de medidas y apoyos complementarios o intensivos. </w:t>
      </w:r>
    </w:p>
    <w:p w14:paraId="768B28D6" w14:textId="77777777" w:rsidR="00C60903" w:rsidRPr="004D7467" w:rsidRDefault="00C60903" w:rsidP="00C60903">
      <w:pPr>
        <w:spacing w:before="0" w:after="360"/>
        <w:contextualSpacing/>
        <w:jc w:val="both"/>
        <w:rPr>
          <w:sz w:val="22"/>
          <w:szCs w:val="22"/>
          <w:lang w:eastAsia="es-ES"/>
        </w:rPr>
      </w:pPr>
    </w:p>
    <w:p w14:paraId="3FB81D97" w14:textId="77777777" w:rsidR="004609E2" w:rsidRPr="004D7467" w:rsidRDefault="00C60903">
      <w:pPr>
        <w:numPr>
          <w:ilvl w:val="0"/>
          <w:numId w:val="18"/>
        </w:numPr>
        <w:spacing w:before="0" w:after="360"/>
        <w:contextualSpacing/>
        <w:jc w:val="both"/>
        <w:rPr>
          <w:sz w:val="22"/>
          <w:szCs w:val="22"/>
          <w:lang w:eastAsia="es-ES"/>
        </w:rPr>
      </w:pPr>
      <w:r w:rsidRPr="004D7467">
        <w:rPr>
          <w:color w:val="000000" w:themeColor="text1"/>
          <w:sz w:val="22"/>
          <w:szCs w:val="22"/>
          <w:lang w:eastAsia="es-ES"/>
        </w:rPr>
        <w:t xml:space="preserve">El </w:t>
      </w:r>
      <w:r w:rsidR="00BC7508" w:rsidRPr="004D7467">
        <w:rPr>
          <w:color w:val="000000" w:themeColor="text1"/>
          <w:sz w:val="22"/>
          <w:szCs w:val="22"/>
          <w:lang w:eastAsia="es-ES"/>
        </w:rPr>
        <w:t>plan de actuación personalizado</w:t>
      </w:r>
      <w:r w:rsidRPr="004D7467">
        <w:rPr>
          <w:color w:val="000000" w:themeColor="text1"/>
          <w:sz w:val="22"/>
          <w:szCs w:val="22"/>
          <w:lang w:eastAsia="es-ES"/>
        </w:rPr>
        <w:t xml:space="preserve"> integrará medidas, apoyos, proyectos y programas estructurales y/o personales en los que participe el alumnado</w:t>
      </w:r>
      <w:r w:rsidRPr="004D7467">
        <w:rPr>
          <w:sz w:val="22"/>
          <w:szCs w:val="22"/>
          <w:lang w:eastAsia="es-ES"/>
        </w:rPr>
        <w:t xml:space="preserve">, garantizando las finalidades de la </w:t>
      </w:r>
      <w:r w:rsidR="004609E2" w:rsidRPr="004D7467">
        <w:rPr>
          <w:sz w:val="22"/>
          <w:szCs w:val="22"/>
          <w:lang w:eastAsia="es-ES"/>
        </w:rPr>
        <w:t>e</w:t>
      </w:r>
      <w:r w:rsidRPr="004D7467">
        <w:rPr>
          <w:sz w:val="22"/>
          <w:szCs w:val="22"/>
          <w:lang w:eastAsia="es-ES"/>
        </w:rPr>
        <w:t>ducación inclusiva, es decir</w:t>
      </w:r>
      <w:r w:rsidR="004609E2" w:rsidRPr="004D7467">
        <w:rPr>
          <w:sz w:val="22"/>
          <w:szCs w:val="22"/>
          <w:lang w:eastAsia="es-ES"/>
        </w:rPr>
        <w:t>,</w:t>
      </w:r>
      <w:r w:rsidRPr="004D7467">
        <w:rPr>
          <w:sz w:val="22"/>
          <w:szCs w:val="22"/>
          <w:lang w:eastAsia="es-ES"/>
        </w:rPr>
        <w:t xml:space="preserve"> el desarrollo integral de la </w:t>
      </w:r>
      <w:r w:rsidR="004609E2" w:rsidRPr="004D7467">
        <w:rPr>
          <w:sz w:val="22"/>
          <w:szCs w:val="22"/>
          <w:lang w:eastAsia="es-ES"/>
        </w:rPr>
        <w:t>p</w:t>
      </w:r>
      <w:r w:rsidRPr="004D7467">
        <w:rPr>
          <w:sz w:val="22"/>
          <w:szCs w:val="22"/>
          <w:lang w:eastAsia="es-ES"/>
        </w:rPr>
        <w:t xml:space="preserve">ersona. Del mismo modo, contemplará, si las </w:t>
      </w:r>
      <w:r w:rsidR="005032A9" w:rsidRPr="004D7467">
        <w:rPr>
          <w:sz w:val="22"/>
          <w:szCs w:val="22"/>
          <w:lang w:eastAsia="es-ES"/>
        </w:rPr>
        <w:t>hubiera, otras</w:t>
      </w:r>
      <w:r w:rsidRPr="004D7467">
        <w:rPr>
          <w:sz w:val="22"/>
          <w:szCs w:val="22"/>
          <w:lang w:eastAsia="es-ES"/>
        </w:rPr>
        <w:t xml:space="preserve"> intervenciones de los agentes sociales y sanitarios.</w:t>
      </w:r>
      <w:r w:rsidR="004A6FF9" w:rsidRPr="004D7467">
        <w:rPr>
          <w:sz w:val="22"/>
          <w:szCs w:val="22"/>
          <w:lang w:eastAsia="es-ES"/>
        </w:rPr>
        <w:t xml:space="preserve"> </w:t>
      </w:r>
    </w:p>
    <w:p w14:paraId="78636093" w14:textId="77777777" w:rsidR="004609E2" w:rsidRPr="004D7467" w:rsidRDefault="004609E2" w:rsidP="004609E2">
      <w:pPr>
        <w:spacing w:before="0" w:after="360"/>
        <w:ind w:left="720"/>
        <w:contextualSpacing/>
        <w:jc w:val="both"/>
        <w:rPr>
          <w:sz w:val="22"/>
          <w:szCs w:val="22"/>
          <w:lang w:eastAsia="es-ES"/>
        </w:rPr>
      </w:pPr>
    </w:p>
    <w:p w14:paraId="6174CC30" w14:textId="02498A42" w:rsidR="004A6FF9" w:rsidRPr="004D7467" w:rsidRDefault="004609E2">
      <w:pPr>
        <w:numPr>
          <w:ilvl w:val="0"/>
          <w:numId w:val="18"/>
        </w:numPr>
        <w:spacing w:before="0" w:after="360"/>
        <w:contextualSpacing/>
        <w:jc w:val="both"/>
        <w:rPr>
          <w:sz w:val="22"/>
          <w:szCs w:val="22"/>
          <w:lang w:eastAsia="es-ES"/>
        </w:rPr>
      </w:pPr>
      <w:r w:rsidRPr="004D7467">
        <w:rPr>
          <w:sz w:val="22"/>
          <w:szCs w:val="22"/>
          <w:lang w:eastAsia="es-ES"/>
        </w:rPr>
        <w:t xml:space="preserve">Estarán incluidas en el plan de actuación personalizado </w:t>
      </w:r>
      <w:r w:rsidR="004A6FF9" w:rsidRPr="004D7467">
        <w:rPr>
          <w:sz w:val="22"/>
          <w:szCs w:val="22"/>
          <w:lang w:eastAsia="es-ES"/>
        </w:rPr>
        <w:t xml:space="preserve"> las adaptaciones curriculares que se aparten significativamente de los criterios de evaluación</w:t>
      </w:r>
      <w:r w:rsidRPr="004D7467">
        <w:rPr>
          <w:sz w:val="22"/>
          <w:szCs w:val="22"/>
          <w:lang w:eastAsia="es-ES"/>
        </w:rPr>
        <w:t xml:space="preserve"> y los contenidos del currículo</w:t>
      </w:r>
      <w:r w:rsidR="004A6FF9" w:rsidRPr="004D7467">
        <w:rPr>
          <w:sz w:val="22"/>
          <w:szCs w:val="22"/>
          <w:lang w:eastAsia="es-ES"/>
        </w:rPr>
        <w:t>, a</w:t>
      </w:r>
      <w:r w:rsidRPr="004D7467">
        <w:rPr>
          <w:sz w:val="22"/>
          <w:szCs w:val="22"/>
          <w:lang w:eastAsia="es-ES"/>
        </w:rPr>
        <w:t xml:space="preserve"> </w:t>
      </w:r>
      <w:r w:rsidR="004A6FF9" w:rsidRPr="004D7467">
        <w:rPr>
          <w:sz w:val="22"/>
          <w:szCs w:val="22"/>
          <w:lang w:eastAsia="es-ES"/>
        </w:rPr>
        <w:t xml:space="preserve">fín de dar respuesta </w:t>
      </w:r>
      <w:r w:rsidRPr="004D7467">
        <w:rPr>
          <w:sz w:val="22"/>
          <w:szCs w:val="22"/>
          <w:lang w:eastAsia="es-ES"/>
        </w:rPr>
        <w:t xml:space="preserve"> </w:t>
      </w:r>
      <w:r w:rsidR="004A6FF9" w:rsidRPr="004D7467">
        <w:rPr>
          <w:sz w:val="22"/>
          <w:szCs w:val="22"/>
          <w:lang w:eastAsia="es-ES"/>
        </w:rPr>
        <w:t>al alumnado con necesidades educativas especiales que las precisen posibilitado el máximo desarrollo de las competencias clave.</w:t>
      </w:r>
    </w:p>
    <w:p w14:paraId="458B9C21" w14:textId="77777777" w:rsidR="004A6FF9" w:rsidRPr="004D7467" w:rsidRDefault="004A6FF9" w:rsidP="004A6FF9">
      <w:pPr>
        <w:spacing w:before="0" w:after="360"/>
        <w:ind w:left="720"/>
        <w:contextualSpacing/>
        <w:jc w:val="both"/>
        <w:rPr>
          <w:sz w:val="22"/>
          <w:szCs w:val="22"/>
          <w:lang w:eastAsia="es-ES"/>
        </w:rPr>
      </w:pPr>
    </w:p>
    <w:p w14:paraId="6D093DF5" w14:textId="06E9771F" w:rsidR="00C60903" w:rsidRPr="004D7467" w:rsidRDefault="00C60903">
      <w:pPr>
        <w:numPr>
          <w:ilvl w:val="0"/>
          <w:numId w:val="18"/>
        </w:numPr>
        <w:spacing w:before="0" w:after="360"/>
        <w:contextualSpacing/>
        <w:jc w:val="both"/>
        <w:rPr>
          <w:sz w:val="22"/>
          <w:szCs w:val="22"/>
          <w:lang w:eastAsia="es-ES"/>
        </w:rPr>
      </w:pPr>
      <w:r w:rsidRPr="004D7467">
        <w:rPr>
          <w:sz w:val="22"/>
          <w:szCs w:val="22"/>
          <w:lang w:eastAsia="es-ES"/>
        </w:rPr>
        <w:t xml:space="preserve">El responsable de su elaboración, puesta en marcha, evaluación y seguimiento es el profesorado tutor, </w:t>
      </w:r>
      <w:r w:rsidRPr="004D7467">
        <w:rPr>
          <w:color w:val="000000"/>
          <w:sz w:val="22"/>
          <w:szCs w:val="22"/>
          <w:lang w:eastAsia="es-ES"/>
        </w:rPr>
        <w:t>con la participación del equipo docente</w:t>
      </w:r>
      <w:r w:rsidRPr="004D7467">
        <w:rPr>
          <w:sz w:val="22"/>
          <w:szCs w:val="22"/>
          <w:lang w:eastAsia="es-ES"/>
        </w:rPr>
        <w:t xml:space="preserve">, personal educativo y, eventualmente, la de otros agentes, el asesoramiento del equipo de orientación educativa </w:t>
      </w:r>
      <w:r w:rsidR="005032A9" w:rsidRPr="004D7467">
        <w:rPr>
          <w:sz w:val="22"/>
          <w:szCs w:val="22"/>
          <w:lang w:eastAsia="es-ES"/>
        </w:rPr>
        <w:t xml:space="preserve">del centro </w:t>
      </w:r>
      <w:r w:rsidRPr="004D7467">
        <w:rPr>
          <w:sz w:val="22"/>
          <w:szCs w:val="22"/>
          <w:lang w:eastAsia="es-ES"/>
        </w:rPr>
        <w:t xml:space="preserve">y de los servicios de apoyo a la inclusión, en su caso. En virtud del principio de corresponsabilidad, requiere la participación de la familia y del propio alumno o alumna, en los términos más adecuados a su edad. </w:t>
      </w:r>
    </w:p>
    <w:p w14:paraId="169AE2E8" w14:textId="4A89CF1E" w:rsidR="00C60903" w:rsidRPr="004D7467" w:rsidRDefault="00C60903">
      <w:pPr>
        <w:pStyle w:val="Prrafodelista"/>
        <w:numPr>
          <w:ilvl w:val="0"/>
          <w:numId w:val="18"/>
        </w:numPr>
        <w:spacing w:after="360"/>
        <w:jc w:val="both"/>
        <w:rPr>
          <w:sz w:val="22"/>
          <w:szCs w:val="22"/>
          <w:lang w:eastAsia="es-ES"/>
        </w:rPr>
      </w:pPr>
      <w:r w:rsidRPr="004D7467">
        <w:rPr>
          <w:sz w:val="22"/>
          <w:szCs w:val="22"/>
          <w:lang w:eastAsia="es-ES"/>
        </w:rPr>
        <w:t xml:space="preserve">Los resultados de la evaluación del alumnado que constan en </w:t>
      </w:r>
      <w:r w:rsidR="0025423F" w:rsidRPr="004D7467">
        <w:rPr>
          <w:sz w:val="22"/>
          <w:szCs w:val="22"/>
          <w:lang w:eastAsia="es-ES"/>
        </w:rPr>
        <w:t>los</w:t>
      </w:r>
      <w:r w:rsidRPr="004D7467">
        <w:rPr>
          <w:sz w:val="22"/>
          <w:szCs w:val="22"/>
          <w:lang w:eastAsia="es-ES"/>
        </w:rPr>
        <w:t xml:space="preserve"> documentos oficiales de </w:t>
      </w:r>
      <w:r w:rsidR="005032A9" w:rsidRPr="004D7467">
        <w:rPr>
          <w:sz w:val="22"/>
          <w:szCs w:val="22"/>
          <w:lang w:eastAsia="es-ES"/>
        </w:rPr>
        <w:t>evaluación</w:t>
      </w:r>
      <w:r w:rsidRPr="004D7467">
        <w:rPr>
          <w:sz w:val="22"/>
          <w:szCs w:val="22"/>
          <w:lang w:eastAsia="es-ES"/>
        </w:rPr>
        <w:t xml:space="preserve"> responderán a la aplicación de los criterios </w:t>
      </w:r>
      <w:r w:rsidR="0080584C" w:rsidRPr="004D7467">
        <w:rPr>
          <w:sz w:val="22"/>
          <w:szCs w:val="22"/>
          <w:lang w:eastAsia="es-ES"/>
        </w:rPr>
        <w:t xml:space="preserve">de evaluación </w:t>
      </w:r>
      <w:r w:rsidRPr="004D7467">
        <w:rPr>
          <w:sz w:val="22"/>
          <w:szCs w:val="22"/>
          <w:lang w:eastAsia="es-ES"/>
        </w:rPr>
        <w:t xml:space="preserve">establecidos en el propio </w:t>
      </w:r>
      <w:r w:rsidR="004609E2"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w:t>
      </w:r>
    </w:p>
    <w:p w14:paraId="4EFF9E58" w14:textId="4AC2F90E" w:rsidR="00C60903" w:rsidRPr="004D7467" w:rsidRDefault="00C60903">
      <w:pPr>
        <w:numPr>
          <w:ilvl w:val="0"/>
          <w:numId w:val="18"/>
        </w:numPr>
        <w:spacing w:after="360"/>
        <w:jc w:val="both"/>
        <w:rPr>
          <w:b/>
          <w:sz w:val="22"/>
          <w:szCs w:val="22"/>
          <w:lang w:eastAsia="es-ES"/>
        </w:rPr>
      </w:pPr>
      <w:r w:rsidRPr="004D7467">
        <w:rPr>
          <w:sz w:val="22"/>
          <w:szCs w:val="22"/>
          <w:lang w:eastAsia="es-ES"/>
        </w:rPr>
        <w:lastRenderedPageBreak/>
        <w:t xml:space="preserve">Los padres, madres o </w:t>
      </w:r>
      <w:r w:rsidR="003710D6" w:rsidRPr="004D7467">
        <w:rPr>
          <w:sz w:val="22"/>
          <w:szCs w:val="22"/>
          <w:lang w:eastAsia="es-ES"/>
        </w:rPr>
        <w:t>representantes</w:t>
      </w:r>
      <w:r w:rsidRPr="004D7467">
        <w:rPr>
          <w:sz w:val="22"/>
          <w:szCs w:val="22"/>
          <w:lang w:eastAsia="es-ES"/>
        </w:rPr>
        <w:t xml:space="preserve"> legales tienen que ser debidamente informados sobre la elaboración, el contenido, de las</w:t>
      </w:r>
      <w:r w:rsidR="005032A9" w:rsidRPr="004D7467">
        <w:rPr>
          <w:sz w:val="22"/>
          <w:szCs w:val="22"/>
          <w:lang w:eastAsia="es-ES"/>
        </w:rPr>
        <w:t xml:space="preserve"> </w:t>
      </w:r>
      <w:r w:rsidRPr="004D7467">
        <w:rPr>
          <w:sz w:val="22"/>
          <w:szCs w:val="22"/>
          <w:lang w:eastAsia="es-ES"/>
        </w:rPr>
        <w:t xml:space="preserve">decisiones que afecten a la evaluación </w:t>
      </w:r>
      <w:r w:rsidR="0025423F" w:rsidRPr="004D7467">
        <w:rPr>
          <w:sz w:val="22"/>
          <w:szCs w:val="22"/>
          <w:lang w:eastAsia="es-ES"/>
        </w:rPr>
        <w:t>y calificación y en su caso de la</w:t>
      </w:r>
      <w:r w:rsidRPr="004D7467">
        <w:rPr>
          <w:sz w:val="22"/>
          <w:szCs w:val="22"/>
          <w:lang w:eastAsia="es-ES"/>
        </w:rPr>
        <w:t xml:space="preserve"> finalización del </w:t>
      </w:r>
      <w:r w:rsidR="004609E2" w:rsidRPr="004D7467">
        <w:rPr>
          <w:sz w:val="22"/>
          <w:szCs w:val="22"/>
          <w:lang w:eastAsia="es-ES"/>
        </w:rPr>
        <w:t>p</w:t>
      </w:r>
      <w:r w:rsidRPr="004D7467">
        <w:rPr>
          <w:sz w:val="22"/>
          <w:szCs w:val="22"/>
          <w:lang w:eastAsia="es-ES"/>
        </w:rPr>
        <w:t xml:space="preserve">lan. </w:t>
      </w:r>
    </w:p>
    <w:p w14:paraId="3F6A7B6C" w14:textId="7FA71F63" w:rsidR="00C60903" w:rsidRPr="004D7467" w:rsidRDefault="00C60903">
      <w:pPr>
        <w:numPr>
          <w:ilvl w:val="0"/>
          <w:numId w:val="18"/>
        </w:numPr>
        <w:spacing w:after="360"/>
        <w:jc w:val="both"/>
        <w:rPr>
          <w:sz w:val="22"/>
          <w:szCs w:val="22"/>
          <w:lang w:eastAsia="es-ES"/>
        </w:rPr>
      </w:pPr>
      <w:r w:rsidRPr="004D7467">
        <w:rPr>
          <w:sz w:val="22"/>
          <w:szCs w:val="22"/>
          <w:lang w:eastAsia="es-ES"/>
        </w:rPr>
        <w:t xml:space="preserve"> El </w:t>
      </w:r>
      <w:r w:rsidR="004609E2"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se evalúa y actualiza de acuerdo con el progreso personal del alumno</w:t>
      </w:r>
      <w:r w:rsidRPr="004D7467">
        <w:rPr>
          <w:color w:val="FF0000"/>
          <w:sz w:val="22"/>
          <w:szCs w:val="22"/>
          <w:lang w:eastAsia="es-ES"/>
        </w:rPr>
        <w:t xml:space="preserve"> </w:t>
      </w:r>
      <w:r w:rsidRPr="004D7467">
        <w:rPr>
          <w:sz w:val="22"/>
          <w:szCs w:val="22"/>
          <w:lang w:eastAsia="es-ES"/>
        </w:rPr>
        <w:t>o alumna. Se revisa de manera periódica y puede finalizar en cualquier momento. Esta decisión, a propuesta del tutor o tutora la debe tomar debidamente motivada la dirección del centro.</w:t>
      </w:r>
    </w:p>
    <w:p w14:paraId="730DB5D3" w14:textId="1758065F" w:rsidR="00C60903" w:rsidRPr="004D7467" w:rsidRDefault="00C60903">
      <w:pPr>
        <w:numPr>
          <w:ilvl w:val="0"/>
          <w:numId w:val="18"/>
        </w:numPr>
        <w:spacing w:after="360"/>
        <w:jc w:val="both"/>
        <w:rPr>
          <w:sz w:val="22"/>
          <w:szCs w:val="22"/>
          <w:lang w:eastAsia="es-ES"/>
        </w:rPr>
      </w:pPr>
      <w:r w:rsidRPr="004D7467">
        <w:rPr>
          <w:sz w:val="22"/>
          <w:szCs w:val="22"/>
          <w:lang w:eastAsia="es-ES"/>
        </w:rPr>
        <w:t xml:space="preserve"> El </w:t>
      </w:r>
      <w:r w:rsidR="004609E2"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tiene que constar en el expediente académico y en el historial del alumnado. </w:t>
      </w:r>
    </w:p>
    <w:p w14:paraId="70054674" w14:textId="567AA419" w:rsidR="00C60903" w:rsidRPr="004D7467" w:rsidRDefault="00C60903">
      <w:pPr>
        <w:numPr>
          <w:ilvl w:val="0"/>
          <w:numId w:val="18"/>
        </w:numPr>
        <w:spacing w:before="0" w:after="360"/>
        <w:contextualSpacing/>
        <w:jc w:val="both"/>
        <w:rPr>
          <w:sz w:val="22"/>
          <w:szCs w:val="22"/>
          <w:lang w:eastAsia="es-ES"/>
        </w:rPr>
      </w:pPr>
      <w:r w:rsidRPr="004D7467">
        <w:rPr>
          <w:sz w:val="22"/>
          <w:szCs w:val="22"/>
          <w:lang w:eastAsia="es-ES"/>
        </w:rPr>
        <w:t xml:space="preserve">La dirección del centro educativo velará </w:t>
      </w:r>
      <w:r w:rsidR="005032A9" w:rsidRPr="004D7467">
        <w:rPr>
          <w:sz w:val="22"/>
          <w:szCs w:val="22"/>
          <w:lang w:eastAsia="es-ES"/>
        </w:rPr>
        <w:t>por</w:t>
      </w:r>
      <w:r w:rsidRPr="004D7467">
        <w:rPr>
          <w:sz w:val="22"/>
          <w:szCs w:val="22"/>
          <w:lang w:eastAsia="es-ES"/>
        </w:rPr>
        <w:t xml:space="preserve"> que el </w:t>
      </w:r>
      <w:r w:rsidR="004609E2" w:rsidRPr="004D7467">
        <w:rPr>
          <w:sz w:val="22"/>
          <w:szCs w:val="22"/>
          <w:lang w:eastAsia="es-ES"/>
        </w:rPr>
        <w:t>p</w:t>
      </w:r>
      <w:r w:rsidR="00BC7508" w:rsidRPr="004D7467">
        <w:rPr>
          <w:sz w:val="22"/>
          <w:szCs w:val="22"/>
          <w:lang w:eastAsia="es-ES"/>
        </w:rPr>
        <w:t>lan de actuación personalizado</w:t>
      </w:r>
      <w:r w:rsidR="004609E2" w:rsidRPr="004D7467">
        <w:rPr>
          <w:sz w:val="22"/>
          <w:szCs w:val="22"/>
          <w:lang w:eastAsia="es-ES"/>
        </w:rPr>
        <w:t xml:space="preserve"> </w:t>
      </w:r>
      <w:r w:rsidRPr="004D7467">
        <w:rPr>
          <w:sz w:val="22"/>
          <w:szCs w:val="22"/>
          <w:lang w:eastAsia="es-ES"/>
        </w:rPr>
        <w:t xml:space="preserve">se desarrolle en los términos previstos, asegurando la coordinación con otros agentes de la intervención cuando ésta se produzca. Los planes estarán a disposición de la </w:t>
      </w:r>
      <w:r w:rsidR="004609E2" w:rsidRPr="004D7467">
        <w:rPr>
          <w:sz w:val="22"/>
          <w:szCs w:val="22"/>
          <w:lang w:eastAsia="es-ES"/>
        </w:rPr>
        <w:t>i</w:t>
      </w:r>
      <w:r w:rsidRPr="004D7467">
        <w:rPr>
          <w:sz w:val="22"/>
          <w:szCs w:val="22"/>
          <w:lang w:eastAsia="es-ES"/>
        </w:rPr>
        <w:t xml:space="preserve">nspección de </w:t>
      </w:r>
      <w:r w:rsidR="004609E2" w:rsidRPr="004D7467">
        <w:rPr>
          <w:sz w:val="22"/>
          <w:szCs w:val="22"/>
          <w:lang w:eastAsia="es-ES"/>
        </w:rPr>
        <w:t>e</w:t>
      </w:r>
      <w:r w:rsidRPr="004D7467">
        <w:rPr>
          <w:sz w:val="22"/>
          <w:szCs w:val="22"/>
          <w:lang w:eastAsia="es-ES"/>
        </w:rPr>
        <w:t xml:space="preserve">ducación. </w:t>
      </w:r>
    </w:p>
    <w:p w14:paraId="156CB213" w14:textId="77777777" w:rsidR="00C60903" w:rsidRPr="004D7467" w:rsidRDefault="00C60903" w:rsidP="00C60903">
      <w:pPr>
        <w:spacing w:before="0"/>
        <w:ind w:left="1008" w:hanging="288"/>
        <w:contextualSpacing/>
        <w:jc w:val="both"/>
        <w:rPr>
          <w:sz w:val="22"/>
          <w:szCs w:val="22"/>
          <w:lang w:eastAsia="es-ES"/>
        </w:rPr>
      </w:pPr>
    </w:p>
    <w:p w14:paraId="05F845F8" w14:textId="6A4EF4F1" w:rsidR="00C60903" w:rsidRPr="004D7467" w:rsidRDefault="00C60903">
      <w:pPr>
        <w:numPr>
          <w:ilvl w:val="0"/>
          <w:numId w:val="18"/>
        </w:numPr>
        <w:spacing w:before="0" w:after="360"/>
        <w:contextualSpacing/>
        <w:jc w:val="both"/>
        <w:rPr>
          <w:b/>
          <w:bCs/>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determinará el contenido de dicho documento.</w:t>
      </w:r>
    </w:p>
    <w:p w14:paraId="20A0DE03" w14:textId="77777777" w:rsidR="00C60903" w:rsidRPr="004D7467" w:rsidRDefault="00C60903" w:rsidP="00C60903">
      <w:pPr>
        <w:ind w:left="360"/>
        <w:jc w:val="both"/>
        <w:rPr>
          <w:sz w:val="22"/>
          <w:szCs w:val="22"/>
          <w:lang w:eastAsia="es-ES"/>
        </w:rPr>
      </w:pPr>
    </w:p>
    <w:p w14:paraId="6541558E" w14:textId="78599675" w:rsidR="00832098" w:rsidRPr="004D7467" w:rsidRDefault="00832098">
      <w:pPr>
        <w:spacing w:before="0" w:after="160" w:line="259" w:lineRule="auto"/>
        <w:rPr>
          <w:sz w:val="22"/>
          <w:szCs w:val="22"/>
          <w:lang w:eastAsia="es-ES"/>
        </w:rPr>
      </w:pPr>
      <w:r w:rsidRPr="004D7467">
        <w:rPr>
          <w:sz w:val="22"/>
          <w:szCs w:val="22"/>
          <w:lang w:eastAsia="es-ES"/>
        </w:rPr>
        <w:br w:type="page"/>
      </w:r>
    </w:p>
    <w:p w14:paraId="167C1ADB" w14:textId="77777777" w:rsidR="00C60903" w:rsidRPr="004D7467" w:rsidRDefault="00C60903" w:rsidP="00C60903">
      <w:pPr>
        <w:pStyle w:val="Ttulo1"/>
        <w:jc w:val="both"/>
        <w:rPr>
          <w:b/>
          <w:bCs/>
          <w:i/>
          <w:iCs/>
        </w:rPr>
      </w:pPr>
      <w:bookmarkStart w:id="18" w:name="_Toc8996842"/>
      <w:r w:rsidRPr="004D7467">
        <w:rPr>
          <w:b/>
          <w:bCs/>
          <w:i/>
          <w:iCs/>
        </w:rPr>
        <w:lastRenderedPageBreak/>
        <w:t>CAPÍTULO V: RED DE APOYO A LA ESCUELA INCLUSIVA</w:t>
      </w:r>
      <w:bookmarkEnd w:id="18"/>
      <w:r w:rsidRPr="004D7467">
        <w:rPr>
          <w:b/>
          <w:bCs/>
          <w:i/>
          <w:iCs/>
        </w:rPr>
        <w:t xml:space="preserve"> </w:t>
      </w:r>
    </w:p>
    <w:p w14:paraId="321EF71C" w14:textId="105C9AF4" w:rsidR="00C60903" w:rsidRPr="004D7467" w:rsidRDefault="00C60903" w:rsidP="00C60903">
      <w:pPr>
        <w:pStyle w:val="Ttulo3"/>
      </w:pPr>
      <w:bookmarkStart w:id="19" w:name="_Toc8996843"/>
      <w:r w:rsidRPr="004D7467">
        <w:t xml:space="preserve">Artículo </w:t>
      </w:r>
      <w:r w:rsidR="00494CC0" w:rsidRPr="004D7467">
        <w:t>1</w:t>
      </w:r>
      <w:r w:rsidR="008920D9" w:rsidRPr="004D7467">
        <w:t>7</w:t>
      </w:r>
      <w:r w:rsidRPr="004D7467">
        <w:t>. Red de apoyo</w:t>
      </w:r>
      <w:bookmarkEnd w:id="19"/>
      <w:r w:rsidRPr="004D7467">
        <w:t>s</w:t>
      </w:r>
    </w:p>
    <w:p w14:paraId="778391D4" w14:textId="05C5843D" w:rsidR="00C60903" w:rsidRPr="004D7467" w:rsidRDefault="00C60903">
      <w:pPr>
        <w:numPr>
          <w:ilvl w:val="0"/>
          <w:numId w:val="21"/>
        </w:numPr>
        <w:tabs>
          <w:tab w:val="left" w:pos="6840"/>
        </w:tabs>
        <w:contextualSpacing/>
        <w:jc w:val="both"/>
        <w:rPr>
          <w:sz w:val="22"/>
          <w:szCs w:val="22"/>
          <w:lang w:eastAsia="es-ES"/>
        </w:rPr>
      </w:pPr>
      <w:r w:rsidRPr="004D7467">
        <w:rPr>
          <w:sz w:val="22"/>
          <w:szCs w:val="22"/>
          <w:lang w:eastAsia="es-ES"/>
        </w:rPr>
        <w:t>La red de apoyos a la educación inclusiva está integrada por todas las personas, agentes e instituciones que intervienen y colaboran en el proceso educativo. El objetivo de esa red debe ser la colaboración activa para compartir conocimiento, experiencias y recursos que faciliten ofrecer una educación de calidad a todos y cada uno de los alumnos y alumnas de</w:t>
      </w:r>
      <w:r w:rsidR="003710D6" w:rsidRPr="004D7467">
        <w:rPr>
          <w:sz w:val="22"/>
          <w:szCs w:val="22"/>
          <w:lang w:eastAsia="es-ES"/>
        </w:rPr>
        <w:t>l sistema educativo</w:t>
      </w:r>
      <w:r w:rsidRPr="004D7467">
        <w:rPr>
          <w:sz w:val="22"/>
          <w:szCs w:val="22"/>
          <w:lang w:eastAsia="es-ES"/>
        </w:rPr>
        <w:t>. De entre esos recursos, se destacan los siguientes:</w:t>
      </w:r>
    </w:p>
    <w:p w14:paraId="7AF8671C" w14:textId="05C6668E" w:rsidR="00C60903" w:rsidRPr="004D7467" w:rsidRDefault="00C60903">
      <w:pPr>
        <w:pStyle w:val="Prrafodelista"/>
        <w:numPr>
          <w:ilvl w:val="1"/>
          <w:numId w:val="7"/>
        </w:numPr>
        <w:spacing w:before="120" w:after="360"/>
        <w:jc w:val="both"/>
        <w:rPr>
          <w:sz w:val="22"/>
          <w:szCs w:val="22"/>
          <w:lang w:eastAsia="es-ES"/>
        </w:rPr>
      </w:pPr>
      <w:r w:rsidRPr="004D7467">
        <w:rPr>
          <w:sz w:val="22"/>
          <w:szCs w:val="22"/>
          <w:lang w:eastAsia="es-ES"/>
        </w:rPr>
        <w:t xml:space="preserve">Los recursos internos </w:t>
      </w:r>
      <w:r w:rsidR="003710D6" w:rsidRPr="004D7467">
        <w:rPr>
          <w:sz w:val="22"/>
          <w:szCs w:val="22"/>
          <w:lang w:eastAsia="es-ES"/>
        </w:rPr>
        <w:t>de</w:t>
      </w:r>
      <w:r w:rsidRPr="004D7467">
        <w:rPr>
          <w:sz w:val="22"/>
          <w:szCs w:val="22"/>
          <w:lang w:eastAsia="es-ES"/>
        </w:rPr>
        <w:t>l centro que son todos aquellos que configuran su dotación ordinaria</w:t>
      </w:r>
      <w:r w:rsidR="00627B3B" w:rsidRPr="004D7467">
        <w:rPr>
          <w:sz w:val="22"/>
          <w:szCs w:val="22"/>
          <w:lang w:eastAsia="es-ES"/>
        </w:rPr>
        <w:t xml:space="preserve"> y extraordinaria</w:t>
      </w:r>
      <w:r w:rsidRPr="004D7467">
        <w:rPr>
          <w:sz w:val="22"/>
          <w:szCs w:val="22"/>
          <w:lang w:eastAsia="es-ES"/>
        </w:rPr>
        <w:t xml:space="preserve">, incluyendo recursos materiales, metodológicos y personales. Estos últimos comprenderán en todo caso, además del equipo docente coordinado por el tutor o tutora, el </w:t>
      </w:r>
      <w:r w:rsidR="008865C6" w:rsidRPr="004D7467">
        <w:rPr>
          <w:sz w:val="22"/>
          <w:szCs w:val="22"/>
          <w:lang w:eastAsia="es-ES"/>
        </w:rPr>
        <w:t>equipo directivo</w:t>
      </w:r>
      <w:r w:rsidRPr="004D7467">
        <w:rPr>
          <w:sz w:val="22"/>
          <w:szCs w:val="22"/>
          <w:lang w:eastAsia="es-ES"/>
        </w:rPr>
        <w:t xml:space="preserve"> y el equipo de orientación educativa</w:t>
      </w:r>
    </w:p>
    <w:p w14:paraId="3F81EEB1" w14:textId="5A9FF1AF" w:rsidR="00AD1118" w:rsidRPr="004D7467" w:rsidRDefault="00C60903">
      <w:pPr>
        <w:pStyle w:val="Prrafodelista"/>
        <w:numPr>
          <w:ilvl w:val="1"/>
          <w:numId w:val="7"/>
        </w:numPr>
        <w:spacing w:before="120" w:after="360"/>
        <w:jc w:val="both"/>
        <w:rPr>
          <w:sz w:val="22"/>
          <w:szCs w:val="22"/>
          <w:lang w:eastAsia="es-ES"/>
        </w:rPr>
      </w:pPr>
      <w:r w:rsidRPr="004D7467">
        <w:rPr>
          <w:sz w:val="22"/>
          <w:szCs w:val="22"/>
          <w:lang w:eastAsia="es-ES"/>
        </w:rPr>
        <w:t xml:space="preserve">Los recursos externos al centro </w:t>
      </w:r>
      <w:r w:rsidR="00420B15" w:rsidRPr="004D7467">
        <w:rPr>
          <w:sz w:val="22"/>
          <w:szCs w:val="22"/>
          <w:lang w:eastAsia="es-ES"/>
        </w:rPr>
        <w:t>que son</w:t>
      </w:r>
      <w:r w:rsidR="00AD1118" w:rsidRPr="004D7467">
        <w:rPr>
          <w:sz w:val="22"/>
          <w:szCs w:val="22"/>
          <w:lang w:eastAsia="es-ES"/>
        </w:rPr>
        <w:t xml:space="preserve"> </w:t>
      </w:r>
      <w:r w:rsidR="0003417D" w:rsidRPr="004D7467">
        <w:rPr>
          <w:sz w:val="22"/>
          <w:szCs w:val="22"/>
          <w:lang w:eastAsia="es-ES"/>
        </w:rPr>
        <w:t xml:space="preserve">la </w:t>
      </w:r>
      <w:r w:rsidR="004609E2" w:rsidRPr="004D7467">
        <w:rPr>
          <w:sz w:val="22"/>
          <w:szCs w:val="22"/>
          <w:lang w:eastAsia="es-ES"/>
        </w:rPr>
        <w:t>i</w:t>
      </w:r>
      <w:r w:rsidR="0003417D" w:rsidRPr="004D7467">
        <w:rPr>
          <w:sz w:val="22"/>
          <w:szCs w:val="22"/>
          <w:lang w:eastAsia="es-ES"/>
        </w:rPr>
        <w:t xml:space="preserve">nspección de </w:t>
      </w:r>
      <w:r w:rsidR="004609E2" w:rsidRPr="004D7467">
        <w:rPr>
          <w:sz w:val="22"/>
          <w:szCs w:val="22"/>
          <w:lang w:eastAsia="es-ES"/>
        </w:rPr>
        <w:t>e</w:t>
      </w:r>
      <w:r w:rsidR="0003417D" w:rsidRPr="004D7467">
        <w:rPr>
          <w:sz w:val="22"/>
          <w:szCs w:val="22"/>
          <w:lang w:eastAsia="es-ES"/>
        </w:rPr>
        <w:t xml:space="preserve">ducación, </w:t>
      </w:r>
      <w:r w:rsidR="00AD1118" w:rsidRPr="004D7467">
        <w:rPr>
          <w:sz w:val="22"/>
          <w:szCs w:val="22"/>
          <w:lang w:eastAsia="es-ES"/>
        </w:rPr>
        <w:t xml:space="preserve">servicios de apoyo </w:t>
      </w:r>
      <w:r w:rsidR="008920D9" w:rsidRPr="004D7467">
        <w:rPr>
          <w:sz w:val="22"/>
          <w:szCs w:val="22"/>
          <w:lang w:eastAsia="es-ES"/>
        </w:rPr>
        <w:t>al</w:t>
      </w:r>
      <w:r w:rsidR="0003417D" w:rsidRPr="004D7467">
        <w:rPr>
          <w:sz w:val="22"/>
          <w:szCs w:val="22"/>
          <w:lang w:eastAsia="es-ES"/>
        </w:rPr>
        <w:t xml:space="preserve"> aprendizaje y a la inclusión educativa</w:t>
      </w:r>
      <w:r w:rsidR="00AD1118" w:rsidRPr="004D7467">
        <w:rPr>
          <w:sz w:val="22"/>
          <w:szCs w:val="22"/>
          <w:lang w:eastAsia="es-ES"/>
        </w:rPr>
        <w:t xml:space="preserve">, los </w:t>
      </w:r>
      <w:r w:rsidR="004609E2" w:rsidRPr="004D7467">
        <w:rPr>
          <w:sz w:val="22"/>
          <w:szCs w:val="22"/>
          <w:lang w:eastAsia="es-ES"/>
        </w:rPr>
        <w:t>c</w:t>
      </w:r>
      <w:r w:rsidR="00AD1118" w:rsidRPr="004D7467">
        <w:rPr>
          <w:sz w:val="22"/>
          <w:szCs w:val="22"/>
          <w:lang w:eastAsia="es-ES"/>
        </w:rPr>
        <w:t xml:space="preserve">entros de </w:t>
      </w:r>
      <w:r w:rsidR="004609E2" w:rsidRPr="004D7467">
        <w:rPr>
          <w:sz w:val="22"/>
          <w:szCs w:val="22"/>
          <w:lang w:eastAsia="es-ES"/>
        </w:rPr>
        <w:t>r</w:t>
      </w:r>
      <w:r w:rsidR="00AD1118" w:rsidRPr="004D7467">
        <w:rPr>
          <w:sz w:val="22"/>
          <w:szCs w:val="22"/>
          <w:lang w:eastAsia="es-ES"/>
        </w:rPr>
        <w:t xml:space="preserve">ecursos para la </w:t>
      </w:r>
      <w:r w:rsidR="004609E2" w:rsidRPr="004D7467">
        <w:rPr>
          <w:sz w:val="22"/>
          <w:szCs w:val="22"/>
          <w:lang w:eastAsia="es-ES"/>
        </w:rPr>
        <w:t>i</w:t>
      </w:r>
      <w:r w:rsidR="00AD1118" w:rsidRPr="004D7467">
        <w:rPr>
          <w:sz w:val="22"/>
          <w:szCs w:val="22"/>
          <w:lang w:eastAsia="es-ES"/>
        </w:rPr>
        <w:t xml:space="preserve">nclusión </w:t>
      </w:r>
      <w:r w:rsidR="004609E2" w:rsidRPr="004D7467">
        <w:rPr>
          <w:sz w:val="22"/>
          <w:szCs w:val="22"/>
          <w:lang w:eastAsia="es-ES"/>
        </w:rPr>
        <w:t>e</w:t>
      </w:r>
      <w:r w:rsidR="00AD1118" w:rsidRPr="004D7467">
        <w:rPr>
          <w:sz w:val="22"/>
          <w:szCs w:val="22"/>
          <w:lang w:eastAsia="es-ES"/>
        </w:rPr>
        <w:t xml:space="preserve">ducativa del </w:t>
      </w:r>
      <w:r w:rsidR="004609E2" w:rsidRPr="004D7467">
        <w:rPr>
          <w:sz w:val="22"/>
          <w:szCs w:val="22"/>
          <w:lang w:eastAsia="es-ES"/>
        </w:rPr>
        <w:t>a</w:t>
      </w:r>
      <w:r w:rsidR="00AD1118" w:rsidRPr="004D7467">
        <w:rPr>
          <w:sz w:val="22"/>
          <w:szCs w:val="22"/>
          <w:lang w:eastAsia="es-ES"/>
        </w:rPr>
        <w:t xml:space="preserve">lumnado con </w:t>
      </w:r>
      <w:r w:rsidR="004609E2" w:rsidRPr="004D7467">
        <w:rPr>
          <w:sz w:val="22"/>
          <w:szCs w:val="22"/>
          <w:lang w:eastAsia="es-ES"/>
        </w:rPr>
        <w:t>d</w:t>
      </w:r>
      <w:r w:rsidR="00AD1118" w:rsidRPr="004D7467">
        <w:rPr>
          <w:sz w:val="22"/>
          <w:szCs w:val="22"/>
          <w:lang w:eastAsia="es-ES"/>
        </w:rPr>
        <w:t xml:space="preserve">iscapacidad </w:t>
      </w:r>
      <w:r w:rsidR="004609E2" w:rsidRPr="004D7467">
        <w:rPr>
          <w:sz w:val="22"/>
          <w:szCs w:val="22"/>
          <w:lang w:eastAsia="es-ES"/>
        </w:rPr>
        <w:t>v</w:t>
      </w:r>
      <w:r w:rsidR="00AD1118" w:rsidRPr="004D7467">
        <w:rPr>
          <w:sz w:val="22"/>
          <w:szCs w:val="22"/>
          <w:lang w:eastAsia="es-ES"/>
        </w:rPr>
        <w:t>isual</w:t>
      </w:r>
      <w:r w:rsidR="0003417D" w:rsidRPr="004D7467">
        <w:rPr>
          <w:sz w:val="22"/>
          <w:szCs w:val="22"/>
          <w:lang w:eastAsia="es-ES"/>
        </w:rPr>
        <w:t xml:space="preserve"> y</w:t>
      </w:r>
      <w:r w:rsidR="00AD1118" w:rsidRPr="004D7467">
        <w:rPr>
          <w:sz w:val="22"/>
          <w:szCs w:val="22"/>
          <w:lang w:eastAsia="es-ES"/>
        </w:rPr>
        <w:t xml:space="preserve"> los </w:t>
      </w:r>
      <w:r w:rsidR="004609E2" w:rsidRPr="004D7467">
        <w:rPr>
          <w:sz w:val="22"/>
          <w:szCs w:val="22"/>
          <w:lang w:eastAsia="es-ES"/>
        </w:rPr>
        <w:t>c</w:t>
      </w:r>
      <w:r w:rsidR="00AD1118" w:rsidRPr="004D7467">
        <w:rPr>
          <w:sz w:val="22"/>
          <w:szCs w:val="22"/>
          <w:lang w:eastAsia="es-ES"/>
        </w:rPr>
        <w:t xml:space="preserve">entros </w:t>
      </w:r>
      <w:r w:rsidR="004609E2" w:rsidRPr="004D7467">
        <w:rPr>
          <w:sz w:val="22"/>
          <w:szCs w:val="22"/>
          <w:lang w:eastAsia="es-ES"/>
        </w:rPr>
        <w:t>t</w:t>
      </w:r>
      <w:r w:rsidR="00AD1118" w:rsidRPr="004D7467">
        <w:rPr>
          <w:sz w:val="22"/>
          <w:szCs w:val="22"/>
          <w:lang w:eastAsia="es-ES"/>
        </w:rPr>
        <w:t xml:space="preserve">erritoriales para la </w:t>
      </w:r>
      <w:r w:rsidR="004609E2" w:rsidRPr="004D7467">
        <w:rPr>
          <w:sz w:val="22"/>
          <w:szCs w:val="22"/>
          <w:lang w:eastAsia="es-ES"/>
        </w:rPr>
        <w:t>a</w:t>
      </w:r>
      <w:r w:rsidR="00AD1118" w:rsidRPr="004D7467">
        <w:rPr>
          <w:sz w:val="22"/>
          <w:szCs w:val="22"/>
          <w:lang w:eastAsia="es-ES"/>
        </w:rPr>
        <w:t xml:space="preserve">tención </w:t>
      </w:r>
      <w:r w:rsidR="004609E2" w:rsidRPr="004D7467">
        <w:rPr>
          <w:sz w:val="22"/>
          <w:szCs w:val="22"/>
          <w:lang w:eastAsia="es-ES"/>
        </w:rPr>
        <w:t>e</w:t>
      </w:r>
      <w:r w:rsidR="00AD1118" w:rsidRPr="004D7467">
        <w:rPr>
          <w:sz w:val="22"/>
          <w:szCs w:val="22"/>
          <w:lang w:eastAsia="es-ES"/>
        </w:rPr>
        <w:t xml:space="preserve">ducativa </w:t>
      </w:r>
      <w:r w:rsidR="004609E2" w:rsidRPr="004D7467">
        <w:rPr>
          <w:sz w:val="22"/>
          <w:szCs w:val="22"/>
          <w:lang w:eastAsia="es-ES"/>
        </w:rPr>
        <w:t>h</w:t>
      </w:r>
      <w:r w:rsidR="00AD1118" w:rsidRPr="004D7467">
        <w:rPr>
          <w:sz w:val="22"/>
          <w:szCs w:val="22"/>
          <w:lang w:eastAsia="es-ES"/>
        </w:rPr>
        <w:t xml:space="preserve">ospitalaria, </w:t>
      </w:r>
      <w:r w:rsidR="004609E2" w:rsidRPr="004D7467">
        <w:rPr>
          <w:sz w:val="22"/>
          <w:szCs w:val="22"/>
          <w:lang w:eastAsia="es-ES"/>
        </w:rPr>
        <w:t>d</w:t>
      </w:r>
      <w:r w:rsidR="00AD1118" w:rsidRPr="004D7467">
        <w:rPr>
          <w:sz w:val="22"/>
          <w:szCs w:val="22"/>
          <w:lang w:eastAsia="es-ES"/>
        </w:rPr>
        <w:t xml:space="preserve">omiciliaria y </w:t>
      </w:r>
      <w:r w:rsidR="004609E2" w:rsidRPr="004D7467">
        <w:rPr>
          <w:sz w:val="22"/>
          <w:szCs w:val="22"/>
          <w:lang w:eastAsia="es-ES"/>
        </w:rPr>
        <w:t>t</w:t>
      </w:r>
      <w:r w:rsidR="00AD1118" w:rsidRPr="004D7467">
        <w:rPr>
          <w:sz w:val="22"/>
          <w:szCs w:val="22"/>
          <w:lang w:eastAsia="es-ES"/>
        </w:rPr>
        <w:t>erapéutico-</w:t>
      </w:r>
      <w:r w:rsidR="004609E2" w:rsidRPr="004D7467">
        <w:rPr>
          <w:sz w:val="22"/>
          <w:szCs w:val="22"/>
          <w:lang w:eastAsia="es-ES"/>
        </w:rPr>
        <w:t>e</w:t>
      </w:r>
      <w:r w:rsidR="00AD1118" w:rsidRPr="004D7467">
        <w:rPr>
          <w:sz w:val="22"/>
          <w:szCs w:val="22"/>
          <w:lang w:eastAsia="es-ES"/>
        </w:rPr>
        <w:t>ducativa</w:t>
      </w:r>
      <w:r w:rsidR="0003417D" w:rsidRPr="004D7467">
        <w:rPr>
          <w:sz w:val="22"/>
          <w:szCs w:val="22"/>
          <w:lang w:eastAsia="es-ES"/>
        </w:rPr>
        <w:t>.</w:t>
      </w:r>
    </w:p>
    <w:p w14:paraId="23A9B843" w14:textId="67AA2773" w:rsidR="00C60903" w:rsidRPr="004D7467" w:rsidRDefault="00BE6285">
      <w:pPr>
        <w:pStyle w:val="Prrafodelista"/>
        <w:numPr>
          <w:ilvl w:val="1"/>
          <w:numId w:val="7"/>
        </w:numPr>
        <w:spacing w:before="120" w:after="360"/>
        <w:jc w:val="both"/>
        <w:rPr>
          <w:sz w:val="22"/>
          <w:szCs w:val="22"/>
          <w:lang w:eastAsia="es-ES"/>
        </w:rPr>
      </w:pPr>
      <w:r w:rsidRPr="004D7467">
        <w:rPr>
          <w:sz w:val="22"/>
          <w:szCs w:val="22"/>
          <w:lang w:eastAsia="es-ES"/>
        </w:rPr>
        <w:t>Los</w:t>
      </w:r>
      <w:r w:rsidR="00C60903" w:rsidRPr="004D7467">
        <w:rPr>
          <w:sz w:val="22"/>
          <w:szCs w:val="22"/>
          <w:lang w:eastAsia="es-ES"/>
        </w:rPr>
        <w:t xml:space="preserve"> recursos comunitarios que </w:t>
      </w:r>
      <w:r w:rsidRPr="004D7467">
        <w:rPr>
          <w:sz w:val="22"/>
          <w:szCs w:val="22"/>
          <w:lang w:eastAsia="es-ES"/>
        </w:rPr>
        <w:t xml:space="preserve">son los que </w:t>
      </w:r>
      <w:r w:rsidR="00C60903" w:rsidRPr="004D7467">
        <w:rPr>
          <w:sz w:val="22"/>
          <w:szCs w:val="22"/>
          <w:lang w:eastAsia="es-ES"/>
        </w:rPr>
        <w:t>colaboran en la construcción del llamado espacio sociosanitario-educativo y facilitan una actuación integrada, incluyendo a las organizaciones del tercer sector.</w:t>
      </w:r>
    </w:p>
    <w:p w14:paraId="54E66648" w14:textId="77777777" w:rsidR="00AD1118" w:rsidRPr="004D7467" w:rsidRDefault="00AD1118" w:rsidP="00AD1118">
      <w:pPr>
        <w:pStyle w:val="Prrafodelista"/>
        <w:rPr>
          <w:sz w:val="22"/>
          <w:szCs w:val="22"/>
          <w:lang w:eastAsia="es-ES"/>
        </w:rPr>
      </w:pPr>
    </w:p>
    <w:p w14:paraId="4646C5F6" w14:textId="325BC879" w:rsidR="008D127C" w:rsidRPr="004D7467" w:rsidRDefault="00C60903" w:rsidP="008D127C">
      <w:pPr>
        <w:pStyle w:val="Ttulo3"/>
      </w:pPr>
      <w:bookmarkStart w:id="20" w:name="_Toc8996845"/>
      <w:r w:rsidRPr="004D7467">
        <w:t>Artículo</w:t>
      </w:r>
      <w:r w:rsidR="00494CC0" w:rsidRPr="004D7467">
        <w:t xml:space="preserve"> 1</w:t>
      </w:r>
      <w:r w:rsidR="0048066D" w:rsidRPr="004D7467">
        <w:t>8</w:t>
      </w:r>
      <w:r w:rsidRPr="004D7467">
        <w:t xml:space="preserve">. </w:t>
      </w:r>
      <w:bookmarkEnd w:id="20"/>
      <w:r w:rsidR="00494CC0" w:rsidRPr="004D7467">
        <w:rPr>
          <w:lang w:eastAsia="es-ES"/>
        </w:rPr>
        <w:t>S</w:t>
      </w:r>
      <w:r w:rsidR="008D127C" w:rsidRPr="004D7467">
        <w:rPr>
          <w:lang w:eastAsia="es-ES"/>
        </w:rPr>
        <w:t xml:space="preserve">ervicios de apoyo </w:t>
      </w:r>
      <w:r w:rsidR="00E067E4" w:rsidRPr="004D7467">
        <w:rPr>
          <w:lang w:eastAsia="es-ES"/>
        </w:rPr>
        <w:t xml:space="preserve">a la </w:t>
      </w:r>
      <w:r w:rsidR="008D127C" w:rsidRPr="004D7467">
        <w:rPr>
          <w:lang w:eastAsia="es-ES"/>
        </w:rPr>
        <w:t xml:space="preserve"> inclusión educativa</w:t>
      </w:r>
    </w:p>
    <w:p w14:paraId="73007FCF" w14:textId="1FF458E3" w:rsidR="00C60903" w:rsidRPr="004D7467" w:rsidRDefault="00664E11">
      <w:pPr>
        <w:numPr>
          <w:ilvl w:val="0"/>
          <w:numId w:val="27"/>
        </w:numPr>
        <w:tabs>
          <w:tab w:val="left" w:pos="6840"/>
        </w:tabs>
        <w:contextualSpacing/>
        <w:jc w:val="both"/>
        <w:rPr>
          <w:sz w:val="22"/>
          <w:szCs w:val="22"/>
          <w:lang w:eastAsia="es-ES"/>
        </w:rPr>
      </w:pPr>
      <w:r w:rsidRPr="004D7467">
        <w:rPr>
          <w:sz w:val="22"/>
          <w:szCs w:val="22"/>
          <w:lang w:eastAsia="es-ES"/>
        </w:rPr>
        <w:t xml:space="preserve">Los servicios de apoyo </w:t>
      </w:r>
      <w:r w:rsidR="00E067E4" w:rsidRPr="004D7467">
        <w:rPr>
          <w:sz w:val="22"/>
          <w:szCs w:val="22"/>
          <w:lang w:eastAsia="es-ES"/>
        </w:rPr>
        <w:t xml:space="preserve">a la inclusión </w:t>
      </w:r>
      <w:r w:rsidRPr="004D7467">
        <w:rPr>
          <w:sz w:val="22"/>
          <w:szCs w:val="22"/>
          <w:lang w:eastAsia="es-ES"/>
        </w:rPr>
        <w:t xml:space="preserve">prestarán a los centros sostenidos con fondos públicos el asesoramiento, así como la ayuda técnica y formativa necesaria para que la respuesta a la diversidad y las necesidades de apoyo sean coherentes con los principios establecidos en este decreto.   </w:t>
      </w:r>
    </w:p>
    <w:p w14:paraId="105E1102" w14:textId="0E863DD4" w:rsidR="00664E11" w:rsidRPr="004D7467" w:rsidRDefault="00664E11">
      <w:pPr>
        <w:numPr>
          <w:ilvl w:val="0"/>
          <w:numId w:val="27"/>
        </w:numPr>
        <w:tabs>
          <w:tab w:val="left" w:pos="6840"/>
        </w:tabs>
        <w:contextualSpacing/>
        <w:jc w:val="both"/>
        <w:rPr>
          <w:sz w:val="22"/>
          <w:szCs w:val="22"/>
          <w:lang w:eastAsia="es-ES"/>
        </w:rPr>
      </w:pPr>
      <w:r w:rsidRPr="004D7467">
        <w:rPr>
          <w:sz w:val="22"/>
          <w:szCs w:val="22"/>
          <w:lang w:eastAsia="es-ES"/>
        </w:rPr>
        <w:t>Estos servicios realizarán entre otras las siguientes funciones:</w:t>
      </w:r>
    </w:p>
    <w:p w14:paraId="56C8E5FC" w14:textId="77777777" w:rsidR="00664E11" w:rsidRPr="004D7467" w:rsidRDefault="00664E11">
      <w:pPr>
        <w:numPr>
          <w:ilvl w:val="0"/>
          <w:numId w:val="28"/>
        </w:numPr>
        <w:tabs>
          <w:tab w:val="left" w:pos="6840"/>
        </w:tabs>
        <w:contextualSpacing/>
        <w:jc w:val="both"/>
        <w:rPr>
          <w:sz w:val="22"/>
          <w:szCs w:val="22"/>
          <w:lang w:eastAsia="es-ES"/>
        </w:rPr>
      </w:pPr>
      <w:r w:rsidRPr="004D7467">
        <w:rPr>
          <w:sz w:val="22"/>
          <w:szCs w:val="22"/>
          <w:lang w:eastAsia="es-ES"/>
        </w:rPr>
        <w:t xml:space="preserve">Promover el desarrollo de una escuela inclusiva como proceso de participación y aprendizaje de todo el alumnado, e impulsar la transformación de los proyectos educativos de los centros mediante metodologías y prácticas inclusivas </w:t>
      </w:r>
    </w:p>
    <w:p w14:paraId="742BE696" w14:textId="77777777" w:rsidR="00664E11" w:rsidRPr="004D7467" w:rsidRDefault="00664E11">
      <w:pPr>
        <w:numPr>
          <w:ilvl w:val="0"/>
          <w:numId w:val="28"/>
        </w:numPr>
        <w:tabs>
          <w:tab w:val="left" w:pos="6840"/>
        </w:tabs>
        <w:contextualSpacing/>
        <w:jc w:val="both"/>
        <w:rPr>
          <w:sz w:val="22"/>
          <w:szCs w:val="22"/>
          <w:lang w:eastAsia="es-ES"/>
        </w:rPr>
      </w:pPr>
      <w:r w:rsidRPr="004D7467">
        <w:rPr>
          <w:sz w:val="22"/>
          <w:szCs w:val="22"/>
          <w:lang w:eastAsia="es-ES"/>
        </w:rPr>
        <w:t>Asesorar a los centros educativos en los procesos de identificación y eliminación de las barreras al aprendizaje y la participación para que garanticen el desarrollo integral de todo su alumnado, atendiendo a su pleno desarrollo competencial, emocional y social.</w:t>
      </w:r>
    </w:p>
    <w:p w14:paraId="5339F3DD" w14:textId="7AB5172F" w:rsidR="00664E11" w:rsidRPr="004D7467" w:rsidRDefault="00664E11">
      <w:pPr>
        <w:numPr>
          <w:ilvl w:val="0"/>
          <w:numId w:val="28"/>
        </w:numPr>
        <w:tabs>
          <w:tab w:val="left" w:pos="6840"/>
        </w:tabs>
        <w:contextualSpacing/>
        <w:jc w:val="both"/>
        <w:rPr>
          <w:sz w:val="22"/>
          <w:szCs w:val="22"/>
          <w:lang w:eastAsia="es-ES"/>
        </w:rPr>
      </w:pPr>
      <w:r w:rsidRPr="004D7467">
        <w:rPr>
          <w:sz w:val="22"/>
          <w:szCs w:val="22"/>
          <w:lang w:eastAsia="es-ES"/>
        </w:rPr>
        <w:t>Asesorar y colaborar con los centros educativos en la formación del profesorado, de los niveles de enseñanza no universitarios, para el desarrollo de los proyectos inclusivos</w:t>
      </w:r>
      <w:r w:rsidR="004609E2" w:rsidRPr="004D7467">
        <w:rPr>
          <w:sz w:val="22"/>
          <w:szCs w:val="22"/>
          <w:lang w:eastAsia="es-ES"/>
        </w:rPr>
        <w:t>.</w:t>
      </w:r>
    </w:p>
    <w:p w14:paraId="714D4A5C" w14:textId="77777777" w:rsidR="00664E11" w:rsidRPr="004D7467" w:rsidRDefault="00664E11">
      <w:pPr>
        <w:numPr>
          <w:ilvl w:val="0"/>
          <w:numId w:val="28"/>
        </w:numPr>
        <w:tabs>
          <w:tab w:val="left" w:pos="6840"/>
        </w:tabs>
        <w:contextualSpacing/>
        <w:jc w:val="both"/>
        <w:rPr>
          <w:sz w:val="22"/>
          <w:szCs w:val="22"/>
          <w:lang w:eastAsia="es-ES"/>
        </w:rPr>
      </w:pPr>
      <w:r w:rsidRPr="004D7467">
        <w:rPr>
          <w:sz w:val="22"/>
          <w:szCs w:val="22"/>
          <w:lang w:eastAsia="es-ES"/>
        </w:rPr>
        <w:t xml:space="preserve">Formar y asesorar al profesorado y a los profesionales no docentes de apoyo a la inclusión en el desempeño de sus tareas, en colaboración con el equipo docente de los centros en los que desarrollan sus funciones. </w:t>
      </w:r>
    </w:p>
    <w:p w14:paraId="3D2AACE6" w14:textId="7E567048" w:rsidR="00664E11" w:rsidRPr="004D7467" w:rsidRDefault="00664E11">
      <w:pPr>
        <w:numPr>
          <w:ilvl w:val="0"/>
          <w:numId w:val="28"/>
        </w:numPr>
        <w:tabs>
          <w:tab w:val="left" w:pos="6840"/>
        </w:tabs>
        <w:contextualSpacing/>
        <w:jc w:val="both"/>
        <w:rPr>
          <w:sz w:val="22"/>
          <w:szCs w:val="22"/>
          <w:lang w:eastAsia="es-ES"/>
        </w:rPr>
      </w:pPr>
      <w:r w:rsidRPr="004D7467">
        <w:rPr>
          <w:sz w:val="22"/>
          <w:szCs w:val="22"/>
          <w:lang w:eastAsia="es-ES"/>
        </w:rPr>
        <w:t>Así mismo, impulsarán la difusión de buenas prácticas y líneas de estudio y análisis que promuevan la inclusión.</w:t>
      </w:r>
    </w:p>
    <w:p w14:paraId="68745F4D" w14:textId="5B80DFDA" w:rsidR="00C60903" w:rsidRPr="004D7467" w:rsidRDefault="00C60903">
      <w:pPr>
        <w:pStyle w:val="Prrafodelista"/>
        <w:numPr>
          <w:ilvl w:val="0"/>
          <w:numId w:val="25"/>
        </w:numPr>
        <w:spacing w:before="120" w:after="360"/>
        <w:jc w:val="both"/>
        <w:rPr>
          <w:sz w:val="22"/>
          <w:szCs w:val="22"/>
          <w:lang w:eastAsia="es-ES"/>
        </w:rPr>
      </w:pPr>
      <w:r w:rsidRPr="004D7467">
        <w:rPr>
          <w:sz w:val="22"/>
          <w:szCs w:val="22"/>
          <w:lang w:eastAsia="es-ES"/>
        </w:rPr>
        <w:lastRenderedPageBreak/>
        <w:t>Los planes estratégicos y su concreción en los planes anuales de estos servicios tendrán como eje vertebrador las medidas y acciones necesarias para el desarrollo de una escuela inclusiva.</w:t>
      </w:r>
    </w:p>
    <w:p w14:paraId="53790E99" w14:textId="3C5CB152" w:rsidR="00C60903" w:rsidRPr="004D7467" w:rsidRDefault="00C60903" w:rsidP="00C60903">
      <w:pPr>
        <w:pStyle w:val="Ttulo3"/>
      </w:pPr>
      <w:bookmarkStart w:id="21" w:name="_Toc8996846"/>
      <w:r w:rsidRPr="004D7467">
        <w:t xml:space="preserve">Artículo </w:t>
      </w:r>
      <w:r w:rsidR="007E69C6" w:rsidRPr="004D7467">
        <w:t>19</w:t>
      </w:r>
      <w:r w:rsidRPr="004D7467">
        <w:t xml:space="preserve">. La </w:t>
      </w:r>
      <w:r w:rsidR="004609E2" w:rsidRPr="004D7467">
        <w:t>i</w:t>
      </w:r>
      <w:r w:rsidRPr="004D7467">
        <w:t xml:space="preserve">nspección de </w:t>
      </w:r>
      <w:r w:rsidR="004609E2" w:rsidRPr="004D7467">
        <w:t>e</w:t>
      </w:r>
      <w:r w:rsidRPr="004D7467">
        <w:t xml:space="preserve">ducación, garante del derecho a una </w:t>
      </w:r>
      <w:r w:rsidR="004609E2" w:rsidRPr="004D7467">
        <w:t>e</w:t>
      </w:r>
      <w:r w:rsidRPr="004D7467">
        <w:t>ducación inclusiva</w:t>
      </w:r>
      <w:bookmarkEnd w:id="21"/>
    </w:p>
    <w:p w14:paraId="6631E68F" w14:textId="77777777" w:rsidR="00C60903" w:rsidRPr="004D7467" w:rsidRDefault="00C60903" w:rsidP="00C60903"/>
    <w:p w14:paraId="10DBF7BC" w14:textId="08EB3CDD" w:rsidR="00664E11" w:rsidRPr="004D7467" w:rsidRDefault="00664E11">
      <w:pPr>
        <w:numPr>
          <w:ilvl w:val="0"/>
          <w:numId w:val="20"/>
        </w:numPr>
        <w:spacing w:before="120" w:after="0"/>
        <w:jc w:val="both"/>
        <w:rPr>
          <w:color w:val="FF0000"/>
          <w:sz w:val="22"/>
          <w:szCs w:val="22"/>
        </w:rPr>
      </w:pPr>
      <w:r w:rsidRPr="004D7467">
        <w:rPr>
          <w:sz w:val="22"/>
          <w:szCs w:val="22"/>
          <w:lang w:eastAsia="es-ES"/>
        </w:rPr>
        <w:t xml:space="preserve">La </w:t>
      </w:r>
      <w:r w:rsidR="004609E2" w:rsidRPr="004D7467">
        <w:rPr>
          <w:sz w:val="22"/>
          <w:szCs w:val="22"/>
          <w:lang w:eastAsia="es-ES"/>
        </w:rPr>
        <w:t>i</w:t>
      </w:r>
      <w:r w:rsidRPr="004D7467">
        <w:rPr>
          <w:sz w:val="22"/>
          <w:szCs w:val="22"/>
          <w:lang w:eastAsia="es-ES"/>
        </w:rPr>
        <w:t xml:space="preserve">nspección de </w:t>
      </w:r>
      <w:r w:rsidR="004609E2" w:rsidRPr="004D7467">
        <w:rPr>
          <w:sz w:val="22"/>
          <w:szCs w:val="22"/>
          <w:lang w:eastAsia="es-ES"/>
        </w:rPr>
        <w:t>e</w:t>
      </w:r>
      <w:r w:rsidRPr="004D7467">
        <w:rPr>
          <w:sz w:val="22"/>
          <w:szCs w:val="22"/>
          <w:lang w:eastAsia="es-ES"/>
        </w:rPr>
        <w:t>ducación velará por el cumplimiento de las responsabilidades de los centros educativos establecidas en el artículo 5 de este decreto, y dentro del marco de sus funciones:</w:t>
      </w:r>
    </w:p>
    <w:p w14:paraId="61BBAE2D" w14:textId="77777777" w:rsidR="00664E11" w:rsidRPr="004D7467" w:rsidRDefault="00664E11" w:rsidP="00664E11">
      <w:pPr>
        <w:spacing w:before="120" w:after="360"/>
        <w:ind w:left="720"/>
        <w:contextualSpacing/>
        <w:jc w:val="both"/>
        <w:rPr>
          <w:sz w:val="22"/>
          <w:szCs w:val="22"/>
          <w:lang w:eastAsia="es-ES"/>
        </w:rPr>
      </w:pPr>
    </w:p>
    <w:p w14:paraId="7815EE1A" w14:textId="4F0EC535" w:rsidR="00664E11" w:rsidRPr="004D7467" w:rsidRDefault="00664E11">
      <w:pPr>
        <w:numPr>
          <w:ilvl w:val="0"/>
          <w:numId w:val="29"/>
        </w:numPr>
        <w:spacing w:before="120" w:after="0"/>
        <w:jc w:val="both"/>
        <w:rPr>
          <w:sz w:val="22"/>
          <w:szCs w:val="22"/>
          <w:lang w:eastAsia="es-ES"/>
        </w:rPr>
      </w:pPr>
      <w:r w:rsidRPr="004D7467">
        <w:rPr>
          <w:sz w:val="22"/>
          <w:szCs w:val="22"/>
          <w:lang w:eastAsia="es-ES"/>
        </w:rPr>
        <w:t xml:space="preserve">Cada inspector e inspectora de </w:t>
      </w:r>
      <w:r w:rsidR="004609E2" w:rsidRPr="004D7467">
        <w:rPr>
          <w:sz w:val="22"/>
          <w:szCs w:val="22"/>
          <w:lang w:eastAsia="es-ES"/>
        </w:rPr>
        <w:t>e</w:t>
      </w:r>
      <w:r w:rsidRPr="004D7467">
        <w:rPr>
          <w:sz w:val="22"/>
          <w:szCs w:val="22"/>
          <w:lang w:eastAsia="es-ES"/>
        </w:rPr>
        <w:t>ducación intervendrá de manera proactiva en los centros asignados. Se impulsará la creación de redes entre centros y con otras entidades, instituciones y agentes del entorno, con el objetivo de construir más conocimiento y compartir prácticas de éxito inclusivas.</w:t>
      </w:r>
    </w:p>
    <w:p w14:paraId="7F2915FB" w14:textId="16FE5905" w:rsidR="00664E11" w:rsidRPr="004D7467" w:rsidRDefault="00664E11">
      <w:pPr>
        <w:numPr>
          <w:ilvl w:val="0"/>
          <w:numId w:val="29"/>
        </w:numPr>
        <w:spacing w:before="120" w:after="0"/>
        <w:jc w:val="both"/>
        <w:rPr>
          <w:sz w:val="22"/>
          <w:szCs w:val="22"/>
          <w:lang w:eastAsia="es-ES"/>
        </w:rPr>
      </w:pPr>
      <w:r w:rsidRPr="004D7467">
        <w:rPr>
          <w:sz w:val="22"/>
          <w:szCs w:val="22"/>
          <w:lang w:eastAsia="es-ES"/>
        </w:rPr>
        <w:t xml:space="preserve">Los planes trienales y su concreción en los planes anuales de la </w:t>
      </w:r>
      <w:r w:rsidR="004609E2" w:rsidRPr="004D7467">
        <w:rPr>
          <w:sz w:val="22"/>
          <w:szCs w:val="22"/>
          <w:lang w:eastAsia="es-ES"/>
        </w:rPr>
        <w:t>i</w:t>
      </w:r>
      <w:r w:rsidRPr="004D7467">
        <w:rPr>
          <w:sz w:val="22"/>
          <w:szCs w:val="22"/>
          <w:lang w:eastAsia="es-ES"/>
        </w:rPr>
        <w:t xml:space="preserve">nspección de </w:t>
      </w:r>
      <w:r w:rsidR="004609E2" w:rsidRPr="004D7467">
        <w:rPr>
          <w:sz w:val="22"/>
          <w:szCs w:val="22"/>
          <w:lang w:eastAsia="es-ES"/>
        </w:rPr>
        <w:t>e</w:t>
      </w:r>
      <w:r w:rsidRPr="004D7467">
        <w:rPr>
          <w:sz w:val="22"/>
          <w:szCs w:val="22"/>
          <w:lang w:eastAsia="es-ES"/>
        </w:rPr>
        <w:t>ducación contemplarán el seguimiento y evaluación de las medidas y apoyos todo tipo de actuaciones adoptadas por los centros para garantizar el derecho a una educación inclusiva.</w:t>
      </w:r>
    </w:p>
    <w:p w14:paraId="55C03706" w14:textId="28F8D8C4" w:rsidR="00664E11" w:rsidRPr="004D7467" w:rsidRDefault="00664E11">
      <w:pPr>
        <w:numPr>
          <w:ilvl w:val="0"/>
          <w:numId w:val="29"/>
        </w:numPr>
        <w:spacing w:before="120" w:after="0"/>
        <w:jc w:val="both"/>
        <w:rPr>
          <w:sz w:val="22"/>
          <w:szCs w:val="22"/>
          <w:lang w:eastAsia="es-ES"/>
        </w:rPr>
      </w:pPr>
      <w:r w:rsidRPr="004D7467">
        <w:rPr>
          <w:sz w:val="22"/>
          <w:szCs w:val="22"/>
          <w:lang w:eastAsia="es-ES"/>
        </w:rPr>
        <w:t xml:space="preserve">La </w:t>
      </w:r>
      <w:r w:rsidR="004609E2" w:rsidRPr="004D7467">
        <w:rPr>
          <w:sz w:val="22"/>
          <w:szCs w:val="22"/>
          <w:lang w:eastAsia="es-ES"/>
        </w:rPr>
        <w:t>i</w:t>
      </w:r>
      <w:r w:rsidRPr="004D7467">
        <w:rPr>
          <w:sz w:val="22"/>
          <w:szCs w:val="22"/>
          <w:lang w:eastAsia="es-ES"/>
        </w:rPr>
        <w:t xml:space="preserve">nspección de </w:t>
      </w:r>
      <w:r w:rsidR="004609E2" w:rsidRPr="004D7467">
        <w:rPr>
          <w:sz w:val="22"/>
          <w:szCs w:val="22"/>
          <w:lang w:eastAsia="es-ES"/>
        </w:rPr>
        <w:t>e</w:t>
      </w:r>
      <w:r w:rsidRPr="004D7467">
        <w:rPr>
          <w:sz w:val="22"/>
          <w:szCs w:val="22"/>
          <w:lang w:eastAsia="es-ES"/>
        </w:rPr>
        <w:t>ducación velará</w:t>
      </w:r>
      <w:r w:rsidR="004609E2" w:rsidRPr="004D7467">
        <w:rPr>
          <w:sz w:val="22"/>
          <w:szCs w:val="22"/>
          <w:lang w:eastAsia="es-ES"/>
        </w:rPr>
        <w:t xml:space="preserve"> </w:t>
      </w:r>
      <w:r w:rsidRPr="004D7467">
        <w:rPr>
          <w:sz w:val="22"/>
          <w:szCs w:val="22"/>
          <w:lang w:eastAsia="es-ES"/>
        </w:rPr>
        <w:t>para que los procesos de evaluación y de documentación académica generados como consecuencia de los mismos sean acordes a lo establecido en el presente decreto.</w:t>
      </w:r>
    </w:p>
    <w:p w14:paraId="5A35F42A" w14:textId="77777777" w:rsidR="00696EF7" w:rsidRPr="004D7467" w:rsidRDefault="00696EF7" w:rsidP="00696EF7">
      <w:pPr>
        <w:spacing w:before="120" w:after="0"/>
        <w:ind w:left="1068"/>
        <w:jc w:val="both"/>
        <w:rPr>
          <w:sz w:val="22"/>
          <w:szCs w:val="22"/>
          <w:lang w:eastAsia="es-ES"/>
        </w:rPr>
      </w:pPr>
    </w:p>
    <w:p w14:paraId="2D89B7D5" w14:textId="77777777" w:rsidR="00C60903" w:rsidRPr="004D7467" w:rsidRDefault="00C60903" w:rsidP="00C60903">
      <w:pPr>
        <w:pStyle w:val="Ttulo1"/>
        <w:jc w:val="both"/>
        <w:rPr>
          <w:b/>
          <w:bCs/>
          <w:i/>
          <w:iCs/>
        </w:rPr>
      </w:pPr>
      <w:bookmarkStart w:id="22" w:name="_Toc5878424"/>
      <w:bookmarkStart w:id="23" w:name="_Toc8996847"/>
      <w:r w:rsidRPr="004D7467">
        <w:rPr>
          <w:b/>
          <w:bCs/>
          <w:i/>
          <w:iCs/>
        </w:rPr>
        <w:t>CAPITULO VI: LA EVALUACION EN EL MARCO DE UNA ESCUELA INCLUSIVA</w:t>
      </w:r>
      <w:bookmarkEnd w:id="22"/>
      <w:bookmarkEnd w:id="23"/>
      <w:r w:rsidRPr="004D7467">
        <w:rPr>
          <w:b/>
          <w:bCs/>
          <w:i/>
          <w:iCs/>
        </w:rPr>
        <w:t xml:space="preserve"> </w:t>
      </w:r>
    </w:p>
    <w:p w14:paraId="175E28D8" w14:textId="502C3F17" w:rsidR="00C60903" w:rsidRPr="004D7467" w:rsidRDefault="00C60903" w:rsidP="00C60903">
      <w:pPr>
        <w:pStyle w:val="Estilo1"/>
        <w:rPr>
          <w:rStyle w:val="Ttulodellibro"/>
          <w:lang w:eastAsia="es-ES"/>
        </w:rPr>
      </w:pPr>
      <w:r w:rsidRPr="004D7467">
        <w:rPr>
          <w:rStyle w:val="Ttulodellibro"/>
          <w:lang w:eastAsia="es-ES"/>
        </w:rPr>
        <w:t xml:space="preserve"> VI: LEVALUACION EN EL MARCO DE UNA ESCUELA INCLUSIVA </w:t>
      </w:r>
    </w:p>
    <w:p w14:paraId="073CC286" w14:textId="683A3C18" w:rsidR="00C60903" w:rsidRPr="004D7467" w:rsidRDefault="00C60903" w:rsidP="00C60903">
      <w:pPr>
        <w:pStyle w:val="Ttulo3"/>
      </w:pPr>
      <w:bookmarkStart w:id="24" w:name="_Toc8996849"/>
      <w:r w:rsidRPr="004D7467">
        <w:t>Artículo 2</w:t>
      </w:r>
      <w:r w:rsidR="007E69C6" w:rsidRPr="004D7467">
        <w:t>0</w:t>
      </w:r>
      <w:r w:rsidRPr="004D7467">
        <w:t>. La evaluación de las medidas y apoyos de respuesta a la diversidad.</w:t>
      </w:r>
      <w:bookmarkEnd w:id="24"/>
      <w:r w:rsidRPr="004D7467">
        <w:t xml:space="preserve"> </w:t>
      </w:r>
    </w:p>
    <w:p w14:paraId="1D23987D" w14:textId="3EFEFF77" w:rsidR="00C60903" w:rsidRPr="004D7467" w:rsidRDefault="00524057">
      <w:pPr>
        <w:pStyle w:val="Prrafodelista"/>
        <w:numPr>
          <w:ilvl w:val="0"/>
          <w:numId w:val="22"/>
        </w:numPr>
        <w:jc w:val="both"/>
        <w:rPr>
          <w:sz w:val="22"/>
          <w:szCs w:val="22"/>
          <w:lang w:eastAsia="es-ES"/>
        </w:rPr>
      </w:pPr>
      <w:r w:rsidRPr="004D7467">
        <w:rPr>
          <w:sz w:val="22"/>
          <w:szCs w:val="22"/>
          <w:lang w:eastAsia="es-ES"/>
        </w:rPr>
        <w:t>El departamento</w:t>
      </w:r>
      <w:r w:rsidR="00B8202C" w:rsidRPr="004D7467">
        <w:rPr>
          <w:sz w:val="22"/>
          <w:szCs w:val="22"/>
          <w:lang w:eastAsia="es-ES"/>
        </w:rPr>
        <w:t xml:space="preserve"> competente en materia de educación</w:t>
      </w:r>
      <w:r w:rsidR="00C60903" w:rsidRPr="004D7467">
        <w:rPr>
          <w:sz w:val="22"/>
          <w:szCs w:val="22"/>
          <w:lang w:eastAsia="es-ES"/>
        </w:rPr>
        <w:t xml:space="preserve"> </w:t>
      </w:r>
      <w:r w:rsidR="004609E2" w:rsidRPr="004D7467">
        <w:rPr>
          <w:sz w:val="22"/>
          <w:szCs w:val="22"/>
          <w:lang w:eastAsia="es-ES"/>
        </w:rPr>
        <w:t xml:space="preserve">a través del Instituto de Investigación Educativa (ISEI-IVEI) </w:t>
      </w:r>
      <w:r w:rsidR="00C60903" w:rsidRPr="004D7467">
        <w:rPr>
          <w:sz w:val="22"/>
          <w:szCs w:val="22"/>
          <w:lang w:eastAsia="es-ES"/>
        </w:rPr>
        <w:t>realizará evaluaciones sobre las medidas y apoyos establecidos en este Decreto, así como sobre su implantación y desarrollo en los centros educativos.</w:t>
      </w:r>
    </w:p>
    <w:p w14:paraId="799DB14C" w14:textId="77777777" w:rsidR="00C60903" w:rsidRPr="004D7467" w:rsidRDefault="00C60903" w:rsidP="00C60903">
      <w:pPr>
        <w:pStyle w:val="Prrafodelista"/>
        <w:jc w:val="both"/>
        <w:rPr>
          <w:sz w:val="22"/>
          <w:szCs w:val="22"/>
          <w:lang w:eastAsia="es-ES"/>
        </w:rPr>
      </w:pPr>
    </w:p>
    <w:p w14:paraId="31A7B229" w14:textId="77777777" w:rsidR="00C60903" w:rsidRPr="004D7467" w:rsidRDefault="00C60903">
      <w:pPr>
        <w:pStyle w:val="Prrafodelista"/>
        <w:numPr>
          <w:ilvl w:val="0"/>
          <w:numId w:val="22"/>
        </w:numPr>
        <w:autoSpaceDE w:val="0"/>
        <w:autoSpaceDN w:val="0"/>
        <w:adjustRightInd w:val="0"/>
        <w:spacing w:after="0"/>
        <w:jc w:val="both"/>
        <w:rPr>
          <w:sz w:val="22"/>
          <w:szCs w:val="22"/>
          <w:lang w:eastAsia="ja-JP"/>
        </w:rPr>
      </w:pPr>
      <w:r w:rsidRPr="004D7467">
        <w:rPr>
          <w:sz w:val="22"/>
          <w:szCs w:val="22"/>
          <w:lang w:eastAsia="ja-JP"/>
        </w:rPr>
        <w:t>Los centros educativos realizarán la evaluación de las medidas y apoyos universales, complementarios e intensivos, recogidos en los documentos de planificación del centro.</w:t>
      </w:r>
    </w:p>
    <w:p w14:paraId="096AAAFC" w14:textId="77777777" w:rsidR="00C60903" w:rsidRPr="004D7467" w:rsidRDefault="00C60903" w:rsidP="00C60903">
      <w:pPr>
        <w:pStyle w:val="Prrafodelista"/>
        <w:autoSpaceDE w:val="0"/>
        <w:autoSpaceDN w:val="0"/>
        <w:adjustRightInd w:val="0"/>
        <w:spacing w:after="0"/>
        <w:jc w:val="both"/>
        <w:rPr>
          <w:sz w:val="22"/>
          <w:szCs w:val="22"/>
          <w:lang w:eastAsia="ja-JP"/>
        </w:rPr>
      </w:pPr>
    </w:p>
    <w:p w14:paraId="1EFACD5B" w14:textId="77777777" w:rsidR="00C60903" w:rsidRPr="004D7467" w:rsidRDefault="00C60903">
      <w:pPr>
        <w:pStyle w:val="Prrafodelista"/>
        <w:numPr>
          <w:ilvl w:val="0"/>
          <w:numId w:val="22"/>
        </w:numPr>
        <w:autoSpaceDE w:val="0"/>
        <w:autoSpaceDN w:val="0"/>
        <w:adjustRightInd w:val="0"/>
        <w:spacing w:after="0"/>
        <w:jc w:val="both"/>
        <w:rPr>
          <w:sz w:val="22"/>
          <w:szCs w:val="22"/>
          <w:lang w:eastAsia="ja-JP"/>
        </w:rPr>
      </w:pPr>
      <w:r w:rsidRPr="004D7467">
        <w:rPr>
          <w:sz w:val="22"/>
          <w:szCs w:val="22"/>
          <w:lang w:eastAsia="ja-JP"/>
        </w:rPr>
        <w:t xml:space="preserve">Las conclusiones de las evaluaciones mencionadas anteriormente deberán permitir decidir sobre la continuidad de las medidas y apoyos utilizados. </w:t>
      </w:r>
    </w:p>
    <w:p w14:paraId="16A4F168" w14:textId="77777777" w:rsidR="00C60903" w:rsidRPr="004D7467" w:rsidRDefault="00C60903" w:rsidP="00C60903">
      <w:pPr>
        <w:pStyle w:val="Prrafodelista"/>
        <w:jc w:val="both"/>
        <w:rPr>
          <w:sz w:val="22"/>
          <w:szCs w:val="22"/>
          <w:lang w:eastAsia="ja-JP"/>
        </w:rPr>
      </w:pPr>
    </w:p>
    <w:p w14:paraId="50CDD1FC" w14:textId="563C52B8" w:rsidR="00C60903" w:rsidRPr="004D7467" w:rsidRDefault="00C60903" w:rsidP="00C60903">
      <w:pPr>
        <w:pStyle w:val="Ttulo3"/>
      </w:pPr>
      <w:bookmarkStart w:id="25" w:name="_Toc8996850"/>
      <w:r w:rsidRPr="004D7467">
        <w:t xml:space="preserve">Artículo </w:t>
      </w:r>
      <w:r w:rsidR="007E69C6" w:rsidRPr="004D7467">
        <w:t>21</w:t>
      </w:r>
      <w:r w:rsidRPr="004D7467">
        <w:t>. La evaluación del alumnado en el marco de la inclusión educativa</w:t>
      </w:r>
      <w:bookmarkEnd w:id="25"/>
    </w:p>
    <w:p w14:paraId="02FD9B06" w14:textId="77777777" w:rsidR="00C60903" w:rsidRPr="004D7467" w:rsidRDefault="00C60903" w:rsidP="00C60903">
      <w:pPr>
        <w:rPr>
          <w:lang w:eastAsia="es-ES"/>
        </w:rPr>
      </w:pPr>
    </w:p>
    <w:p w14:paraId="5595AEC5" w14:textId="4C692DC8" w:rsidR="00B73555" w:rsidRPr="004D7467" w:rsidRDefault="00B73555">
      <w:pPr>
        <w:pStyle w:val="Prrafodelista"/>
        <w:numPr>
          <w:ilvl w:val="0"/>
          <w:numId w:val="31"/>
        </w:numPr>
        <w:autoSpaceDE w:val="0"/>
        <w:autoSpaceDN w:val="0"/>
        <w:adjustRightInd w:val="0"/>
        <w:spacing w:after="0"/>
        <w:jc w:val="both"/>
        <w:rPr>
          <w:sz w:val="22"/>
          <w:szCs w:val="22"/>
          <w:lang w:eastAsia="es-ES"/>
        </w:rPr>
      </w:pPr>
      <w:r w:rsidRPr="004D7467">
        <w:rPr>
          <w:sz w:val="22"/>
          <w:szCs w:val="22"/>
          <w:lang w:eastAsia="es-ES"/>
        </w:rPr>
        <w:lastRenderedPageBreak/>
        <w:t xml:space="preserve">La evaluación del aprendizaje del alumnado se efectuará de acuerdo con lo previsto en la normativa que regulan los decretos de establecimiento del currículo para las etapas de </w:t>
      </w:r>
      <w:r w:rsidR="008224E2" w:rsidRPr="004D7467">
        <w:rPr>
          <w:sz w:val="22"/>
          <w:szCs w:val="22"/>
          <w:lang w:eastAsia="es-ES"/>
        </w:rPr>
        <w:t xml:space="preserve">Educación Infantil, Educación Básica y Bachillerato </w:t>
      </w:r>
      <w:r w:rsidR="00B8202C" w:rsidRPr="004D7467">
        <w:rPr>
          <w:sz w:val="22"/>
          <w:szCs w:val="22"/>
          <w:lang w:eastAsia="es-ES"/>
        </w:rPr>
        <w:t>en</w:t>
      </w:r>
      <w:r w:rsidRPr="004D7467">
        <w:rPr>
          <w:sz w:val="22"/>
          <w:szCs w:val="22"/>
          <w:lang w:eastAsia="es-ES"/>
        </w:rPr>
        <w:t xml:space="preserve"> su capítulo IV, así como en las normas que se concretan en sus respectivas órdenes de evaluación. </w:t>
      </w:r>
    </w:p>
    <w:p w14:paraId="611A8319" w14:textId="69E87C1A" w:rsidR="00B73555" w:rsidRPr="004D7467" w:rsidRDefault="00B8202C">
      <w:pPr>
        <w:pStyle w:val="Prrafodelista"/>
        <w:numPr>
          <w:ilvl w:val="0"/>
          <w:numId w:val="31"/>
        </w:numPr>
        <w:autoSpaceDE w:val="0"/>
        <w:autoSpaceDN w:val="0"/>
        <w:adjustRightInd w:val="0"/>
        <w:spacing w:after="0"/>
        <w:jc w:val="both"/>
        <w:rPr>
          <w:sz w:val="22"/>
          <w:szCs w:val="22"/>
          <w:lang w:eastAsia="es-ES"/>
        </w:rPr>
      </w:pPr>
      <w:r w:rsidRPr="004D7467">
        <w:rPr>
          <w:sz w:val="22"/>
          <w:szCs w:val="22"/>
          <w:lang w:eastAsia="es-ES"/>
        </w:rPr>
        <w:t>El departamento competente en materia de educación</w:t>
      </w:r>
      <w:r w:rsidR="00B73555" w:rsidRPr="004D7467">
        <w:rPr>
          <w:sz w:val="22"/>
          <w:szCs w:val="22"/>
          <w:lang w:eastAsia="es-ES"/>
        </w:rPr>
        <w:t xml:space="preserve"> establecerá las condiciones de accesibilidad y las adaptaciones necesarias en los procedimientos e instrumentos de evaluación y, en su caso, los tiempos y apoyos que aseguren una adecuada evaluación del alumnado que lo precise. Los centros </w:t>
      </w:r>
      <w:r w:rsidR="004609E2" w:rsidRPr="004D7467">
        <w:rPr>
          <w:sz w:val="22"/>
          <w:szCs w:val="22"/>
          <w:lang w:eastAsia="es-ES"/>
        </w:rPr>
        <w:t xml:space="preserve"> </w:t>
      </w:r>
      <w:r w:rsidR="00B73555" w:rsidRPr="004D7467">
        <w:rPr>
          <w:sz w:val="22"/>
          <w:szCs w:val="22"/>
          <w:lang w:eastAsia="es-ES"/>
        </w:rPr>
        <w:t xml:space="preserve"> garantizarán la ejecución de tales medidas y apoyos de carácter universal. </w:t>
      </w:r>
    </w:p>
    <w:p w14:paraId="5C520EBE" w14:textId="0ACC40F0" w:rsidR="00B73555" w:rsidRPr="004D7467" w:rsidRDefault="00B73555">
      <w:pPr>
        <w:pStyle w:val="Prrafodelista"/>
        <w:numPr>
          <w:ilvl w:val="0"/>
          <w:numId w:val="31"/>
        </w:numPr>
        <w:autoSpaceDE w:val="0"/>
        <w:autoSpaceDN w:val="0"/>
        <w:adjustRightInd w:val="0"/>
        <w:spacing w:after="0"/>
        <w:jc w:val="both"/>
        <w:rPr>
          <w:sz w:val="22"/>
          <w:szCs w:val="22"/>
          <w:lang w:eastAsia="es-ES"/>
        </w:rPr>
      </w:pPr>
      <w:r w:rsidRPr="004D7467">
        <w:rPr>
          <w:sz w:val="22"/>
          <w:szCs w:val="22"/>
          <w:lang w:eastAsia="es-ES"/>
        </w:rPr>
        <w:t xml:space="preserve">Para el alumnado que reciba medidas y apoyos complementarios, los criterios de evaluación con respecto a las competencias clave de cada ámbito, área o materia serán los establecidos en su </w:t>
      </w:r>
      <w:r w:rsidR="00E2251C"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Dichos criterios podrán ser iguales, superiores o inferiores a los que corresponda al nivel de escolariz</w:t>
      </w:r>
      <w:r w:rsidR="004B7105" w:rsidRPr="004D7467">
        <w:rPr>
          <w:sz w:val="22"/>
          <w:szCs w:val="22"/>
          <w:lang w:eastAsia="es-ES"/>
        </w:rPr>
        <w:t xml:space="preserve">ación. Así </w:t>
      </w:r>
      <w:r w:rsidRPr="004D7467">
        <w:rPr>
          <w:sz w:val="22"/>
          <w:szCs w:val="22"/>
          <w:lang w:eastAsia="es-ES"/>
        </w:rPr>
        <w:t>mismo, determinará las condiciones que permitan, cuando proceda, la supresión de determinados elementos del currículo para el alumnado con discapacidad visual, auditiva o motora.</w:t>
      </w:r>
    </w:p>
    <w:p w14:paraId="54033D8C" w14:textId="0311310F" w:rsidR="00B73555" w:rsidRPr="004D7467" w:rsidRDefault="00B73555">
      <w:pPr>
        <w:pStyle w:val="Prrafodelista"/>
        <w:numPr>
          <w:ilvl w:val="0"/>
          <w:numId w:val="31"/>
        </w:numPr>
        <w:autoSpaceDE w:val="0"/>
        <w:autoSpaceDN w:val="0"/>
        <w:adjustRightInd w:val="0"/>
        <w:spacing w:after="0"/>
        <w:jc w:val="both"/>
        <w:rPr>
          <w:sz w:val="22"/>
          <w:szCs w:val="22"/>
          <w:lang w:eastAsia="es-ES"/>
        </w:rPr>
      </w:pPr>
      <w:r w:rsidRPr="004D7467">
        <w:rPr>
          <w:sz w:val="22"/>
          <w:szCs w:val="22"/>
          <w:lang w:eastAsia="es-ES"/>
        </w:rPr>
        <w:t xml:space="preserve"> En todo caso, la obtención del título supondrá lograr las competencias </w:t>
      </w:r>
      <w:r w:rsidR="00CD0B82" w:rsidRPr="004D7467">
        <w:rPr>
          <w:sz w:val="22"/>
          <w:szCs w:val="22"/>
          <w:lang w:eastAsia="es-ES"/>
        </w:rPr>
        <w:t>clave</w:t>
      </w:r>
      <w:r w:rsidRPr="004D7467">
        <w:rPr>
          <w:sz w:val="22"/>
          <w:szCs w:val="22"/>
          <w:lang w:eastAsia="es-ES"/>
        </w:rPr>
        <w:t xml:space="preserve"> establecidas en las enseñanzas mencionadas.</w:t>
      </w:r>
    </w:p>
    <w:p w14:paraId="17E27E53" w14:textId="7BABC3AC" w:rsidR="00B73555" w:rsidRPr="004D7467" w:rsidRDefault="00B73555">
      <w:pPr>
        <w:pStyle w:val="Prrafodelista"/>
        <w:numPr>
          <w:ilvl w:val="0"/>
          <w:numId w:val="31"/>
        </w:numPr>
        <w:autoSpaceDE w:val="0"/>
        <w:autoSpaceDN w:val="0"/>
        <w:adjustRightInd w:val="0"/>
        <w:spacing w:after="0"/>
        <w:jc w:val="both"/>
        <w:rPr>
          <w:sz w:val="22"/>
          <w:szCs w:val="22"/>
          <w:lang w:eastAsia="es-ES"/>
        </w:rPr>
      </w:pPr>
      <w:r w:rsidRPr="004D7467">
        <w:rPr>
          <w:sz w:val="22"/>
          <w:szCs w:val="22"/>
          <w:lang w:eastAsia="es-ES"/>
        </w:rPr>
        <w:t xml:space="preserve">Para el alumnado que reciba medidas y apoyos intensivos, que exijan un currículo totalmente diferenciado del ordinario, o conlleven la participación en </w:t>
      </w:r>
      <w:r w:rsidR="00B8202C" w:rsidRPr="004D7467">
        <w:rPr>
          <w:sz w:val="22"/>
          <w:szCs w:val="22"/>
          <w:lang w:eastAsia="es-ES"/>
        </w:rPr>
        <w:t>p</w:t>
      </w:r>
      <w:r w:rsidRPr="004D7467">
        <w:rPr>
          <w:sz w:val="22"/>
          <w:szCs w:val="22"/>
          <w:lang w:eastAsia="es-ES"/>
        </w:rPr>
        <w:t xml:space="preserve">rogramas de servicios integrados, la evaluación tendrá como referente los criterios establecidos en su </w:t>
      </w:r>
      <w:r w:rsidR="00B8202C"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w:t>
      </w:r>
    </w:p>
    <w:p w14:paraId="27238F98" w14:textId="77777777" w:rsidR="00C60903" w:rsidRPr="004D7467" w:rsidRDefault="00C60903" w:rsidP="00C60903">
      <w:pPr>
        <w:spacing w:before="0" w:after="0"/>
        <w:contextualSpacing/>
        <w:jc w:val="both"/>
        <w:rPr>
          <w:sz w:val="22"/>
          <w:szCs w:val="22"/>
          <w:lang w:eastAsia="es-ES"/>
        </w:rPr>
      </w:pPr>
    </w:p>
    <w:p w14:paraId="1A487078" w14:textId="64AACA68" w:rsidR="00C60903" w:rsidRPr="004D7467" w:rsidRDefault="00C60903" w:rsidP="00C60903">
      <w:pPr>
        <w:pStyle w:val="Ttulo3"/>
      </w:pPr>
      <w:bookmarkStart w:id="26" w:name="_Toc8996851"/>
      <w:r w:rsidRPr="004D7467">
        <w:t>Artículo 2</w:t>
      </w:r>
      <w:r w:rsidR="007E69C6" w:rsidRPr="004D7467">
        <w:t>2</w:t>
      </w:r>
      <w:r w:rsidRPr="004D7467">
        <w:t>. Promoción del alumnado</w:t>
      </w:r>
      <w:bookmarkEnd w:id="26"/>
    </w:p>
    <w:p w14:paraId="180BB6B4" w14:textId="77777777" w:rsidR="00B73555" w:rsidRPr="004D7467" w:rsidRDefault="00B73555">
      <w:pPr>
        <w:numPr>
          <w:ilvl w:val="0"/>
          <w:numId w:val="30"/>
        </w:numPr>
        <w:spacing w:before="0" w:after="0"/>
        <w:contextualSpacing/>
        <w:jc w:val="both"/>
        <w:rPr>
          <w:sz w:val="22"/>
          <w:szCs w:val="22"/>
          <w:lang w:eastAsia="es-ES"/>
        </w:rPr>
      </w:pPr>
      <w:r w:rsidRPr="004D7467">
        <w:rPr>
          <w:sz w:val="22"/>
          <w:szCs w:val="22"/>
          <w:lang w:eastAsia="es-ES"/>
        </w:rPr>
        <w:t xml:space="preserve">La promoción de curso se efectuará de acuerdo con lo previsto en la normativa que establece el currículo para cada etapa educativa, así como en las normas que se concretan en sus respectivas órdenes de evaluación. </w:t>
      </w:r>
    </w:p>
    <w:p w14:paraId="146CCCD1" w14:textId="39F62823" w:rsidR="00B73555" w:rsidRPr="004D7467" w:rsidRDefault="00B73555">
      <w:pPr>
        <w:numPr>
          <w:ilvl w:val="0"/>
          <w:numId w:val="30"/>
        </w:numPr>
        <w:spacing w:before="0" w:after="0"/>
        <w:contextualSpacing/>
        <w:jc w:val="both"/>
        <w:rPr>
          <w:sz w:val="22"/>
          <w:szCs w:val="22"/>
          <w:lang w:eastAsia="es-ES"/>
        </w:rPr>
      </w:pPr>
      <w:r w:rsidRPr="004D7467">
        <w:rPr>
          <w:sz w:val="22"/>
          <w:szCs w:val="22"/>
          <w:lang w:eastAsia="es-ES"/>
        </w:rPr>
        <w:t xml:space="preserve">El alumnado que dispone de un </w:t>
      </w:r>
      <w:r w:rsidR="00B8202C"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promocionará cuando el equipo docente considere que, a través de</w:t>
      </w:r>
      <w:r w:rsidR="006D563E" w:rsidRPr="004D7467">
        <w:rPr>
          <w:sz w:val="22"/>
          <w:szCs w:val="22"/>
          <w:lang w:eastAsia="es-ES"/>
        </w:rPr>
        <w:t xml:space="preserve"> dicho</w:t>
      </w:r>
      <w:r w:rsidRPr="004D7467">
        <w:rPr>
          <w:sz w:val="22"/>
          <w:szCs w:val="22"/>
          <w:lang w:eastAsia="es-ES"/>
        </w:rPr>
        <w:t xml:space="preserve"> plan, ha alcanzado el nivel suficiente de las competencias clave o cuando, a pesar de no haber alcanzado dicho nivel, esta circunstancia no le impide seguir con aprovechamiento el curso </w:t>
      </w:r>
      <w:r w:rsidR="00BE328D" w:rsidRPr="004D7467">
        <w:rPr>
          <w:sz w:val="22"/>
          <w:szCs w:val="22"/>
          <w:lang w:eastAsia="es-ES"/>
        </w:rPr>
        <w:t>siguiente, se</w:t>
      </w:r>
      <w:r w:rsidRPr="004D7467">
        <w:rPr>
          <w:sz w:val="22"/>
          <w:szCs w:val="22"/>
          <w:lang w:eastAsia="es-ES"/>
        </w:rPr>
        <w:t xml:space="preserve"> estima que tiene expectativas favorables de recuperación y que dicha promoción le beneficiará tanto a nivel aca</w:t>
      </w:r>
      <w:r w:rsidRPr="004D7467">
        <w:rPr>
          <w:sz w:val="22"/>
          <w:szCs w:val="22"/>
          <w:lang w:eastAsia="es-ES"/>
        </w:rPr>
        <w:softHyphen/>
        <w:t>démico como personal.</w:t>
      </w:r>
    </w:p>
    <w:p w14:paraId="59DB1F88" w14:textId="6A60763A" w:rsidR="00B73555" w:rsidRPr="004D7467" w:rsidRDefault="00B73555">
      <w:pPr>
        <w:numPr>
          <w:ilvl w:val="0"/>
          <w:numId w:val="30"/>
        </w:numPr>
        <w:spacing w:before="0" w:after="0"/>
        <w:contextualSpacing/>
        <w:jc w:val="both"/>
        <w:rPr>
          <w:sz w:val="22"/>
          <w:szCs w:val="22"/>
          <w:lang w:eastAsia="es-ES"/>
        </w:rPr>
      </w:pPr>
      <w:r w:rsidRPr="004D7467">
        <w:rPr>
          <w:sz w:val="22"/>
          <w:szCs w:val="22"/>
          <w:lang w:eastAsia="es-ES"/>
        </w:rPr>
        <w:t xml:space="preserve">Para el alumnado que disponga de medidas intensivas, que exigen un currículo totalmente diferenciado del ordinario, o conllevan la participación en programas de servicios integrados, los criterios de promoción serán los que se reflejen en sus </w:t>
      </w:r>
      <w:r w:rsidR="00B8202C" w:rsidRPr="004D7467">
        <w:rPr>
          <w:sz w:val="22"/>
          <w:szCs w:val="22"/>
          <w:lang w:eastAsia="es-ES"/>
        </w:rPr>
        <w:t>p</w:t>
      </w:r>
      <w:r w:rsidRPr="004D7467">
        <w:rPr>
          <w:sz w:val="22"/>
          <w:szCs w:val="22"/>
          <w:lang w:eastAsia="es-ES"/>
        </w:rPr>
        <w:t>lanes de actuación personalizados siendo fundamentales, entre ellos, la madurez alcanzada, su estado emocional, y las relaciones sociales que mantienen con el grupo de iguales.</w:t>
      </w:r>
    </w:p>
    <w:p w14:paraId="1001F909" w14:textId="77777777" w:rsidR="00C60903" w:rsidRPr="004D7467" w:rsidRDefault="00C60903" w:rsidP="00C60903">
      <w:pPr>
        <w:pStyle w:val="Prrafodelista"/>
        <w:rPr>
          <w:sz w:val="22"/>
          <w:szCs w:val="22"/>
          <w:lang w:eastAsia="es-ES"/>
        </w:rPr>
      </w:pPr>
    </w:p>
    <w:p w14:paraId="7534F370" w14:textId="09AB3332" w:rsidR="00C60903" w:rsidRPr="004D7467" w:rsidRDefault="00C60903" w:rsidP="00C60903">
      <w:pPr>
        <w:pStyle w:val="Ttulo3"/>
      </w:pPr>
      <w:bookmarkStart w:id="27" w:name="_Toc8996852"/>
      <w:r w:rsidRPr="004D7467">
        <w:t>Artículo 2</w:t>
      </w:r>
      <w:r w:rsidR="007E69C6" w:rsidRPr="004D7467">
        <w:t>3</w:t>
      </w:r>
      <w:r w:rsidRPr="004D7467">
        <w:t>. Titulación</w:t>
      </w:r>
      <w:bookmarkEnd w:id="27"/>
    </w:p>
    <w:p w14:paraId="4A711DBF" w14:textId="4C2D2704" w:rsidR="00C60903" w:rsidRPr="004D7467" w:rsidRDefault="00C60903" w:rsidP="00A20CA2">
      <w:pPr>
        <w:pStyle w:val="Prrafodelista"/>
        <w:numPr>
          <w:ilvl w:val="0"/>
          <w:numId w:val="2"/>
        </w:numPr>
        <w:ind w:left="709"/>
        <w:jc w:val="both"/>
        <w:rPr>
          <w:color w:val="222222"/>
          <w:sz w:val="22"/>
          <w:szCs w:val="22"/>
          <w:lang w:eastAsia="es-ES"/>
        </w:rPr>
      </w:pPr>
      <w:r w:rsidRPr="004D7467">
        <w:rPr>
          <w:color w:val="222222"/>
          <w:sz w:val="22"/>
          <w:szCs w:val="22"/>
          <w:lang w:eastAsia="es-ES"/>
        </w:rPr>
        <w:lastRenderedPageBreak/>
        <w:t xml:space="preserve">El alumnado que termine </w:t>
      </w:r>
      <w:r w:rsidR="00A20CA2" w:rsidRPr="004D7467">
        <w:rPr>
          <w:color w:val="222222"/>
          <w:sz w:val="22"/>
          <w:szCs w:val="22"/>
          <w:lang w:eastAsia="es-ES"/>
        </w:rPr>
        <w:t xml:space="preserve">la </w:t>
      </w:r>
      <w:r w:rsidR="008224E2" w:rsidRPr="004D7467">
        <w:rPr>
          <w:color w:val="222222"/>
          <w:sz w:val="22"/>
          <w:szCs w:val="22"/>
          <w:lang w:eastAsia="es-ES"/>
        </w:rPr>
        <w:t xml:space="preserve">Educación Básica Obligatoria, el Bachillerato o la Formación Profesional </w:t>
      </w:r>
      <w:r w:rsidRPr="004D7467">
        <w:rPr>
          <w:color w:val="222222"/>
          <w:sz w:val="22"/>
          <w:szCs w:val="22"/>
          <w:lang w:eastAsia="es-ES"/>
        </w:rPr>
        <w:t xml:space="preserve">obtendrá el título correspondiente, si cumple lo establecido en la normativa vigente. </w:t>
      </w:r>
    </w:p>
    <w:p w14:paraId="708F048C" w14:textId="7A228804" w:rsidR="00C60903" w:rsidRPr="004D7467" w:rsidRDefault="00C60903">
      <w:pPr>
        <w:pStyle w:val="Prrafodelista"/>
        <w:numPr>
          <w:ilvl w:val="0"/>
          <w:numId w:val="2"/>
        </w:numPr>
        <w:ind w:left="709"/>
        <w:jc w:val="both"/>
        <w:rPr>
          <w:color w:val="222222"/>
          <w:sz w:val="22"/>
          <w:szCs w:val="22"/>
          <w:lang w:eastAsia="es-ES"/>
        </w:rPr>
      </w:pPr>
      <w:r w:rsidRPr="004D7467">
        <w:rPr>
          <w:color w:val="222222"/>
          <w:sz w:val="22"/>
          <w:szCs w:val="22"/>
          <w:lang w:eastAsia="es-ES"/>
        </w:rPr>
        <w:t xml:space="preserve">En el caso de alumnas y alumnos que requieran un </w:t>
      </w:r>
      <w:r w:rsidR="00B8202C" w:rsidRPr="004D7467">
        <w:rPr>
          <w:color w:val="222222"/>
          <w:sz w:val="22"/>
          <w:szCs w:val="22"/>
          <w:lang w:eastAsia="es-ES"/>
        </w:rPr>
        <w:t>p</w:t>
      </w:r>
      <w:r w:rsidR="00BC7508" w:rsidRPr="004D7467">
        <w:rPr>
          <w:color w:val="222222"/>
          <w:sz w:val="22"/>
          <w:szCs w:val="22"/>
          <w:lang w:eastAsia="es-ES"/>
        </w:rPr>
        <w:t>lan de actuación personalizado</w:t>
      </w:r>
      <w:r w:rsidRPr="004D7467">
        <w:rPr>
          <w:color w:val="222222"/>
          <w:sz w:val="22"/>
          <w:szCs w:val="22"/>
          <w:lang w:eastAsia="es-ES"/>
        </w:rPr>
        <w:t xml:space="preserve"> se deberán especificar las condiciones necesarias para la obtención del título. En todo caso, la obtención del título supondrá lograr las competencias </w:t>
      </w:r>
      <w:r w:rsidR="000932C5" w:rsidRPr="004D7467">
        <w:rPr>
          <w:color w:val="222222"/>
          <w:sz w:val="22"/>
          <w:szCs w:val="22"/>
          <w:lang w:eastAsia="es-ES"/>
        </w:rPr>
        <w:t>clave</w:t>
      </w:r>
      <w:r w:rsidRPr="004D7467">
        <w:rPr>
          <w:color w:val="222222"/>
          <w:sz w:val="22"/>
          <w:szCs w:val="22"/>
          <w:lang w:eastAsia="es-ES"/>
        </w:rPr>
        <w:t xml:space="preserve"> establecidas en las enseñanzas mencionadas.</w:t>
      </w:r>
    </w:p>
    <w:p w14:paraId="708EF119" w14:textId="3A139840" w:rsidR="00C60903" w:rsidRPr="004D7467" w:rsidRDefault="00C60903">
      <w:pPr>
        <w:pStyle w:val="Prrafodelista"/>
        <w:numPr>
          <w:ilvl w:val="0"/>
          <w:numId w:val="2"/>
        </w:numPr>
        <w:ind w:left="709"/>
        <w:jc w:val="both"/>
        <w:rPr>
          <w:lang w:eastAsia="es-ES"/>
        </w:rPr>
      </w:pPr>
      <w:r w:rsidRPr="004D7467">
        <w:rPr>
          <w:sz w:val="22"/>
          <w:szCs w:val="22"/>
          <w:lang w:eastAsia="es-ES"/>
        </w:rPr>
        <w:t>El alumnado que al término de esta etapa no obtenga el título correspondiente a las enseñanzas mencionadas en el apartado 1 de este artículo</w:t>
      </w:r>
      <w:r w:rsidR="00A20CA2" w:rsidRPr="004D7467">
        <w:rPr>
          <w:sz w:val="22"/>
          <w:szCs w:val="22"/>
          <w:lang w:eastAsia="es-ES"/>
        </w:rPr>
        <w:t xml:space="preserve"> (a excepción del </w:t>
      </w:r>
      <w:r w:rsidR="00B8202C" w:rsidRPr="004D7467">
        <w:rPr>
          <w:sz w:val="22"/>
          <w:szCs w:val="22"/>
          <w:lang w:eastAsia="es-ES"/>
        </w:rPr>
        <w:t>b</w:t>
      </w:r>
      <w:r w:rsidR="00A20CA2" w:rsidRPr="004D7467">
        <w:rPr>
          <w:sz w:val="22"/>
          <w:szCs w:val="22"/>
          <w:lang w:eastAsia="es-ES"/>
        </w:rPr>
        <w:t>achillerato)</w:t>
      </w:r>
      <w:r w:rsidRPr="004D7467">
        <w:rPr>
          <w:sz w:val="22"/>
          <w:szCs w:val="22"/>
          <w:lang w:eastAsia="es-ES"/>
        </w:rPr>
        <w:t xml:space="preserve">, se le emitirá un certificado </w:t>
      </w:r>
      <w:r w:rsidR="00AD4A78" w:rsidRPr="004D7467">
        <w:rPr>
          <w:sz w:val="22"/>
          <w:szCs w:val="22"/>
          <w:lang w:eastAsia="es-ES"/>
        </w:rPr>
        <w:t xml:space="preserve">acorde a las disposiciones reglamentarias sobre ordenación y currículo de las enseñanzas obligatorias </w:t>
      </w:r>
      <w:r w:rsidRPr="004D7467">
        <w:rPr>
          <w:sz w:val="22"/>
          <w:szCs w:val="22"/>
          <w:lang w:eastAsia="es-ES"/>
        </w:rPr>
        <w:t>en el que constarán las competencias adquiridas</w:t>
      </w:r>
      <w:r w:rsidR="00AD4A78" w:rsidRPr="004D7467">
        <w:rPr>
          <w:sz w:val="22"/>
          <w:szCs w:val="22"/>
          <w:lang w:eastAsia="es-ES"/>
        </w:rPr>
        <w:t>.</w:t>
      </w:r>
    </w:p>
    <w:p w14:paraId="666FCF7C" w14:textId="2A2732EC" w:rsidR="00C60903" w:rsidRPr="004D7467" w:rsidRDefault="00C60903" w:rsidP="00C60903">
      <w:pPr>
        <w:pStyle w:val="Ttulo3"/>
      </w:pPr>
      <w:r w:rsidRPr="004D7467">
        <w:t>Artículo 2</w:t>
      </w:r>
      <w:r w:rsidR="007E69C6" w:rsidRPr="004D7467">
        <w:t>4</w:t>
      </w:r>
      <w:r w:rsidRPr="004D7467">
        <w:t xml:space="preserve">. Alumnado que finaliza la </w:t>
      </w:r>
      <w:r w:rsidR="003C6FDA" w:rsidRPr="004D7467">
        <w:t>E</w:t>
      </w:r>
      <w:r w:rsidRPr="004D7467">
        <w:t xml:space="preserve">ducación </w:t>
      </w:r>
      <w:r w:rsidR="003C6FDA" w:rsidRPr="004D7467">
        <w:t>S</w:t>
      </w:r>
      <w:r w:rsidRPr="004D7467">
        <w:t xml:space="preserve">ecundaria </w:t>
      </w:r>
      <w:r w:rsidR="003C6FDA" w:rsidRPr="004D7467">
        <w:t>O</w:t>
      </w:r>
      <w:r w:rsidRPr="004D7467">
        <w:t>bligatoria sin la obtención del título</w:t>
      </w:r>
    </w:p>
    <w:p w14:paraId="4BD9C76C" w14:textId="17F47FCF" w:rsidR="00B609F3" w:rsidRPr="004D7467" w:rsidRDefault="003517D9">
      <w:pPr>
        <w:numPr>
          <w:ilvl w:val="0"/>
          <w:numId w:val="11"/>
        </w:numPr>
        <w:tabs>
          <w:tab w:val="left" w:pos="6840"/>
        </w:tabs>
        <w:ind w:left="360"/>
        <w:contextualSpacing/>
        <w:jc w:val="both"/>
        <w:rPr>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dispondrá de propuestas de continuidad forma</w:t>
      </w:r>
      <w:r w:rsidRPr="004D7467">
        <w:rPr>
          <w:sz w:val="22"/>
          <w:szCs w:val="22"/>
          <w:lang w:eastAsia="es-ES"/>
        </w:rPr>
        <w:softHyphen/>
        <w:t xml:space="preserve">tiva de carácter académico, </w:t>
      </w:r>
      <w:r w:rsidR="00B609F3" w:rsidRPr="004D7467">
        <w:rPr>
          <w:sz w:val="22"/>
          <w:szCs w:val="22"/>
          <w:lang w:eastAsia="es-ES"/>
        </w:rPr>
        <w:t>profesionalizador o</w:t>
      </w:r>
      <w:r w:rsidRPr="004D7467">
        <w:rPr>
          <w:sz w:val="22"/>
          <w:szCs w:val="22"/>
          <w:lang w:eastAsia="es-ES"/>
        </w:rPr>
        <w:t xml:space="preserve"> programas para la autonomía personal y social. Mediante el consejo orientador y el asesoramiento de los servicios de apoyo a la inclusión se propondrá la opción más adecuada para continuar la formación. En este proceso se implicará a padres, madres, </w:t>
      </w:r>
      <w:r w:rsidR="00E80B6A" w:rsidRPr="004D7467">
        <w:rPr>
          <w:sz w:val="22"/>
          <w:szCs w:val="22"/>
          <w:lang w:eastAsia="es-ES"/>
        </w:rPr>
        <w:t>representantes legales del alum</w:t>
      </w:r>
      <w:r w:rsidRPr="004D7467">
        <w:rPr>
          <w:sz w:val="22"/>
          <w:szCs w:val="22"/>
          <w:lang w:eastAsia="es-ES"/>
        </w:rPr>
        <w:t>nado menor de edad.</w:t>
      </w:r>
    </w:p>
    <w:p w14:paraId="3BAF43EE" w14:textId="77777777" w:rsidR="00B609F3" w:rsidRPr="004D7467" w:rsidRDefault="00B609F3" w:rsidP="00B609F3">
      <w:pPr>
        <w:tabs>
          <w:tab w:val="left" w:pos="6840"/>
        </w:tabs>
        <w:contextualSpacing/>
        <w:jc w:val="both"/>
        <w:rPr>
          <w:sz w:val="22"/>
          <w:szCs w:val="22"/>
          <w:lang w:eastAsia="es-ES"/>
        </w:rPr>
      </w:pPr>
    </w:p>
    <w:p w14:paraId="0AA382A5" w14:textId="1E064974" w:rsidR="003517D9" w:rsidRPr="004D7467" w:rsidRDefault="003517D9">
      <w:pPr>
        <w:numPr>
          <w:ilvl w:val="0"/>
          <w:numId w:val="11"/>
        </w:numPr>
        <w:tabs>
          <w:tab w:val="left" w:pos="6840"/>
        </w:tabs>
        <w:ind w:left="360"/>
        <w:contextualSpacing/>
        <w:jc w:val="both"/>
        <w:rPr>
          <w:sz w:val="22"/>
          <w:szCs w:val="22"/>
          <w:lang w:eastAsia="es-ES"/>
        </w:rPr>
      </w:pPr>
      <w:r w:rsidRPr="004D7467">
        <w:rPr>
          <w:sz w:val="22"/>
          <w:szCs w:val="22"/>
          <w:lang w:eastAsia="es-ES"/>
        </w:rPr>
        <w:t xml:space="preserve">Esta oferta formativa contemplará la formación profesional básica, general y adaptada al alumnado con necesidades específicas de apoyo educativo; las enseñanzas de la </w:t>
      </w:r>
      <w:r w:rsidR="003C6FDA" w:rsidRPr="004D7467">
        <w:rPr>
          <w:sz w:val="22"/>
          <w:szCs w:val="22"/>
          <w:lang w:eastAsia="es-ES"/>
        </w:rPr>
        <w:t>Educación Básica de Personas Adultas</w:t>
      </w:r>
      <w:r w:rsidRPr="004D7467">
        <w:rPr>
          <w:sz w:val="22"/>
          <w:szCs w:val="22"/>
          <w:lang w:eastAsia="es-ES"/>
        </w:rPr>
        <w:t xml:space="preserve">, en las modalidades presencial o a distancia, que incluyen los estudios conducentes a la obtención del título de Graduado en Educación Secundaria; los </w:t>
      </w:r>
      <w:r w:rsidR="00B8202C" w:rsidRPr="004D7467">
        <w:rPr>
          <w:sz w:val="22"/>
          <w:szCs w:val="22"/>
          <w:lang w:eastAsia="es-ES"/>
        </w:rPr>
        <w:t>p</w:t>
      </w:r>
      <w:r w:rsidRPr="004D7467">
        <w:rPr>
          <w:sz w:val="22"/>
          <w:szCs w:val="22"/>
          <w:lang w:eastAsia="es-ES"/>
        </w:rPr>
        <w:t xml:space="preserve">rogramas para el </w:t>
      </w:r>
      <w:r w:rsidR="00B8202C" w:rsidRPr="004D7467">
        <w:rPr>
          <w:sz w:val="22"/>
          <w:szCs w:val="22"/>
          <w:lang w:eastAsia="es-ES"/>
        </w:rPr>
        <w:t>t</w:t>
      </w:r>
      <w:r w:rsidRPr="004D7467">
        <w:rPr>
          <w:sz w:val="22"/>
          <w:szCs w:val="22"/>
          <w:lang w:eastAsia="es-ES"/>
        </w:rPr>
        <w:t xml:space="preserve">ránsito a la </w:t>
      </w:r>
      <w:r w:rsidR="00B8202C" w:rsidRPr="004D7467">
        <w:rPr>
          <w:sz w:val="22"/>
          <w:szCs w:val="22"/>
          <w:lang w:eastAsia="es-ES"/>
        </w:rPr>
        <w:t>v</w:t>
      </w:r>
      <w:r w:rsidRPr="004D7467">
        <w:rPr>
          <w:sz w:val="22"/>
          <w:szCs w:val="22"/>
          <w:lang w:eastAsia="es-ES"/>
        </w:rPr>
        <w:t xml:space="preserve">ida </w:t>
      </w:r>
      <w:r w:rsidR="00B8202C" w:rsidRPr="004D7467">
        <w:rPr>
          <w:sz w:val="22"/>
          <w:szCs w:val="22"/>
          <w:lang w:eastAsia="es-ES"/>
        </w:rPr>
        <w:t>a</w:t>
      </w:r>
      <w:r w:rsidRPr="004D7467">
        <w:rPr>
          <w:sz w:val="22"/>
          <w:szCs w:val="22"/>
          <w:lang w:eastAsia="es-ES"/>
        </w:rPr>
        <w:t xml:space="preserve">dulta; los estudios de preparación de las pruebas de acceso a ciclos formativos de grado medio; ciclos formativos de grado básico dirigidos al alumnado con necesidades educativas especiales, destinados a aquellos casos en que no sea posible su inclusión en ofertas ordinarias y sus necesidades no puedan ser atendidas en el marco de las medidas de atención a la diversidad, pudiendo escolarizarse al menos hasta los 20 años con carácter ordinario y con carácter extraordinario podrán ser autorizados a prolongar la escolarización hasta los 21 años; así como todos aquellos programas específicos para personas jóvenes ofertados por distintas administraciones. </w:t>
      </w:r>
    </w:p>
    <w:p w14:paraId="364E7DBE" w14:textId="77777777" w:rsidR="003517D9" w:rsidRPr="004D7467" w:rsidRDefault="003517D9" w:rsidP="003517D9">
      <w:pPr>
        <w:ind w:left="168" w:hanging="288"/>
        <w:contextualSpacing/>
        <w:jc w:val="both"/>
        <w:rPr>
          <w:sz w:val="22"/>
          <w:szCs w:val="22"/>
          <w:lang w:eastAsia="es-ES"/>
        </w:rPr>
      </w:pPr>
    </w:p>
    <w:p w14:paraId="7C3AB843" w14:textId="1A160AA5" w:rsidR="003517D9" w:rsidRPr="004D7467" w:rsidRDefault="003517D9">
      <w:pPr>
        <w:numPr>
          <w:ilvl w:val="0"/>
          <w:numId w:val="11"/>
        </w:numPr>
        <w:tabs>
          <w:tab w:val="left" w:pos="6840"/>
        </w:tabs>
        <w:ind w:left="360"/>
        <w:contextualSpacing/>
        <w:jc w:val="both"/>
        <w:rPr>
          <w:sz w:val="22"/>
          <w:szCs w:val="22"/>
          <w:lang w:eastAsia="es-ES"/>
        </w:rPr>
      </w:pPr>
      <w:r w:rsidRPr="004D7467">
        <w:rPr>
          <w:sz w:val="22"/>
          <w:szCs w:val="22"/>
          <w:lang w:eastAsia="es-ES"/>
        </w:rPr>
        <w:t xml:space="preserve">El </w:t>
      </w:r>
      <w:r w:rsidR="00B8202C" w:rsidRPr="004D7467">
        <w:rPr>
          <w:sz w:val="22"/>
          <w:szCs w:val="22"/>
          <w:lang w:eastAsia="es-ES"/>
        </w:rPr>
        <w:t xml:space="preserve"> departamento competente en materia de educación</w:t>
      </w:r>
      <w:r w:rsidRPr="004D7467">
        <w:rPr>
          <w:sz w:val="22"/>
          <w:szCs w:val="22"/>
          <w:lang w:eastAsia="es-ES"/>
        </w:rPr>
        <w:t xml:space="preserve"> garantizará la oferta en centros de </w:t>
      </w:r>
      <w:r w:rsidR="002F6752" w:rsidRPr="004D7467">
        <w:rPr>
          <w:sz w:val="22"/>
          <w:szCs w:val="22"/>
          <w:lang w:eastAsia="es-ES"/>
        </w:rPr>
        <w:t>f</w:t>
      </w:r>
      <w:r w:rsidRPr="004D7467">
        <w:rPr>
          <w:sz w:val="22"/>
          <w:szCs w:val="22"/>
          <w:lang w:eastAsia="es-ES"/>
        </w:rPr>
        <w:t xml:space="preserve">ormación </w:t>
      </w:r>
      <w:r w:rsidR="002F6752" w:rsidRPr="004D7467">
        <w:rPr>
          <w:sz w:val="22"/>
          <w:szCs w:val="22"/>
          <w:lang w:eastAsia="es-ES"/>
        </w:rPr>
        <w:t>p</w:t>
      </w:r>
      <w:r w:rsidRPr="004D7467">
        <w:rPr>
          <w:sz w:val="22"/>
          <w:szCs w:val="22"/>
          <w:lang w:eastAsia="es-ES"/>
        </w:rPr>
        <w:t>rofesional con itinerarios formativos vinculados a cualificaciones profesionales de nivel 1, dirigidos a personas con discapacidad. Esta oferta formativa tendrá como objetivo fundamental favorecer la autonomía personal y el logro de competencias profesionales que faciliten la transición a la vida adulta y la inclusión socio-laboral.</w:t>
      </w:r>
    </w:p>
    <w:p w14:paraId="0B8F2642" w14:textId="77777777" w:rsidR="00C60903" w:rsidRPr="004D7467" w:rsidRDefault="00C60903" w:rsidP="00C60903">
      <w:pPr>
        <w:tabs>
          <w:tab w:val="left" w:pos="6840"/>
        </w:tabs>
        <w:contextualSpacing/>
        <w:jc w:val="both"/>
        <w:rPr>
          <w:sz w:val="22"/>
          <w:szCs w:val="22"/>
          <w:lang w:eastAsia="es-ES"/>
        </w:rPr>
      </w:pPr>
    </w:p>
    <w:p w14:paraId="0DBB7770" w14:textId="77777777" w:rsidR="00C60903" w:rsidRPr="004D7467" w:rsidRDefault="00C60903" w:rsidP="00C60903">
      <w:pPr>
        <w:pStyle w:val="Ttulo1"/>
        <w:jc w:val="both"/>
        <w:rPr>
          <w:rStyle w:val="Ttulodellibro"/>
          <w:lang w:eastAsia="es-ES"/>
        </w:rPr>
      </w:pPr>
      <w:bookmarkStart w:id="28" w:name="_Toc8996853"/>
      <w:r w:rsidRPr="004D7467">
        <w:rPr>
          <w:rStyle w:val="Ttulodellibro"/>
          <w:spacing w:val="15"/>
        </w:rPr>
        <w:t>CAPÍTULO</w:t>
      </w:r>
      <w:r w:rsidRPr="004D7467">
        <w:rPr>
          <w:rStyle w:val="Ttulodellibro"/>
          <w:lang w:eastAsia="es-ES"/>
        </w:rPr>
        <w:t xml:space="preserve"> VII: LA RESPUESTA A LA DIVERSIDAD EN LA ENSEÑANZA POSTOBLIGATORIA</w:t>
      </w:r>
      <w:bookmarkEnd w:id="28"/>
    </w:p>
    <w:p w14:paraId="6BE1C5C6" w14:textId="6BDD9673" w:rsidR="00C60903" w:rsidRPr="004D7467" w:rsidRDefault="00C60903" w:rsidP="00C60903">
      <w:pPr>
        <w:pStyle w:val="Ttulo3"/>
      </w:pPr>
      <w:bookmarkStart w:id="29" w:name="_Toc8996854"/>
      <w:r w:rsidRPr="004D7467">
        <w:t>Artículo 2</w:t>
      </w:r>
      <w:r w:rsidR="007E69C6" w:rsidRPr="004D7467">
        <w:t>5</w:t>
      </w:r>
      <w:r w:rsidRPr="004D7467">
        <w:t>. Respuesta a la diversidad en los estudios postobligatorios</w:t>
      </w:r>
      <w:bookmarkEnd w:id="29"/>
    </w:p>
    <w:p w14:paraId="4F6D1EB6" w14:textId="77777777" w:rsidR="00C60903" w:rsidRPr="004D7467" w:rsidRDefault="00C60903" w:rsidP="00C60903"/>
    <w:p w14:paraId="2840079B" w14:textId="1B6B664C" w:rsidR="00C60903" w:rsidRPr="004D7467" w:rsidRDefault="00C60903">
      <w:pPr>
        <w:pStyle w:val="Prrafodelista"/>
        <w:numPr>
          <w:ilvl w:val="0"/>
          <w:numId w:val="17"/>
        </w:numPr>
        <w:jc w:val="both"/>
        <w:rPr>
          <w:sz w:val="22"/>
          <w:szCs w:val="22"/>
          <w:lang w:eastAsia="es-ES"/>
        </w:rPr>
      </w:pPr>
      <w:r w:rsidRPr="004D7467">
        <w:rPr>
          <w:sz w:val="22"/>
          <w:szCs w:val="22"/>
          <w:lang w:eastAsia="es-ES"/>
        </w:rPr>
        <w:lastRenderedPageBreak/>
        <w:t xml:space="preserve">En los estudios de </w:t>
      </w:r>
      <w:r w:rsidR="002F6752" w:rsidRPr="004D7467">
        <w:rPr>
          <w:sz w:val="22"/>
          <w:szCs w:val="22"/>
          <w:lang w:eastAsia="es-ES"/>
        </w:rPr>
        <w:t>b</w:t>
      </w:r>
      <w:r w:rsidRPr="004D7467">
        <w:rPr>
          <w:sz w:val="22"/>
          <w:szCs w:val="22"/>
          <w:lang w:eastAsia="es-ES"/>
        </w:rPr>
        <w:t xml:space="preserve">achillerato, los centros deben dar respuesta al alumnado a través de las distintas opciones curriculares, itinerarios y materiales adaptados a los diferentes ritmos, y situaciones personales, que permitan flexibilizar la duración de la etapa. </w:t>
      </w:r>
      <w:r w:rsidR="00B35D2E" w:rsidRPr="004D7467">
        <w:rPr>
          <w:sz w:val="22"/>
          <w:szCs w:val="22"/>
          <w:lang w:eastAsia="es-ES"/>
        </w:rPr>
        <w:t xml:space="preserve">Así mismo, se pordrán aplicar </w:t>
      </w:r>
      <w:r w:rsidR="00B35D2E" w:rsidRPr="004D7467">
        <w:rPr>
          <w:rFonts w:ascii="Times New Roman" w:eastAsiaTheme="minorHAnsi" w:hAnsi="Times New Roman" w:cs="Times New Roman"/>
          <w:color w:val="333333"/>
          <w:sz w:val="22"/>
          <w:szCs w:val="22"/>
        </w:rPr>
        <w:t xml:space="preserve">medidas de acceso al contexto escolar cuando así se requieran.  </w:t>
      </w:r>
      <w:r w:rsidRPr="004D7467">
        <w:rPr>
          <w:sz w:val="22"/>
          <w:szCs w:val="22"/>
          <w:lang w:eastAsia="es-ES"/>
        </w:rPr>
        <w:t xml:space="preserve">Estas medidas y apoyos quedarán recogidas en el </w:t>
      </w:r>
      <w:r w:rsidR="002F6752"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w:t>
      </w:r>
      <w:r w:rsidR="00B35D2E" w:rsidRPr="004D7467">
        <w:rPr>
          <w:sz w:val="22"/>
          <w:szCs w:val="22"/>
          <w:lang w:eastAsia="es-ES"/>
        </w:rPr>
        <w:t xml:space="preserve"> Así mismo</w:t>
      </w:r>
    </w:p>
    <w:p w14:paraId="3B7096D5" w14:textId="77777777" w:rsidR="00C60903" w:rsidRPr="004D7467" w:rsidRDefault="00C60903" w:rsidP="00C60903">
      <w:pPr>
        <w:pStyle w:val="Prrafodelista"/>
        <w:jc w:val="both"/>
        <w:rPr>
          <w:sz w:val="22"/>
          <w:szCs w:val="22"/>
          <w:lang w:eastAsia="es-ES"/>
        </w:rPr>
      </w:pPr>
    </w:p>
    <w:p w14:paraId="695734D4" w14:textId="76307472" w:rsidR="00C60903" w:rsidRPr="004D7467" w:rsidRDefault="00C60903">
      <w:pPr>
        <w:pStyle w:val="Prrafodelista"/>
        <w:numPr>
          <w:ilvl w:val="0"/>
          <w:numId w:val="17"/>
        </w:numPr>
        <w:jc w:val="both"/>
        <w:rPr>
          <w:sz w:val="22"/>
          <w:szCs w:val="22"/>
          <w:lang w:eastAsia="es-ES"/>
        </w:rPr>
      </w:pPr>
      <w:r w:rsidRPr="004D7467">
        <w:rPr>
          <w:sz w:val="22"/>
          <w:szCs w:val="22"/>
          <w:lang w:eastAsia="es-ES"/>
        </w:rPr>
        <w:t xml:space="preserve">En los centros de </w:t>
      </w:r>
      <w:r w:rsidR="003C6FDA" w:rsidRPr="004D7467">
        <w:rPr>
          <w:sz w:val="22"/>
          <w:szCs w:val="22"/>
          <w:lang w:eastAsia="es-ES"/>
        </w:rPr>
        <w:t xml:space="preserve">Educación de Personas Adultas </w:t>
      </w:r>
      <w:r w:rsidRPr="004D7467">
        <w:rPr>
          <w:sz w:val="22"/>
          <w:szCs w:val="22"/>
          <w:lang w:eastAsia="es-ES"/>
        </w:rPr>
        <w:t>(EPA), el tutor o la tutora asignad</w:t>
      </w:r>
      <w:r w:rsidR="00651C26" w:rsidRPr="004D7467">
        <w:rPr>
          <w:sz w:val="22"/>
          <w:szCs w:val="22"/>
          <w:lang w:eastAsia="es-ES"/>
        </w:rPr>
        <w:t>a</w:t>
      </w:r>
      <w:r w:rsidRPr="004D7467">
        <w:rPr>
          <w:sz w:val="22"/>
          <w:szCs w:val="22"/>
          <w:lang w:eastAsia="es-ES"/>
        </w:rPr>
        <w:t xml:space="preserve"> a cada grupo garantizará, mediante su valoración inicial el diseño de un itinerario formativo personalizado, que podrá incorporar </w:t>
      </w:r>
      <w:r w:rsidR="00087DDC" w:rsidRPr="004D7467">
        <w:rPr>
          <w:rFonts w:ascii="Times New Roman" w:eastAsiaTheme="minorHAnsi" w:hAnsi="Times New Roman" w:cs="Times New Roman"/>
          <w:color w:val="333333"/>
          <w:sz w:val="22"/>
          <w:szCs w:val="22"/>
        </w:rPr>
        <w:t xml:space="preserve">medidas de acceso al contexto escolar </w:t>
      </w:r>
      <w:r w:rsidR="006C1C11" w:rsidRPr="004D7467">
        <w:rPr>
          <w:rFonts w:ascii="Times New Roman" w:eastAsiaTheme="minorHAnsi" w:hAnsi="Times New Roman" w:cs="Times New Roman"/>
          <w:color w:val="333333"/>
          <w:sz w:val="22"/>
          <w:szCs w:val="22"/>
        </w:rPr>
        <w:t>como</w:t>
      </w:r>
      <w:r w:rsidR="00E31D93" w:rsidRPr="004D7467">
        <w:rPr>
          <w:rFonts w:ascii="Times New Roman" w:eastAsiaTheme="minorHAnsi" w:hAnsi="Times New Roman" w:cs="Times New Roman"/>
          <w:color w:val="333333"/>
          <w:sz w:val="22"/>
          <w:szCs w:val="22"/>
        </w:rPr>
        <w:t xml:space="preserve"> la</w:t>
      </w:r>
      <w:r w:rsidR="008833DA" w:rsidRPr="004D7467">
        <w:rPr>
          <w:rFonts w:ascii="Times New Roman" w:eastAsiaTheme="minorHAnsi" w:hAnsi="Times New Roman" w:cs="Times New Roman"/>
          <w:color w:val="333333"/>
          <w:sz w:val="22"/>
          <w:szCs w:val="22"/>
        </w:rPr>
        <w:t xml:space="preserve">: </w:t>
      </w:r>
      <w:r w:rsidR="003B0816" w:rsidRPr="004D7467">
        <w:rPr>
          <w:rFonts w:ascii="Times New Roman" w:eastAsiaTheme="minorHAnsi" w:hAnsi="Times New Roman" w:cs="Times New Roman"/>
          <w:color w:val="333333"/>
          <w:sz w:val="22"/>
          <w:szCs w:val="22"/>
        </w:rPr>
        <w:t xml:space="preserve">adaptación de </w:t>
      </w:r>
      <w:r w:rsidRPr="004D7467">
        <w:rPr>
          <w:sz w:val="22"/>
          <w:szCs w:val="22"/>
          <w:lang w:eastAsia="es-ES"/>
        </w:rPr>
        <w:t>materiales y de actividades curriculares</w:t>
      </w:r>
      <w:r w:rsidR="008833DA" w:rsidRPr="004D7467">
        <w:rPr>
          <w:sz w:val="22"/>
          <w:szCs w:val="22"/>
          <w:lang w:eastAsia="es-ES"/>
        </w:rPr>
        <w:t>;</w:t>
      </w:r>
      <w:r w:rsidRPr="004D7467">
        <w:rPr>
          <w:sz w:val="22"/>
          <w:szCs w:val="22"/>
          <w:lang w:eastAsia="es-ES"/>
        </w:rPr>
        <w:t xml:space="preserve"> la previsión de estrategias didácticas y metodológicas adecuadas</w:t>
      </w:r>
      <w:r w:rsidR="00E31D93" w:rsidRPr="004D7467">
        <w:rPr>
          <w:sz w:val="22"/>
          <w:szCs w:val="22"/>
          <w:lang w:eastAsia="es-ES"/>
        </w:rPr>
        <w:t xml:space="preserve">, </w:t>
      </w:r>
      <w:r w:rsidRPr="004D7467">
        <w:rPr>
          <w:sz w:val="22"/>
          <w:szCs w:val="22"/>
          <w:lang w:eastAsia="es-ES"/>
        </w:rPr>
        <w:t xml:space="preserve">la adecuación de los procesos </w:t>
      </w:r>
      <w:r w:rsidR="00E31D93" w:rsidRPr="004D7467">
        <w:rPr>
          <w:sz w:val="22"/>
          <w:szCs w:val="22"/>
          <w:lang w:eastAsia="es-ES"/>
        </w:rPr>
        <w:t xml:space="preserve">e instrumentos </w:t>
      </w:r>
      <w:r w:rsidRPr="004D7467">
        <w:rPr>
          <w:sz w:val="22"/>
          <w:szCs w:val="22"/>
          <w:lang w:eastAsia="es-ES"/>
        </w:rPr>
        <w:t>de evaluación.</w:t>
      </w:r>
      <w:r w:rsidRPr="004D7467">
        <w:rPr>
          <w:b/>
          <w:sz w:val="22"/>
          <w:szCs w:val="22"/>
          <w:lang w:eastAsia="es-ES"/>
        </w:rPr>
        <w:t xml:space="preserve"> </w:t>
      </w:r>
      <w:r w:rsidR="00E31D93" w:rsidRPr="004D7467">
        <w:rPr>
          <w:sz w:val="22"/>
          <w:szCs w:val="22"/>
          <w:lang w:eastAsia="es-ES"/>
        </w:rPr>
        <w:t>la flexibilización de los tiempos y ritmos de aprendizaje.</w:t>
      </w:r>
    </w:p>
    <w:p w14:paraId="5192A5D8" w14:textId="77777777" w:rsidR="00C60903" w:rsidRPr="004D7467" w:rsidRDefault="00C60903">
      <w:pPr>
        <w:pStyle w:val="Textocomentario"/>
        <w:numPr>
          <w:ilvl w:val="0"/>
          <w:numId w:val="17"/>
        </w:numPr>
        <w:spacing w:line="276" w:lineRule="auto"/>
        <w:jc w:val="both"/>
        <w:rPr>
          <w:rFonts w:ascii="Calibri" w:hAnsi="Calibri" w:cs="Calibri"/>
          <w:sz w:val="22"/>
          <w:szCs w:val="22"/>
        </w:rPr>
      </w:pPr>
      <w:r w:rsidRPr="004D7467">
        <w:rPr>
          <w:rFonts w:ascii="Calibri" w:hAnsi="Calibri" w:cs="Calibri"/>
          <w:sz w:val="22"/>
          <w:szCs w:val="22"/>
        </w:rPr>
        <w:t>Los centros que imparten enseñanzas de formación profesional o ciclos formativos de las enseñanzas de régimen especial en las modalidades presencial y a distancia, facilitarán itinerarios adaptados a los diferentes ritmos y posibilidades de aprendizaje de cada alumna y alumno. Su organización permitirá las medidas de acceso y flexibilización necesarias que posibiliten la consecución de los objetivos dirigidos a la obtención total o parcial de la titulación correspondiente.</w:t>
      </w:r>
    </w:p>
    <w:p w14:paraId="01F140D7" w14:textId="7292C1A7" w:rsidR="00C60903" w:rsidRPr="004D7467" w:rsidRDefault="00C60903">
      <w:pPr>
        <w:pStyle w:val="Textocomentario"/>
        <w:numPr>
          <w:ilvl w:val="0"/>
          <w:numId w:val="17"/>
        </w:numPr>
        <w:spacing w:line="276" w:lineRule="auto"/>
        <w:jc w:val="both"/>
        <w:rPr>
          <w:rFonts w:ascii="Calibri" w:hAnsi="Calibri" w:cs="Calibri"/>
          <w:sz w:val="22"/>
          <w:szCs w:val="22"/>
        </w:rPr>
      </w:pPr>
      <w:r w:rsidRPr="004D7467">
        <w:rPr>
          <w:rFonts w:ascii="Calibri" w:hAnsi="Calibri" w:cs="Calibri"/>
          <w:sz w:val="22"/>
          <w:szCs w:val="22"/>
        </w:rPr>
        <w:t xml:space="preserve">El </w:t>
      </w:r>
      <w:r w:rsidR="00876F7A" w:rsidRPr="004D7467">
        <w:rPr>
          <w:rFonts w:ascii="Calibri" w:hAnsi="Calibri" w:cs="Calibri"/>
          <w:sz w:val="22"/>
          <w:szCs w:val="22"/>
        </w:rPr>
        <w:t>departamento competente en materia de educación</w:t>
      </w:r>
      <w:r w:rsidRPr="004D7467">
        <w:rPr>
          <w:rFonts w:ascii="Calibri" w:hAnsi="Calibri" w:cs="Calibri"/>
          <w:sz w:val="22"/>
          <w:szCs w:val="22"/>
        </w:rPr>
        <w:t xml:space="preserve"> promoverá la implicación de las empresas en los procesos formativos, para favorecer que estas ofrezcan prácticas para el alumnado con necesidades de apoyo educativo, y facilitar su incorporación al mundo laboral.</w:t>
      </w:r>
    </w:p>
    <w:p w14:paraId="1F5124C4" w14:textId="77777777" w:rsidR="00C60903" w:rsidRPr="004D7467" w:rsidRDefault="00C60903" w:rsidP="00C60903">
      <w:pPr>
        <w:pStyle w:val="Prrafodelista"/>
        <w:jc w:val="both"/>
        <w:rPr>
          <w:sz w:val="22"/>
          <w:szCs w:val="22"/>
          <w:lang w:eastAsia="es-ES"/>
        </w:rPr>
      </w:pPr>
    </w:p>
    <w:p w14:paraId="06FC3093" w14:textId="42B01E5A" w:rsidR="00C60903" w:rsidRPr="004D7467" w:rsidRDefault="002F6752">
      <w:pPr>
        <w:pStyle w:val="Prrafodelista"/>
        <w:numPr>
          <w:ilvl w:val="0"/>
          <w:numId w:val="17"/>
        </w:numPr>
        <w:jc w:val="both"/>
        <w:rPr>
          <w:sz w:val="22"/>
          <w:szCs w:val="22"/>
          <w:lang w:eastAsia="es-ES"/>
        </w:rPr>
      </w:pPr>
      <w:r w:rsidRPr="004D7467">
        <w:rPr>
          <w:sz w:val="22"/>
          <w:szCs w:val="22"/>
          <w:lang w:eastAsia="es-ES"/>
        </w:rPr>
        <w:t xml:space="preserve">El </w:t>
      </w:r>
      <w:r w:rsidR="00524057" w:rsidRPr="004D7467">
        <w:rPr>
          <w:sz w:val="22"/>
          <w:szCs w:val="22"/>
          <w:lang w:eastAsia="es-ES"/>
        </w:rPr>
        <w:t>alumnado que</w:t>
      </w:r>
      <w:r w:rsidR="00C60903" w:rsidRPr="004D7467">
        <w:rPr>
          <w:sz w:val="22"/>
          <w:szCs w:val="22"/>
          <w:lang w:eastAsia="es-ES"/>
        </w:rPr>
        <w:t xml:space="preserve"> </w:t>
      </w:r>
      <w:r w:rsidR="0094056B" w:rsidRPr="004D7467">
        <w:rPr>
          <w:sz w:val="22"/>
          <w:szCs w:val="22"/>
          <w:lang w:eastAsia="es-ES"/>
        </w:rPr>
        <w:t>quiera acceder</w:t>
      </w:r>
      <w:r w:rsidR="00C60903" w:rsidRPr="004D7467">
        <w:rPr>
          <w:sz w:val="22"/>
          <w:szCs w:val="22"/>
          <w:lang w:eastAsia="es-ES"/>
        </w:rPr>
        <w:t xml:space="preserve"> a la formación profesional, enseñanzas especializadas, o estudios universitarios podrán solicitar, cuando lo precisen, la adaptación de las pruebas de acceso correspondientes, según la normativa vigente y de acuerdo con las directrices que elabore el </w:t>
      </w:r>
      <w:r w:rsidRPr="004D7467">
        <w:rPr>
          <w:sz w:val="22"/>
          <w:szCs w:val="22"/>
          <w:lang w:eastAsia="es-ES"/>
        </w:rPr>
        <w:t>d</w:t>
      </w:r>
      <w:r w:rsidR="00C60903" w:rsidRPr="004D7467">
        <w:rPr>
          <w:sz w:val="22"/>
          <w:szCs w:val="22"/>
          <w:lang w:eastAsia="es-ES"/>
        </w:rPr>
        <w:t xml:space="preserve">epartamento </w:t>
      </w:r>
      <w:r w:rsidRPr="004D7467">
        <w:rPr>
          <w:sz w:val="22"/>
          <w:szCs w:val="22"/>
          <w:lang w:eastAsia="es-ES"/>
        </w:rPr>
        <w:t xml:space="preserve">competente en materia </w:t>
      </w:r>
      <w:r w:rsidR="00C304AE" w:rsidRPr="004D7467">
        <w:rPr>
          <w:sz w:val="22"/>
          <w:szCs w:val="22"/>
          <w:lang w:eastAsia="es-ES"/>
        </w:rPr>
        <w:t>de educación</w:t>
      </w:r>
      <w:r w:rsidR="00C60903" w:rsidRPr="004D7467">
        <w:rPr>
          <w:sz w:val="22"/>
          <w:szCs w:val="22"/>
          <w:lang w:eastAsia="es-ES"/>
        </w:rPr>
        <w:t xml:space="preserve">. </w:t>
      </w:r>
    </w:p>
    <w:p w14:paraId="13E038D1" w14:textId="77777777" w:rsidR="00C60903" w:rsidRPr="004D7467" w:rsidRDefault="00C60903" w:rsidP="00C60903">
      <w:pPr>
        <w:tabs>
          <w:tab w:val="left" w:pos="6840"/>
        </w:tabs>
        <w:ind w:left="360"/>
        <w:contextualSpacing/>
        <w:jc w:val="both"/>
        <w:rPr>
          <w:color w:val="00B0F0"/>
          <w:sz w:val="22"/>
          <w:szCs w:val="22"/>
          <w:lang w:eastAsia="es-ES"/>
        </w:rPr>
      </w:pPr>
    </w:p>
    <w:p w14:paraId="1BF0735C" w14:textId="77777777" w:rsidR="00C60903" w:rsidRPr="004D7467" w:rsidRDefault="00C60903" w:rsidP="00C60903">
      <w:pPr>
        <w:pStyle w:val="Ttulo1"/>
        <w:jc w:val="both"/>
        <w:rPr>
          <w:b/>
          <w:bCs/>
          <w:i/>
          <w:iCs/>
        </w:rPr>
      </w:pPr>
      <w:bookmarkStart w:id="30" w:name="_Toc8996856"/>
      <w:r w:rsidRPr="004D7467">
        <w:rPr>
          <w:b/>
          <w:bCs/>
          <w:i/>
          <w:iCs/>
        </w:rPr>
        <w:t>CAPÍTULO VIII: FORMACIÓN</w:t>
      </w:r>
      <w:bookmarkEnd w:id="30"/>
      <w:r w:rsidRPr="004D7467">
        <w:rPr>
          <w:b/>
          <w:bCs/>
          <w:i/>
          <w:iCs/>
        </w:rPr>
        <w:t>, INNOVACIÓN E INVESTIGACIÓN</w:t>
      </w:r>
    </w:p>
    <w:p w14:paraId="23F31FB6" w14:textId="009E77C1" w:rsidR="00C60903" w:rsidRPr="004D7467" w:rsidRDefault="00C60903" w:rsidP="00C60903">
      <w:pPr>
        <w:pStyle w:val="Ttulo3"/>
      </w:pPr>
      <w:bookmarkStart w:id="31" w:name="_Toc8996857"/>
      <w:r w:rsidRPr="004D7467">
        <w:t xml:space="preserve">Artículo </w:t>
      </w:r>
      <w:r w:rsidR="00B67C1D" w:rsidRPr="004D7467">
        <w:t>2</w:t>
      </w:r>
      <w:r w:rsidR="007E69C6" w:rsidRPr="004D7467">
        <w:t>6</w:t>
      </w:r>
      <w:r w:rsidRPr="004D7467">
        <w:t>. Formación, Innovación</w:t>
      </w:r>
      <w:bookmarkEnd w:id="31"/>
      <w:r w:rsidRPr="004D7467">
        <w:t xml:space="preserve"> e investigación</w:t>
      </w:r>
    </w:p>
    <w:p w14:paraId="4114522C" w14:textId="77777777" w:rsidR="00C60903" w:rsidRPr="004D7467" w:rsidRDefault="00C60903">
      <w:pPr>
        <w:pStyle w:val="Prrafodelista"/>
        <w:numPr>
          <w:ilvl w:val="0"/>
          <w:numId w:val="13"/>
        </w:numPr>
        <w:autoSpaceDE w:val="0"/>
        <w:autoSpaceDN w:val="0"/>
        <w:adjustRightInd w:val="0"/>
        <w:spacing w:before="0" w:after="0"/>
        <w:jc w:val="both"/>
        <w:rPr>
          <w:sz w:val="22"/>
          <w:szCs w:val="22"/>
          <w:lang w:eastAsia="es-ES"/>
        </w:rPr>
      </w:pPr>
      <w:r w:rsidRPr="004D7467">
        <w:rPr>
          <w:sz w:val="22"/>
          <w:szCs w:val="22"/>
          <w:lang w:eastAsia="es-ES"/>
        </w:rPr>
        <w:t xml:space="preserve">Entre las funciones y tareas a desarrollar por el profesorado se encuentra el planificar su formación continua en base a la reflexión sobre su propia práctica. </w:t>
      </w:r>
    </w:p>
    <w:p w14:paraId="43A13FA5" w14:textId="77777777" w:rsidR="00C60903" w:rsidRPr="004D7467" w:rsidRDefault="00C60903" w:rsidP="00C60903">
      <w:pPr>
        <w:pStyle w:val="Prrafodelista"/>
        <w:autoSpaceDE w:val="0"/>
        <w:autoSpaceDN w:val="0"/>
        <w:adjustRightInd w:val="0"/>
        <w:spacing w:before="0" w:after="0"/>
        <w:ind w:left="1590"/>
        <w:jc w:val="both"/>
        <w:rPr>
          <w:sz w:val="22"/>
          <w:szCs w:val="22"/>
          <w:lang w:eastAsia="es-ES"/>
        </w:rPr>
      </w:pPr>
    </w:p>
    <w:p w14:paraId="1C1378BB" w14:textId="51A95386" w:rsidR="00C60903" w:rsidRPr="004D7467" w:rsidRDefault="002F6752">
      <w:pPr>
        <w:pStyle w:val="Prrafodelista"/>
        <w:numPr>
          <w:ilvl w:val="0"/>
          <w:numId w:val="13"/>
        </w:numPr>
        <w:autoSpaceDE w:val="0"/>
        <w:autoSpaceDN w:val="0"/>
        <w:adjustRightInd w:val="0"/>
        <w:spacing w:before="0" w:after="0"/>
        <w:jc w:val="both"/>
        <w:rPr>
          <w:sz w:val="22"/>
          <w:szCs w:val="22"/>
          <w:lang w:eastAsia="es-ES"/>
        </w:rPr>
      </w:pPr>
      <w:r w:rsidRPr="004D7467">
        <w:rPr>
          <w:sz w:val="22"/>
          <w:szCs w:val="22"/>
          <w:lang w:eastAsia="es-ES"/>
        </w:rPr>
        <w:t>El departamento</w:t>
      </w:r>
      <w:r w:rsidR="00B8202C" w:rsidRPr="004D7467">
        <w:rPr>
          <w:sz w:val="22"/>
          <w:szCs w:val="22"/>
          <w:lang w:eastAsia="es-ES"/>
        </w:rPr>
        <w:t xml:space="preserve"> competente en materia de educación</w:t>
      </w:r>
      <w:r w:rsidR="00C60903" w:rsidRPr="004D7467">
        <w:rPr>
          <w:sz w:val="22"/>
          <w:szCs w:val="22"/>
          <w:lang w:eastAsia="es-ES"/>
        </w:rPr>
        <w:t xml:space="preserve"> ofrecerá a los centros y al profesorado propuestas formativas basadas en la evidencia</w:t>
      </w:r>
      <w:r w:rsidR="00C60903" w:rsidRPr="004D7467">
        <w:rPr>
          <w:color w:val="FF0000"/>
        </w:rPr>
        <w:t xml:space="preserve"> </w:t>
      </w:r>
      <w:r w:rsidR="00C60903" w:rsidRPr="004D7467">
        <w:rPr>
          <w:sz w:val="22"/>
          <w:szCs w:val="22"/>
          <w:lang w:eastAsia="es-ES"/>
        </w:rPr>
        <w:t xml:space="preserve">con objeto de contribuir a la mejora de la calidad educativa.  </w:t>
      </w:r>
    </w:p>
    <w:p w14:paraId="320B64F7" w14:textId="77777777" w:rsidR="00C60903" w:rsidRPr="004D7467" w:rsidRDefault="00C60903" w:rsidP="00C60903">
      <w:pPr>
        <w:pStyle w:val="Prrafodelista"/>
        <w:autoSpaceDE w:val="0"/>
        <w:autoSpaceDN w:val="0"/>
        <w:adjustRightInd w:val="0"/>
        <w:spacing w:before="0" w:after="0"/>
        <w:jc w:val="both"/>
        <w:rPr>
          <w:sz w:val="22"/>
          <w:szCs w:val="22"/>
          <w:lang w:eastAsia="es-ES"/>
        </w:rPr>
      </w:pPr>
    </w:p>
    <w:p w14:paraId="7A2D390F" w14:textId="77777777" w:rsidR="00C60903" w:rsidRPr="004D7467" w:rsidRDefault="00C60903">
      <w:pPr>
        <w:pStyle w:val="Prrafodelista"/>
        <w:numPr>
          <w:ilvl w:val="0"/>
          <w:numId w:val="13"/>
        </w:numPr>
        <w:autoSpaceDE w:val="0"/>
        <w:autoSpaceDN w:val="0"/>
        <w:adjustRightInd w:val="0"/>
        <w:spacing w:before="0" w:after="0"/>
        <w:jc w:val="both"/>
        <w:rPr>
          <w:sz w:val="22"/>
          <w:szCs w:val="22"/>
          <w:lang w:eastAsia="es-ES"/>
        </w:rPr>
      </w:pPr>
      <w:r w:rsidRPr="004D7467">
        <w:rPr>
          <w:sz w:val="22"/>
          <w:szCs w:val="22"/>
          <w:lang w:eastAsia="es-ES"/>
        </w:rPr>
        <w:t>Así mismo, promoverá actuaciones específicas de formación para la mejora de la función tutorial y la orientación educativa que contribuyan a aumentar la calidad de la respuesta a la diversidad.</w:t>
      </w:r>
    </w:p>
    <w:p w14:paraId="33F2F2C8" w14:textId="77777777" w:rsidR="00C60903" w:rsidRPr="004D7467" w:rsidRDefault="00C60903" w:rsidP="00C60903">
      <w:pPr>
        <w:autoSpaceDE w:val="0"/>
        <w:autoSpaceDN w:val="0"/>
        <w:adjustRightInd w:val="0"/>
        <w:spacing w:before="0" w:after="0"/>
        <w:jc w:val="both"/>
        <w:rPr>
          <w:sz w:val="22"/>
          <w:szCs w:val="22"/>
          <w:lang w:eastAsia="es-ES"/>
        </w:rPr>
      </w:pPr>
    </w:p>
    <w:p w14:paraId="0A589FBA" w14:textId="65EFDDEB" w:rsidR="00C60903" w:rsidRPr="004D7467" w:rsidRDefault="00C60903">
      <w:pPr>
        <w:pStyle w:val="Prrafodelista"/>
        <w:numPr>
          <w:ilvl w:val="0"/>
          <w:numId w:val="13"/>
        </w:numPr>
        <w:autoSpaceDE w:val="0"/>
        <w:autoSpaceDN w:val="0"/>
        <w:adjustRightInd w:val="0"/>
        <w:spacing w:before="0" w:after="0"/>
        <w:jc w:val="both"/>
        <w:rPr>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promoverá la actualización sistemática de las competencias profesionales del profesorado de pedagogía terapéutica, de audición y lenguaje, así como del profesorado consultor y orientador, con el objeto de reforzar las funciones de asesoramiento y colaboración con el equipo docente para el desarrollo de los programas vinculados a las medidas y apoyos complementarios e intensivos.</w:t>
      </w:r>
    </w:p>
    <w:p w14:paraId="04F45779" w14:textId="77777777" w:rsidR="00C60903" w:rsidRPr="004D7467" w:rsidRDefault="00C60903" w:rsidP="00C60903">
      <w:pPr>
        <w:autoSpaceDE w:val="0"/>
        <w:autoSpaceDN w:val="0"/>
        <w:adjustRightInd w:val="0"/>
        <w:spacing w:before="0" w:after="0"/>
        <w:jc w:val="both"/>
        <w:rPr>
          <w:sz w:val="22"/>
          <w:szCs w:val="22"/>
          <w:lang w:eastAsia="es-ES"/>
        </w:rPr>
      </w:pPr>
    </w:p>
    <w:p w14:paraId="2CCC7993" w14:textId="77777777" w:rsidR="00C60903" w:rsidRPr="004D7467" w:rsidRDefault="00C60903">
      <w:pPr>
        <w:pStyle w:val="Prrafodelista"/>
        <w:numPr>
          <w:ilvl w:val="0"/>
          <w:numId w:val="13"/>
        </w:numPr>
        <w:autoSpaceDE w:val="0"/>
        <w:autoSpaceDN w:val="0"/>
        <w:adjustRightInd w:val="0"/>
        <w:spacing w:before="0" w:after="0"/>
        <w:jc w:val="both"/>
        <w:rPr>
          <w:sz w:val="22"/>
          <w:szCs w:val="22"/>
          <w:lang w:eastAsia="es-ES"/>
        </w:rPr>
      </w:pPr>
      <w:r w:rsidRPr="004D7467">
        <w:rPr>
          <w:sz w:val="22"/>
          <w:szCs w:val="22"/>
          <w:lang w:eastAsia="es-ES"/>
        </w:rPr>
        <w:t>Igualmente promoverá acciones para la formación del personal no docente que interviene directamente en los centros educativos en el ámbito de la respuesta a la diversidad.</w:t>
      </w:r>
    </w:p>
    <w:p w14:paraId="3B60D438" w14:textId="77777777" w:rsidR="00C60903" w:rsidRPr="004D7467" w:rsidRDefault="00C60903" w:rsidP="00C60903">
      <w:pPr>
        <w:autoSpaceDE w:val="0"/>
        <w:autoSpaceDN w:val="0"/>
        <w:adjustRightInd w:val="0"/>
        <w:spacing w:before="0" w:after="0"/>
        <w:jc w:val="both"/>
        <w:rPr>
          <w:sz w:val="22"/>
          <w:szCs w:val="22"/>
          <w:lang w:eastAsia="es-ES"/>
        </w:rPr>
      </w:pPr>
    </w:p>
    <w:p w14:paraId="0CBA3DB1" w14:textId="77777777" w:rsidR="00C60903" w:rsidRPr="004D7467" w:rsidRDefault="00C60903">
      <w:pPr>
        <w:pStyle w:val="Prrafodelista"/>
        <w:numPr>
          <w:ilvl w:val="0"/>
          <w:numId w:val="13"/>
        </w:numPr>
        <w:autoSpaceDE w:val="0"/>
        <w:autoSpaceDN w:val="0"/>
        <w:adjustRightInd w:val="0"/>
        <w:spacing w:after="0"/>
        <w:jc w:val="both"/>
        <w:rPr>
          <w:sz w:val="22"/>
          <w:szCs w:val="22"/>
          <w:lang w:eastAsia="es-ES"/>
        </w:rPr>
      </w:pPr>
      <w:r w:rsidRPr="004D7467">
        <w:rPr>
          <w:sz w:val="22"/>
          <w:szCs w:val="22"/>
          <w:lang w:eastAsia="es-ES"/>
        </w:rPr>
        <w:t>De acuerdo con sus competencias, desarrollará y promoverá en los centros la realización de proyectos de innovación e investigación educativa sobre la calidad y el carácter innovador de la respuesta a la diversidad.</w:t>
      </w:r>
    </w:p>
    <w:p w14:paraId="5FDD5E81" w14:textId="77777777" w:rsidR="00C60903" w:rsidRPr="004D7467" w:rsidRDefault="00C60903" w:rsidP="00C60903">
      <w:pPr>
        <w:autoSpaceDE w:val="0"/>
        <w:autoSpaceDN w:val="0"/>
        <w:adjustRightInd w:val="0"/>
        <w:spacing w:after="0"/>
        <w:jc w:val="both"/>
        <w:rPr>
          <w:sz w:val="22"/>
          <w:szCs w:val="22"/>
          <w:lang w:eastAsia="es-ES"/>
        </w:rPr>
      </w:pPr>
    </w:p>
    <w:p w14:paraId="4A7F6556" w14:textId="63EB267C" w:rsidR="00C60903" w:rsidRPr="004D7467" w:rsidRDefault="00C60903">
      <w:pPr>
        <w:pStyle w:val="Prrafodelista"/>
        <w:numPr>
          <w:ilvl w:val="0"/>
          <w:numId w:val="13"/>
        </w:numPr>
        <w:autoSpaceDE w:val="0"/>
        <w:autoSpaceDN w:val="0"/>
        <w:adjustRightInd w:val="0"/>
        <w:spacing w:after="0"/>
        <w:jc w:val="both"/>
        <w:rPr>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difundirá las experiencias y buenas prácticas realizadas en los centros. Así mismo, informará de los resultados de la evaluación de las medidas puestas en marcha para responder a la diversidad para que los centros puedan recogerlas en sus planes anuales.</w:t>
      </w:r>
    </w:p>
    <w:p w14:paraId="145F725B" w14:textId="77777777" w:rsidR="00C60903" w:rsidRPr="004D7467" w:rsidRDefault="00C60903" w:rsidP="00C60903">
      <w:pPr>
        <w:pStyle w:val="Prrafodelista"/>
        <w:jc w:val="both"/>
        <w:rPr>
          <w:sz w:val="22"/>
          <w:szCs w:val="22"/>
          <w:lang w:eastAsia="es-ES"/>
        </w:rPr>
      </w:pPr>
    </w:p>
    <w:p w14:paraId="2CB2C5EE" w14:textId="034E4C11" w:rsidR="00C60903" w:rsidRPr="004D7467" w:rsidRDefault="00C60903">
      <w:pPr>
        <w:pStyle w:val="Prrafodelista"/>
        <w:numPr>
          <w:ilvl w:val="0"/>
          <w:numId w:val="13"/>
        </w:numPr>
        <w:autoSpaceDE w:val="0"/>
        <w:autoSpaceDN w:val="0"/>
        <w:adjustRightInd w:val="0"/>
        <w:spacing w:after="0"/>
        <w:jc w:val="both"/>
        <w:rPr>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promoverá y llevará a cabo estudios y análisis sobre el desarrollo de la escuela inclusiva en</w:t>
      </w:r>
      <w:r w:rsidR="004B7105" w:rsidRPr="004D7467">
        <w:rPr>
          <w:sz w:val="22"/>
          <w:szCs w:val="22"/>
          <w:lang w:eastAsia="es-ES"/>
        </w:rPr>
        <w:t xml:space="preserve"> el sistema educativo vasco. Así </w:t>
      </w:r>
      <w:r w:rsidRPr="004D7467">
        <w:rPr>
          <w:sz w:val="22"/>
          <w:szCs w:val="22"/>
          <w:lang w:eastAsia="es-ES"/>
        </w:rPr>
        <w:t>mismo, podrá establecer contratos o convenios de colaboración con otras administraciones, universidades o institutos de estudio, para la realización de investigaciones que ofrezcan evidencias científicas en el desarrollo de las prácticas inclusivas.</w:t>
      </w:r>
    </w:p>
    <w:p w14:paraId="61601021" w14:textId="77777777" w:rsidR="00C60903" w:rsidRPr="004D7467" w:rsidRDefault="00C60903" w:rsidP="00C60903">
      <w:pPr>
        <w:autoSpaceDE w:val="0"/>
        <w:autoSpaceDN w:val="0"/>
        <w:adjustRightInd w:val="0"/>
        <w:spacing w:after="0"/>
        <w:jc w:val="both"/>
        <w:rPr>
          <w:sz w:val="22"/>
          <w:szCs w:val="22"/>
          <w:lang w:eastAsia="es-ES"/>
        </w:rPr>
      </w:pPr>
    </w:p>
    <w:p w14:paraId="3D57A592" w14:textId="5A1B91D3" w:rsidR="00C60903" w:rsidRPr="004D7467" w:rsidRDefault="00C60903">
      <w:pPr>
        <w:pStyle w:val="Prrafodelista"/>
        <w:numPr>
          <w:ilvl w:val="0"/>
          <w:numId w:val="13"/>
        </w:numPr>
        <w:autoSpaceDE w:val="0"/>
        <w:autoSpaceDN w:val="0"/>
        <w:adjustRightInd w:val="0"/>
        <w:spacing w:after="0"/>
        <w:jc w:val="both"/>
        <w:rPr>
          <w:color w:val="000000" w:themeColor="text1"/>
          <w:sz w:val="22"/>
          <w:szCs w:val="22"/>
          <w:lang w:eastAsia="es-ES"/>
        </w:rPr>
      </w:pPr>
      <w:r w:rsidRPr="004D7467">
        <w:rPr>
          <w:sz w:val="22"/>
          <w:szCs w:val="22"/>
          <w:lang w:eastAsia="es-ES"/>
        </w:rPr>
        <w:t xml:space="preserve">Finalmente, </w:t>
      </w:r>
      <w:r w:rsidRPr="004D7467">
        <w:rPr>
          <w:color w:val="000000" w:themeColor="text1"/>
          <w:sz w:val="22"/>
          <w:szCs w:val="22"/>
          <w:lang w:eastAsia="es-ES"/>
        </w:rPr>
        <w:t xml:space="preserve">se colaborará con las entidades del tercer sector, para la sensibilización, la comprensión y la aceptación de la </w:t>
      </w:r>
      <w:r w:rsidR="002F6752" w:rsidRPr="004D7467">
        <w:rPr>
          <w:color w:val="000000" w:themeColor="text1"/>
          <w:sz w:val="22"/>
          <w:szCs w:val="22"/>
          <w:lang w:eastAsia="es-ES"/>
        </w:rPr>
        <w:t>d</w:t>
      </w:r>
      <w:r w:rsidRPr="004D7467">
        <w:rPr>
          <w:color w:val="000000" w:themeColor="text1"/>
          <w:sz w:val="22"/>
          <w:szCs w:val="22"/>
          <w:lang w:eastAsia="es-ES"/>
        </w:rPr>
        <w:t xml:space="preserve">iversidad en el ámbito educativo.  </w:t>
      </w:r>
    </w:p>
    <w:p w14:paraId="1497301E" w14:textId="77777777" w:rsidR="00C60903" w:rsidRPr="004D7467" w:rsidRDefault="00C60903" w:rsidP="00C60903">
      <w:pPr>
        <w:autoSpaceDE w:val="0"/>
        <w:autoSpaceDN w:val="0"/>
        <w:adjustRightInd w:val="0"/>
        <w:spacing w:after="0"/>
        <w:jc w:val="both"/>
        <w:rPr>
          <w:sz w:val="22"/>
          <w:szCs w:val="22"/>
          <w:lang w:eastAsia="es-ES"/>
        </w:rPr>
      </w:pPr>
    </w:p>
    <w:p w14:paraId="071DA11B" w14:textId="77777777" w:rsidR="00C60903" w:rsidRPr="004D7467" w:rsidRDefault="00C60903" w:rsidP="00C60903">
      <w:pPr>
        <w:pStyle w:val="Ttulo1"/>
        <w:jc w:val="both"/>
        <w:rPr>
          <w:b/>
          <w:bCs/>
          <w:i/>
          <w:iCs/>
        </w:rPr>
      </w:pPr>
      <w:bookmarkStart w:id="32" w:name="_Toc8996859"/>
      <w:r w:rsidRPr="004D7467">
        <w:rPr>
          <w:b/>
          <w:bCs/>
          <w:i/>
          <w:iCs/>
        </w:rPr>
        <w:t>CAPÍTULO IX: PARTICIPACION, COORDINACION Y COLABORACION</w:t>
      </w:r>
      <w:bookmarkEnd w:id="32"/>
      <w:r w:rsidRPr="004D7467">
        <w:rPr>
          <w:b/>
          <w:bCs/>
          <w:i/>
          <w:iCs/>
        </w:rPr>
        <w:t xml:space="preserve"> </w:t>
      </w:r>
    </w:p>
    <w:p w14:paraId="7FECE21B" w14:textId="5A64DD23" w:rsidR="00C60903" w:rsidRPr="004D7467" w:rsidRDefault="00C60903" w:rsidP="00696EF7">
      <w:pPr>
        <w:pStyle w:val="Ttulo3"/>
      </w:pPr>
      <w:bookmarkStart w:id="33" w:name="_Toc8996860"/>
      <w:r w:rsidRPr="004D7467">
        <w:t xml:space="preserve">Artículo </w:t>
      </w:r>
      <w:r w:rsidR="00494CC0" w:rsidRPr="004D7467">
        <w:t>2</w:t>
      </w:r>
      <w:r w:rsidR="007E69C6" w:rsidRPr="004D7467">
        <w:t>7</w:t>
      </w:r>
      <w:r w:rsidRPr="004D7467">
        <w:t>. Participación y colaboración familiar</w:t>
      </w:r>
      <w:bookmarkEnd w:id="33"/>
    </w:p>
    <w:p w14:paraId="1753AC31" w14:textId="745915A6" w:rsidR="007407A5" w:rsidRPr="004D7467" w:rsidRDefault="007407A5">
      <w:pPr>
        <w:numPr>
          <w:ilvl w:val="0"/>
          <w:numId w:val="12"/>
        </w:numPr>
        <w:autoSpaceDE w:val="0"/>
        <w:autoSpaceDN w:val="0"/>
        <w:adjustRightInd w:val="0"/>
        <w:spacing w:before="0" w:after="0"/>
        <w:contextualSpacing/>
        <w:jc w:val="both"/>
        <w:rPr>
          <w:sz w:val="22"/>
          <w:szCs w:val="22"/>
          <w:lang w:eastAsia="es-ES"/>
        </w:rPr>
      </w:pPr>
      <w:r w:rsidRPr="004D7467">
        <w:rPr>
          <w:sz w:val="22"/>
          <w:szCs w:val="22"/>
          <w:lang w:eastAsia="es-ES"/>
        </w:rPr>
        <w:t>Los centros deberán regular y asegurar la participación de las madres, los padres o</w:t>
      </w:r>
      <w:r w:rsidR="003710D6" w:rsidRPr="004D7467">
        <w:rPr>
          <w:sz w:val="22"/>
          <w:szCs w:val="22"/>
          <w:lang w:eastAsia="es-ES"/>
        </w:rPr>
        <w:t xml:space="preserve"> representantes</w:t>
      </w:r>
      <w:r w:rsidRPr="004D7467">
        <w:rPr>
          <w:sz w:val="22"/>
          <w:szCs w:val="22"/>
          <w:lang w:eastAsia="es-ES"/>
        </w:rPr>
        <w:t xml:space="preserve"> legales en las decisiones que afecten a la escolarización y a los procesos educativos de sus hijos e hijas. Ofrecerán asesoramiento </w:t>
      </w:r>
      <w:r w:rsidR="00B67C1D" w:rsidRPr="004D7467">
        <w:rPr>
          <w:sz w:val="22"/>
          <w:szCs w:val="22"/>
          <w:lang w:eastAsia="es-ES"/>
        </w:rPr>
        <w:t>individualizado,</w:t>
      </w:r>
      <w:r w:rsidRPr="004D7467">
        <w:rPr>
          <w:sz w:val="22"/>
          <w:szCs w:val="22"/>
          <w:lang w:eastAsia="es-ES"/>
        </w:rPr>
        <w:t xml:space="preserve"> así como la información necesaria y propiciarán la colaboración de las familias en la identificación de barreras que dificultan o impiden la participación y el aprendizaje, así como en la toma de decisiones sobre las medidas y apoyos precisos.</w:t>
      </w:r>
    </w:p>
    <w:p w14:paraId="1E0C867C" w14:textId="77777777" w:rsidR="00B67C1D" w:rsidRPr="004D7467" w:rsidRDefault="00B67C1D" w:rsidP="00B67C1D">
      <w:pPr>
        <w:autoSpaceDE w:val="0"/>
        <w:autoSpaceDN w:val="0"/>
        <w:adjustRightInd w:val="0"/>
        <w:spacing w:before="0" w:after="0"/>
        <w:ind w:left="927"/>
        <w:contextualSpacing/>
        <w:jc w:val="both"/>
        <w:rPr>
          <w:sz w:val="22"/>
          <w:szCs w:val="22"/>
          <w:lang w:eastAsia="es-ES"/>
        </w:rPr>
      </w:pPr>
    </w:p>
    <w:p w14:paraId="25823658" w14:textId="1C3AF6C1" w:rsidR="00C60903" w:rsidRPr="004D7467" w:rsidRDefault="00C60903">
      <w:pPr>
        <w:numPr>
          <w:ilvl w:val="0"/>
          <w:numId w:val="12"/>
        </w:numPr>
        <w:autoSpaceDE w:val="0"/>
        <w:autoSpaceDN w:val="0"/>
        <w:adjustRightInd w:val="0"/>
        <w:spacing w:before="0" w:after="0"/>
        <w:contextualSpacing/>
        <w:jc w:val="both"/>
        <w:rPr>
          <w:sz w:val="22"/>
          <w:szCs w:val="22"/>
          <w:lang w:eastAsia="es-ES"/>
        </w:rPr>
      </w:pPr>
      <w:r w:rsidRPr="004D7467">
        <w:rPr>
          <w:sz w:val="22"/>
          <w:szCs w:val="22"/>
          <w:lang w:eastAsia="es-ES"/>
        </w:rPr>
        <w:lastRenderedPageBreak/>
        <w:t xml:space="preserve">Las familias o </w:t>
      </w:r>
      <w:r w:rsidR="003710D6" w:rsidRPr="004D7467">
        <w:rPr>
          <w:sz w:val="22"/>
          <w:szCs w:val="22"/>
          <w:lang w:eastAsia="es-ES"/>
        </w:rPr>
        <w:t>representantes</w:t>
      </w:r>
      <w:r w:rsidRPr="004D7467">
        <w:rPr>
          <w:sz w:val="22"/>
          <w:szCs w:val="22"/>
          <w:lang w:eastAsia="es-ES"/>
        </w:rPr>
        <w:t xml:space="preserve"> legales tienen el derecho y la obligación de apoyar el proceso de sus hijas e hijos y deberán compartir el esfuerzo educativo, participando y colaborando en los términos establecidos por la normativa vigente.</w:t>
      </w:r>
    </w:p>
    <w:p w14:paraId="0F6B8AE4" w14:textId="77777777" w:rsidR="00C60903" w:rsidRPr="004D7467" w:rsidRDefault="00C60903" w:rsidP="00C60903">
      <w:pPr>
        <w:autoSpaceDE w:val="0"/>
        <w:autoSpaceDN w:val="0"/>
        <w:adjustRightInd w:val="0"/>
        <w:spacing w:before="0" w:after="0"/>
        <w:ind w:left="720"/>
        <w:contextualSpacing/>
        <w:jc w:val="both"/>
        <w:rPr>
          <w:color w:val="2E74B5"/>
          <w:sz w:val="22"/>
          <w:szCs w:val="22"/>
          <w:lang w:eastAsia="es-ES"/>
        </w:rPr>
      </w:pPr>
    </w:p>
    <w:p w14:paraId="2BBBF3CB" w14:textId="7549569D" w:rsidR="00C60903" w:rsidRPr="004D7467" w:rsidRDefault="00C60903">
      <w:pPr>
        <w:numPr>
          <w:ilvl w:val="0"/>
          <w:numId w:val="12"/>
        </w:numPr>
        <w:autoSpaceDE w:val="0"/>
        <w:autoSpaceDN w:val="0"/>
        <w:adjustRightInd w:val="0"/>
        <w:spacing w:before="0" w:after="0"/>
        <w:contextualSpacing/>
        <w:jc w:val="both"/>
        <w:rPr>
          <w:sz w:val="22"/>
          <w:szCs w:val="22"/>
          <w:lang w:eastAsia="es-ES"/>
        </w:rPr>
      </w:pPr>
      <w:r w:rsidRPr="004D7467">
        <w:rPr>
          <w:sz w:val="22"/>
          <w:szCs w:val="22"/>
          <w:lang w:eastAsia="es-ES"/>
        </w:rPr>
        <w:t>En el marco de los diferentes proyectos del centro, se promoverán compromisos educativ</w:t>
      </w:r>
      <w:r w:rsidR="003710D6" w:rsidRPr="004D7467">
        <w:rPr>
          <w:sz w:val="22"/>
          <w:szCs w:val="22"/>
          <w:lang w:eastAsia="es-ES"/>
        </w:rPr>
        <w:t>os entre las familias, el profe</w:t>
      </w:r>
      <w:r w:rsidRPr="004D7467">
        <w:rPr>
          <w:sz w:val="22"/>
          <w:szCs w:val="22"/>
          <w:lang w:eastAsia="es-ES"/>
        </w:rPr>
        <w:t>sorado y el alumnado en los que se consignen las actuaciones para el máximo logro de las competencias establecidas en el currículo de las diferentes etapas educativas.</w:t>
      </w:r>
    </w:p>
    <w:p w14:paraId="6484779A" w14:textId="77777777" w:rsidR="00C60903" w:rsidRPr="004D7467" w:rsidRDefault="00C60903" w:rsidP="00C60903">
      <w:pPr>
        <w:autoSpaceDE w:val="0"/>
        <w:autoSpaceDN w:val="0"/>
        <w:adjustRightInd w:val="0"/>
        <w:spacing w:before="0" w:after="0"/>
        <w:contextualSpacing/>
        <w:jc w:val="both"/>
        <w:rPr>
          <w:sz w:val="22"/>
          <w:szCs w:val="22"/>
          <w:lang w:eastAsia="es-ES"/>
        </w:rPr>
      </w:pPr>
    </w:p>
    <w:p w14:paraId="48ED4C60" w14:textId="5B420453" w:rsidR="00C60903" w:rsidRPr="004D7467" w:rsidRDefault="00C60903">
      <w:pPr>
        <w:numPr>
          <w:ilvl w:val="0"/>
          <w:numId w:val="12"/>
        </w:numPr>
        <w:autoSpaceDE w:val="0"/>
        <w:autoSpaceDN w:val="0"/>
        <w:adjustRightInd w:val="0"/>
        <w:spacing w:before="0" w:after="0"/>
        <w:contextualSpacing/>
        <w:jc w:val="both"/>
        <w:rPr>
          <w:sz w:val="22"/>
          <w:szCs w:val="22"/>
          <w:lang w:eastAsia="es-ES"/>
        </w:rPr>
      </w:pPr>
      <w:r w:rsidRPr="004D7467">
        <w:rPr>
          <w:sz w:val="22"/>
          <w:szCs w:val="22"/>
          <w:lang w:eastAsia="es-ES"/>
        </w:rPr>
        <w:t xml:space="preserve">En el caso que se precise, en virtud del principio de corresponsabilidad, la familia y el propio alumno o alumna, en los términos más adecuados a su edad, participarán en la elaboración y desarrollo del </w:t>
      </w:r>
      <w:r w:rsidR="002F6752" w:rsidRPr="004D7467">
        <w:rPr>
          <w:sz w:val="22"/>
          <w:szCs w:val="22"/>
          <w:lang w:eastAsia="es-ES"/>
        </w:rPr>
        <w:t>p</w:t>
      </w:r>
      <w:r w:rsidR="00BC7508" w:rsidRPr="004D7467">
        <w:rPr>
          <w:sz w:val="22"/>
          <w:szCs w:val="22"/>
          <w:lang w:eastAsia="es-ES"/>
        </w:rPr>
        <w:t>lan de actuación personalizado</w:t>
      </w:r>
      <w:r w:rsidRPr="004D7467">
        <w:rPr>
          <w:sz w:val="22"/>
          <w:szCs w:val="22"/>
          <w:lang w:eastAsia="es-ES"/>
        </w:rPr>
        <w:t xml:space="preserve">. </w:t>
      </w:r>
    </w:p>
    <w:p w14:paraId="5297DB43" w14:textId="77777777" w:rsidR="00C60903" w:rsidRPr="004D7467" w:rsidRDefault="00C60903" w:rsidP="00C60903">
      <w:pPr>
        <w:autoSpaceDE w:val="0"/>
        <w:autoSpaceDN w:val="0"/>
        <w:adjustRightInd w:val="0"/>
        <w:spacing w:before="0" w:after="0"/>
        <w:contextualSpacing/>
        <w:jc w:val="both"/>
        <w:rPr>
          <w:sz w:val="22"/>
          <w:szCs w:val="22"/>
          <w:lang w:eastAsia="es-ES"/>
        </w:rPr>
      </w:pPr>
    </w:p>
    <w:p w14:paraId="26C371C2" w14:textId="615E5B8A" w:rsidR="00C60903" w:rsidRPr="004D7467" w:rsidRDefault="00C60903">
      <w:pPr>
        <w:numPr>
          <w:ilvl w:val="0"/>
          <w:numId w:val="12"/>
        </w:numPr>
        <w:autoSpaceDE w:val="0"/>
        <w:autoSpaceDN w:val="0"/>
        <w:adjustRightInd w:val="0"/>
        <w:spacing w:before="0" w:after="0"/>
        <w:contextualSpacing/>
        <w:jc w:val="both"/>
        <w:rPr>
          <w:sz w:val="22"/>
          <w:szCs w:val="22"/>
          <w:lang w:eastAsia="es-ES"/>
        </w:rPr>
      </w:pPr>
      <w:r w:rsidRPr="004D7467">
        <w:rPr>
          <w:sz w:val="22"/>
          <w:szCs w:val="22"/>
          <w:lang w:eastAsia="es-ES"/>
        </w:rPr>
        <w:t xml:space="preserve">Para favorecer la participación efectiva de las familias y la colaboración educativa entre el centro y las familias, los centros y las asociaciones de madres </w:t>
      </w:r>
      <w:r w:rsidR="003710D6" w:rsidRPr="004D7467">
        <w:rPr>
          <w:sz w:val="22"/>
          <w:szCs w:val="22"/>
          <w:lang w:eastAsia="es-ES"/>
        </w:rPr>
        <w:t>y padres podrán organizar accio</w:t>
      </w:r>
      <w:r w:rsidRPr="004D7467">
        <w:rPr>
          <w:sz w:val="22"/>
          <w:szCs w:val="22"/>
          <w:lang w:eastAsia="es-ES"/>
        </w:rPr>
        <w:t xml:space="preserve">nes formativas destinadas a las familias y </w:t>
      </w:r>
      <w:r w:rsidR="003710D6" w:rsidRPr="004D7467">
        <w:rPr>
          <w:sz w:val="22"/>
          <w:szCs w:val="22"/>
          <w:lang w:eastAsia="es-ES"/>
        </w:rPr>
        <w:t>representantes</w:t>
      </w:r>
      <w:r w:rsidRPr="004D7467">
        <w:rPr>
          <w:sz w:val="22"/>
          <w:szCs w:val="22"/>
          <w:lang w:eastAsia="es-ES"/>
        </w:rPr>
        <w:t xml:space="preserve"> legales, incorporando en todas ellas la perspectiva inclusiva.</w:t>
      </w:r>
    </w:p>
    <w:p w14:paraId="380CDD3E" w14:textId="77777777" w:rsidR="00C60903" w:rsidRPr="004D7467" w:rsidRDefault="00C60903" w:rsidP="00C60903">
      <w:pPr>
        <w:autoSpaceDE w:val="0"/>
        <w:autoSpaceDN w:val="0"/>
        <w:adjustRightInd w:val="0"/>
        <w:spacing w:before="0" w:after="0"/>
        <w:contextualSpacing/>
        <w:jc w:val="both"/>
        <w:rPr>
          <w:color w:val="2E74B5"/>
          <w:sz w:val="22"/>
          <w:szCs w:val="22"/>
          <w:lang w:eastAsia="es-ES"/>
        </w:rPr>
      </w:pPr>
    </w:p>
    <w:p w14:paraId="6090675E" w14:textId="3FECAAC0" w:rsidR="00C60903" w:rsidRPr="004D7467" w:rsidRDefault="00C60903" w:rsidP="00C60903">
      <w:pPr>
        <w:pStyle w:val="Ttulo3"/>
      </w:pPr>
      <w:bookmarkStart w:id="34" w:name="_Toc8996861"/>
      <w:r w:rsidRPr="004D7467">
        <w:t xml:space="preserve">Artículo </w:t>
      </w:r>
      <w:r w:rsidR="00494CC0" w:rsidRPr="004D7467">
        <w:t>2</w:t>
      </w:r>
      <w:r w:rsidR="007E69C6" w:rsidRPr="004D7467">
        <w:t>8</w:t>
      </w:r>
      <w:r w:rsidRPr="004D7467">
        <w:t>. Participación, coordinación y colaboración con entidades del entorno</w:t>
      </w:r>
      <w:bookmarkEnd w:id="34"/>
      <w:r w:rsidRPr="004D7467">
        <w:t xml:space="preserve"> </w:t>
      </w:r>
    </w:p>
    <w:p w14:paraId="3B59FCA4" w14:textId="48D1C147" w:rsidR="00C60903" w:rsidRPr="004D7467" w:rsidRDefault="00C60903">
      <w:pPr>
        <w:pStyle w:val="Prrafodelista"/>
        <w:numPr>
          <w:ilvl w:val="0"/>
          <w:numId w:val="23"/>
        </w:numPr>
        <w:autoSpaceDE w:val="0"/>
        <w:autoSpaceDN w:val="0"/>
        <w:adjustRightInd w:val="0"/>
        <w:spacing w:before="0" w:after="0"/>
        <w:jc w:val="both"/>
        <w:rPr>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promoverá la corresponsabilidad en la elaboración y desarrollo de proyectos comunitarios en los que intervengan los centros, las familias, y diferentes agentes sociales y culturales del entorno, con el objeto de favorecer la equidad y la excelencia en la respuesta a la diversidad del alumnado en un contexto inclusivo.</w:t>
      </w:r>
    </w:p>
    <w:p w14:paraId="063DF633" w14:textId="77777777" w:rsidR="00C60903" w:rsidRPr="004D7467" w:rsidRDefault="00C60903" w:rsidP="00C60903">
      <w:pPr>
        <w:autoSpaceDE w:val="0"/>
        <w:autoSpaceDN w:val="0"/>
        <w:adjustRightInd w:val="0"/>
        <w:spacing w:before="0" w:after="0"/>
        <w:ind w:left="720"/>
        <w:jc w:val="both"/>
        <w:rPr>
          <w:color w:val="2E74B5"/>
          <w:sz w:val="22"/>
          <w:szCs w:val="22"/>
          <w:lang w:eastAsia="es-ES"/>
        </w:rPr>
      </w:pPr>
    </w:p>
    <w:p w14:paraId="121AB51B" w14:textId="4226A351" w:rsidR="00C60903" w:rsidRPr="004D7467" w:rsidRDefault="00C60903">
      <w:pPr>
        <w:pStyle w:val="Prrafodelista"/>
        <w:numPr>
          <w:ilvl w:val="0"/>
          <w:numId w:val="23"/>
        </w:numPr>
        <w:autoSpaceDE w:val="0"/>
        <w:autoSpaceDN w:val="0"/>
        <w:adjustRightInd w:val="0"/>
        <w:spacing w:before="0" w:after="0"/>
        <w:jc w:val="both"/>
        <w:rPr>
          <w:sz w:val="22"/>
          <w:szCs w:val="22"/>
          <w:lang w:eastAsia="es-ES"/>
        </w:rPr>
      </w:pPr>
      <w:r w:rsidRPr="004D7467">
        <w:rPr>
          <w:sz w:val="22"/>
          <w:szCs w:val="22"/>
          <w:lang w:eastAsia="es-ES"/>
        </w:rPr>
        <w:t xml:space="preserve">Los centros recogerán en su </w:t>
      </w:r>
      <w:r w:rsidR="002F6752" w:rsidRPr="004D7467">
        <w:rPr>
          <w:sz w:val="22"/>
          <w:szCs w:val="22"/>
          <w:lang w:eastAsia="es-ES"/>
        </w:rPr>
        <w:t>p</w:t>
      </w:r>
      <w:r w:rsidR="00713F19" w:rsidRPr="004D7467">
        <w:rPr>
          <w:sz w:val="22"/>
          <w:szCs w:val="22"/>
          <w:lang w:eastAsia="es-ES"/>
        </w:rPr>
        <w:t>royecto educativo</w:t>
      </w:r>
      <w:r w:rsidRPr="004D7467">
        <w:rPr>
          <w:sz w:val="22"/>
          <w:szCs w:val="22"/>
          <w:lang w:eastAsia="es-ES"/>
        </w:rPr>
        <w:t xml:space="preserve"> las decisiones sobre la coordinación con los servicios sanitarios, sociales y educativos del municipio y las relaciones previstas con otras instituciones, públicas y privadas que contribuyan al progreso del alumnado.  </w:t>
      </w:r>
    </w:p>
    <w:p w14:paraId="25A29797" w14:textId="77777777" w:rsidR="00C60903" w:rsidRPr="004D7467" w:rsidRDefault="00C60903" w:rsidP="00C60903">
      <w:pPr>
        <w:pStyle w:val="Prrafodelista"/>
        <w:jc w:val="both"/>
        <w:rPr>
          <w:sz w:val="22"/>
          <w:szCs w:val="22"/>
          <w:lang w:eastAsia="es-ES"/>
        </w:rPr>
      </w:pPr>
    </w:p>
    <w:p w14:paraId="699E39F8" w14:textId="09A5811F" w:rsidR="00C60903" w:rsidRPr="004D7467" w:rsidRDefault="00C60903" w:rsidP="00C60903">
      <w:pPr>
        <w:pStyle w:val="Ttulo3"/>
      </w:pPr>
      <w:bookmarkStart w:id="35" w:name="_Toc8996862"/>
      <w:r w:rsidRPr="004D7467">
        <w:t xml:space="preserve">Artículo </w:t>
      </w:r>
      <w:r w:rsidR="007E69C6" w:rsidRPr="004D7467">
        <w:t>29</w:t>
      </w:r>
      <w:r w:rsidRPr="004D7467">
        <w:t>. Coordinación y cooperación con otras administraciones</w:t>
      </w:r>
      <w:bookmarkEnd w:id="35"/>
    </w:p>
    <w:p w14:paraId="5BF7DB82" w14:textId="779C9CAF" w:rsidR="00CE37E9" w:rsidRPr="004D7467" w:rsidRDefault="00CE37E9" w:rsidP="00914E60">
      <w:pPr>
        <w:pStyle w:val="Prrafodelista"/>
        <w:numPr>
          <w:ilvl w:val="0"/>
          <w:numId w:val="46"/>
        </w:numPr>
        <w:autoSpaceDE w:val="0"/>
        <w:autoSpaceDN w:val="0"/>
        <w:adjustRightInd w:val="0"/>
        <w:spacing w:before="0" w:after="0"/>
        <w:jc w:val="both"/>
        <w:rPr>
          <w:sz w:val="22"/>
          <w:szCs w:val="22"/>
          <w:lang w:eastAsia="es-ES"/>
        </w:rPr>
      </w:pPr>
      <w:r w:rsidRPr="004D7467">
        <w:rPr>
          <w:sz w:val="22"/>
          <w:szCs w:val="22"/>
          <w:lang w:eastAsia="es-ES"/>
        </w:rPr>
        <w:t xml:space="preserve">El </w:t>
      </w:r>
      <w:r w:rsidR="00876F7A" w:rsidRPr="004D7467">
        <w:rPr>
          <w:sz w:val="22"/>
          <w:szCs w:val="22"/>
          <w:lang w:eastAsia="es-ES"/>
        </w:rPr>
        <w:t>departamento competente en materia de educación</w:t>
      </w:r>
      <w:r w:rsidRPr="004D7467">
        <w:rPr>
          <w:sz w:val="22"/>
          <w:szCs w:val="22"/>
          <w:lang w:eastAsia="es-ES"/>
        </w:rPr>
        <w:t xml:space="preserve"> impulsará el deber de</w:t>
      </w:r>
      <w:r w:rsidR="00B67C1D" w:rsidRPr="004D7467">
        <w:rPr>
          <w:sz w:val="22"/>
          <w:szCs w:val="22"/>
          <w:lang w:eastAsia="es-ES"/>
        </w:rPr>
        <w:t xml:space="preserve"> </w:t>
      </w:r>
      <w:r w:rsidRPr="004D7467">
        <w:rPr>
          <w:sz w:val="22"/>
          <w:szCs w:val="22"/>
          <w:lang w:eastAsia="es-ES"/>
        </w:rPr>
        <w:t>colaboración entre las administraciones para el desarrollo de</w:t>
      </w:r>
      <w:r w:rsidR="00B67C1D" w:rsidRPr="004D7467">
        <w:rPr>
          <w:sz w:val="22"/>
          <w:szCs w:val="22"/>
          <w:lang w:eastAsia="es-ES"/>
        </w:rPr>
        <w:t xml:space="preserve"> </w:t>
      </w:r>
      <w:r w:rsidRPr="004D7467">
        <w:rPr>
          <w:sz w:val="22"/>
          <w:szCs w:val="22"/>
          <w:lang w:eastAsia="es-ES"/>
        </w:rPr>
        <w:t xml:space="preserve">la inclusión en los </w:t>
      </w:r>
      <w:r w:rsidR="00B67C1D" w:rsidRPr="004D7467">
        <w:rPr>
          <w:sz w:val="22"/>
          <w:szCs w:val="22"/>
          <w:lang w:eastAsia="es-ES"/>
        </w:rPr>
        <w:t>centros</w:t>
      </w:r>
      <w:r w:rsidRPr="004D7467">
        <w:rPr>
          <w:sz w:val="22"/>
          <w:szCs w:val="22"/>
          <w:lang w:eastAsia="es-ES"/>
        </w:rPr>
        <w:t xml:space="preserve"> docentes.</w:t>
      </w:r>
    </w:p>
    <w:p w14:paraId="5C6DD28D" w14:textId="77777777" w:rsidR="00CE37E9" w:rsidRPr="004D7467" w:rsidRDefault="00CE37E9" w:rsidP="00914E60">
      <w:pPr>
        <w:pStyle w:val="Prrafodelista"/>
        <w:autoSpaceDE w:val="0"/>
        <w:autoSpaceDN w:val="0"/>
        <w:adjustRightInd w:val="0"/>
        <w:spacing w:before="0" w:after="0"/>
        <w:ind w:left="643"/>
        <w:jc w:val="both"/>
        <w:rPr>
          <w:sz w:val="22"/>
          <w:szCs w:val="22"/>
          <w:lang w:eastAsia="es-ES"/>
        </w:rPr>
      </w:pPr>
    </w:p>
    <w:p w14:paraId="7C3344C2" w14:textId="58358C57" w:rsidR="00CE37E9" w:rsidRPr="004D7467" w:rsidRDefault="00CE37E9" w:rsidP="00914E60">
      <w:pPr>
        <w:pStyle w:val="Prrafodelista"/>
        <w:numPr>
          <w:ilvl w:val="0"/>
          <w:numId w:val="46"/>
        </w:numPr>
        <w:autoSpaceDE w:val="0"/>
        <w:autoSpaceDN w:val="0"/>
        <w:adjustRightInd w:val="0"/>
        <w:spacing w:before="0" w:after="0"/>
        <w:jc w:val="both"/>
        <w:rPr>
          <w:sz w:val="22"/>
          <w:szCs w:val="22"/>
          <w:lang w:eastAsia="es-ES"/>
        </w:rPr>
      </w:pPr>
      <w:r w:rsidRPr="004D7467">
        <w:rPr>
          <w:sz w:val="22"/>
          <w:szCs w:val="22"/>
          <w:lang w:eastAsia="es-ES"/>
        </w:rPr>
        <w:t>Así mismo, podrá suscribir acuerdos y convenios de colaboración</w:t>
      </w:r>
      <w:r w:rsidR="004B7105" w:rsidRPr="004D7467">
        <w:rPr>
          <w:sz w:val="22"/>
          <w:szCs w:val="22"/>
          <w:lang w:eastAsia="es-ES"/>
        </w:rPr>
        <w:t xml:space="preserve"> que estime necesarios con las diputaciones f</w:t>
      </w:r>
      <w:r w:rsidRPr="004D7467">
        <w:rPr>
          <w:sz w:val="22"/>
          <w:szCs w:val="22"/>
          <w:lang w:eastAsia="es-ES"/>
        </w:rPr>
        <w:t xml:space="preserve">orales, corporaciones locales y otras Administraciones, con la finalidad de mejorar la respuesta a la diversidad del alumnado, mediante la colaboración en la identificación de las barreras, en las propuestas y desarrollo de medidas y apoyos, siempre bajo el </w:t>
      </w:r>
      <w:r w:rsidR="00B67C1D" w:rsidRPr="004D7467">
        <w:rPr>
          <w:sz w:val="22"/>
          <w:szCs w:val="22"/>
          <w:lang w:eastAsia="es-ES"/>
        </w:rPr>
        <w:t>sometimiento</w:t>
      </w:r>
      <w:r w:rsidRPr="004D7467">
        <w:rPr>
          <w:sz w:val="22"/>
          <w:szCs w:val="22"/>
          <w:lang w:eastAsia="es-ES"/>
        </w:rPr>
        <w:t xml:space="preserve"> a lo establecido en la </w:t>
      </w:r>
      <w:r w:rsidR="00B67C1D" w:rsidRPr="004D7467">
        <w:rPr>
          <w:sz w:val="22"/>
          <w:szCs w:val="22"/>
          <w:lang w:eastAsia="es-ES"/>
        </w:rPr>
        <w:t>normativa</w:t>
      </w:r>
      <w:r w:rsidRPr="004D7467">
        <w:rPr>
          <w:sz w:val="22"/>
          <w:szCs w:val="22"/>
          <w:lang w:eastAsia="es-ES"/>
        </w:rPr>
        <w:t xml:space="preserve"> específica aplicable.</w:t>
      </w:r>
    </w:p>
    <w:p w14:paraId="2755B94E" w14:textId="77777777" w:rsidR="00C60903" w:rsidRPr="004D7467" w:rsidRDefault="00C60903" w:rsidP="00C60903">
      <w:pPr>
        <w:pStyle w:val="Prrafodelista"/>
        <w:jc w:val="both"/>
        <w:rPr>
          <w:sz w:val="22"/>
          <w:szCs w:val="22"/>
          <w:lang w:eastAsia="es-ES"/>
        </w:rPr>
      </w:pPr>
    </w:p>
    <w:p w14:paraId="45580CD4" w14:textId="77777777" w:rsidR="00C60903" w:rsidRPr="004D7467" w:rsidRDefault="00C60903" w:rsidP="00C60903">
      <w:pPr>
        <w:pStyle w:val="Ttulo1"/>
        <w:jc w:val="both"/>
        <w:rPr>
          <w:b/>
          <w:bCs/>
          <w:i/>
          <w:iCs/>
        </w:rPr>
      </w:pPr>
      <w:bookmarkStart w:id="36" w:name="_Toc8996863"/>
      <w:r w:rsidRPr="004D7467">
        <w:rPr>
          <w:b/>
          <w:bCs/>
          <w:i/>
          <w:iCs/>
        </w:rPr>
        <w:t>CAPÍTULO X: ACCESO, TRATAMIENTO Y PROTECCION DE DATOS</w:t>
      </w:r>
      <w:bookmarkEnd w:id="36"/>
      <w:r w:rsidRPr="004D7467">
        <w:rPr>
          <w:b/>
          <w:bCs/>
          <w:i/>
          <w:iCs/>
        </w:rPr>
        <w:t xml:space="preserve"> </w:t>
      </w:r>
    </w:p>
    <w:p w14:paraId="5DF0FB14" w14:textId="040078FE" w:rsidR="00C60903" w:rsidRPr="004D7467" w:rsidRDefault="00C60903" w:rsidP="00C60903">
      <w:pPr>
        <w:pStyle w:val="Ttulo3"/>
      </w:pPr>
      <w:bookmarkStart w:id="37" w:name="_Toc8996864"/>
      <w:r w:rsidRPr="004D7467">
        <w:lastRenderedPageBreak/>
        <w:t xml:space="preserve">Artículo </w:t>
      </w:r>
      <w:r w:rsidR="00E520A3" w:rsidRPr="004D7467">
        <w:t>3</w:t>
      </w:r>
      <w:r w:rsidR="007E69C6" w:rsidRPr="004D7467">
        <w:t>0</w:t>
      </w:r>
      <w:r w:rsidRPr="004D7467">
        <w:t>. Tratamiento de datos</w:t>
      </w:r>
      <w:bookmarkEnd w:id="37"/>
    </w:p>
    <w:p w14:paraId="3C756F7F" w14:textId="08F1D1D9" w:rsidR="00C60903" w:rsidRPr="004D7467" w:rsidRDefault="003710D6" w:rsidP="005A4FC5">
      <w:pPr>
        <w:pStyle w:val="Prrafodelista"/>
        <w:numPr>
          <w:ilvl w:val="0"/>
          <w:numId w:val="47"/>
        </w:numPr>
        <w:autoSpaceDE w:val="0"/>
        <w:autoSpaceDN w:val="0"/>
        <w:adjustRightInd w:val="0"/>
        <w:spacing w:before="0" w:after="0"/>
        <w:jc w:val="both"/>
        <w:rPr>
          <w:sz w:val="22"/>
          <w:szCs w:val="22"/>
          <w:lang w:eastAsia="es-ES"/>
        </w:rPr>
      </w:pPr>
      <w:r w:rsidRPr="004D7467">
        <w:rPr>
          <w:sz w:val="22"/>
          <w:szCs w:val="22"/>
          <w:lang w:eastAsia="es-ES"/>
        </w:rPr>
        <w:t>Toda</w:t>
      </w:r>
      <w:r w:rsidR="00C60903" w:rsidRPr="004D7467">
        <w:rPr>
          <w:sz w:val="22"/>
          <w:szCs w:val="22"/>
          <w:lang w:eastAsia="es-ES"/>
        </w:rPr>
        <w:t>s l</w:t>
      </w:r>
      <w:r w:rsidRPr="004D7467">
        <w:rPr>
          <w:sz w:val="22"/>
          <w:szCs w:val="22"/>
          <w:lang w:eastAsia="es-ES"/>
        </w:rPr>
        <w:t>a</w:t>
      </w:r>
      <w:r w:rsidR="00C60903" w:rsidRPr="004D7467">
        <w:rPr>
          <w:sz w:val="22"/>
          <w:szCs w:val="22"/>
          <w:lang w:eastAsia="es-ES"/>
        </w:rPr>
        <w:t>s</w:t>
      </w:r>
      <w:r w:rsidRPr="004D7467">
        <w:rPr>
          <w:sz w:val="22"/>
          <w:szCs w:val="22"/>
          <w:lang w:eastAsia="es-ES"/>
        </w:rPr>
        <w:t xml:space="preserve"> y los</w:t>
      </w:r>
      <w:r w:rsidR="00C60903" w:rsidRPr="004D7467">
        <w:rPr>
          <w:sz w:val="22"/>
          <w:szCs w:val="22"/>
          <w:lang w:eastAsia="es-ES"/>
        </w:rPr>
        <w:t xml:space="preserve"> profesionales, docentes y no docentes, quedarán sujetos al deber de sigilo y garantizarán la confidencialidad cuando en el ejercicio de sus funciones tengan acceso a informes de evaluación psicopedagógica, de escolarización </w:t>
      </w:r>
      <w:r w:rsidR="004B7105" w:rsidRPr="004D7467">
        <w:rPr>
          <w:sz w:val="22"/>
          <w:szCs w:val="22"/>
          <w:lang w:eastAsia="es-ES"/>
        </w:rPr>
        <w:t>y</w:t>
      </w:r>
      <w:r w:rsidR="00C60903" w:rsidRPr="004D7467">
        <w:rPr>
          <w:sz w:val="22"/>
          <w:szCs w:val="22"/>
          <w:lang w:eastAsia="es-ES"/>
        </w:rPr>
        <w:t xml:space="preserve"> a otros documentos recogidos en el expediente.</w:t>
      </w:r>
    </w:p>
    <w:p w14:paraId="00432A7E" w14:textId="77777777" w:rsidR="00C60903" w:rsidRPr="004D7467" w:rsidRDefault="00C60903" w:rsidP="005A4FC5">
      <w:pPr>
        <w:pStyle w:val="Prrafodelista"/>
        <w:autoSpaceDE w:val="0"/>
        <w:autoSpaceDN w:val="0"/>
        <w:adjustRightInd w:val="0"/>
        <w:spacing w:before="0" w:after="0"/>
        <w:ind w:left="643"/>
        <w:jc w:val="both"/>
        <w:rPr>
          <w:sz w:val="22"/>
          <w:szCs w:val="22"/>
          <w:lang w:eastAsia="es-ES"/>
        </w:rPr>
      </w:pPr>
    </w:p>
    <w:p w14:paraId="2BC1CA10" w14:textId="77777777" w:rsidR="00C60903" w:rsidRPr="004D7467" w:rsidRDefault="00C60903" w:rsidP="005A4FC5">
      <w:pPr>
        <w:pStyle w:val="Prrafodelista"/>
        <w:numPr>
          <w:ilvl w:val="0"/>
          <w:numId w:val="47"/>
        </w:numPr>
        <w:autoSpaceDE w:val="0"/>
        <w:autoSpaceDN w:val="0"/>
        <w:adjustRightInd w:val="0"/>
        <w:spacing w:before="0" w:after="0"/>
        <w:jc w:val="both"/>
        <w:rPr>
          <w:sz w:val="22"/>
          <w:szCs w:val="22"/>
          <w:lang w:eastAsia="es-ES"/>
        </w:rPr>
      </w:pPr>
      <w:r w:rsidRPr="004D7467">
        <w:rPr>
          <w:sz w:val="22"/>
          <w:szCs w:val="22"/>
          <w:lang w:eastAsia="es-ES"/>
        </w:rPr>
        <w:t>Serán responsables de su guardia y custodia las unidades administrativas en las que se deposite el expediente: centros educativos, inspección de educación, servicios de apoyo a la inclusión y servicios centrales educativos.</w:t>
      </w:r>
    </w:p>
    <w:p w14:paraId="44719AAF" w14:textId="77777777" w:rsidR="00C60903" w:rsidRPr="004D7467" w:rsidRDefault="00C60903" w:rsidP="005A4FC5">
      <w:pPr>
        <w:pStyle w:val="Prrafodelista"/>
        <w:autoSpaceDE w:val="0"/>
        <w:autoSpaceDN w:val="0"/>
        <w:adjustRightInd w:val="0"/>
        <w:spacing w:before="0" w:after="0"/>
        <w:ind w:left="643"/>
        <w:jc w:val="both"/>
        <w:rPr>
          <w:sz w:val="22"/>
          <w:szCs w:val="22"/>
          <w:lang w:eastAsia="es-ES"/>
        </w:rPr>
      </w:pPr>
    </w:p>
    <w:p w14:paraId="55480FC1" w14:textId="55CE434B" w:rsidR="00C60903" w:rsidRPr="004D7467" w:rsidRDefault="00C60903" w:rsidP="005A4FC5">
      <w:pPr>
        <w:pStyle w:val="Prrafodelista"/>
        <w:numPr>
          <w:ilvl w:val="0"/>
          <w:numId w:val="47"/>
        </w:numPr>
        <w:autoSpaceDE w:val="0"/>
        <w:autoSpaceDN w:val="0"/>
        <w:adjustRightInd w:val="0"/>
        <w:spacing w:before="0" w:after="0"/>
        <w:jc w:val="both"/>
        <w:rPr>
          <w:sz w:val="22"/>
          <w:szCs w:val="22"/>
          <w:lang w:eastAsia="es-ES"/>
        </w:rPr>
      </w:pPr>
      <w:r w:rsidRPr="004D7467">
        <w:rPr>
          <w:sz w:val="22"/>
          <w:szCs w:val="22"/>
          <w:lang w:eastAsia="es-ES"/>
        </w:rPr>
        <w:t>En el tratamiento de los datos del alumnado se aplicarán las normas técnicas y administrativas precisas que garanticen su seguridad y confidencialidad, de acuerdo con la normativa vigente de protección de datos de carácter personal.</w:t>
      </w:r>
    </w:p>
    <w:p w14:paraId="48913355" w14:textId="77777777" w:rsidR="00C60903" w:rsidRPr="004D7467" w:rsidRDefault="00C60903" w:rsidP="005A4FC5">
      <w:pPr>
        <w:pStyle w:val="Prrafodelista"/>
        <w:autoSpaceDE w:val="0"/>
        <w:autoSpaceDN w:val="0"/>
        <w:adjustRightInd w:val="0"/>
        <w:spacing w:before="0" w:after="0"/>
        <w:ind w:left="643"/>
        <w:jc w:val="both"/>
        <w:rPr>
          <w:sz w:val="22"/>
          <w:szCs w:val="22"/>
          <w:lang w:eastAsia="es-ES"/>
        </w:rPr>
      </w:pPr>
    </w:p>
    <w:p w14:paraId="056B2404" w14:textId="77777777" w:rsidR="00C60903" w:rsidRPr="004D7467" w:rsidRDefault="00C60903" w:rsidP="005A4FC5">
      <w:pPr>
        <w:pStyle w:val="Prrafodelista"/>
        <w:numPr>
          <w:ilvl w:val="0"/>
          <w:numId w:val="47"/>
        </w:numPr>
        <w:autoSpaceDE w:val="0"/>
        <w:autoSpaceDN w:val="0"/>
        <w:adjustRightInd w:val="0"/>
        <w:spacing w:before="0" w:after="0"/>
        <w:jc w:val="both"/>
        <w:rPr>
          <w:sz w:val="22"/>
          <w:szCs w:val="22"/>
          <w:lang w:eastAsia="es-ES"/>
        </w:rPr>
      </w:pPr>
      <w:r w:rsidRPr="004D7467">
        <w:rPr>
          <w:sz w:val="22"/>
          <w:szCs w:val="22"/>
          <w:lang w:eastAsia="es-ES"/>
        </w:rPr>
        <w:t>Los datos se utilizarán estrictamente para la función docente, orientadora y planificadora, no pudiendo tratarse con fines diferentes del educativo sin consentimiento expreso del alumnado o de las madres, padres o representantes legales en el caso de que aquéllos sean menores de edad o estén incapacitados.</w:t>
      </w:r>
    </w:p>
    <w:p w14:paraId="7A5162A6" w14:textId="77777777" w:rsidR="00C60903" w:rsidRPr="004D7467" w:rsidRDefault="00C60903" w:rsidP="005A4FC5">
      <w:pPr>
        <w:pStyle w:val="Prrafodelista"/>
        <w:autoSpaceDE w:val="0"/>
        <w:autoSpaceDN w:val="0"/>
        <w:adjustRightInd w:val="0"/>
        <w:spacing w:before="0" w:after="0"/>
        <w:ind w:left="643"/>
        <w:jc w:val="both"/>
        <w:rPr>
          <w:sz w:val="22"/>
          <w:szCs w:val="22"/>
          <w:lang w:eastAsia="es-ES"/>
        </w:rPr>
      </w:pPr>
    </w:p>
    <w:p w14:paraId="1F427929" w14:textId="77777777" w:rsidR="00C60903" w:rsidRPr="004D7467" w:rsidRDefault="00C60903" w:rsidP="005A4FC5">
      <w:pPr>
        <w:pStyle w:val="Prrafodelista"/>
        <w:numPr>
          <w:ilvl w:val="0"/>
          <w:numId w:val="47"/>
        </w:numPr>
        <w:autoSpaceDE w:val="0"/>
        <w:autoSpaceDN w:val="0"/>
        <w:adjustRightInd w:val="0"/>
        <w:spacing w:before="0" w:after="0"/>
        <w:jc w:val="both"/>
        <w:rPr>
          <w:sz w:val="22"/>
          <w:szCs w:val="22"/>
          <w:lang w:eastAsia="es-ES"/>
        </w:rPr>
      </w:pPr>
      <w:r w:rsidRPr="004D7467">
        <w:rPr>
          <w:sz w:val="22"/>
          <w:szCs w:val="22"/>
          <w:lang w:eastAsia="es-ES"/>
        </w:rPr>
        <w:t>Todos los centros sostenidos con fondos públicos facilitarán los datos necesarios de escolarización del alumnado con necesidades de apoyo educativo, a efectos estadísticos y de planificación de servicios.</w:t>
      </w:r>
    </w:p>
    <w:p w14:paraId="258624C9" w14:textId="77777777" w:rsidR="00C60903" w:rsidRPr="004D7467" w:rsidRDefault="00C60903" w:rsidP="00753821">
      <w:pPr>
        <w:jc w:val="both"/>
        <w:rPr>
          <w:sz w:val="22"/>
          <w:szCs w:val="22"/>
          <w:lang w:eastAsia="es-ES"/>
        </w:rPr>
      </w:pPr>
    </w:p>
    <w:p w14:paraId="0E61E575" w14:textId="77777777" w:rsidR="002A0C3E" w:rsidRPr="004D7467" w:rsidRDefault="002A0C3E" w:rsidP="002A0C3E">
      <w:pPr>
        <w:pStyle w:val="Prrafodelista"/>
        <w:jc w:val="both"/>
        <w:rPr>
          <w:sz w:val="22"/>
          <w:szCs w:val="22"/>
          <w:lang w:eastAsia="es-ES"/>
        </w:rPr>
      </w:pPr>
    </w:p>
    <w:p w14:paraId="5CAC6509" w14:textId="6F3DCA46" w:rsidR="002A0C3E" w:rsidRPr="004D7467" w:rsidRDefault="002A0C3E" w:rsidP="002A0C3E">
      <w:pPr>
        <w:pStyle w:val="Ttulo1"/>
        <w:jc w:val="both"/>
        <w:rPr>
          <w:b/>
          <w:bCs/>
          <w:i/>
          <w:iCs/>
          <w:lang w:eastAsia="es-ES"/>
        </w:rPr>
      </w:pPr>
      <w:bookmarkStart w:id="38" w:name="_Toc8996865"/>
      <w:r w:rsidRPr="004D7467">
        <w:rPr>
          <w:b/>
          <w:bCs/>
          <w:i/>
          <w:iCs/>
        </w:rPr>
        <w:t>DISPOSICIONES</w:t>
      </w:r>
      <w:bookmarkEnd w:id="38"/>
    </w:p>
    <w:p w14:paraId="5D6D2A60" w14:textId="498633F1" w:rsidR="00C60903" w:rsidRPr="004D7467" w:rsidRDefault="00C60903" w:rsidP="00C60903">
      <w:pPr>
        <w:pStyle w:val="Ttulo3"/>
      </w:pPr>
      <w:bookmarkStart w:id="39" w:name="_Toc8996867"/>
      <w:r w:rsidRPr="004D7467">
        <w:t xml:space="preserve">Disposición </w:t>
      </w:r>
      <w:r w:rsidR="008E410C" w:rsidRPr="004D7467">
        <w:t>a</w:t>
      </w:r>
      <w:r w:rsidRPr="004D7467">
        <w:t>dicional</w:t>
      </w:r>
      <w:r w:rsidR="0056201A" w:rsidRPr="004D7467">
        <w:t xml:space="preserve">. </w:t>
      </w:r>
      <w:r w:rsidRPr="004D7467">
        <w:t>Perfil profesional del profesorado consultor</w:t>
      </w:r>
      <w:bookmarkEnd w:id="39"/>
      <w:r w:rsidRPr="004D7467">
        <w:t xml:space="preserve"> </w:t>
      </w:r>
    </w:p>
    <w:p w14:paraId="7B36685F" w14:textId="351A5676" w:rsidR="00D9102E" w:rsidRPr="004D7467" w:rsidRDefault="00D9102E">
      <w:pPr>
        <w:pStyle w:val="Textocomentario"/>
        <w:numPr>
          <w:ilvl w:val="0"/>
          <w:numId w:val="19"/>
        </w:numPr>
        <w:spacing w:line="276" w:lineRule="auto"/>
        <w:jc w:val="both"/>
        <w:rPr>
          <w:rFonts w:ascii="Calibri" w:hAnsi="Calibri" w:cs="Calibri"/>
          <w:sz w:val="22"/>
          <w:szCs w:val="22"/>
        </w:rPr>
      </w:pPr>
      <w:r w:rsidRPr="004D7467">
        <w:rPr>
          <w:rFonts w:ascii="Calibri" w:hAnsi="Calibri" w:cs="Calibri"/>
          <w:sz w:val="22"/>
          <w:szCs w:val="22"/>
        </w:rPr>
        <w:t xml:space="preserve">El </w:t>
      </w:r>
      <w:r w:rsidR="00876F7A" w:rsidRPr="004D7467">
        <w:rPr>
          <w:rFonts w:ascii="Calibri" w:hAnsi="Calibri" w:cs="Calibri"/>
          <w:sz w:val="22"/>
          <w:szCs w:val="22"/>
        </w:rPr>
        <w:t>departamento competente en materia de educación</w:t>
      </w:r>
      <w:r w:rsidRPr="004D7467">
        <w:rPr>
          <w:rFonts w:ascii="Calibri" w:hAnsi="Calibri" w:cs="Calibri"/>
          <w:sz w:val="22"/>
          <w:szCs w:val="22"/>
        </w:rPr>
        <w:t xml:space="preserve"> establecerá el proceso de ajuste del perfil profesional del profesorado consultor como responsable de los equipos de respuesta a la diversidad en Educación Infantil y Primaria.</w:t>
      </w:r>
    </w:p>
    <w:p w14:paraId="02236FF3" w14:textId="49840BF8" w:rsidR="00C60903" w:rsidRPr="004D7467" w:rsidRDefault="00C60903">
      <w:pPr>
        <w:pStyle w:val="Textocomentario"/>
        <w:numPr>
          <w:ilvl w:val="0"/>
          <w:numId w:val="19"/>
        </w:numPr>
        <w:spacing w:line="276" w:lineRule="auto"/>
        <w:jc w:val="both"/>
        <w:rPr>
          <w:rFonts w:ascii="Calibri" w:hAnsi="Calibri" w:cs="Calibri"/>
          <w:sz w:val="22"/>
          <w:szCs w:val="22"/>
        </w:rPr>
      </w:pPr>
      <w:r w:rsidRPr="004D7467">
        <w:rPr>
          <w:rFonts w:ascii="Calibri" w:hAnsi="Calibri" w:cs="Calibri"/>
          <w:sz w:val="22"/>
          <w:szCs w:val="22"/>
        </w:rPr>
        <w:t xml:space="preserve">El </w:t>
      </w:r>
      <w:r w:rsidR="00876F7A" w:rsidRPr="004D7467">
        <w:rPr>
          <w:rFonts w:ascii="Calibri" w:hAnsi="Calibri" w:cs="Calibri"/>
          <w:sz w:val="22"/>
          <w:szCs w:val="22"/>
        </w:rPr>
        <w:t>departamento competente en materia de educación</w:t>
      </w:r>
      <w:r w:rsidRPr="004D7467">
        <w:rPr>
          <w:rFonts w:ascii="Calibri" w:hAnsi="Calibri" w:cs="Calibri"/>
          <w:sz w:val="22"/>
          <w:szCs w:val="22"/>
        </w:rPr>
        <w:t xml:space="preserve"> podrá diseñar otras estructuras que permitan la consecución de lo señalado en el punto 1 de esta Disposición.</w:t>
      </w:r>
    </w:p>
    <w:p w14:paraId="62D2BA66" w14:textId="19885091" w:rsidR="00B76804" w:rsidRPr="004D7467" w:rsidRDefault="00C72AC7" w:rsidP="00753821">
      <w:pPr>
        <w:pStyle w:val="Ttulo3"/>
        <w:rPr>
          <w:rFonts w:ascii="Times New Roman" w:eastAsiaTheme="minorHAnsi" w:hAnsi="Times New Roman" w:cs="Times New Roman"/>
          <w:i/>
          <w:iCs w:val="0"/>
          <w:color w:val="333333"/>
        </w:rPr>
      </w:pPr>
      <w:bookmarkStart w:id="40" w:name="_Toc8996869"/>
      <w:r w:rsidRPr="004D7467">
        <w:t>Disposic</w:t>
      </w:r>
      <w:r w:rsidR="003C1E0A" w:rsidRPr="004D7467">
        <w:t>i</w:t>
      </w:r>
      <w:r w:rsidRPr="004D7467">
        <w:t xml:space="preserve">ón </w:t>
      </w:r>
      <w:r w:rsidR="008E410C" w:rsidRPr="004D7467">
        <w:t>t</w:t>
      </w:r>
      <w:r w:rsidRPr="004D7467">
        <w:t>ransitoria</w:t>
      </w:r>
      <w:r w:rsidR="00753821" w:rsidRPr="004D7467">
        <w:t xml:space="preserve">. </w:t>
      </w:r>
      <w:r w:rsidR="00B76804" w:rsidRPr="004D7467">
        <w:t>Vigencia de otras normas sobre la materia</w:t>
      </w:r>
    </w:p>
    <w:p w14:paraId="3A8E1A43" w14:textId="579C1176" w:rsidR="00C72AC7" w:rsidRPr="004D7467" w:rsidRDefault="00562206">
      <w:pPr>
        <w:pStyle w:val="Prrafodelista"/>
        <w:numPr>
          <w:ilvl w:val="0"/>
          <w:numId w:val="36"/>
        </w:numPr>
        <w:jc w:val="both"/>
        <w:rPr>
          <w:sz w:val="22"/>
          <w:szCs w:val="22"/>
          <w:lang w:eastAsia="es-ES"/>
        </w:rPr>
      </w:pPr>
      <w:r w:rsidRPr="004D7467">
        <w:rPr>
          <w:sz w:val="22"/>
          <w:szCs w:val="22"/>
          <w:lang w:eastAsia="es-ES"/>
        </w:rPr>
        <w:t>En materias para cuya regulación se remite a posteriores disposiciones, y en tanto estas no sean dictadas, serán de aplicación, en cada caso, las normas de ese rango vigentes a la fecha de entrada en vigor de este decreto, siempre que no se opongan a lo dispuesto en él.</w:t>
      </w:r>
    </w:p>
    <w:p w14:paraId="37139573" w14:textId="77777777" w:rsidR="00662674" w:rsidRPr="004D7467" w:rsidRDefault="00662674" w:rsidP="00562206">
      <w:pPr>
        <w:autoSpaceDE w:val="0"/>
        <w:autoSpaceDN w:val="0"/>
        <w:adjustRightInd w:val="0"/>
        <w:spacing w:before="0" w:after="0" w:line="240" w:lineRule="auto"/>
      </w:pPr>
    </w:p>
    <w:p w14:paraId="204CE5AA" w14:textId="1DAF2F3D" w:rsidR="00CA60C0" w:rsidRPr="004D7467" w:rsidRDefault="00C60903" w:rsidP="00753821">
      <w:pPr>
        <w:pStyle w:val="Ttulo3"/>
        <w:rPr>
          <w:lang w:eastAsia="es-ES"/>
        </w:rPr>
      </w:pPr>
      <w:r w:rsidRPr="004D7467">
        <w:lastRenderedPageBreak/>
        <w:t>Disposici</w:t>
      </w:r>
      <w:r w:rsidR="00294707" w:rsidRPr="004D7467">
        <w:t>ón</w:t>
      </w:r>
      <w:r w:rsidRPr="004D7467">
        <w:t xml:space="preserve"> </w:t>
      </w:r>
      <w:r w:rsidR="008E410C" w:rsidRPr="004D7467">
        <w:t>d</w:t>
      </w:r>
      <w:r w:rsidRPr="004D7467">
        <w:t>erogatoria</w:t>
      </w:r>
      <w:bookmarkEnd w:id="40"/>
      <w:r w:rsidR="00753821" w:rsidRPr="004D7467">
        <w:t xml:space="preserve">. </w:t>
      </w:r>
      <w:r w:rsidR="00CA60C0" w:rsidRPr="004D7467">
        <w:rPr>
          <w:lang w:eastAsia="es-ES"/>
        </w:rPr>
        <w:t>Derogación normativa</w:t>
      </w:r>
    </w:p>
    <w:p w14:paraId="5FDCCB80" w14:textId="3205B711" w:rsidR="00C60903" w:rsidRPr="004D7467" w:rsidRDefault="00294707">
      <w:pPr>
        <w:pStyle w:val="Prrafodelista"/>
        <w:numPr>
          <w:ilvl w:val="0"/>
          <w:numId w:val="37"/>
        </w:numPr>
        <w:jc w:val="both"/>
        <w:rPr>
          <w:sz w:val="22"/>
          <w:szCs w:val="22"/>
          <w:lang w:eastAsia="es-ES"/>
        </w:rPr>
      </w:pPr>
      <w:r w:rsidRPr="004D7467">
        <w:rPr>
          <w:sz w:val="22"/>
          <w:szCs w:val="22"/>
          <w:lang w:eastAsia="es-ES"/>
        </w:rPr>
        <w:t>Q</w:t>
      </w:r>
      <w:r w:rsidR="00C60903" w:rsidRPr="004D7467">
        <w:rPr>
          <w:sz w:val="22"/>
          <w:szCs w:val="22"/>
          <w:lang w:eastAsia="es-ES"/>
        </w:rPr>
        <w:t xml:space="preserve">ueda derogado el Decreto 118/1998, de 23 de junio, de ordenación de la respuesta educativa al alumnado con necesidades educativas especiales, en el marco de una escuela comprensiva e integradora. </w:t>
      </w:r>
    </w:p>
    <w:p w14:paraId="48EF400A" w14:textId="5344B6A0" w:rsidR="00854C62" w:rsidRPr="004D7467" w:rsidRDefault="00C60903" w:rsidP="00161C47">
      <w:pPr>
        <w:pStyle w:val="Ttulo3"/>
      </w:pPr>
      <w:r w:rsidRPr="004D7467">
        <w:t xml:space="preserve">Disposición </w:t>
      </w:r>
      <w:r w:rsidR="006E7719" w:rsidRPr="004D7467">
        <w:t>f</w:t>
      </w:r>
      <w:r w:rsidRPr="004D7467">
        <w:t>inal</w:t>
      </w:r>
      <w:r w:rsidR="00854C62" w:rsidRPr="004D7467">
        <w:t xml:space="preserve"> </w:t>
      </w:r>
      <w:r w:rsidR="006E7719" w:rsidRPr="004D7467">
        <w:t>p</w:t>
      </w:r>
      <w:r w:rsidR="00854C62" w:rsidRPr="004D7467">
        <w:t>rimera</w:t>
      </w:r>
      <w:r w:rsidR="00161C47" w:rsidRPr="004D7467">
        <w:t xml:space="preserve">. </w:t>
      </w:r>
      <w:r w:rsidR="00641965" w:rsidRPr="004D7467">
        <w:t>Habilitación para el desarrollo normativo</w:t>
      </w:r>
    </w:p>
    <w:p w14:paraId="5E454B1F" w14:textId="77777777" w:rsidR="00161C47" w:rsidRPr="004D7467" w:rsidRDefault="00161C47" w:rsidP="00641965">
      <w:pPr>
        <w:autoSpaceDE w:val="0"/>
        <w:autoSpaceDN w:val="0"/>
        <w:adjustRightInd w:val="0"/>
        <w:spacing w:before="0" w:after="0" w:line="240" w:lineRule="auto"/>
        <w:rPr>
          <w:rFonts w:ascii="Times New Roman" w:eastAsiaTheme="minorHAnsi" w:hAnsi="Times New Roman" w:cs="Times New Roman"/>
          <w:color w:val="333333"/>
          <w:sz w:val="22"/>
          <w:szCs w:val="22"/>
        </w:rPr>
      </w:pPr>
    </w:p>
    <w:p w14:paraId="6D765641" w14:textId="77777777" w:rsidR="00161C47" w:rsidRPr="004D7467" w:rsidRDefault="00641965">
      <w:pPr>
        <w:pStyle w:val="Prrafodelista"/>
        <w:numPr>
          <w:ilvl w:val="0"/>
          <w:numId w:val="38"/>
        </w:numPr>
        <w:jc w:val="both"/>
        <w:rPr>
          <w:sz w:val="22"/>
          <w:szCs w:val="22"/>
          <w:lang w:eastAsia="es-ES"/>
        </w:rPr>
      </w:pPr>
      <w:r w:rsidRPr="004D7467">
        <w:rPr>
          <w:sz w:val="22"/>
          <w:szCs w:val="22"/>
          <w:lang w:eastAsia="es-ES"/>
        </w:rPr>
        <w:t>Se habilita al titular de la consejería con competencia en materia de educación para dictar cuantas disposiciones sean necesarias para el desarrollo de lo dispuesto en este decreto.</w:t>
      </w:r>
      <w:r w:rsidR="00161C47" w:rsidRPr="004D7467">
        <w:rPr>
          <w:sz w:val="22"/>
          <w:szCs w:val="22"/>
          <w:lang w:eastAsia="es-ES"/>
        </w:rPr>
        <w:t xml:space="preserve"> </w:t>
      </w:r>
    </w:p>
    <w:p w14:paraId="3F529062" w14:textId="53152697" w:rsidR="005D7837" w:rsidRPr="004D7467" w:rsidRDefault="005D7837">
      <w:pPr>
        <w:pStyle w:val="Prrafodelista"/>
        <w:numPr>
          <w:ilvl w:val="0"/>
          <w:numId w:val="38"/>
        </w:numPr>
        <w:jc w:val="both"/>
        <w:rPr>
          <w:sz w:val="22"/>
          <w:szCs w:val="22"/>
          <w:lang w:eastAsia="es-ES"/>
        </w:rPr>
      </w:pPr>
      <w:r w:rsidRPr="004D7467">
        <w:rPr>
          <w:sz w:val="22"/>
          <w:szCs w:val="22"/>
          <w:lang w:eastAsia="es-ES"/>
        </w:rPr>
        <w:t>A su vez, se habilita al titular de la consejería con competencia en materia de educación</w:t>
      </w:r>
      <w:r w:rsidR="00161C47" w:rsidRPr="004D7467">
        <w:rPr>
          <w:sz w:val="22"/>
          <w:szCs w:val="22"/>
          <w:lang w:eastAsia="es-ES"/>
        </w:rPr>
        <w:t xml:space="preserve"> </w:t>
      </w:r>
      <w:r w:rsidRPr="004D7467">
        <w:rPr>
          <w:sz w:val="22"/>
          <w:szCs w:val="22"/>
          <w:lang w:eastAsia="es-ES"/>
        </w:rPr>
        <w:t>para modificar los anexos y adecuarlos a los cambios que pudieran producirse en los campos de</w:t>
      </w:r>
      <w:r w:rsidR="00161C47" w:rsidRPr="004D7467">
        <w:rPr>
          <w:sz w:val="22"/>
          <w:szCs w:val="22"/>
          <w:lang w:eastAsia="es-ES"/>
        </w:rPr>
        <w:t xml:space="preserve"> </w:t>
      </w:r>
      <w:r w:rsidRPr="004D7467">
        <w:rPr>
          <w:sz w:val="22"/>
          <w:szCs w:val="22"/>
          <w:lang w:eastAsia="es-ES"/>
        </w:rPr>
        <w:t>conocimiento de las ciencias que tuvieran relación con aspectos referidos en el informe</w:t>
      </w:r>
      <w:r w:rsidR="00161C47" w:rsidRPr="004D7467">
        <w:rPr>
          <w:sz w:val="22"/>
          <w:szCs w:val="22"/>
          <w:lang w:eastAsia="es-ES"/>
        </w:rPr>
        <w:t xml:space="preserve"> </w:t>
      </w:r>
      <w:r w:rsidRPr="004D7467">
        <w:rPr>
          <w:sz w:val="22"/>
          <w:szCs w:val="22"/>
          <w:lang w:eastAsia="es-ES"/>
        </w:rPr>
        <w:t>psicopedagógico, así como al ajuste de los mismos a posteriores desarrollos normativos.</w:t>
      </w:r>
    </w:p>
    <w:p w14:paraId="778EE32A" w14:textId="7C47BF52" w:rsidR="00C60903" w:rsidRPr="004D7467" w:rsidRDefault="00854C62" w:rsidP="00161C47">
      <w:pPr>
        <w:pStyle w:val="Ttulo3"/>
        <w:rPr>
          <w:color w:val="000000"/>
        </w:rPr>
      </w:pPr>
      <w:r w:rsidRPr="004D7467">
        <w:t xml:space="preserve">Disposición </w:t>
      </w:r>
      <w:r w:rsidR="006E7719" w:rsidRPr="004D7467">
        <w:t>f</w:t>
      </w:r>
      <w:r w:rsidRPr="004D7467">
        <w:t xml:space="preserve">inal </w:t>
      </w:r>
      <w:r w:rsidR="006E7719" w:rsidRPr="004D7467">
        <w:t>s</w:t>
      </w:r>
      <w:r w:rsidRPr="004D7467">
        <w:t>e</w:t>
      </w:r>
      <w:r w:rsidR="00641965" w:rsidRPr="004D7467">
        <w:t>gunda</w:t>
      </w:r>
      <w:r w:rsidR="00161C47" w:rsidRPr="004D7467">
        <w:t>. E</w:t>
      </w:r>
      <w:r w:rsidRPr="004D7467">
        <w:t>ntrada en vigor.</w:t>
      </w:r>
    </w:p>
    <w:p w14:paraId="18E85D50" w14:textId="77777777" w:rsidR="00161C47" w:rsidRPr="004D7467" w:rsidRDefault="00161C47" w:rsidP="00C60903">
      <w:pPr>
        <w:pBdr>
          <w:top w:val="nil"/>
          <w:left w:val="nil"/>
          <w:bottom w:val="nil"/>
          <w:right w:val="nil"/>
          <w:between w:val="nil"/>
        </w:pBdr>
        <w:spacing w:before="0"/>
        <w:ind w:left="709"/>
        <w:jc w:val="both"/>
        <w:rPr>
          <w:color w:val="000000"/>
          <w:sz w:val="22"/>
          <w:szCs w:val="22"/>
        </w:rPr>
      </w:pPr>
    </w:p>
    <w:p w14:paraId="3FADBEA4" w14:textId="122B0EED" w:rsidR="00C60903" w:rsidRPr="004D7467" w:rsidRDefault="00C60903">
      <w:pPr>
        <w:pStyle w:val="Prrafodelista"/>
        <w:numPr>
          <w:ilvl w:val="0"/>
          <w:numId w:val="39"/>
        </w:numPr>
        <w:pBdr>
          <w:top w:val="nil"/>
          <w:left w:val="nil"/>
          <w:bottom w:val="nil"/>
          <w:right w:val="nil"/>
          <w:between w:val="nil"/>
        </w:pBdr>
        <w:spacing w:before="0"/>
        <w:jc w:val="both"/>
        <w:rPr>
          <w:color w:val="000000"/>
          <w:sz w:val="22"/>
          <w:szCs w:val="22"/>
        </w:rPr>
      </w:pPr>
      <w:r w:rsidRPr="004D7467">
        <w:rPr>
          <w:color w:val="000000"/>
          <w:sz w:val="22"/>
          <w:szCs w:val="22"/>
        </w:rPr>
        <w:t>El presente Decreto entrará en vigor el día siguiente al de su publicación en el Boletín Oficial del País Vasco.</w:t>
      </w:r>
    </w:p>
    <w:p w14:paraId="07776123" w14:textId="77777777" w:rsidR="00C60903" w:rsidRPr="004D7467" w:rsidRDefault="00C60903" w:rsidP="00C60903">
      <w:pPr>
        <w:pBdr>
          <w:top w:val="nil"/>
          <w:left w:val="nil"/>
          <w:bottom w:val="nil"/>
          <w:right w:val="nil"/>
          <w:between w:val="nil"/>
        </w:pBdr>
        <w:spacing w:before="0"/>
        <w:ind w:left="709"/>
        <w:jc w:val="both"/>
        <w:rPr>
          <w:color w:val="000000"/>
          <w:sz w:val="22"/>
          <w:szCs w:val="22"/>
        </w:rPr>
      </w:pPr>
      <w:r w:rsidRPr="004D7467">
        <w:rPr>
          <w:color w:val="000000"/>
          <w:sz w:val="22"/>
          <w:szCs w:val="22"/>
        </w:rPr>
        <w:t>Dado en Vitoria-Gasteiz, a X de xx de XXXX.</w:t>
      </w:r>
    </w:p>
    <w:p w14:paraId="09D6411A" w14:textId="77777777" w:rsidR="00C60903" w:rsidRPr="004D7467" w:rsidRDefault="00C60903" w:rsidP="00C60903">
      <w:pPr>
        <w:pBdr>
          <w:top w:val="nil"/>
          <w:left w:val="nil"/>
          <w:bottom w:val="nil"/>
          <w:right w:val="nil"/>
          <w:between w:val="nil"/>
        </w:pBdr>
        <w:spacing w:before="0"/>
        <w:ind w:left="709"/>
        <w:jc w:val="right"/>
        <w:rPr>
          <w:color w:val="000000"/>
          <w:sz w:val="22"/>
          <w:szCs w:val="22"/>
        </w:rPr>
      </w:pPr>
      <w:r w:rsidRPr="004D7467">
        <w:rPr>
          <w:color w:val="000000"/>
          <w:sz w:val="22"/>
          <w:szCs w:val="22"/>
        </w:rPr>
        <w:t>El Lehendakari,</w:t>
      </w:r>
    </w:p>
    <w:p w14:paraId="7B8C3D8F" w14:textId="77777777" w:rsidR="00C60903" w:rsidRPr="004D7467" w:rsidRDefault="00C60903" w:rsidP="00C60903">
      <w:pPr>
        <w:pBdr>
          <w:top w:val="nil"/>
          <w:left w:val="nil"/>
          <w:bottom w:val="nil"/>
          <w:right w:val="nil"/>
          <w:between w:val="nil"/>
        </w:pBdr>
        <w:spacing w:before="0"/>
        <w:ind w:left="709"/>
        <w:jc w:val="right"/>
        <w:rPr>
          <w:color w:val="000000"/>
          <w:sz w:val="22"/>
          <w:szCs w:val="22"/>
        </w:rPr>
      </w:pPr>
      <w:r w:rsidRPr="004D7467">
        <w:rPr>
          <w:color w:val="000000"/>
          <w:sz w:val="22"/>
          <w:szCs w:val="22"/>
        </w:rPr>
        <w:t>XXXXXX XXXXXX</w:t>
      </w:r>
    </w:p>
    <w:p w14:paraId="4E22A337" w14:textId="75D88467" w:rsidR="00C60903" w:rsidRPr="004D7467" w:rsidRDefault="00C60903" w:rsidP="00C60903">
      <w:pPr>
        <w:pBdr>
          <w:top w:val="nil"/>
          <w:left w:val="nil"/>
          <w:bottom w:val="nil"/>
          <w:right w:val="nil"/>
          <w:between w:val="nil"/>
        </w:pBdr>
        <w:spacing w:before="0"/>
        <w:ind w:left="709"/>
        <w:rPr>
          <w:color w:val="000000"/>
          <w:sz w:val="22"/>
          <w:szCs w:val="22"/>
        </w:rPr>
      </w:pPr>
      <w:r w:rsidRPr="004D7467">
        <w:rPr>
          <w:color w:val="000000"/>
          <w:sz w:val="22"/>
          <w:szCs w:val="22"/>
        </w:rPr>
        <w:t>El Consejero de Educación,</w:t>
      </w:r>
    </w:p>
    <w:p w14:paraId="21DC5005" w14:textId="77777777" w:rsidR="00C60903" w:rsidRDefault="00C60903" w:rsidP="00C60903">
      <w:pPr>
        <w:pBdr>
          <w:top w:val="nil"/>
          <w:left w:val="nil"/>
          <w:bottom w:val="nil"/>
          <w:right w:val="nil"/>
          <w:between w:val="nil"/>
        </w:pBdr>
        <w:spacing w:before="0"/>
        <w:ind w:left="709"/>
        <w:rPr>
          <w:color w:val="000000"/>
          <w:sz w:val="22"/>
          <w:szCs w:val="22"/>
        </w:rPr>
      </w:pPr>
      <w:r w:rsidRPr="004D7467">
        <w:rPr>
          <w:color w:val="000000"/>
          <w:sz w:val="22"/>
          <w:szCs w:val="22"/>
        </w:rPr>
        <w:t>XXXXX XXXXX</w:t>
      </w:r>
      <w:r>
        <w:rPr>
          <w:color w:val="000000"/>
          <w:sz w:val="22"/>
          <w:szCs w:val="22"/>
        </w:rPr>
        <w:t xml:space="preserve"> </w:t>
      </w:r>
    </w:p>
    <w:p w14:paraId="1BF69DE5" w14:textId="77777777" w:rsidR="00C60903" w:rsidRDefault="00C60903" w:rsidP="00C60903">
      <w:pPr>
        <w:pBdr>
          <w:top w:val="nil"/>
          <w:left w:val="nil"/>
          <w:bottom w:val="nil"/>
          <w:right w:val="nil"/>
          <w:between w:val="nil"/>
        </w:pBdr>
        <w:spacing w:before="0"/>
        <w:ind w:left="709"/>
        <w:rPr>
          <w:color w:val="000000"/>
          <w:sz w:val="22"/>
          <w:szCs w:val="22"/>
        </w:rPr>
      </w:pPr>
    </w:p>
    <w:p w14:paraId="5F141801" w14:textId="77777777" w:rsidR="00C60903" w:rsidRDefault="00C60903" w:rsidP="00C60903">
      <w:pPr>
        <w:pBdr>
          <w:top w:val="nil"/>
          <w:left w:val="nil"/>
          <w:bottom w:val="nil"/>
          <w:right w:val="nil"/>
          <w:between w:val="nil"/>
        </w:pBdr>
        <w:spacing w:before="0"/>
        <w:rPr>
          <w:color w:val="000000"/>
          <w:sz w:val="22"/>
          <w:szCs w:val="22"/>
        </w:rPr>
      </w:pPr>
    </w:p>
    <w:p w14:paraId="20E9D8F3" w14:textId="77777777" w:rsidR="00C60903" w:rsidRDefault="00C60903" w:rsidP="00C60903">
      <w:pPr>
        <w:pBdr>
          <w:top w:val="nil"/>
          <w:left w:val="nil"/>
          <w:bottom w:val="nil"/>
          <w:right w:val="nil"/>
          <w:between w:val="nil"/>
        </w:pBdr>
        <w:spacing w:before="0"/>
        <w:jc w:val="center"/>
        <w:rPr>
          <w:color w:val="000000"/>
          <w:sz w:val="22"/>
          <w:szCs w:val="22"/>
        </w:rPr>
      </w:pPr>
    </w:p>
    <w:p w14:paraId="54D2FF60" w14:textId="3A6494D1" w:rsidR="00C60903" w:rsidRDefault="00C60903" w:rsidP="005B6940">
      <w:pPr>
        <w:spacing w:before="0" w:after="0" w:line="240" w:lineRule="auto"/>
        <w:rPr>
          <w:rFonts w:cs="Times New Roman"/>
          <w:sz w:val="22"/>
          <w:szCs w:val="22"/>
          <w:lang w:eastAsia="es-ES"/>
        </w:rPr>
      </w:pPr>
      <w:r>
        <w:rPr>
          <w:rFonts w:cs="Times New Roman"/>
          <w:sz w:val="22"/>
          <w:szCs w:val="22"/>
          <w:lang w:eastAsia="es-ES"/>
        </w:rPr>
        <w:br w:type="page"/>
      </w:r>
    </w:p>
    <w:p w14:paraId="3D9BFBE3" w14:textId="77777777" w:rsidR="00DF02A9" w:rsidRDefault="00DF02A9"/>
    <w:sectPr w:rsidR="00DF02A9" w:rsidSect="00853E03">
      <w:headerReference w:type="even" r:id="rId11"/>
      <w:headerReference w:type="default" r:id="rId12"/>
      <w:footerReference w:type="even" r:id="rId13"/>
      <w:footerReference w:type="default" r:id="rId14"/>
      <w:headerReference w:type="first" r:id="rId15"/>
      <w:footerReference w:type="first" r:id="rId16"/>
      <w:pgSz w:w="11907" w:h="16839" w:code="9"/>
      <w:pgMar w:top="1843" w:right="1418" w:bottom="1418" w:left="1418" w:header="612" w:footer="45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123C" w14:textId="77777777" w:rsidR="00E215E9" w:rsidRDefault="00E215E9">
      <w:pPr>
        <w:spacing w:before="0" w:after="0" w:line="240" w:lineRule="auto"/>
      </w:pPr>
      <w:r>
        <w:separator/>
      </w:r>
    </w:p>
  </w:endnote>
  <w:endnote w:type="continuationSeparator" w:id="0">
    <w:p w14:paraId="4F28810F" w14:textId="77777777" w:rsidR="00E215E9" w:rsidRDefault="00E215E9">
      <w:pPr>
        <w:spacing w:before="0" w:after="0" w:line="240" w:lineRule="auto"/>
      </w:pPr>
      <w:r>
        <w:continuationSeparator/>
      </w:r>
    </w:p>
  </w:endnote>
  <w:endnote w:type="continuationNotice" w:id="1">
    <w:p w14:paraId="7BF7F3AB" w14:textId="77777777" w:rsidR="00E215E9" w:rsidRDefault="00E215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DIN Next LT Pro Medium">
    <w:altName w:val="Calibri"/>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C1F8" w14:textId="77777777" w:rsidR="00876F7A" w:rsidRDefault="00876F7A">
    <w:pPr>
      <w:jc w:val="right"/>
    </w:pPr>
  </w:p>
  <w:p w14:paraId="2AA33C95" w14:textId="77777777" w:rsidR="00876F7A" w:rsidRDefault="00876F7A">
    <w:pPr>
      <w:jc w:val="right"/>
    </w:pPr>
    <w:r>
      <w:t xml:space="preserve">2 </w:t>
    </w:r>
    <w:r>
      <w:rPr>
        <w:color w:val="E68422"/>
      </w:rPr>
      <w:sym w:font="Wingdings 2" w:char="F097"/>
    </w:r>
    <w:r>
      <w:t xml:space="preserve"> </w:t>
    </w:r>
  </w:p>
  <w:p w14:paraId="5357F2C6" w14:textId="77777777" w:rsidR="00876F7A" w:rsidRDefault="00876F7A">
    <w:pPr>
      <w:jc w:val="right"/>
    </w:pPr>
    <w:r>
      <w:rPr>
        <w:noProof/>
        <w:lang w:eastAsia="es-ES"/>
      </w:rPr>
      <mc:AlternateContent>
        <mc:Choice Requires="wpg">
          <w:drawing>
            <wp:inline distT="0" distB="0" distL="0" distR="0" wp14:anchorId="7D4198F3" wp14:editId="5895B091">
              <wp:extent cx="2327910" cy="45085"/>
              <wp:effectExtent l="9525" t="9525" r="15240" b="12065"/>
              <wp:docPr id="2" name="Elkartu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3" name="AutoShape 5"/>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Lst>
                      </wps:spPr>
                      <wps:bodyPr/>
                    </wps:wsp>
                    <wps:wsp>
                      <wps:cNvPr id="4" name="AutoShape 6"/>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34272A" id="Elkartu 2"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" strokecolor="#438086" strokeweight=".25pt"/>
              <w10:anchorlock/>
            </v:group>
          </w:pict>
        </mc:Fallback>
      </mc:AlternateContent>
    </w:r>
  </w:p>
  <w:p w14:paraId="70097D2E" w14:textId="77777777" w:rsidR="00876F7A" w:rsidRDefault="00876F7A">
    <w:pPr>
      <w:pStyle w:val="Sinespaciado"/>
      <w:rPr>
        <w:sz w:val="2"/>
        <w:szCs w:val="2"/>
      </w:rPr>
    </w:pPr>
  </w:p>
  <w:p w14:paraId="37143317" w14:textId="77777777" w:rsidR="00876F7A" w:rsidRDefault="00876F7A"/>
  <w:p w14:paraId="1CF8CA0E" w14:textId="77777777" w:rsidR="00876F7A" w:rsidRDefault="00876F7A"/>
  <w:p w14:paraId="0F6C469E" w14:textId="77777777" w:rsidR="00876F7A" w:rsidRDefault="00876F7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508992"/>
      <w:docPartObj>
        <w:docPartGallery w:val="Page Numbers (Bottom of Page)"/>
        <w:docPartUnique/>
      </w:docPartObj>
    </w:sdtPr>
    <w:sdtEndPr/>
    <w:sdtContent>
      <w:p w14:paraId="23E032D7" w14:textId="159D9334" w:rsidR="00876F7A" w:rsidRDefault="00876F7A">
        <w:pPr>
          <w:pStyle w:val="Piedepgina"/>
          <w:jc w:val="right"/>
        </w:pPr>
        <w:r>
          <w:fldChar w:fldCharType="begin"/>
        </w:r>
        <w:r>
          <w:instrText>PAGE   \* MERGEFORMAT</w:instrText>
        </w:r>
        <w:r>
          <w:fldChar w:fldCharType="separate"/>
        </w:r>
        <w:r w:rsidR="00BA47F9" w:rsidRPr="00BA47F9">
          <w:rPr>
            <w:noProof/>
            <w:lang w:val="eu-ES"/>
          </w:rPr>
          <w:t>32</w:t>
        </w:r>
        <w:r>
          <w:fldChar w:fldCharType="end"/>
        </w:r>
      </w:p>
    </w:sdtContent>
  </w:sdt>
  <w:p w14:paraId="6B0B3580" w14:textId="77777777" w:rsidR="00876F7A" w:rsidRDefault="00876F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4388" w14:textId="77777777" w:rsidR="00876F7A" w:rsidRDefault="00876F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B1C80" w14:textId="77777777" w:rsidR="00E215E9" w:rsidRDefault="00E215E9">
      <w:pPr>
        <w:spacing w:before="0" w:after="0" w:line="240" w:lineRule="auto"/>
      </w:pPr>
      <w:r>
        <w:separator/>
      </w:r>
    </w:p>
  </w:footnote>
  <w:footnote w:type="continuationSeparator" w:id="0">
    <w:p w14:paraId="50E44821" w14:textId="77777777" w:rsidR="00E215E9" w:rsidRDefault="00E215E9">
      <w:pPr>
        <w:spacing w:before="0" w:after="0" w:line="240" w:lineRule="auto"/>
      </w:pPr>
      <w:r>
        <w:continuationSeparator/>
      </w:r>
    </w:p>
  </w:footnote>
  <w:footnote w:type="continuationNotice" w:id="1">
    <w:p w14:paraId="57C86499" w14:textId="77777777" w:rsidR="00E215E9" w:rsidRDefault="00E215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E602" w14:textId="77777777" w:rsidR="00876F7A" w:rsidRDefault="00BA47F9">
    <w:pPr>
      <w:pStyle w:val="Encabezado"/>
    </w:pPr>
    <w:r>
      <w:rPr>
        <w:noProof/>
      </w:rPr>
      <w:pict w14:anchorId="1D17A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266" o:spid="_x0000_s1026" type="#_x0000_t136" style="position:absolute;margin-left:0;margin-top:0;width:479.55pt;height:159.85pt;rotation:315;z-index:-251658239;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1DDF" w14:textId="77777777" w:rsidR="00876F7A" w:rsidRDefault="00BA47F9" w:rsidP="00853E03">
    <w:pPr>
      <w:spacing w:after="0"/>
      <w:jc w:val="center"/>
      <w:rPr>
        <w:color w:val="E4E9EF"/>
      </w:rPr>
    </w:pPr>
    <w:r>
      <w:rPr>
        <w:noProof/>
      </w:rPr>
      <w:pict w14:anchorId="309C7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267" o:spid="_x0000_s1027" type="#_x0000_t136" style="position:absolute;left:0;text-align:left;margin-left:0;margin-top:0;width:479.55pt;height:159.85pt;rotation:315;z-index:-251658238;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r w:rsidR="00876F7A">
      <w:rPr>
        <w:color w:val="6076B4"/>
      </w:rPr>
      <w:t xml:space="preserve">PROYECTO DE DECRETO SOBRE LA RESPUESTA A LA DIVERSIDAD </w:t>
    </w:r>
  </w:p>
  <w:p w14:paraId="308DC65C" w14:textId="77777777" w:rsidR="00876F7A" w:rsidRDefault="00876F7A">
    <w:pPr>
      <w:jc w:val="center"/>
      <w:rPr>
        <w:color w:val="6076B4"/>
      </w:rPr>
    </w:pPr>
    <w:r>
      <w:rPr>
        <w:color w:val="6076B4"/>
      </w:rPr>
      <w:sym w:font="Symbol" w:char="F0B7"/>
    </w:r>
    <w:r>
      <w:rPr>
        <w:color w:val="6076B4"/>
      </w:rPr>
      <w:t xml:space="preserve"> </w:t>
    </w:r>
    <w:r>
      <w:rPr>
        <w:color w:val="6076B4"/>
      </w:rPr>
      <w:sym w:font="Symbol" w:char="F0B7"/>
    </w:r>
    <w:r>
      <w:rPr>
        <w:color w:val="6076B4"/>
      </w:rPr>
      <w:t xml:space="preserve"> </w:t>
    </w:r>
    <w:r>
      <w:rPr>
        <w:color w:val="6076B4"/>
      </w:rPr>
      <w:sym w:font="Symbol" w:char="F0B7"/>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B54A" w14:textId="77777777" w:rsidR="00876F7A" w:rsidRDefault="00BA47F9">
    <w:pPr>
      <w:pStyle w:val="Encabezado"/>
    </w:pPr>
    <w:r>
      <w:rPr>
        <w:noProof/>
      </w:rPr>
      <w:pict w14:anchorId="01A38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265" o:spid="_x0000_s1025" type="#_x0000_t136" style="position:absolute;margin-left:0;margin-top:0;width:479.55pt;height:159.85pt;rotation:315;z-index:-251658240;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553"/>
    <w:multiLevelType w:val="hybridMultilevel"/>
    <w:tmpl w:val="BA468684"/>
    <w:lvl w:ilvl="0" w:tplc="0C0A0001">
      <w:start w:val="1"/>
      <w:numFmt w:val="bullet"/>
      <w:lvlText w:val=""/>
      <w:lvlJc w:val="left"/>
      <w:pPr>
        <w:ind w:left="1428" w:hanging="360"/>
      </w:pPr>
      <w:rPr>
        <w:rFonts w:ascii="Symbol" w:hAnsi="Symbo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04DC1ABA"/>
    <w:multiLevelType w:val="hybridMultilevel"/>
    <w:tmpl w:val="74685E5E"/>
    <w:lvl w:ilvl="0" w:tplc="BAA26218">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46BD2"/>
    <w:multiLevelType w:val="hybridMultilevel"/>
    <w:tmpl w:val="C75CADBC"/>
    <w:lvl w:ilvl="0" w:tplc="7CDC6D4C">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 w15:restartNumberingAfterBreak="0">
    <w:nsid w:val="0B7C581B"/>
    <w:multiLevelType w:val="hybridMultilevel"/>
    <w:tmpl w:val="84868388"/>
    <w:lvl w:ilvl="0" w:tplc="3D2E8EE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961A20"/>
    <w:multiLevelType w:val="hybridMultilevel"/>
    <w:tmpl w:val="EAC6566C"/>
    <w:lvl w:ilvl="0" w:tplc="132A84B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04266C"/>
    <w:multiLevelType w:val="hybridMultilevel"/>
    <w:tmpl w:val="9B28F892"/>
    <w:lvl w:ilvl="0" w:tplc="88D607B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B75C8F"/>
    <w:multiLevelType w:val="hybridMultilevel"/>
    <w:tmpl w:val="B2DC2642"/>
    <w:lvl w:ilvl="0" w:tplc="88E2E9CC">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1C4A42"/>
    <w:multiLevelType w:val="hybridMultilevel"/>
    <w:tmpl w:val="25080A34"/>
    <w:lvl w:ilvl="0" w:tplc="EC704488">
      <w:start w:val="1"/>
      <w:numFmt w:val="decimal"/>
      <w:lvlText w:val="%1."/>
      <w:lvlJc w:val="left"/>
      <w:pPr>
        <w:ind w:left="927"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2E23B7"/>
    <w:multiLevelType w:val="hybridMultilevel"/>
    <w:tmpl w:val="0B840A32"/>
    <w:lvl w:ilvl="0" w:tplc="8B6E9DD2">
      <w:start w:val="1"/>
      <w:numFmt w:val="decimal"/>
      <w:lvlText w:val="%1."/>
      <w:lvlJc w:val="left"/>
      <w:pPr>
        <w:ind w:left="720" w:hanging="360"/>
      </w:pPr>
      <w:rPr>
        <w:rFonts w:hint="default"/>
        <w:b w:val="0"/>
        <w:bCs w:val="0"/>
      </w:rPr>
    </w:lvl>
    <w:lvl w:ilvl="1" w:tplc="0C0A0019">
      <w:start w:val="1"/>
      <w:numFmt w:val="lowerLetter"/>
      <w:lvlText w:val="%2."/>
      <w:lvlJc w:val="left"/>
      <w:pPr>
        <w:ind w:left="1353"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62A33"/>
    <w:multiLevelType w:val="hybridMultilevel"/>
    <w:tmpl w:val="284C56FC"/>
    <w:lvl w:ilvl="0" w:tplc="D93A46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BF5401"/>
    <w:multiLevelType w:val="hybridMultilevel"/>
    <w:tmpl w:val="A21EC464"/>
    <w:lvl w:ilvl="0" w:tplc="BE96FDC2">
      <w:start w:val="1"/>
      <w:numFmt w:val="decimal"/>
      <w:lvlText w:val="%1."/>
      <w:lvlJc w:val="left"/>
      <w:pPr>
        <w:ind w:left="1200" w:hanging="360"/>
      </w:pPr>
      <w:rPr>
        <w:color w:val="auto"/>
        <w:sz w:val="22"/>
        <w:szCs w:val="22"/>
      </w:rPr>
    </w:lvl>
    <w:lvl w:ilvl="1" w:tplc="0C0A0019" w:tentative="1">
      <w:start w:val="1"/>
      <w:numFmt w:val="lowerLetter"/>
      <w:lvlText w:val="%2."/>
      <w:lvlJc w:val="left"/>
      <w:pPr>
        <w:ind w:left="1920" w:hanging="360"/>
      </w:pPr>
    </w:lvl>
    <w:lvl w:ilvl="2" w:tplc="0C0A001B" w:tentative="1">
      <w:start w:val="1"/>
      <w:numFmt w:val="lowerRoman"/>
      <w:lvlText w:val="%3."/>
      <w:lvlJc w:val="right"/>
      <w:pPr>
        <w:ind w:left="2640" w:hanging="180"/>
      </w:pPr>
    </w:lvl>
    <w:lvl w:ilvl="3" w:tplc="0C0A000F" w:tentative="1">
      <w:start w:val="1"/>
      <w:numFmt w:val="decimal"/>
      <w:lvlText w:val="%4."/>
      <w:lvlJc w:val="left"/>
      <w:pPr>
        <w:ind w:left="3360" w:hanging="360"/>
      </w:pPr>
    </w:lvl>
    <w:lvl w:ilvl="4" w:tplc="0C0A0019" w:tentative="1">
      <w:start w:val="1"/>
      <w:numFmt w:val="lowerLetter"/>
      <w:lvlText w:val="%5."/>
      <w:lvlJc w:val="left"/>
      <w:pPr>
        <w:ind w:left="4080" w:hanging="360"/>
      </w:pPr>
    </w:lvl>
    <w:lvl w:ilvl="5" w:tplc="0C0A001B" w:tentative="1">
      <w:start w:val="1"/>
      <w:numFmt w:val="lowerRoman"/>
      <w:lvlText w:val="%6."/>
      <w:lvlJc w:val="right"/>
      <w:pPr>
        <w:ind w:left="4800" w:hanging="180"/>
      </w:pPr>
    </w:lvl>
    <w:lvl w:ilvl="6" w:tplc="0C0A000F" w:tentative="1">
      <w:start w:val="1"/>
      <w:numFmt w:val="decimal"/>
      <w:lvlText w:val="%7."/>
      <w:lvlJc w:val="left"/>
      <w:pPr>
        <w:ind w:left="5520" w:hanging="360"/>
      </w:pPr>
    </w:lvl>
    <w:lvl w:ilvl="7" w:tplc="0C0A0019" w:tentative="1">
      <w:start w:val="1"/>
      <w:numFmt w:val="lowerLetter"/>
      <w:lvlText w:val="%8."/>
      <w:lvlJc w:val="left"/>
      <w:pPr>
        <w:ind w:left="6240" w:hanging="360"/>
      </w:pPr>
    </w:lvl>
    <w:lvl w:ilvl="8" w:tplc="0C0A001B" w:tentative="1">
      <w:start w:val="1"/>
      <w:numFmt w:val="lowerRoman"/>
      <w:lvlText w:val="%9."/>
      <w:lvlJc w:val="right"/>
      <w:pPr>
        <w:ind w:left="6960" w:hanging="180"/>
      </w:pPr>
    </w:lvl>
  </w:abstractNum>
  <w:abstractNum w:abstractNumId="11" w15:restartNumberingAfterBreak="0">
    <w:nsid w:val="1FCA3A55"/>
    <w:multiLevelType w:val="hybridMultilevel"/>
    <w:tmpl w:val="D40C920E"/>
    <w:lvl w:ilvl="0" w:tplc="47EA471E">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927932"/>
    <w:multiLevelType w:val="hybridMultilevel"/>
    <w:tmpl w:val="68B2E478"/>
    <w:lvl w:ilvl="0" w:tplc="3550AF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AC3B29"/>
    <w:multiLevelType w:val="hybridMultilevel"/>
    <w:tmpl w:val="3BBC2404"/>
    <w:lvl w:ilvl="0" w:tplc="D73460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81178D"/>
    <w:multiLevelType w:val="hybridMultilevel"/>
    <w:tmpl w:val="40A67572"/>
    <w:lvl w:ilvl="0" w:tplc="3C888CF2">
      <w:start w:val="1"/>
      <w:numFmt w:val="decimal"/>
      <w:lvlText w:val="%1."/>
      <w:lvlJc w:val="left"/>
      <w:pPr>
        <w:ind w:left="644" w:hanging="360"/>
      </w:pPr>
      <w:rPr>
        <w:rFonts w:hint="default"/>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333E143C"/>
    <w:multiLevelType w:val="hybridMultilevel"/>
    <w:tmpl w:val="9420F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E27486"/>
    <w:multiLevelType w:val="hybridMultilevel"/>
    <w:tmpl w:val="A58A198E"/>
    <w:lvl w:ilvl="0" w:tplc="0C0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82C2215"/>
    <w:multiLevelType w:val="hybridMultilevel"/>
    <w:tmpl w:val="33F21562"/>
    <w:lvl w:ilvl="0" w:tplc="FD2E8D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8948F4"/>
    <w:multiLevelType w:val="hybridMultilevel"/>
    <w:tmpl w:val="F33E4504"/>
    <w:lvl w:ilvl="0" w:tplc="0C0A0019">
      <w:start w:val="1"/>
      <w:numFmt w:val="lowerLetter"/>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3AA62540"/>
    <w:multiLevelType w:val="hybridMultilevel"/>
    <w:tmpl w:val="BFFEE788"/>
    <w:lvl w:ilvl="0" w:tplc="B07E464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2E0418"/>
    <w:multiLevelType w:val="hybridMultilevel"/>
    <w:tmpl w:val="A5B0D44A"/>
    <w:lvl w:ilvl="0" w:tplc="CF600F54">
      <w:start w:val="1"/>
      <w:numFmt w:val="decimal"/>
      <w:lvlText w:val="%1."/>
      <w:lvlJc w:val="left"/>
      <w:pPr>
        <w:ind w:left="720" w:hanging="360"/>
      </w:pPr>
      <w:rPr>
        <w:rFonts w:asciiTheme="minorHAnsi" w:eastAsia="Times New Roman" w:hAnsiTheme="minorHAnsi" w:cs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605F74"/>
    <w:multiLevelType w:val="hybridMultilevel"/>
    <w:tmpl w:val="B95ECAC4"/>
    <w:lvl w:ilvl="0" w:tplc="A7120220">
      <w:start w:val="1"/>
      <w:numFmt w:val="decimal"/>
      <w:lvlText w:val="%1."/>
      <w:lvlJc w:val="left"/>
      <w:pPr>
        <w:ind w:left="720" w:hanging="360"/>
      </w:pPr>
      <w:rPr>
        <w:rFonts w:hint="default"/>
        <w:b w:val="0"/>
        <w:color w:val="auto"/>
      </w:rPr>
    </w:lvl>
    <w:lvl w:ilvl="1" w:tplc="41B63202">
      <w:start w:val="1"/>
      <w:numFmt w:val="lowerLetter"/>
      <w:lvlText w:val="%2."/>
      <w:lvlJc w:val="left"/>
      <w:pPr>
        <w:ind w:left="1440" w:hanging="360"/>
      </w:pPr>
      <w:rPr>
        <w:color w:val="auto"/>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6222C2"/>
    <w:multiLevelType w:val="hybridMultilevel"/>
    <w:tmpl w:val="82601630"/>
    <w:lvl w:ilvl="0" w:tplc="8952A946">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3" w15:restartNumberingAfterBreak="0">
    <w:nsid w:val="3EA20502"/>
    <w:multiLevelType w:val="hybridMultilevel"/>
    <w:tmpl w:val="B1B851A6"/>
    <w:lvl w:ilvl="0" w:tplc="87146F8A">
      <w:start w:val="6"/>
      <w:numFmt w:val="decimal"/>
      <w:lvlText w:val="%1."/>
      <w:lvlJc w:val="left"/>
      <w:pPr>
        <w:ind w:left="720" w:hanging="360"/>
      </w:pPr>
      <w:rPr>
        <w:rFonts w:asciiTheme="minorHAnsi" w:eastAsia="Times New Roman" w:hAnsiTheme="minorHAnsi"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A50D2B"/>
    <w:multiLevelType w:val="hybridMultilevel"/>
    <w:tmpl w:val="CEDC6EBA"/>
    <w:lvl w:ilvl="0" w:tplc="7172830A">
      <w:start w:val="1"/>
      <w:numFmt w:val="decimal"/>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417F5A7A"/>
    <w:multiLevelType w:val="hybridMultilevel"/>
    <w:tmpl w:val="97D0A3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1957EC"/>
    <w:multiLevelType w:val="hybridMultilevel"/>
    <w:tmpl w:val="A7C60286"/>
    <w:lvl w:ilvl="0" w:tplc="25A21906">
      <w:start w:val="1"/>
      <w:numFmt w:val="decimal"/>
      <w:lvlText w:val="%1."/>
      <w:lvlJc w:val="left"/>
      <w:pPr>
        <w:ind w:left="643" w:hanging="360"/>
      </w:pPr>
      <w:rPr>
        <w:rFonts w:asciiTheme="minorHAnsi" w:eastAsia="Times New Roman"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36F36A7"/>
    <w:multiLevelType w:val="hybridMultilevel"/>
    <w:tmpl w:val="DDA6C008"/>
    <w:lvl w:ilvl="0" w:tplc="D93A46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9D4D48"/>
    <w:multiLevelType w:val="hybridMultilevel"/>
    <w:tmpl w:val="20E679FA"/>
    <w:lvl w:ilvl="0" w:tplc="F014F8FC">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6F0222B"/>
    <w:multiLevelType w:val="hybridMultilevel"/>
    <w:tmpl w:val="E92CBA1C"/>
    <w:lvl w:ilvl="0" w:tplc="0C0A0019">
      <w:start w:val="1"/>
      <w:numFmt w:val="lowerLetter"/>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7EC7C8A"/>
    <w:multiLevelType w:val="hybridMultilevel"/>
    <w:tmpl w:val="C46C09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86D34D2"/>
    <w:multiLevelType w:val="hybridMultilevel"/>
    <w:tmpl w:val="E406436C"/>
    <w:lvl w:ilvl="0" w:tplc="D79656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8D56582"/>
    <w:multiLevelType w:val="hybridMultilevel"/>
    <w:tmpl w:val="132E0922"/>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4AD8168B"/>
    <w:multiLevelType w:val="hybridMultilevel"/>
    <w:tmpl w:val="DF20496A"/>
    <w:lvl w:ilvl="0" w:tplc="722683D4">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4" w15:restartNumberingAfterBreak="0">
    <w:nsid w:val="4ADD557C"/>
    <w:multiLevelType w:val="hybridMultilevel"/>
    <w:tmpl w:val="EFA4FC2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24033B3"/>
    <w:multiLevelType w:val="hybridMultilevel"/>
    <w:tmpl w:val="1206E1C2"/>
    <w:lvl w:ilvl="0" w:tplc="D79656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3774065"/>
    <w:multiLevelType w:val="hybridMultilevel"/>
    <w:tmpl w:val="3DEE3AD8"/>
    <w:lvl w:ilvl="0" w:tplc="F014F8FC">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A5A7954"/>
    <w:multiLevelType w:val="hybridMultilevel"/>
    <w:tmpl w:val="8FE48ECE"/>
    <w:lvl w:ilvl="0" w:tplc="0C0A0019">
      <w:start w:val="1"/>
      <w:numFmt w:val="lowerLetter"/>
      <w:lvlText w:val="%1."/>
      <w:lvlJc w:val="left"/>
      <w:pPr>
        <w:ind w:left="644"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609F6F1B"/>
    <w:multiLevelType w:val="hybridMultilevel"/>
    <w:tmpl w:val="9BC2E540"/>
    <w:lvl w:ilvl="0" w:tplc="FFEEF7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0EE5373"/>
    <w:multiLevelType w:val="hybridMultilevel"/>
    <w:tmpl w:val="5AB09D90"/>
    <w:lvl w:ilvl="0" w:tplc="02B05E0C">
      <w:start w:val="1"/>
      <w:numFmt w:val="decimal"/>
      <w:lvlText w:val="%1."/>
      <w:lvlJc w:val="left"/>
      <w:pPr>
        <w:tabs>
          <w:tab w:val="num" w:pos="360"/>
        </w:tabs>
        <w:ind w:left="360" w:hanging="360"/>
      </w:pPr>
      <w:rPr>
        <w:rFonts w:hint="default"/>
      </w:rPr>
    </w:lvl>
    <w:lvl w:ilvl="1" w:tplc="09A09A70">
      <w:start w:val="1"/>
      <w:numFmt w:val="lowerLetter"/>
      <w:lvlText w:val="%2."/>
      <w:lvlJc w:val="left"/>
      <w:pPr>
        <w:tabs>
          <w:tab w:val="num" w:pos="1440"/>
        </w:tabs>
        <w:ind w:left="1440" w:hanging="360"/>
      </w:pPr>
      <w:rPr>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2F35834"/>
    <w:multiLevelType w:val="hybridMultilevel"/>
    <w:tmpl w:val="1D5461DE"/>
    <w:lvl w:ilvl="0" w:tplc="C930E694">
      <w:start w:val="1"/>
      <w:numFmt w:val="decimal"/>
      <w:lvlText w:val="%1."/>
      <w:lvlJc w:val="left"/>
      <w:pPr>
        <w:ind w:left="720" w:hanging="360"/>
      </w:pPr>
      <w:rPr>
        <w:rFonts w:asciiTheme="minorHAnsi" w:eastAsia="Times New Roman" w:hAnsiTheme="minorHAnsi" w:hint="default"/>
        <w:b w:val="0"/>
        <w:color w:val="auto"/>
      </w:rPr>
    </w:lvl>
    <w:lvl w:ilvl="1" w:tplc="5CB879E4">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190F00"/>
    <w:multiLevelType w:val="hybridMultilevel"/>
    <w:tmpl w:val="562C339E"/>
    <w:lvl w:ilvl="0" w:tplc="24B8101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8961B3"/>
    <w:multiLevelType w:val="hybridMultilevel"/>
    <w:tmpl w:val="3892BC66"/>
    <w:lvl w:ilvl="0" w:tplc="0C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314BD4"/>
    <w:multiLevelType w:val="hybridMultilevel"/>
    <w:tmpl w:val="F0DCC900"/>
    <w:lvl w:ilvl="0" w:tplc="0C0A0019">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4" w15:restartNumberingAfterBreak="0">
    <w:nsid w:val="787D1F31"/>
    <w:multiLevelType w:val="hybridMultilevel"/>
    <w:tmpl w:val="FA645D26"/>
    <w:lvl w:ilvl="0" w:tplc="26C6E2D4">
      <w:start w:val="1"/>
      <w:numFmt w:val="decimal"/>
      <w:lvlText w:val="%1."/>
      <w:lvlJc w:val="left"/>
      <w:pPr>
        <w:ind w:left="720" w:hanging="360"/>
      </w:pPr>
      <w:rPr>
        <w:color w:val="auto"/>
      </w:rPr>
    </w:lvl>
    <w:lvl w:ilvl="1" w:tplc="D02E1E6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8EB3145"/>
    <w:multiLevelType w:val="hybridMultilevel"/>
    <w:tmpl w:val="71CAF070"/>
    <w:lvl w:ilvl="0" w:tplc="0C0A0017">
      <w:start w:val="1"/>
      <w:numFmt w:val="lowerLetter"/>
      <w:lvlText w:val="%1)"/>
      <w:lvlJc w:val="left"/>
      <w:pPr>
        <w:ind w:left="720" w:hanging="360"/>
      </w:pPr>
    </w:lvl>
    <w:lvl w:ilvl="1" w:tplc="0C0A0019">
      <w:start w:val="1"/>
      <w:numFmt w:val="lowerLetter"/>
      <w:lvlText w:val="%2."/>
      <w:lvlJc w:val="left"/>
      <w:pPr>
        <w:ind w:left="72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6B590C"/>
    <w:multiLevelType w:val="hybridMultilevel"/>
    <w:tmpl w:val="D4FA10B6"/>
    <w:lvl w:ilvl="0" w:tplc="9A205B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0"/>
  </w:num>
  <w:num w:numId="3">
    <w:abstractNumId w:val="44"/>
  </w:num>
  <w:num w:numId="4">
    <w:abstractNumId w:val="1"/>
  </w:num>
  <w:num w:numId="5">
    <w:abstractNumId w:val="15"/>
  </w:num>
  <w:num w:numId="6">
    <w:abstractNumId w:val="40"/>
  </w:num>
  <w:num w:numId="7">
    <w:abstractNumId w:val="21"/>
  </w:num>
  <w:num w:numId="8">
    <w:abstractNumId w:val="39"/>
  </w:num>
  <w:num w:numId="9">
    <w:abstractNumId w:val="14"/>
  </w:num>
  <w:num w:numId="10">
    <w:abstractNumId w:val="38"/>
  </w:num>
  <w:num w:numId="11">
    <w:abstractNumId w:val="30"/>
  </w:num>
  <w:num w:numId="12">
    <w:abstractNumId w:val="7"/>
  </w:num>
  <w:num w:numId="13">
    <w:abstractNumId w:val="8"/>
  </w:num>
  <w:num w:numId="14">
    <w:abstractNumId w:val="46"/>
  </w:num>
  <w:num w:numId="15">
    <w:abstractNumId w:val="11"/>
  </w:num>
  <w:num w:numId="16">
    <w:abstractNumId w:val="37"/>
  </w:num>
  <w:num w:numId="17">
    <w:abstractNumId w:val="25"/>
  </w:num>
  <w:num w:numId="18">
    <w:abstractNumId w:val="24"/>
  </w:num>
  <w:num w:numId="19">
    <w:abstractNumId w:val="26"/>
  </w:num>
  <w:num w:numId="20">
    <w:abstractNumId w:val="20"/>
  </w:num>
  <w:num w:numId="21">
    <w:abstractNumId w:val="36"/>
  </w:num>
  <w:num w:numId="22">
    <w:abstractNumId w:val="28"/>
  </w:num>
  <w:num w:numId="23">
    <w:abstractNumId w:val="33"/>
  </w:num>
  <w:num w:numId="24">
    <w:abstractNumId w:val="3"/>
  </w:num>
  <w:num w:numId="25">
    <w:abstractNumId w:val="5"/>
  </w:num>
  <w:num w:numId="26">
    <w:abstractNumId w:val="4"/>
  </w:num>
  <w:num w:numId="27">
    <w:abstractNumId w:val="41"/>
  </w:num>
  <w:num w:numId="28">
    <w:abstractNumId w:val="18"/>
  </w:num>
  <w:num w:numId="29">
    <w:abstractNumId w:val="29"/>
  </w:num>
  <w:num w:numId="30">
    <w:abstractNumId w:val="6"/>
  </w:num>
  <w:num w:numId="31">
    <w:abstractNumId w:val="19"/>
  </w:num>
  <w:num w:numId="32">
    <w:abstractNumId w:val="34"/>
  </w:num>
  <w:num w:numId="33">
    <w:abstractNumId w:val="45"/>
  </w:num>
  <w:num w:numId="34">
    <w:abstractNumId w:val="0"/>
  </w:num>
  <w:num w:numId="35">
    <w:abstractNumId w:val="35"/>
  </w:num>
  <w:num w:numId="36">
    <w:abstractNumId w:val="31"/>
  </w:num>
  <w:num w:numId="37">
    <w:abstractNumId w:val="13"/>
  </w:num>
  <w:num w:numId="38">
    <w:abstractNumId w:val="9"/>
  </w:num>
  <w:num w:numId="39">
    <w:abstractNumId w:val="27"/>
  </w:num>
  <w:num w:numId="40">
    <w:abstractNumId w:val="23"/>
  </w:num>
  <w:num w:numId="41">
    <w:abstractNumId w:val="12"/>
  </w:num>
  <w:num w:numId="42">
    <w:abstractNumId w:val="42"/>
  </w:num>
  <w:num w:numId="43">
    <w:abstractNumId w:val="43"/>
  </w:num>
  <w:num w:numId="44">
    <w:abstractNumId w:val="32"/>
  </w:num>
  <w:num w:numId="45">
    <w:abstractNumId w:val="16"/>
  </w:num>
  <w:num w:numId="46">
    <w:abstractNumId w:val="22"/>
  </w:num>
  <w:num w:numId="47">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03"/>
    <w:rsid w:val="0000235D"/>
    <w:rsid w:val="000045A1"/>
    <w:rsid w:val="000100B0"/>
    <w:rsid w:val="00013E37"/>
    <w:rsid w:val="00017FA6"/>
    <w:rsid w:val="00033FAA"/>
    <w:rsid w:val="0003417D"/>
    <w:rsid w:val="00034B1E"/>
    <w:rsid w:val="00041821"/>
    <w:rsid w:val="000433DD"/>
    <w:rsid w:val="000452E8"/>
    <w:rsid w:val="000568D8"/>
    <w:rsid w:val="00064740"/>
    <w:rsid w:val="00087DDC"/>
    <w:rsid w:val="000932C5"/>
    <w:rsid w:val="000A3B30"/>
    <w:rsid w:val="000A3E33"/>
    <w:rsid w:val="000A4B83"/>
    <w:rsid w:val="000A69F7"/>
    <w:rsid w:val="000B5747"/>
    <w:rsid w:val="000C5701"/>
    <w:rsid w:val="000C57C8"/>
    <w:rsid w:val="000C5F39"/>
    <w:rsid w:val="000D58D1"/>
    <w:rsid w:val="000D74EA"/>
    <w:rsid w:val="000D7980"/>
    <w:rsid w:val="000E037E"/>
    <w:rsid w:val="000F3664"/>
    <w:rsid w:val="000F3E72"/>
    <w:rsid w:val="000F51A0"/>
    <w:rsid w:val="000F6350"/>
    <w:rsid w:val="000F7A3A"/>
    <w:rsid w:val="001022FF"/>
    <w:rsid w:val="00104269"/>
    <w:rsid w:val="00104EC4"/>
    <w:rsid w:val="001103CC"/>
    <w:rsid w:val="001114DA"/>
    <w:rsid w:val="001161D2"/>
    <w:rsid w:val="001175FD"/>
    <w:rsid w:val="00125F75"/>
    <w:rsid w:val="001322B0"/>
    <w:rsid w:val="00132BA6"/>
    <w:rsid w:val="00132BE6"/>
    <w:rsid w:val="00132DCA"/>
    <w:rsid w:val="001340D9"/>
    <w:rsid w:val="00134E4B"/>
    <w:rsid w:val="00146DFF"/>
    <w:rsid w:val="001475B2"/>
    <w:rsid w:val="00150719"/>
    <w:rsid w:val="00161C47"/>
    <w:rsid w:val="001655FE"/>
    <w:rsid w:val="00165696"/>
    <w:rsid w:val="00185BC3"/>
    <w:rsid w:val="001A2BC5"/>
    <w:rsid w:val="001A72A5"/>
    <w:rsid w:val="001B0400"/>
    <w:rsid w:val="001B1D5A"/>
    <w:rsid w:val="001B475F"/>
    <w:rsid w:val="001B4B6E"/>
    <w:rsid w:val="001C594D"/>
    <w:rsid w:val="001D174D"/>
    <w:rsid w:val="001D239B"/>
    <w:rsid w:val="001E347C"/>
    <w:rsid w:val="001E3B55"/>
    <w:rsid w:val="001F34DC"/>
    <w:rsid w:val="001F58FF"/>
    <w:rsid w:val="00203A40"/>
    <w:rsid w:val="0021027F"/>
    <w:rsid w:val="002125E5"/>
    <w:rsid w:val="00222F8A"/>
    <w:rsid w:val="002249DE"/>
    <w:rsid w:val="00232250"/>
    <w:rsid w:val="00232A73"/>
    <w:rsid w:val="00236A9A"/>
    <w:rsid w:val="00236FF3"/>
    <w:rsid w:val="00237B11"/>
    <w:rsid w:val="00240CE2"/>
    <w:rsid w:val="00245FC0"/>
    <w:rsid w:val="0025225D"/>
    <w:rsid w:val="0025423F"/>
    <w:rsid w:val="002662FD"/>
    <w:rsid w:val="00286A1E"/>
    <w:rsid w:val="0029109F"/>
    <w:rsid w:val="00294707"/>
    <w:rsid w:val="002A0C3E"/>
    <w:rsid w:val="002A5940"/>
    <w:rsid w:val="002B4093"/>
    <w:rsid w:val="002B7E1E"/>
    <w:rsid w:val="002C235B"/>
    <w:rsid w:val="002C29AF"/>
    <w:rsid w:val="002C3C04"/>
    <w:rsid w:val="002C5949"/>
    <w:rsid w:val="002E6A87"/>
    <w:rsid w:val="002F6752"/>
    <w:rsid w:val="00310378"/>
    <w:rsid w:val="0031447B"/>
    <w:rsid w:val="00315669"/>
    <w:rsid w:val="003228A7"/>
    <w:rsid w:val="00333AB4"/>
    <w:rsid w:val="00334199"/>
    <w:rsid w:val="00337663"/>
    <w:rsid w:val="00341191"/>
    <w:rsid w:val="00344BBE"/>
    <w:rsid w:val="003517D9"/>
    <w:rsid w:val="00356AC3"/>
    <w:rsid w:val="00365C1A"/>
    <w:rsid w:val="00366C14"/>
    <w:rsid w:val="00370837"/>
    <w:rsid w:val="003710D6"/>
    <w:rsid w:val="00371375"/>
    <w:rsid w:val="0037453F"/>
    <w:rsid w:val="0038038C"/>
    <w:rsid w:val="00385F48"/>
    <w:rsid w:val="003876EC"/>
    <w:rsid w:val="00391790"/>
    <w:rsid w:val="003918B2"/>
    <w:rsid w:val="00395454"/>
    <w:rsid w:val="003A59D6"/>
    <w:rsid w:val="003B0816"/>
    <w:rsid w:val="003C1E0A"/>
    <w:rsid w:val="003C3D2B"/>
    <w:rsid w:val="003C6FDA"/>
    <w:rsid w:val="003E09C9"/>
    <w:rsid w:val="003E34FD"/>
    <w:rsid w:val="003E6306"/>
    <w:rsid w:val="003F48DA"/>
    <w:rsid w:val="003F5E41"/>
    <w:rsid w:val="003F7197"/>
    <w:rsid w:val="00401138"/>
    <w:rsid w:val="00410B72"/>
    <w:rsid w:val="00415CD2"/>
    <w:rsid w:val="00420488"/>
    <w:rsid w:val="00420B15"/>
    <w:rsid w:val="004248B7"/>
    <w:rsid w:val="004308DB"/>
    <w:rsid w:val="00432AC1"/>
    <w:rsid w:val="0044040A"/>
    <w:rsid w:val="00441517"/>
    <w:rsid w:val="0044551C"/>
    <w:rsid w:val="00447458"/>
    <w:rsid w:val="00447957"/>
    <w:rsid w:val="00450F48"/>
    <w:rsid w:val="004522F7"/>
    <w:rsid w:val="0045440D"/>
    <w:rsid w:val="00455997"/>
    <w:rsid w:val="00457929"/>
    <w:rsid w:val="004609E2"/>
    <w:rsid w:val="00466A4C"/>
    <w:rsid w:val="0047030F"/>
    <w:rsid w:val="0047377E"/>
    <w:rsid w:val="00477EE0"/>
    <w:rsid w:val="0048066D"/>
    <w:rsid w:val="00483847"/>
    <w:rsid w:val="00483A37"/>
    <w:rsid w:val="00486EFB"/>
    <w:rsid w:val="004920A0"/>
    <w:rsid w:val="00494CC0"/>
    <w:rsid w:val="004969F4"/>
    <w:rsid w:val="004A07C7"/>
    <w:rsid w:val="004A20A0"/>
    <w:rsid w:val="004A4B89"/>
    <w:rsid w:val="004A5CD4"/>
    <w:rsid w:val="004A6FF9"/>
    <w:rsid w:val="004B5877"/>
    <w:rsid w:val="004B7105"/>
    <w:rsid w:val="004C136C"/>
    <w:rsid w:val="004D3963"/>
    <w:rsid w:val="004D7467"/>
    <w:rsid w:val="004F38B4"/>
    <w:rsid w:val="00501348"/>
    <w:rsid w:val="005032A9"/>
    <w:rsid w:val="00505041"/>
    <w:rsid w:val="00524057"/>
    <w:rsid w:val="00532D7D"/>
    <w:rsid w:val="00554B87"/>
    <w:rsid w:val="005561C9"/>
    <w:rsid w:val="00561DD8"/>
    <w:rsid w:val="0056201A"/>
    <w:rsid w:val="00562206"/>
    <w:rsid w:val="00575672"/>
    <w:rsid w:val="00577402"/>
    <w:rsid w:val="00584B52"/>
    <w:rsid w:val="00587CB0"/>
    <w:rsid w:val="00591882"/>
    <w:rsid w:val="005919B3"/>
    <w:rsid w:val="005A2732"/>
    <w:rsid w:val="005A4FC5"/>
    <w:rsid w:val="005A6C22"/>
    <w:rsid w:val="005A7744"/>
    <w:rsid w:val="005A7A24"/>
    <w:rsid w:val="005B04A8"/>
    <w:rsid w:val="005B6940"/>
    <w:rsid w:val="005C600E"/>
    <w:rsid w:val="005C6F1B"/>
    <w:rsid w:val="005D5D17"/>
    <w:rsid w:val="005D7837"/>
    <w:rsid w:val="005E012A"/>
    <w:rsid w:val="005F4802"/>
    <w:rsid w:val="005F6F51"/>
    <w:rsid w:val="00601AF9"/>
    <w:rsid w:val="0062460F"/>
    <w:rsid w:val="00624E1B"/>
    <w:rsid w:val="00627B3B"/>
    <w:rsid w:val="0063368C"/>
    <w:rsid w:val="00641965"/>
    <w:rsid w:val="00646153"/>
    <w:rsid w:val="0065089D"/>
    <w:rsid w:val="00651C26"/>
    <w:rsid w:val="00657F36"/>
    <w:rsid w:val="00662674"/>
    <w:rsid w:val="00664E11"/>
    <w:rsid w:val="006664F5"/>
    <w:rsid w:val="006725C0"/>
    <w:rsid w:val="00682067"/>
    <w:rsid w:val="006855E8"/>
    <w:rsid w:val="00690ED0"/>
    <w:rsid w:val="00696EF7"/>
    <w:rsid w:val="006971E1"/>
    <w:rsid w:val="00697DA1"/>
    <w:rsid w:val="006A02BC"/>
    <w:rsid w:val="006A307A"/>
    <w:rsid w:val="006B2E95"/>
    <w:rsid w:val="006B4FFA"/>
    <w:rsid w:val="006B72D8"/>
    <w:rsid w:val="006C1C11"/>
    <w:rsid w:val="006C31FD"/>
    <w:rsid w:val="006D563E"/>
    <w:rsid w:val="006E3F44"/>
    <w:rsid w:val="006E4776"/>
    <w:rsid w:val="006E7719"/>
    <w:rsid w:val="00700606"/>
    <w:rsid w:val="00713F19"/>
    <w:rsid w:val="007207E4"/>
    <w:rsid w:val="00740728"/>
    <w:rsid w:val="007407A5"/>
    <w:rsid w:val="00753821"/>
    <w:rsid w:val="0076234B"/>
    <w:rsid w:val="00765875"/>
    <w:rsid w:val="007674DF"/>
    <w:rsid w:val="00772B95"/>
    <w:rsid w:val="007756E8"/>
    <w:rsid w:val="00775A8F"/>
    <w:rsid w:val="00787667"/>
    <w:rsid w:val="00795B75"/>
    <w:rsid w:val="007A0F99"/>
    <w:rsid w:val="007B3F42"/>
    <w:rsid w:val="007B61AB"/>
    <w:rsid w:val="007C3E5E"/>
    <w:rsid w:val="007C4634"/>
    <w:rsid w:val="007E69C6"/>
    <w:rsid w:val="007E6CD5"/>
    <w:rsid w:val="007F1454"/>
    <w:rsid w:val="007F24F5"/>
    <w:rsid w:val="00803E51"/>
    <w:rsid w:val="00805158"/>
    <w:rsid w:val="0080584C"/>
    <w:rsid w:val="00811063"/>
    <w:rsid w:val="00814ECB"/>
    <w:rsid w:val="008209F4"/>
    <w:rsid w:val="008224E2"/>
    <w:rsid w:val="00824AD0"/>
    <w:rsid w:val="00826841"/>
    <w:rsid w:val="00830D01"/>
    <w:rsid w:val="00832098"/>
    <w:rsid w:val="008352E1"/>
    <w:rsid w:val="00853E03"/>
    <w:rsid w:val="00854C62"/>
    <w:rsid w:val="00865BE0"/>
    <w:rsid w:val="00876F7A"/>
    <w:rsid w:val="008833DA"/>
    <w:rsid w:val="008834B3"/>
    <w:rsid w:val="008841A6"/>
    <w:rsid w:val="008865C6"/>
    <w:rsid w:val="008920D9"/>
    <w:rsid w:val="00893BB0"/>
    <w:rsid w:val="008952B5"/>
    <w:rsid w:val="00895314"/>
    <w:rsid w:val="008A4919"/>
    <w:rsid w:val="008A754F"/>
    <w:rsid w:val="008B1DCC"/>
    <w:rsid w:val="008B4494"/>
    <w:rsid w:val="008C1989"/>
    <w:rsid w:val="008C3968"/>
    <w:rsid w:val="008C782D"/>
    <w:rsid w:val="008C7BF7"/>
    <w:rsid w:val="008D061B"/>
    <w:rsid w:val="008D127C"/>
    <w:rsid w:val="008D3269"/>
    <w:rsid w:val="008D342D"/>
    <w:rsid w:val="008E2032"/>
    <w:rsid w:val="008E23A1"/>
    <w:rsid w:val="008E410C"/>
    <w:rsid w:val="008F0649"/>
    <w:rsid w:val="008F66C3"/>
    <w:rsid w:val="00905C0F"/>
    <w:rsid w:val="00905F83"/>
    <w:rsid w:val="00911A47"/>
    <w:rsid w:val="00914E60"/>
    <w:rsid w:val="009202DB"/>
    <w:rsid w:val="009205CF"/>
    <w:rsid w:val="0092087C"/>
    <w:rsid w:val="00923BE3"/>
    <w:rsid w:val="00924E3E"/>
    <w:rsid w:val="00937C4F"/>
    <w:rsid w:val="0094056B"/>
    <w:rsid w:val="0094676F"/>
    <w:rsid w:val="009519B9"/>
    <w:rsid w:val="00957D79"/>
    <w:rsid w:val="00981A3B"/>
    <w:rsid w:val="00982471"/>
    <w:rsid w:val="00985285"/>
    <w:rsid w:val="009A06E1"/>
    <w:rsid w:val="009A39C4"/>
    <w:rsid w:val="009B1027"/>
    <w:rsid w:val="009C4007"/>
    <w:rsid w:val="009C7E14"/>
    <w:rsid w:val="009D45B3"/>
    <w:rsid w:val="009D5B08"/>
    <w:rsid w:val="009E7D06"/>
    <w:rsid w:val="009F13FC"/>
    <w:rsid w:val="009F66F7"/>
    <w:rsid w:val="00A010AD"/>
    <w:rsid w:val="00A0270B"/>
    <w:rsid w:val="00A1101B"/>
    <w:rsid w:val="00A14F79"/>
    <w:rsid w:val="00A15AA6"/>
    <w:rsid w:val="00A20CA2"/>
    <w:rsid w:val="00A31A5B"/>
    <w:rsid w:val="00A36C3C"/>
    <w:rsid w:val="00A40DB9"/>
    <w:rsid w:val="00A45646"/>
    <w:rsid w:val="00A57D16"/>
    <w:rsid w:val="00A6172F"/>
    <w:rsid w:val="00A63708"/>
    <w:rsid w:val="00A63EA5"/>
    <w:rsid w:val="00A64CB3"/>
    <w:rsid w:val="00A81324"/>
    <w:rsid w:val="00A85978"/>
    <w:rsid w:val="00A91AC8"/>
    <w:rsid w:val="00AA7F6E"/>
    <w:rsid w:val="00AD0E17"/>
    <w:rsid w:val="00AD1118"/>
    <w:rsid w:val="00AD4A78"/>
    <w:rsid w:val="00AD5F12"/>
    <w:rsid w:val="00AE2AB5"/>
    <w:rsid w:val="00AE76CC"/>
    <w:rsid w:val="00AF7109"/>
    <w:rsid w:val="00B12340"/>
    <w:rsid w:val="00B22F94"/>
    <w:rsid w:val="00B3263A"/>
    <w:rsid w:val="00B35D2E"/>
    <w:rsid w:val="00B36D88"/>
    <w:rsid w:val="00B44E3C"/>
    <w:rsid w:val="00B46026"/>
    <w:rsid w:val="00B536AE"/>
    <w:rsid w:val="00B55938"/>
    <w:rsid w:val="00B609F3"/>
    <w:rsid w:val="00B60C56"/>
    <w:rsid w:val="00B67105"/>
    <w:rsid w:val="00B67C1D"/>
    <w:rsid w:val="00B70F48"/>
    <w:rsid w:val="00B73555"/>
    <w:rsid w:val="00B76069"/>
    <w:rsid w:val="00B76804"/>
    <w:rsid w:val="00B77B1C"/>
    <w:rsid w:val="00B8202C"/>
    <w:rsid w:val="00B86029"/>
    <w:rsid w:val="00B91067"/>
    <w:rsid w:val="00BA37A2"/>
    <w:rsid w:val="00BA47F9"/>
    <w:rsid w:val="00BB385F"/>
    <w:rsid w:val="00BC19EA"/>
    <w:rsid w:val="00BC35D6"/>
    <w:rsid w:val="00BC7508"/>
    <w:rsid w:val="00BC7813"/>
    <w:rsid w:val="00BE328D"/>
    <w:rsid w:val="00BE5146"/>
    <w:rsid w:val="00BE6285"/>
    <w:rsid w:val="00BE6AFE"/>
    <w:rsid w:val="00BF63C8"/>
    <w:rsid w:val="00C011BD"/>
    <w:rsid w:val="00C022DE"/>
    <w:rsid w:val="00C059E1"/>
    <w:rsid w:val="00C06F21"/>
    <w:rsid w:val="00C0793D"/>
    <w:rsid w:val="00C155CF"/>
    <w:rsid w:val="00C22CB2"/>
    <w:rsid w:val="00C302D8"/>
    <w:rsid w:val="00C304AE"/>
    <w:rsid w:val="00C41385"/>
    <w:rsid w:val="00C60903"/>
    <w:rsid w:val="00C672C1"/>
    <w:rsid w:val="00C7190F"/>
    <w:rsid w:val="00C72AC7"/>
    <w:rsid w:val="00C73A94"/>
    <w:rsid w:val="00C759E1"/>
    <w:rsid w:val="00C7603D"/>
    <w:rsid w:val="00CA60C0"/>
    <w:rsid w:val="00CD0B82"/>
    <w:rsid w:val="00CE37E9"/>
    <w:rsid w:val="00CF1EA3"/>
    <w:rsid w:val="00CF2D8C"/>
    <w:rsid w:val="00CF38C9"/>
    <w:rsid w:val="00CF464C"/>
    <w:rsid w:val="00D0340C"/>
    <w:rsid w:val="00D04C88"/>
    <w:rsid w:val="00D04EEA"/>
    <w:rsid w:val="00D124DD"/>
    <w:rsid w:val="00D22AD3"/>
    <w:rsid w:val="00D249B3"/>
    <w:rsid w:val="00D43152"/>
    <w:rsid w:val="00D52455"/>
    <w:rsid w:val="00D557C0"/>
    <w:rsid w:val="00D717A0"/>
    <w:rsid w:val="00D73AB3"/>
    <w:rsid w:val="00D76BD2"/>
    <w:rsid w:val="00D777C2"/>
    <w:rsid w:val="00D80E8B"/>
    <w:rsid w:val="00D83FD3"/>
    <w:rsid w:val="00D86EAA"/>
    <w:rsid w:val="00D9102E"/>
    <w:rsid w:val="00DA0BBB"/>
    <w:rsid w:val="00DA3FBC"/>
    <w:rsid w:val="00DD3B36"/>
    <w:rsid w:val="00DE2398"/>
    <w:rsid w:val="00DE3C63"/>
    <w:rsid w:val="00DF02A9"/>
    <w:rsid w:val="00DF098C"/>
    <w:rsid w:val="00E049DE"/>
    <w:rsid w:val="00E05EB7"/>
    <w:rsid w:val="00E067E4"/>
    <w:rsid w:val="00E171E0"/>
    <w:rsid w:val="00E17484"/>
    <w:rsid w:val="00E215E9"/>
    <w:rsid w:val="00E221D6"/>
    <w:rsid w:val="00E2251C"/>
    <w:rsid w:val="00E2350C"/>
    <w:rsid w:val="00E31D93"/>
    <w:rsid w:val="00E437B3"/>
    <w:rsid w:val="00E47A38"/>
    <w:rsid w:val="00E47E97"/>
    <w:rsid w:val="00E520A3"/>
    <w:rsid w:val="00E52110"/>
    <w:rsid w:val="00E52F16"/>
    <w:rsid w:val="00E641DF"/>
    <w:rsid w:val="00E6426A"/>
    <w:rsid w:val="00E677C4"/>
    <w:rsid w:val="00E7239C"/>
    <w:rsid w:val="00E80B6A"/>
    <w:rsid w:val="00E81712"/>
    <w:rsid w:val="00E81FAF"/>
    <w:rsid w:val="00E82318"/>
    <w:rsid w:val="00E92F23"/>
    <w:rsid w:val="00EA1793"/>
    <w:rsid w:val="00EC152C"/>
    <w:rsid w:val="00EC3468"/>
    <w:rsid w:val="00EE29D7"/>
    <w:rsid w:val="00EF0F6D"/>
    <w:rsid w:val="00EF7475"/>
    <w:rsid w:val="00F0097C"/>
    <w:rsid w:val="00F02AD1"/>
    <w:rsid w:val="00F10C7A"/>
    <w:rsid w:val="00F212E4"/>
    <w:rsid w:val="00F22A66"/>
    <w:rsid w:val="00F239F7"/>
    <w:rsid w:val="00F45AE0"/>
    <w:rsid w:val="00F515D8"/>
    <w:rsid w:val="00F53859"/>
    <w:rsid w:val="00F81344"/>
    <w:rsid w:val="00F87074"/>
    <w:rsid w:val="00FB5D49"/>
    <w:rsid w:val="00FD0511"/>
    <w:rsid w:val="00FD21F5"/>
    <w:rsid w:val="00FD3849"/>
    <w:rsid w:val="00FE1485"/>
    <w:rsid w:val="00FE2B21"/>
    <w:rsid w:val="00FE5791"/>
    <w:rsid w:val="00FF65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0BA0"/>
  <w15:docId w15:val="{97E79C31-F4D0-411E-9D91-DD89D9E7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903"/>
    <w:pPr>
      <w:spacing w:before="100" w:after="200" w:line="276" w:lineRule="auto"/>
    </w:pPr>
    <w:rPr>
      <w:rFonts w:ascii="Calibri" w:eastAsia="Times New Roman" w:hAnsi="Calibri" w:cs="Calibri"/>
      <w:sz w:val="20"/>
      <w:szCs w:val="20"/>
    </w:rPr>
  </w:style>
  <w:style w:type="paragraph" w:styleId="Ttulo1">
    <w:name w:val="heading 1"/>
    <w:basedOn w:val="Normal"/>
    <w:next w:val="Normal"/>
    <w:link w:val="Ttulo1Car"/>
    <w:uiPriority w:val="99"/>
    <w:qFormat/>
    <w:rsid w:val="00C60903"/>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Ttulo2">
    <w:name w:val="heading 2"/>
    <w:basedOn w:val="Normal"/>
    <w:next w:val="Normal"/>
    <w:link w:val="Ttulo2Car"/>
    <w:uiPriority w:val="99"/>
    <w:qFormat/>
    <w:rsid w:val="00C60903"/>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Ttulo3">
    <w:name w:val="heading 3"/>
    <w:basedOn w:val="Normal"/>
    <w:next w:val="Normal"/>
    <w:link w:val="Ttulo3Car"/>
    <w:autoRedefine/>
    <w:uiPriority w:val="99"/>
    <w:qFormat/>
    <w:rsid w:val="00C60903"/>
    <w:pPr>
      <w:pBdr>
        <w:top w:val="single" w:sz="6" w:space="2" w:color="5B9BD5"/>
      </w:pBdr>
      <w:spacing w:before="300" w:after="0"/>
      <w:jc w:val="both"/>
      <w:outlineLvl w:val="2"/>
    </w:pPr>
    <w:rPr>
      <w:iCs/>
      <w:noProof/>
      <w:color w:val="00B0F0"/>
      <w:sz w:val="22"/>
      <w:szCs w:val="22"/>
    </w:rPr>
  </w:style>
  <w:style w:type="paragraph" w:styleId="Ttulo4">
    <w:name w:val="heading 4"/>
    <w:basedOn w:val="Normal"/>
    <w:next w:val="Normal"/>
    <w:link w:val="Ttulo4Car"/>
    <w:uiPriority w:val="99"/>
    <w:qFormat/>
    <w:rsid w:val="00C60903"/>
    <w:pPr>
      <w:pBdr>
        <w:top w:val="dotted" w:sz="6" w:space="2" w:color="5B9BD5"/>
      </w:pBdr>
      <w:spacing w:before="200" w:after="0"/>
      <w:ind w:left="708"/>
      <w:outlineLvl w:val="3"/>
    </w:pPr>
    <w:rPr>
      <w:i/>
      <w:iCs/>
      <w:caps/>
      <w:color w:val="2E74B5"/>
      <w:spacing w:val="10"/>
    </w:rPr>
  </w:style>
  <w:style w:type="paragraph" w:styleId="Ttulo5">
    <w:name w:val="heading 5"/>
    <w:basedOn w:val="Normal"/>
    <w:next w:val="Normal"/>
    <w:link w:val="Ttulo5Car"/>
    <w:uiPriority w:val="99"/>
    <w:qFormat/>
    <w:rsid w:val="00C60903"/>
    <w:pPr>
      <w:pBdr>
        <w:bottom w:val="single" w:sz="6" w:space="1" w:color="5B9BD5"/>
      </w:pBdr>
      <w:spacing w:before="200" w:after="0"/>
      <w:outlineLvl w:val="4"/>
    </w:pPr>
    <w:rPr>
      <w:caps/>
      <w:color w:val="2E74B5"/>
      <w:spacing w:val="10"/>
    </w:rPr>
  </w:style>
  <w:style w:type="paragraph" w:styleId="Ttulo6">
    <w:name w:val="heading 6"/>
    <w:basedOn w:val="Normal"/>
    <w:next w:val="Normal"/>
    <w:link w:val="Ttulo6Car"/>
    <w:uiPriority w:val="99"/>
    <w:qFormat/>
    <w:rsid w:val="00C60903"/>
    <w:pPr>
      <w:pBdr>
        <w:bottom w:val="dotted" w:sz="6" w:space="1" w:color="5B9BD5"/>
      </w:pBdr>
      <w:spacing w:before="200" w:after="0"/>
      <w:outlineLvl w:val="5"/>
    </w:pPr>
    <w:rPr>
      <w:caps/>
      <w:color w:val="2E74B5"/>
      <w:spacing w:val="10"/>
    </w:rPr>
  </w:style>
  <w:style w:type="paragraph" w:styleId="Ttulo7">
    <w:name w:val="heading 7"/>
    <w:basedOn w:val="Normal"/>
    <w:next w:val="Normal"/>
    <w:link w:val="Ttulo7Car"/>
    <w:uiPriority w:val="99"/>
    <w:qFormat/>
    <w:rsid w:val="00C60903"/>
    <w:pPr>
      <w:spacing w:before="200" w:after="0"/>
      <w:outlineLvl w:val="6"/>
    </w:pPr>
    <w:rPr>
      <w:caps/>
      <w:color w:val="2E74B5"/>
      <w:spacing w:val="10"/>
    </w:rPr>
  </w:style>
  <w:style w:type="paragraph" w:styleId="Ttulo8">
    <w:name w:val="heading 8"/>
    <w:basedOn w:val="Normal"/>
    <w:next w:val="Normal"/>
    <w:link w:val="Ttulo8Car"/>
    <w:uiPriority w:val="99"/>
    <w:qFormat/>
    <w:rsid w:val="00C60903"/>
    <w:pPr>
      <w:spacing w:before="200" w:after="0"/>
      <w:outlineLvl w:val="7"/>
    </w:pPr>
    <w:rPr>
      <w:caps/>
      <w:spacing w:val="10"/>
      <w:sz w:val="18"/>
      <w:szCs w:val="18"/>
    </w:rPr>
  </w:style>
  <w:style w:type="paragraph" w:styleId="Ttulo9">
    <w:name w:val="heading 9"/>
    <w:basedOn w:val="Normal"/>
    <w:next w:val="Normal"/>
    <w:link w:val="Ttulo9Car"/>
    <w:uiPriority w:val="99"/>
    <w:qFormat/>
    <w:rsid w:val="00C60903"/>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60903"/>
    <w:rPr>
      <w:rFonts w:ascii="Calibri" w:eastAsia="Times New Roman" w:hAnsi="Calibri" w:cs="Calibri"/>
      <w:caps/>
      <w:color w:val="FFFFFF"/>
      <w:spacing w:val="15"/>
      <w:shd w:val="clear" w:color="auto" w:fill="5B9BD5"/>
    </w:rPr>
  </w:style>
  <w:style w:type="character" w:customStyle="1" w:styleId="Ttulo2Car">
    <w:name w:val="Título 2 Car"/>
    <w:basedOn w:val="Fuentedeprrafopredeter"/>
    <w:link w:val="Ttulo2"/>
    <w:uiPriority w:val="99"/>
    <w:rsid w:val="00C60903"/>
    <w:rPr>
      <w:rFonts w:ascii="Calibri" w:eastAsia="Times New Roman" w:hAnsi="Calibri" w:cs="Calibri"/>
      <w:caps/>
      <w:spacing w:val="15"/>
      <w:sz w:val="20"/>
      <w:szCs w:val="20"/>
      <w:shd w:val="clear" w:color="auto" w:fill="DEEAF6"/>
    </w:rPr>
  </w:style>
  <w:style w:type="character" w:customStyle="1" w:styleId="Ttulo3Car">
    <w:name w:val="Título 3 Car"/>
    <w:basedOn w:val="Fuentedeprrafopredeter"/>
    <w:link w:val="Ttulo3"/>
    <w:uiPriority w:val="99"/>
    <w:rsid w:val="00C60903"/>
    <w:rPr>
      <w:rFonts w:ascii="Calibri" w:eastAsia="Times New Roman" w:hAnsi="Calibri" w:cs="Calibri"/>
      <w:iCs/>
      <w:noProof/>
      <w:color w:val="00B0F0"/>
    </w:rPr>
  </w:style>
  <w:style w:type="character" w:customStyle="1" w:styleId="Ttulo4Car">
    <w:name w:val="Título 4 Car"/>
    <w:basedOn w:val="Fuentedeprrafopredeter"/>
    <w:link w:val="Ttulo4"/>
    <w:uiPriority w:val="99"/>
    <w:rsid w:val="00C60903"/>
    <w:rPr>
      <w:rFonts w:ascii="Calibri" w:eastAsia="Times New Roman" w:hAnsi="Calibri" w:cs="Calibri"/>
      <w:i/>
      <w:iCs/>
      <w:caps/>
      <w:color w:val="2E74B5"/>
      <w:spacing w:val="10"/>
      <w:sz w:val="20"/>
      <w:szCs w:val="20"/>
    </w:rPr>
  </w:style>
  <w:style w:type="character" w:customStyle="1" w:styleId="Ttulo5Car">
    <w:name w:val="Título 5 Car"/>
    <w:basedOn w:val="Fuentedeprrafopredeter"/>
    <w:link w:val="Ttulo5"/>
    <w:uiPriority w:val="99"/>
    <w:rsid w:val="00C60903"/>
    <w:rPr>
      <w:rFonts w:ascii="Calibri" w:eastAsia="Times New Roman" w:hAnsi="Calibri" w:cs="Calibri"/>
      <w:caps/>
      <w:color w:val="2E74B5"/>
      <w:spacing w:val="10"/>
      <w:sz w:val="20"/>
      <w:szCs w:val="20"/>
    </w:rPr>
  </w:style>
  <w:style w:type="character" w:customStyle="1" w:styleId="Ttulo6Car">
    <w:name w:val="Título 6 Car"/>
    <w:basedOn w:val="Fuentedeprrafopredeter"/>
    <w:link w:val="Ttulo6"/>
    <w:uiPriority w:val="99"/>
    <w:rsid w:val="00C60903"/>
    <w:rPr>
      <w:rFonts w:ascii="Calibri" w:eastAsia="Times New Roman" w:hAnsi="Calibri" w:cs="Calibri"/>
      <w:caps/>
      <w:color w:val="2E74B5"/>
      <w:spacing w:val="10"/>
      <w:sz w:val="20"/>
      <w:szCs w:val="20"/>
    </w:rPr>
  </w:style>
  <w:style w:type="character" w:customStyle="1" w:styleId="Ttulo7Car">
    <w:name w:val="Título 7 Car"/>
    <w:basedOn w:val="Fuentedeprrafopredeter"/>
    <w:link w:val="Ttulo7"/>
    <w:uiPriority w:val="99"/>
    <w:rsid w:val="00C60903"/>
    <w:rPr>
      <w:rFonts w:ascii="Calibri" w:eastAsia="Times New Roman" w:hAnsi="Calibri" w:cs="Calibri"/>
      <w:caps/>
      <w:color w:val="2E74B5"/>
      <w:spacing w:val="10"/>
      <w:sz w:val="20"/>
      <w:szCs w:val="20"/>
    </w:rPr>
  </w:style>
  <w:style w:type="character" w:customStyle="1" w:styleId="Ttulo8Car">
    <w:name w:val="Título 8 Car"/>
    <w:basedOn w:val="Fuentedeprrafopredeter"/>
    <w:link w:val="Ttulo8"/>
    <w:uiPriority w:val="99"/>
    <w:rsid w:val="00C60903"/>
    <w:rPr>
      <w:rFonts w:ascii="Calibri" w:eastAsia="Times New Roman" w:hAnsi="Calibri" w:cs="Calibri"/>
      <w:caps/>
      <w:spacing w:val="10"/>
      <w:sz w:val="18"/>
      <w:szCs w:val="18"/>
    </w:rPr>
  </w:style>
  <w:style w:type="character" w:customStyle="1" w:styleId="Ttulo9Car">
    <w:name w:val="Título 9 Car"/>
    <w:basedOn w:val="Fuentedeprrafopredeter"/>
    <w:link w:val="Ttulo9"/>
    <w:uiPriority w:val="99"/>
    <w:rsid w:val="00C60903"/>
    <w:rPr>
      <w:rFonts w:ascii="Calibri" w:eastAsia="Times New Roman" w:hAnsi="Calibri" w:cs="Calibri"/>
      <w:i/>
      <w:iCs/>
      <w:caps/>
      <w:spacing w:val="10"/>
      <w:sz w:val="18"/>
      <w:szCs w:val="18"/>
    </w:rPr>
  </w:style>
  <w:style w:type="paragraph" w:styleId="Ttulo">
    <w:name w:val="Title"/>
    <w:basedOn w:val="Normal"/>
    <w:next w:val="Normal"/>
    <w:link w:val="TtuloCar"/>
    <w:uiPriority w:val="99"/>
    <w:qFormat/>
    <w:rsid w:val="00C60903"/>
    <w:pPr>
      <w:spacing w:before="0" w:after="0"/>
    </w:pPr>
    <w:rPr>
      <w:rFonts w:ascii="Calibri Light" w:hAnsi="Calibri Light" w:cs="Calibri Light"/>
      <w:caps/>
      <w:color w:val="5B9BD5"/>
      <w:spacing w:val="10"/>
      <w:sz w:val="52"/>
      <w:szCs w:val="52"/>
    </w:rPr>
  </w:style>
  <w:style w:type="character" w:customStyle="1" w:styleId="TtuloCar">
    <w:name w:val="Título Car"/>
    <w:basedOn w:val="Fuentedeprrafopredeter"/>
    <w:link w:val="Ttulo"/>
    <w:uiPriority w:val="99"/>
    <w:rsid w:val="00C60903"/>
    <w:rPr>
      <w:rFonts w:ascii="Calibri Light" w:eastAsia="Times New Roman" w:hAnsi="Calibri Light" w:cs="Calibri Light"/>
      <w:caps/>
      <w:color w:val="5B9BD5"/>
      <w:spacing w:val="10"/>
      <w:sz w:val="52"/>
      <w:szCs w:val="52"/>
    </w:rPr>
  </w:style>
  <w:style w:type="paragraph" w:styleId="Subttulo">
    <w:name w:val="Subtitle"/>
    <w:basedOn w:val="Normal"/>
    <w:next w:val="Normal"/>
    <w:link w:val="SubttuloCar"/>
    <w:uiPriority w:val="99"/>
    <w:qFormat/>
    <w:rsid w:val="00C60903"/>
    <w:pPr>
      <w:spacing w:before="0" w:after="500" w:line="240" w:lineRule="auto"/>
    </w:pPr>
    <w:rPr>
      <w:caps/>
      <w:color w:val="595959"/>
      <w:spacing w:val="10"/>
      <w:sz w:val="21"/>
      <w:szCs w:val="21"/>
    </w:rPr>
  </w:style>
  <w:style w:type="character" w:customStyle="1" w:styleId="SubttuloCar">
    <w:name w:val="Subtítulo Car"/>
    <w:basedOn w:val="Fuentedeprrafopredeter"/>
    <w:link w:val="Subttulo"/>
    <w:uiPriority w:val="99"/>
    <w:rsid w:val="00C60903"/>
    <w:rPr>
      <w:rFonts w:ascii="Calibri" w:eastAsia="Times New Roman" w:hAnsi="Calibri" w:cs="Calibri"/>
      <w:caps/>
      <w:color w:val="595959"/>
      <w:spacing w:val="10"/>
      <w:sz w:val="21"/>
      <w:szCs w:val="21"/>
    </w:rPr>
  </w:style>
  <w:style w:type="paragraph" w:styleId="Encabezado">
    <w:name w:val="header"/>
    <w:basedOn w:val="Normal"/>
    <w:link w:val="EncabezadoCar"/>
    <w:uiPriority w:val="99"/>
    <w:rsid w:val="00C60903"/>
    <w:pPr>
      <w:tabs>
        <w:tab w:val="center" w:pos="4320"/>
        <w:tab w:val="right" w:pos="8640"/>
      </w:tabs>
    </w:pPr>
    <w:rPr>
      <w:rFonts w:ascii="Palatino Linotype" w:hAnsi="Palatino Linotype" w:cs="Palatino Linotype"/>
      <w:lang w:eastAsia="es-ES"/>
    </w:rPr>
  </w:style>
  <w:style w:type="character" w:customStyle="1" w:styleId="EncabezadoCar">
    <w:name w:val="Encabezado Car"/>
    <w:basedOn w:val="Fuentedeprrafopredeter"/>
    <w:link w:val="Encabezado"/>
    <w:uiPriority w:val="99"/>
    <w:rsid w:val="00C60903"/>
    <w:rPr>
      <w:rFonts w:ascii="Palatino Linotype" w:eastAsia="Times New Roman" w:hAnsi="Palatino Linotype" w:cs="Palatino Linotype"/>
      <w:sz w:val="20"/>
      <w:szCs w:val="20"/>
      <w:lang w:eastAsia="es-ES"/>
    </w:rPr>
  </w:style>
  <w:style w:type="paragraph" w:styleId="Sinespaciado">
    <w:name w:val="No Spacing"/>
    <w:link w:val="SinespaciadoCar"/>
    <w:uiPriority w:val="99"/>
    <w:qFormat/>
    <w:rsid w:val="00C60903"/>
    <w:pPr>
      <w:spacing w:before="100" w:after="0" w:line="240" w:lineRule="auto"/>
    </w:pPr>
    <w:rPr>
      <w:rFonts w:ascii="Calibri" w:eastAsia="Times New Roman" w:hAnsi="Calibri" w:cs="Calibri"/>
    </w:rPr>
  </w:style>
  <w:style w:type="character" w:customStyle="1" w:styleId="SinespaciadoCar">
    <w:name w:val="Sin espaciado Car"/>
    <w:link w:val="Sinespaciado"/>
    <w:uiPriority w:val="99"/>
    <w:rsid w:val="00C60903"/>
    <w:rPr>
      <w:rFonts w:ascii="Calibri" w:eastAsia="Times New Roman" w:hAnsi="Calibri" w:cs="Calibri"/>
    </w:rPr>
  </w:style>
  <w:style w:type="paragraph" w:styleId="Textodeglobo">
    <w:name w:val="Balloon Text"/>
    <w:basedOn w:val="Normal"/>
    <w:link w:val="TextodegloboCar"/>
    <w:uiPriority w:val="99"/>
    <w:semiHidden/>
    <w:rsid w:val="00C60903"/>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C60903"/>
    <w:rPr>
      <w:rFonts w:ascii="Tahoma" w:eastAsia="Times New Roman" w:hAnsi="Tahoma" w:cs="Tahoma"/>
      <w:sz w:val="16"/>
      <w:szCs w:val="16"/>
      <w:lang w:eastAsia="es-ES"/>
    </w:rPr>
  </w:style>
  <w:style w:type="paragraph" w:customStyle="1" w:styleId="Epgrafe1">
    <w:name w:val="Epígrafe1"/>
    <w:basedOn w:val="Normal"/>
    <w:next w:val="Normal"/>
    <w:uiPriority w:val="99"/>
    <w:rsid w:val="00C60903"/>
    <w:pPr>
      <w:spacing w:line="240" w:lineRule="auto"/>
    </w:pPr>
    <w:rPr>
      <w:rFonts w:ascii="Palatino Linotype" w:hAnsi="Palatino Linotype" w:cs="Palatino Linotype"/>
      <w:b/>
      <w:bCs/>
      <w:color w:val="2F5897"/>
      <w:sz w:val="18"/>
      <w:szCs w:val="18"/>
      <w:lang w:eastAsia="es-ES"/>
    </w:rPr>
  </w:style>
  <w:style w:type="character" w:styleId="Textoennegrita">
    <w:name w:val="Strong"/>
    <w:basedOn w:val="Fuentedeprrafopredeter"/>
    <w:uiPriority w:val="22"/>
    <w:qFormat/>
    <w:rsid w:val="00C60903"/>
    <w:rPr>
      <w:b/>
      <w:bCs/>
    </w:rPr>
  </w:style>
  <w:style w:type="character" w:styleId="nfasis">
    <w:name w:val="Emphasis"/>
    <w:basedOn w:val="Fuentedeprrafopredeter"/>
    <w:uiPriority w:val="99"/>
    <w:qFormat/>
    <w:rsid w:val="00C60903"/>
    <w:rPr>
      <w:caps/>
      <w:color w:val="1F4D78"/>
      <w:spacing w:val="5"/>
    </w:rPr>
  </w:style>
  <w:style w:type="paragraph" w:styleId="Prrafodelista">
    <w:name w:val="List Paragraph"/>
    <w:basedOn w:val="Normal"/>
    <w:uiPriority w:val="34"/>
    <w:qFormat/>
    <w:rsid w:val="00C60903"/>
    <w:pPr>
      <w:ind w:left="720"/>
      <w:contextualSpacing/>
    </w:pPr>
  </w:style>
  <w:style w:type="paragraph" w:styleId="Cita">
    <w:name w:val="Quote"/>
    <w:basedOn w:val="Normal"/>
    <w:next w:val="Normal"/>
    <w:link w:val="CitaCar"/>
    <w:uiPriority w:val="99"/>
    <w:qFormat/>
    <w:rsid w:val="00C60903"/>
    <w:rPr>
      <w:i/>
      <w:iCs/>
      <w:sz w:val="24"/>
      <w:szCs w:val="24"/>
    </w:rPr>
  </w:style>
  <w:style w:type="character" w:customStyle="1" w:styleId="CitaCar">
    <w:name w:val="Cita Car"/>
    <w:basedOn w:val="Fuentedeprrafopredeter"/>
    <w:link w:val="Cita"/>
    <w:uiPriority w:val="99"/>
    <w:rsid w:val="00C60903"/>
    <w:rPr>
      <w:rFonts w:ascii="Calibri" w:eastAsia="Times New Roman" w:hAnsi="Calibri" w:cs="Calibri"/>
      <w:i/>
      <w:iCs/>
      <w:sz w:val="24"/>
      <w:szCs w:val="24"/>
    </w:rPr>
  </w:style>
  <w:style w:type="paragraph" w:customStyle="1" w:styleId="Citaintensa1">
    <w:name w:val="Cita intensa1"/>
    <w:basedOn w:val="Normal"/>
    <w:next w:val="Normal"/>
    <w:link w:val="CitaintensaCar"/>
    <w:uiPriority w:val="99"/>
    <w:rsid w:val="00C60903"/>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hAnsi="Century Gothic" w:cs="Century Gothic"/>
      <w:i/>
      <w:iCs/>
      <w:color w:val="000000"/>
      <w:sz w:val="24"/>
      <w:szCs w:val="24"/>
      <w:lang w:eastAsia="es-ES"/>
    </w:rPr>
  </w:style>
  <w:style w:type="character" w:customStyle="1" w:styleId="CitaintensaCar">
    <w:name w:val="Cita intensa Car"/>
    <w:link w:val="Citaintensa1"/>
    <w:uiPriority w:val="99"/>
    <w:rsid w:val="00C60903"/>
    <w:rPr>
      <w:rFonts w:ascii="Century Gothic" w:eastAsia="Times New Roman" w:hAnsi="Century Gothic" w:cs="Century Gothic"/>
      <w:i/>
      <w:iCs/>
      <w:color w:val="000000"/>
      <w:sz w:val="24"/>
      <w:szCs w:val="24"/>
      <w:shd w:val="clear" w:color="auto" w:fill="6076B4"/>
      <w:lang w:eastAsia="es-ES"/>
    </w:rPr>
  </w:style>
  <w:style w:type="character" w:styleId="nfasissutil">
    <w:name w:val="Subtle Emphasis"/>
    <w:basedOn w:val="Fuentedeprrafopredeter"/>
    <w:uiPriority w:val="99"/>
    <w:qFormat/>
    <w:rsid w:val="00C60903"/>
    <w:rPr>
      <w:i/>
      <w:iCs/>
      <w:color w:val="1F4D78"/>
    </w:rPr>
  </w:style>
  <w:style w:type="character" w:styleId="nfasisintenso">
    <w:name w:val="Intense Emphasis"/>
    <w:basedOn w:val="Fuentedeprrafopredeter"/>
    <w:uiPriority w:val="99"/>
    <w:qFormat/>
    <w:rsid w:val="00C60903"/>
    <w:rPr>
      <w:b/>
      <w:bCs/>
      <w:caps/>
      <w:color w:val="1F4D78"/>
      <w:spacing w:val="10"/>
    </w:rPr>
  </w:style>
  <w:style w:type="character" w:styleId="Referenciasutil">
    <w:name w:val="Subtle Reference"/>
    <w:basedOn w:val="Fuentedeprrafopredeter"/>
    <w:uiPriority w:val="99"/>
    <w:qFormat/>
    <w:rsid w:val="00C60903"/>
    <w:rPr>
      <w:b/>
      <w:bCs/>
      <w:color w:val="5B9BD5"/>
    </w:rPr>
  </w:style>
  <w:style w:type="character" w:styleId="Referenciaintensa">
    <w:name w:val="Intense Reference"/>
    <w:basedOn w:val="Fuentedeprrafopredeter"/>
    <w:uiPriority w:val="99"/>
    <w:qFormat/>
    <w:rsid w:val="00C60903"/>
    <w:rPr>
      <w:b/>
      <w:bCs/>
      <w:i/>
      <w:iCs/>
      <w:caps/>
      <w:color w:val="5B9BD5"/>
    </w:rPr>
  </w:style>
  <w:style w:type="character" w:customStyle="1" w:styleId="Ttulodelibro1">
    <w:name w:val="Título de libro1"/>
    <w:uiPriority w:val="99"/>
    <w:rsid w:val="00C60903"/>
    <w:rPr>
      <w:b/>
      <w:bCs/>
      <w:smallCaps/>
      <w:spacing w:val="10"/>
    </w:rPr>
  </w:style>
  <w:style w:type="paragraph" w:customStyle="1" w:styleId="Encabezadodetabladecontenido1">
    <w:name w:val="Encabezado de tabla de contenido1"/>
    <w:basedOn w:val="Ttulo1"/>
    <w:next w:val="Normal"/>
    <w:uiPriority w:val="99"/>
    <w:rsid w:val="00C60903"/>
    <w:pPr>
      <w:spacing w:before="480"/>
      <w:outlineLvl w:val="9"/>
    </w:pPr>
    <w:rPr>
      <w:b/>
      <w:bCs/>
      <w:i/>
      <w:iCs/>
      <w:sz w:val="28"/>
      <w:szCs w:val="28"/>
    </w:rPr>
  </w:style>
  <w:style w:type="character" w:styleId="Textodelmarcadordeposicin">
    <w:name w:val="Placeholder Text"/>
    <w:basedOn w:val="Fuentedeprrafopredeter"/>
    <w:uiPriority w:val="99"/>
    <w:semiHidden/>
    <w:rsid w:val="00C60903"/>
    <w:rPr>
      <w:color w:val="808080"/>
    </w:rPr>
  </w:style>
  <w:style w:type="paragraph" w:styleId="Piedepgina">
    <w:name w:val="footer"/>
    <w:basedOn w:val="Normal"/>
    <w:link w:val="PiedepginaCar"/>
    <w:uiPriority w:val="99"/>
    <w:rsid w:val="00C60903"/>
    <w:pPr>
      <w:tabs>
        <w:tab w:val="center" w:pos="4680"/>
        <w:tab w:val="right" w:pos="9360"/>
      </w:tabs>
      <w:spacing w:after="0" w:line="240" w:lineRule="auto"/>
    </w:pPr>
    <w:rPr>
      <w:rFonts w:ascii="Palatino Linotype" w:hAnsi="Palatino Linotype" w:cs="Palatino Linotype"/>
      <w:lang w:eastAsia="es-ES"/>
    </w:rPr>
  </w:style>
  <w:style w:type="character" w:customStyle="1" w:styleId="PiedepginaCar">
    <w:name w:val="Pie de página Car"/>
    <w:basedOn w:val="Fuentedeprrafopredeter"/>
    <w:link w:val="Piedepgina"/>
    <w:uiPriority w:val="99"/>
    <w:rsid w:val="00C60903"/>
    <w:rPr>
      <w:rFonts w:ascii="Palatino Linotype" w:eastAsia="Times New Roman" w:hAnsi="Palatino Linotype" w:cs="Palatino Linotype"/>
      <w:sz w:val="20"/>
      <w:szCs w:val="20"/>
      <w:lang w:eastAsia="es-ES"/>
    </w:rPr>
  </w:style>
  <w:style w:type="paragraph" w:styleId="Textonotapie">
    <w:name w:val="footnote text"/>
    <w:basedOn w:val="Normal"/>
    <w:link w:val="TextonotapieCar"/>
    <w:uiPriority w:val="99"/>
    <w:semiHidden/>
    <w:rsid w:val="00C60903"/>
    <w:pPr>
      <w:spacing w:after="0" w:line="240" w:lineRule="auto"/>
    </w:pPr>
    <w:rPr>
      <w:rFonts w:ascii="Palatino Linotype" w:hAnsi="Palatino Linotype" w:cs="Palatino Linotype"/>
      <w:lang w:eastAsia="es-ES"/>
    </w:rPr>
  </w:style>
  <w:style w:type="character" w:customStyle="1" w:styleId="TextonotapieCar">
    <w:name w:val="Texto nota pie Car"/>
    <w:basedOn w:val="Fuentedeprrafopredeter"/>
    <w:link w:val="Textonotapie"/>
    <w:uiPriority w:val="99"/>
    <w:semiHidden/>
    <w:rsid w:val="00C60903"/>
    <w:rPr>
      <w:rFonts w:ascii="Palatino Linotype" w:eastAsia="Times New Roman" w:hAnsi="Palatino Linotype" w:cs="Palatino Linotype"/>
      <w:sz w:val="20"/>
      <w:szCs w:val="20"/>
      <w:lang w:eastAsia="es-ES"/>
    </w:rPr>
  </w:style>
  <w:style w:type="character" w:styleId="Refdenotaalpie">
    <w:name w:val="footnote reference"/>
    <w:basedOn w:val="Fuentedeprrafopredeter"/>
    <w:uiPriority w:val="99"/>
    <w:semiHidden/>
    <w:rsid w:val="00C60903"/>
    <w:rPr>
      <w:vertAlign w:val="superscript"/>
    </w:rPr>
  </w:style>
  <w:style w:type="paragraph" w:styleId="Textoindependiente">
    <w:name w:val="Body Text"/>
    <w:basedOn w:val="Normal"/>
    <w:link w:val="TextoindependienteCar"/>
    <w:uiPriority w:val="99"/>
    <w:rsid w:val="00C60903"/>
    <w:pPr>
      <w:spacing w:after="120"/>
    </w:pPr>
    <w:rPr>
      <w:rFonts w:ascii="Palatino Linotype" w:hAnsi="Palatino Linotype" w:cs="Palatino Linotype"/>
    </w:rPr>
  </w:style>
  <w:style w:type="character" w:customStyle="1" w:styleId="TextoindependienteCar">
    <w:name w:val="Texto independiente Car"/>
    <w:basedOn w:val="Fuentedeprrafopredeter"/>
    <w:link w:val="Textoindependiente"/>
    <w:uiPriority w:val="99"/>
    <w:rsid w:val="00C60903"/>
    <w:rPr>
      <w:rFonts w:ascii="Palatino Linotype" w:eastAsia="Times New Roman" w:hAnsi="Palatino Linotype" w:cs="Palatino Linotype"/>
      <w:sz w:val="20"/>
      <w:szCs w:val="20"/>
    </w:rPr>
  </w:style>
  <w:style w:type="paragraph" w:styleId="Lista">
    <w:name w:val="List"/>
    <w:basedOn w:val="Normal"/>
    <w:uiPriority w:val="99"/>
    <w:rsid w:val="00C60903"/>
    <w:pPr>
      <w:ind w:left="283" w:hanging="283"/>
      <w:contextualSpacing/>
    </w:pPr>
    <w:rPr>
      <w:rFonts w:ascii="Palatino Linotype" w:hAnsi="Palatino Linotype" w:cs="Palatino Linotype"/>
    </w:rPr>
  </w:style>
  <w:style w:type="character" w:styleId="Hipervnculo">
    <w:name w:val="Hyperlink"/>
    <w:basedOn w:val="Fuentedeprrafopredeter"/>
    <w:uiPriority w:val="99"/>
    <w:rsid w:val="00C60903"/>
    <w:rPr>
      <w:color w:val="3399FF"/>
      <w:u w:val="single"/>
    </w:rPr>
  </w:style>
  <w:style w:type="paragraph" w:customStyle="1" w:styleId="Default">
    <w:name w:val="Default"/>
    <w:rsid w:val="00C60903"/>
    <w:pPr>
      <w:autoSpaceDE w:val="0"/>
      <w:autoSpaceDN w:val="0"/>
      <w:adjustRightInd w:val="0"/>
      <w:spacing w:before="100"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rsid w:val="00C60903"/>
    <w:rPr>
      <w:sz w:val="16"/>
      <w:szCs w:val="16"/>
    </w:rPr>
  </w:style>
  <w:style w:type="paragraph" w:styleId="Textocomentario">
    <w:name w:val="annotation text"/>
    <w:basedOn w:val="Normal"/>
    <w:link w:val="TextocomentarioCar"/>
    <w:uiPriority w:val="99"/>
    <w:semiHidden/>
    <w:rsid w:val="00C60903"/>
    <w:pPr>
      <w:spacing w:line="240" w:lineRule="auto"/>
    </w:pPr>
    <w:rPr>
      <w:rFonts w:ascii="Palatino Linotype" w:hAnsi="Palatino Linotype" w:cs="Palatino Linotype"/>
      <w:lang w:eastAsia="es-ES"/>
    </w:rPr>
  </w:style>
  <w:style w:type="character" w:customStyle="1" w:styleId="TextocomentarioCar">
    <w:name w:val="Texto comentario Car"/>
    <w:basedOn w:val="Fuentedeprrafopredeter"/>
    <w:link w:val="Textocomentario"/>
    <w:uiPriority w:val="99"/>
    <w:semiHidden/>
    <w:rsid w:val="00C60903"/>
    <w:rPr>
      <w:rFonts w:ascii="Palatino Linotype" w:eastAsia="Times New Roman" w:hAnsi="Palatino Linotype" w:cs="Palatino Linotype"/>
      <w:sz w:val="20"/>
      <w:szCs w:val="20"/>
      <w:lang w:eastAsia="es-ES"/>
    </w:rPr>
  </w:style>
  <w:style w:type="paragraph" w:styleId="Asuntodelcomentario">
    <w:name w:val="annotation subject"/>
    <w:basedOn w:val="Textocomentario"/>
    <w:next w:val="Textocomentario"/>
    <w:link w:val="AsuntodelcomentarioCar"/>
    <w:uiPriority w:val="99"/>
    <w:semiHidden/>
    <w:rsid w:val="00C60903"/>
    <w:rPr>
      <w:b/>
      <w:bCs/>
    </w:rPr>
  </w:style>
  <w:style w:type="character" w:customStyle="1" w:styleId="AsuntodelcomentarioCar">
    <w:name w:val="Asunto del comentario Car"/>
    <w:basedOn w:val="TextocomentarioCar"/>
    <w:link w:val="Asuntodelcomentario"/>
    <w:uiPriority w:val="99"/>
    <w:semiHidden/>
    <w:rsid w:val="00C60903"/>
    <w:rPr>
      <w:rFonts w:ascii="Palatino Linotype" w:eastAsia="Times New Roman" w:hAnsi="Palatino Linotype" w:cs="Palatino Linotype"/>
      <w:b/>
      <w:bCs/>
      <w:sz w:val="20"/>
      <w:szCs w:val="20"/>
      <w:lang w:eastAsia="es-ES"/>
    </w:rPr>
  </w:style>
  <w:style w:type="paragraph" w:customStyle="1" w:styleId="m8760517860190598474msolistparagraph">
    <w:name w:val="m_8760517860190598474msolistparagraph"/>
    <w:basedOn w:val="Normal"/>
    <w:uiPriority w:val="99"/>
    <w:rsid w:val="00C60903"/>
    <w:pPr>
      <w:spacing w:beforeAutospacing="1" w:after="100" w:afterAutospacing="1" w:line="240" w:lineRule="auto"/>
    </w:pPr>
    <w:rPr>
      <w:rFonts w:ascii="Palatino Linotype" w:hAnsi="Palatino Linotype" w:cs="Palatino Linotype"/>
      <w:sz w:val="24"/>
      <w:szCs w:val="24"/>
      <w:lang w:eastAsia="es-ES"/>
    </w:rPr>
  </w:style>
  <w:style w:type="character" w:styleId="Ttulodellibro">
    <w:name w:val="Book Title"/>
    <w:basedOn w:val="Fuentedeprrafopredeter"/>
    <w:uiPriority w:val="99"/>
    <w:qFormat/>
    <w:rsid w:val="00C60903"/>
    <w:rPr>
      <w:b/>
      <w:bCs/>
      <w:i/>
      <w:iCs/>
      <w:spacing w:val="0"/>
    </w:rPr>
  </w:style>
  <w:style w:type="paragraph" w:styleId="Revisin">
    <w:name w:val="Revision"/>
    <w:hidden/>
    <w:uiPriority w:val="99"/>
    <w:semiHidden/>
    <w:rsid w:val="00C60903"/>
    <w:pPr>
      <w:spacing w:before="100" w:after="0" w:line="240" w:lineRule="auto"/>
    </w:pPr>
    <w:rPr>
      <w:rFonts w:ascii="Palatino Linotype" w:eastAsia="Times New Roman" w:hAnsi="Palatino Linotype" w:cs="Palatino Linotype"/>
      <w:sz w:val="20"/>
      <w:szCs w:val="20"/>
      <w:lang w:eastAsia="es-ES"/>
    </w:rPr>
  </w:style>
  <w:style w:type="paragraph" w:styleId="TtuloTDC">
    <w:name w:val="TOC Heading"/>
    <w:basedOn w:val="Ttulo1"/>
    <w:next w:val="Normal"/>
    <w:uiPriority w:val="99"/>
    <w:qFormat/>
    <w:rsid w:val="00C60903"/>
    <w:pPr>
      <w:outlineLvl w:val="9"/>
    </w:pPr>
  </w:style>
  <w:style w:type="paragraph" w:styleId="TDC2">
    <w:name w:val="toc 2"/>
    <w:basedOn w:val="Normal"/>
    <w:next w:val="Normal"/>
    <w:autoRedefine/>
    <w:uiPriority w:val="39"/>
    <w:rsid w:val="00C60903"/>
    <w:pPr>
      <w:spacing w:after="100"/>
      <w:ind w:left="220"/>
    </w:pPr>
    <w:rPr>
      <w:lang w:eastAsia="es-ES"/>
    </w:rPr>
  </w:style>
  <w:style w:type="paragraph" w:styleId="TDC1">
    <w:name w:val="toc 1"/>
    <w:basedOn w:val="Normal"/>
    <w:next w:val="Normal"/>
    <w:autoRedefine/>
    <w:uiPriority w:val="39"/>
    <w:rsid w:val="00C60903"/>
    <w:pPr>
      <w:spacing w:after="100"/>
    </w:pPr>
    <w:rPr>
      <w:lang w:eastAsia="es-ES"/>
    </w:rPr>
  </w:style>
  <w:style w:type="paragraph" w:styleId="TDC3">
    <w:name w:val="toc 3"/>
    <w:basedOn w:val="Normal"/>
    <w:next w:val="Normal"/>
    <w:autoRedefine/>
    <w:uiPriority w:val="39"/>
    <w:rsid w:val="00C60903"/>
    <w:pPr>
      <w:spacing w:after="100"/>
      <w:ind w:left="440"/>
    </w:pPr>
    <w:rPr>
      <w:lang w:eastAsia="es-ES"/>
    </w:rPr>
  </w:style>
  <w:style w:type="paragraph" w:styleId="Descripcin">
    <w:name w:val="caption"/>
    <w:basedOn w:val="Normal"/>
    <w:next w:val="Normal"/>
    <w:uiPriority w:val="99"/>
    <w:qFormat/>
    <w:rsid w:val="00C60903"/>
    <w:rPr>
      <w:b/>
      <w:bCs/>
      <w:color w:val="2E74B5"/>
      <w:sz w:val="16"/>
      <w:szCs w:val="16"/>
    </w:rPr>
  </w:style>
  <w:style w:type="paragraph" w:styleId="Citadestacada">
    <w:name w:val="Intense Quote"/>
    <w:basedOn w:val="Normal"/>
    <w:next w:val="Normal"/>
    <w:link w:val="CitadestacadaCar"/>
    <w:uiPriority w:val="99"/>
    <w:qFormat/>
    <w:rsid w:val="00C60903"/>
    <w:pPr>
      <w:spacing w:before="240" w:after="240" w:line="240" w:lineRule="auto"/>
      <w:ind w:left="1080" w:right="1080"/>
      <w:jc w:val="center"/>
    </w:pPr>
    <w:rPr>
      <w:color w:val="5B9BD5"/>
      <w:sz w:val="24"/>
      <w:szCs w:val="24"/>
    </w:rPr>
  </w:style>
  <w:style w:type="character" w:customStyle="1" w:styleId="CitadestacadaCar">
    <w:name w:val="Cita destacada Car"/>
    <w:basedOn w:val="Fuentedeprrafopredeter"/>
    <w:link w:val="Citadestacada"/>
    <w:uiPriority w:val="99"/>
    <w:rsid w:val="00C60903"/>
    <w:rPr>
      <w:rFonts w:ascii="Calibri" w:eastAsia="Times New Roman" w:hAnsi="Calibri" w:cs="Calibri"/>
      <w:color w:val="5B9BD5"/>
      <w:sz w:val="24"/>
      <w:szCs w:val="24"/>
    </w:rPr>
  </w:style>
  <w:style w:type="paragraph" w:customStyle="1" w:styleId="Estilo1">
    <w:name w:val="Estilo1"/>
    <w:basedOn w:val="Normal"/>
    <w:link w:val="Estilo1Car"/>
    <w:uiPriority w:val="99"/>
    <w:rsid w:val="00C60903"/>
    <w:pPr>
      <w:jc w:val="both"/>
    </w:pPr>
    <w:rPr>
      <w:caps/>
      <w:color w:val="FFFFFF"/>
      <w:spacing w:val="15"/>
      <w:sz w:val="22"/>
      <w:szCs w:val="22"/>
    </w:rPr>
  </w:style>
  <w:style w:type="paragraph" w:styleId="TDC4">
    <w:name w:val="toc 4"/>
    <w:basedOn w:val="Normal"/>
    <w:next w:val="Normal"/>
    <w:autoRedefine/>
    <w:uiPriority w:val="99"/>
    <w:semiHidden/>
    <w:rsid w:val="00C60903"/>
    <w:pPr>
      <w:spacing w:after="100"/>
      <w:ind w:left="600"/>
    </w:pPr>
  </w:style>
  <w:style w:type="character" w:customStyle="1" w:styleId="Estilo1Car">
    <w:name w:val="Estilo1 Car"/>
    <w:basedOn w:val="Fuentedeprrafopredeter"/>
    <w:link w:val="Estilo1"/>
    <w:uiPriority w:val="99"/>
    <w:rsid w:val="00C60903"/>
    <w:rPr>
      <w:rFonts w:ascii="Calibri" w:eastAsia="Times New Roman" w:hAnsi="Calibri" w:cs="Calibri"/>
      <w:caps/>
      <w:color w:val="FFFFFF"/>
      <w:spacing w:val="15"/>
    </w:rPr>
  </w:style>
  <w:style w:type="paragraph" w:styleId="ndice1">
    <w:name w:val="index 1"/>
    <w:basedOn w:val="Normal"/>
    <w:next w:val="Normal"/>
    <w:autoRedefine/>
    <w:uiPriority w:val="99"/>
    <w:semiHidden/>
    <w:unhideWhenUsed/>
    <w:rsid w:val="00C60903"/>
    <w:pPr>
      <w:spacing w:before="0" w:after="0" w:line="240" w:lineRule="auto"/>
      <w:ind w:left="200" w:hanging="200"/>
    </w:pPr>
  </w:style>
  <w:style w:type="character" w:styleId="Hipervnculovisitado">
    <w:name w:val="FollowedHyperlink"/>
    <w:basedOn w:val="Fuentedeprrafopredeter"/>
    <w:uiPriority w:val="99"/>
    <w:semiHidden/>
    <w:unhideWhenUsed/>
    <w:rsid w:val="00C60903"/>
    <w:rPr>
      <w:color w:val="954F72" w:themeColor="followedHyperlink"/>
      <w:u w:val="single"/>
    </w:rPr>
  </w:style>
  <w:style w:type="table" w:styleId="Tablaconcuadrcula">
    <w:name w:val="Table Grid"/>
    <w:basedOn w:val="Tablanormal"/>
    <w:uiPriority w:val="39"/>
    <w:rsid w:val="00C60903"/>
    <w:pPr>
      <w:spacing w:after="0" w:line="240" w:lineRule="auto"/>
    </w:pPr>
    <w:rPr>
      <w:rFonts w:eastAsiaTheme="minorEastAsia"/>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2C235B"/>
    <w:pPr>
      <w:spacing w:before="0" w:line="221" w:lineRule="atLeast"/>
    </w:pPr>
    <w:rPr>
      <w:rFonts w:eastAsiaTheme="minorHAnsi"/>
      <w:color w:val="auto"/>
      <w:lang w:eastAsia="en-US"/>
    </w:rPr>
  </w:style>
  <w:style w:type="paragraph" w:customStyle="1" w:styleId="Pa6">
    <w:name w:val="Pa6"/>
    <w:basedOn w:val="Default"/>
    <w:next w:val="Default"/>
    <w:uiPriority w:val="99"/>
    <w:rsid w:val="00483847"/>
    <w:pPr>
      <w:spacing w:before="0" w:line="221" w:lineRule="atLeast"/>
    </w:pPr>
    <w:rPr>
      <w:rFonts w:eastAsiaTheme="minorHAnsi"/>
      <w:color w:val="auto"/>
      <w:lang w:eastAsia="en-US"/>
    </w:rPr>
  </w:style>
  <w:style w:type="paragraph" w:customStyle="1" w:styleId="Pa7">
    <w:name w:val="Pa7"/>
    <w:basedOn w:val="Default"/>
    <w:next w:val="Default"/>
    <w:uiPriority w:val="99"/>
    <w:rsid w:val="009202DB"/>
    <w:pPr>
      <w:spacing w:before="0" w:line="201" w:lineRule="atLeast"/>
    </w:pPr>
    <w:rPr>
      <w:rFonts w:ascii="DIN Next LT Pro Light" w:eastAsiaTheme="minorHAnsi" w:hAnsi="DIN Next LT Pro Light" w:cstheme="minorBidi"/>
      <w:color w:val="auto"/>
      <w:lang w:eastAsia="en-US"/>
    </w:rPr>
  </w:style>
  <w:style w:type="paragraph" w:customStyle="1" w:styleId="Pa18">
    <w:name w:val="Pa18"/>
    <w:basedOn w:val="Default"/>
    <w:next w:val="Default"/>
    <w:uiPriority w:val="99"/>
    <w:rsid w:val="009202DB"/>
    <w:pPr>
      <w:spacing w:before="0" w:line="201" w:lineRule="atLeast"/>
    </w:pPr>
    <w:rPr>
      <w:rFonts w:ascii="DIN Next LT Pro Light" w:eastAsiaTheme="minorHAnsi" w:hAnsi="DIN Next LT Pro Light" w:cstheme="minorBidi"/>
      <w:color w:val="auto"/>
      <w:lang w:eastAsia="en-US"/>
    </w:rPr>
  </w:style>
  <w:style w:type="paragraph" w:customStyle="1" w:styleId="Pa1">
    <w:name w:val="Pa1"/>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character" w:customStyle="1" w:styleId="A17">
    <w:name w:val="A17"/>
    <w:uiPriority w:val="99"/>
    <w:rsid w:val="009202DB"/>
    <w:rPr>
      <w:rFonts w:cs="DIN Next LT Pro Medium"/>
      <w:color w:val="000000"/>
      <w:sz w:val="16"/>
      <w:szCs w:val="16"/>
    </w:rPr>
  </w:style>
  <w:style w:type="paragraph" w:customStyle="1" w:styleId="Pa71">
    <w:name w:val="Pa71"/>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customStyle="1" w:styleId="Pa74">
    <w:name w:val="Pa74"/>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customStyle="1" w:styleId="Pa75">
    <w:name w:val="Pa75"/>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customStyle="1" w:styleId="Pa76">
    <w:name w:val="Pa76"/>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styleId="NormalWeb">
    <w:name w:val="Normal (Web)"/>
    <w:basedOn w:val="Normal"/>
    <w:uiPriority w:val="99"/>
    <w:unhideWhenUsed/>
    <w:rsid w:val="009202DB"/>
    <w:pPr>
      <w:spacing w:beforeAutospacing="1" w:after="100" w:afterAutospacing="1" w:line="240" w:lineRule="auto"/>
    </w:pPr>
    <w:rPr>
      <w:rFonts w:ascii="Times New Roman" w:hAnsi="Times New Roman" w:cs="Times New Roman"/>
      <w:sz w:val="24"/>
      <w:szCs w:val="24"/>
      <w:lang w:eastAsia="es-ES"/>
    </w:rPr>
  </w:style>
  <w:style w:type="paragraph" w:customStyle="1" w:styleId="cdt4ke">
    <w:name w:val="cdt4ke"/>
    <w:basedOn w:val="Normal"/>
    <w:rsid w:val="00982471"/>
    <w:pPr>
      <w:spacing w:beforeAutospacing="1" w:after="100" w:afterAutospacing="1" w:line="240" w:lineRule="auto"/>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17678">
      <w:bodyDiv w:val="1"/>
      <w:marLeft w:val="0"/>
      <w:marRight w:val="0"/>
      <w:marTop w:val="0"/>
      <w:marBottom w:val="0"/>
      <w:divBdr>
        <w:top w:val="none" w:sz="0" w:space="0" w:color="auto"/>
        <w:left w:val="none" w:sz="0" w:space="0" w:color="auto"/>
        <w:bottom w:val="none" w:sz="0" w:space="0" w:color="auto"/>
        <w:right w:val="none" w:sz="0" w:space="0" w:color="auto"/>
      </w:divBdr>
    </w:div>
    <w:div w:id="674066592">
      <w:bodyDiv w:val="1"/>
      <w:marLeft w:val="0"/>
      <w:marRight w:val="0"/>
      <w:marTop w:val="0"/>
      <w:marBottom w:val="0"/>
      <w:divBdr>
        <w:top w:val="none" w:sz="0" w:space="0" w:color="auto"/>
        <w:left w:val="none" w:sz="0" w:space="0" w:color="auto"/>
        <w:bottom w:val="none" w:sz="0" w:space="0" w:color="auto"/>
        <w:right w:val="none" w:sz="0" w:space="0" w:color="auto"/>
      </w:divBdr>
    </w:div>
    <w:div w:id="1093626092">
      <w:bodyDiv w:val="1"/>
      <w:marLeft w:val="0"/>
      <w:marRight w:val="0"/>
      <w:marTop w:val="0"/>
      <w:marBottom w:val="0"/>
      <w:divBdr>
        <w:top w:val="none" w:sz="0" w:space="0" w:color="auto"/>
        <w:left w:val="none" w:sz="0" w:space="0" w:color="auto"/>
        <w:bottom w:val="none" w:sz="0" w:space="0" w:color="auto"/>
        <w:right w:val="none" w:sz="0" w:space="0" w:color="auto"/>
      </w:divBdr>
    </w:div>
    <w:div w:id="1251892670">
      <w:bodyDiv w:val="1"/>
      <w:marLeft w:val="0"/>
      <w:marRight w:val="0"/>
      <w:marTop w:val="0"/>
      <w:marBottom w:val="0"/>
      <w:divBdr>
        <w:top w:val="none" w:sz="0" w:space="0" w:color="auto"/>
        <w:left w:val="none" w:sz="0" w:space="0" w:color="auto"/>
        <w:bottom w:val="none" w:sz="0" w:space="0" w:color="auto"/>
        <w:right w:val="none" w:sz="0" w:space="0" w:color="auto"/>
      </w:divBdr>
    </w:div>
    <w:div w:id="1264805589">
      <w:bodyDiv w:val="1"/>
      <w:marLeft w:val="0"/>
      <w:marRight w:val="0"/>
      <w:marTop w:val="0"/>
      <w:marBottom w:val="0"/>
      <w:divBdr>
        <w:top w:val="none" w:sz="0" w:space="0" w:color="auto"/>
        <w:left w:val="none" w:sz="0" w:space="0" w:color="auto"/>
        <w:bottom w:val="none" w:sz="0" w:space="0" w:color="auto"/>
        <w:right w:val="none" w:sz="0" w:space="0" w:color="auto"/>
      </w:divBdr>
    </w:div>
    <w:div w:id="1290747567">
      <w:bodyDiv w:val="1"/>
      <w:marLeft w:val="0"/>
      <w:marRight w:val="0"/>
      <w:marTop w:val="0"/>
      <w:marBottom w:val="0"/>
      <w:divBdr>
        <w:top w:val="none" w:sz="0" w:space="0" w:color="auto"/>
        <w:left w:val="none" w:sz="0" w:space="0" w:color="auto"/>
        <w:bottom w:val="none" w:sz="0" w:space="0" w:color="auto"/>
        <w:right w:val="none" w:sz="0" w:space="0" w:color="auto"/>
      </w:divBdr>
    </w:div>
    <w:div w:id="1413813443">
      <w:bodyDiv w:val="1"/>
      <w:marLeft w:val="0"/>
      <w:marRight w:val="0"/>
      <w:marTop w:val="0"/>
      <w:marBottom w:val="0"/>
      <w:divBdr>
        <w:top w:val="none" w:sz="0" w:space="0" w:color="auto"/>
        <w:left w:val="none" w:sz="0" w:space="0" w:color="auto"/>
        <w:bottom w:val="none" w:sz="0" w:space="0" w:color="auto"/>
        <w:right w:val="none" w:sz="0" w:space="0" w:color="auto"/>
      </w:divBdr>
    </w:div>
    <w:div w:id="18980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DC8541C7C53B49AC88DC896C8765C5" ma:contentTypeVersion="11" ma:contentTypeDescription="Crear nuevo documento." ma:contentTypeScope="" ma:versionID="b04d2dbbeae2ffaa9ef6303558774142">
  <xsd:schema xmlns:xsd="http://www.w3.org/2001/XMLSchema" xmlns:xs="http://www.w3.org/2001/XMLSchema" xmlns:p="http://schemas.microsoft.com/office/2006/metadata/properties" xmlns:ns2="02e6d238-3455-4c0e-9cc4-f5c462fab23a" xmlns:ns3="b7d49b89-c709-48c6-ada2-c6727f45a51e" targetNamespace="http://schemas.microsoft.com/office/2006/metadata/properties" ma:root="true" ma:fieldsID="d587638f496e5de3c9890976b568e821" ns2:_="" ns3:_="">
    <xsd:import namespace="02e6d238-3455-4c0e-9cc4-f5c462fab23a"/>
    <xsd:import namespace="b7d49b89-c709-48c6-ada2-c6727f45a5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6d238-3455-4c0e-9cc4-f5c462fab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49b89-c709-48c6-ada2-c6727f45a5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131596-0a99-42b5-ae76-2464b04c3f5e}" ma:internalName="TaxCatchAll" ma:showField="CatchAllData" ma:web="b7d49b89-c709-48c6-ada2-c6727f45a51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e6d238-3455-4c0e-9cc4-f5c462fab23a">
      <Terms xmlns="http://schemas.microsoft.com/office/infopath/2007/PartnerControls"/>
    </lcf76f155ced4ddcb4097134ff3c332f>
    <TaxCatchAll xmlns="b7d49b89-c709-48c6-ada2-c6727f45a5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DA99D-8ECC-459C-A969-89CCE49C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6d238-3455-4c0e-9cc4-f5c462fab23a"/>
    <ds:schemaRef ds:uri="b7d49b89-c709-48c6-ada2-c6727f45a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D23BB-E2A2-4719-B0EF-D5B66BCEC57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7d49b89-c709-48c6-ada2-c6727f45a51e"/>
    <ds:schemaRef ds:uri="http://schemas.microsoft.com/office/2006/documentManagement/types"/>
    <ds:schemaRef ds:uri="02e6d238-3455-4c0e-9cc4-f5c462fab23a"/>
    <ds:schemaRef ds:uri="http://www.w3.org/XML/1998/namespace"/>
    <ds:schemaRef ds:uri="http://purl.org/dc/dcmitype/"/>
  </ds:schemaRefs>
</ds:datastoreItem>
</file>

<file path=customXml/itemProps3.xml><?xml version="1.0" encoding="utf-8"?>
<ds:datastoreItem xmlns:ds="http://schemas.openxmlformats.org/officeDocument/2006/customXml" ds:itemID="{79281FB9-33CF-40E5-8C22-DE2B2DC44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34</Pages>
  <Words>13173</Words>
  <Characters>72457</Characters>
  <Application>Microsoft Office Word</Application>
  <DocSecurity>0</DocSecurity>
  <Lines>603</Lines>
  <Paragraphs>170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85460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Palacios Navarro, Jose Manuel</dc:creator>
  <cp:lastModifiedBy>Martínez Miguel, Leticia</cp:lastModifiedBy>
  <cp:revision>74</cp:revision>
  <cp:lastPrinted>2023-07-21T09:00:00Z</cp:lastPrinted>
  <dcterms:created xsi:type="dcterms:W3CDTF">2023-09-26T15:31:00Z</dcterms:created>
  <dcterms:modified xsi:type="dcterms:W3CDTF">2023-10-27T09:38:00Z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0x010100C9A51D70C57C91448A5EEF8C2409B441</vt:lpwstr>
  </property>
</Properties>
</file>