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4A92" w:rsidRPr="00C94A92" w14:paraId="4C059D45" w14:textId="77777777" w:rsidTr="00577BBE">
        <w:tc>
          <w:tcPr>
            <w:tcW w:w="8494" w:type="dxa"/>
            <w:shd w:val="clear" w:color="auto" w:fill="DAEEF3" w:themeFill="accent5" w:themeFillTint="33"/>
          </w:tcPr>
          <w:p w14:paraId="18DC1E50" w14:textId="77777777" w:rsidR="00577BBE" w:rsidRPr="00C94A92" w:rsidRDefault="00577BBE" w:rsidP="006B66C8">
            <w:pPr>
              <w:spacing w:before="100" w:beforeAutospacing="1" w:after="100" w:afterAutospacing="1" w:line="23" w:lineRule="atLeast"/>
              <w:jc w:val="center"/>
              <w:rPr>
                <w:rFonts w:ascii="Arial" w:hAnsi="Arial" w:cs="Arial"/>
                <w:b/>
              </w:rPr>
            </w:pPr>
          </w:p>
          <w:p w14:paraId="4C059D43" w14:textId="6E60D291" w:rsidR="006654B7" w:rsidRPr="00C94A92" w:rsidRDefault="005326E6" w:rsidP="006B66C8">
            <w:pPr>
              <w:spacing w:before="100" w:beforeAutospacing="1" w:after="100" w:afterAutospacing="1" w:line="23" w:lineRule="atLeast"/>
              <w:jc w:val="center"/>
              <w:rPr>
                <w:rFonts w:ascii="Arial" w:hAnsi="Arial" w:cs="Arial"/>
                <w:b/>
              </w:rPr>
            </w:pPr>
            <w:r w:rsidRPr="00C94A92">
              <w:rPr>
                <w:rFonts w:ascii="Arial" w:hAnsi="Arial" w:cs="Arial"/>
                <w:b/>
              </w:rPr>
              <w:t>GURASO BAKARREKO FAMILIEN ARAUBIDEA ARAUTZEN DUEN DEKRETU-PROIEKTUA EGIN AURREKO KONTSULTA</w:t>
            </w:r>
            <w:r w:rsidR="0095235D" w:rsidRPr="00C94A92">
              <w:rPr>
                <w:rFonts w:ascii="Arial" w:hAnsi="Arial" w:cs="Arial"/>
                <w:b/>
              </w:rPr>
              <w:t xml:space="preserve"> PUBLIKOA.</w:t>
            </w:r>
          </w:p>
          <w:p w14:paraId="4C059D44" w14:textId="77777777" w:rsidR="006654B7" w:rsidRPr="00C94A92" w:rsidRDefault="006654B7" w:rsidP="00317A03">
            <w:pPr>
              <w:pStyle w:val="Default"/>
              <w:spacing w:before="100" w:beforeAutospacing="1" w:after="100" w:afterAutospacing="1" w:line="23" w:lineRule="atLeas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4C059D48" w14:textId="0F8D9E56" w:rsidR="006779F4" w:rsidRPr="00C94A92" w:rsidRDefault="00F109C3" w:rsidP="00317A03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C94A92">
        <w:rPr>
          <w:rFonts w:ascii="Arial" w:hAnsi="Arial" w:cs="Arial"/>
          <w:color w:val="auto"/>
          <w:sz w:val="22"/>
          <w:szCs w:val="22"/>
        </w:rPr>
        <w:t>Administrazio Publikoen Administrazio Prozedura Erkideari buruzko urriaren 1eko 39/2015 Legearen 133.</w:t>
      </w:r>
      <w:r w:rsidR="00317A03" w:rsidRPr="00C94A92">
        <w:rPr>
          <w:rFonts w:ascii="Arial" w:hAnsi="Arial" w:cs="Arial"/>
          <w:color w:val="auto"/>
          <w:sz w:val="22"/>
          <w:szCs w:val="22"/>
        </w:rPr>
        <w:t>1</w:t>
      </w:r>
      <w:r w:rsidRPr="00C94A92">
        <w:rPr>
          <w:rFonts w:ascii="Arial" w:hAnsi="Arial" w:cs="Arial"/>
          <w:color w:val="auto"/>
          <w:sz w:val="22"/>
          <w:szCs w:val="22"/>
        </w:rPr>
        <w:t xml:space="preserve"> artikuluan ezarritakoa betez, aldez aurreko kontsulta egiten da</w:t>
      </w:r>
      <w:r w:rsidR="00DF76B4">
        <w:rPr>
          <w:rFonts w:ascii="Arial" w:hAnsi="Arial" w:cs="Arial"/>
          <w:color w:val="auto"/>
          <w:sz w:val="22"/>
          <w:szCs w:val="22"/>
        </w:rPr>
        <w:t>; k</w:t>
      </w:r>
      <w:r w:rsidR="00DF76B4" w:rsidRPr="00DF76B4">
        <w:rPr>
          <w:rFonts w:ascii="Arial" w:hAnsi="Arial" w:cs="Arial"/>
          <w:color w:val="auto"/>
          <w:sz w:val="22"/>
          <w:szCs w:val="22"/>
        </w:rPr>
        <w:t>ontsulta honen helburua da arauaren eraginpean egon daitezkeen pertsonen eta erakunde adierazgarrienen iritzia jasotzea</w:t>
      </w:r>
      <w:r w:rsidR="00DF76B4">
        <w:rPr>
          <w:rFonts w:ascii="Arial" w:hAnsi="Arial" w:cs="Arial"/>
          <w:color w:val="auto"/>
          <w:sz w:val="22"/>
          <w:szCs w:val="22"/>
        </w:rPr>
        <w:t xml:space="preserve"> </w:t>
      </w:r>
      <w:r w:rsidR="00DD63EE">
        <w:rPr>
          <w:rFonts w:ascii="Arial" w:hAnsi="Arial" w:cs="Arial"/>
          <w:color w:val="auto"/>
          <w:sz w:val="22"/>
          <w:szCs w:val="22"/>
        </w:rPr>
        <w:t xml:space="preserve">hurrengo gaiei </w:t>
      </w:r>
      <w:r w:rsidRPr="00C94A92">
        <w:rPr>
          <w:rFonts w:ascii="Arial" w:hAnsi="Arial" w:cs="Arial"/>
          <w:color w:val="auto"/>
          <w:sz w:val="22"/>
          <w:szCs w:val="22"/>
        </w:rPr>
        <w:t xml:space="preserve">buruz: </w:t>
      </w:r>
    </w:p>
    <w:p w14:paraId="4C059D4A" w14:textId="77777777" w:rsidR="006779F4" w:rsidRPr="00C94A92" w:rsidRDefault="006779F4" w:rsidP="00317A03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r w:rsidRPr="00C94A92">
        <w:rPr>
          <w:rFonts w:ascii="Arial" w:hAnsi="Arial" w:cs="Arial"/>
          <w:color w:val="auto"/>
          <w:sz w:val="22"/>
          <w:szCs w:val="22"/>
        </w:rPr>
        <w:t xml:space="preserve">• Ekimenaren bidez konpondu nahi diren arazoak. </w:t>
      </w:r>
    </w:p>
    <w:p w14:paraId="4C059D4B" w14:textId="77777777" w:rsidR="006779F4" w:rsidRPr="00C94A92" w:rsidRDefault="006779F4" w:rsidP="00317A03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r w:rsidRPr="00C94A92">
        <w:rPr>
          <w:rFonts w:ascii="Arial" w:hAnsi="Arial" w:cs="Arial"/>
          <w:color w:val="auto"/>
          <w:sz w:val="22"/>
          <w:szCs w:val="22"/>
        </w:rPr>
        <w:t xml:space="preserve">• Ekimena onartzeko premia eta aukera. </w:t>
      </w:r>
    </w:p>
    <w:p w14:paraId="4C059D4C" w14:textId="77777777" w:rsidR="006779F4" w:rsidRPr="00C94A92" w:rsidRDefault="00DA72A6" w:rsidP="00317A03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r w:rsidRPr="00C94A92">
        <w:rPr>
          <w:rFonts w:ascii="Arial" w:hAnsi="Arial" w:cs="Arial"/>
          <w:color w:val="auto"/>
          <w:sz w:val="22"/>
          <w:szCs w:val="22"/>
        </w:rPr>
        <w:t xml:space="preserve">• Arauaren helburua. </w:t>
      </w:r>
    </w:p>
    <w:p w14:paraId="4C059D4D" w14:textId="2BC9051B" w:rsidR="006779F4" w:rsidRPr="00C94A92" w:rsidRDefault="006779F4" w:rsidP="00317A03">
      <w:pPr>
        <w:pStyle w:val="Default"/>
        <w:spacing w:before="100" w:beforeAutospacing="1" w:after="100" w:afterAutospacing="1" w:line="23" w:lineRule="atLeast"/>
        <w:ind w:left="709"/>
        <w:rPr>
          <w:rFonts w:ascii="Arial" w:hAnsi="Arial" w:cs="Arial"/>
          <w:color w:val="auto"/>
          <w:sz w:val="22"/>
          <w:szCs w:val="22"/>
        </w:rPr>
      </w:pPr>
      <w:r w:rsidRPr="00C94A92">
        <w:rPr>
          <w:rFonts w:ascii="Arial" w:hAnsi="Arial" w:cs="Arial"/>
          <w:color w:val="auto"/>
          <w:sz w:val="22"/>
          <w:szCs w:val="22"/>
        </w:rPr>
        <w:t xml:space="preserve">• Bestelako aukera posibleak, arauzkoak eta ez-arauzkoak. </w:t>
      </w:r>
    </w:p>
    <w:p w14:paraId="59D59B86" w14:textId="77777777" w:rsidR="00577BBE" w:rsidRPr="00C94A92" w:rsidRDefault="00577BBE" w:rsidP="00317A03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</w:p>
    <w:tbl>
      <w:tblPr>
        <w:tblStyle w:val="Tablaconcuadrcula"/>
        <w:tblW w:w="8416" w:type="dxa"/>
        <w:tblInd w:w="108" w:type="dxa"/>
        <w:tblLook w:val="04A0" w:firstRow="1" w:lastRow="0" w:firstColumn="1" w:lastColumn="0" w:noHBand="0" w:noVBand="1"/>
      </w:tblPr>
      <w:tblGrid>
        <w:gridCol w:w="2100"/>
        <w:gridCol w:w="6316"/>
      </w:tblGrid>
      <w:tr w:rsidR="00C94A92" w:rsidRPr="00C94A92" w14:paraId="4C059D54" w14:textId="77777777" w:rsidTr="003A06F8">
        <w:trPr>
          <w:trHeight w:val="143"/>
        </w:trPr>
        <w:tc>
          <w:tcPr>
            <w:tcW w:w="2100" w:type="dxa"/>
            <w:shd w:val="clear" w:color="auto" w:fill="DAEEF3" w:themeFill="accent5" w:themeFillTint="33"/>
          </w:tcPr>
          <w:p w14:paraId="1D28BB36" w14:textId="058CB95B" w:rsidR="00D050FB" w:rsidRPr="00C94A92" w:rsidRDefault="00D050FB" w:rsidP="00C67F4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94A92">
              <w:rPr>
                <w:rFonts w:ascii="Arial" w:hAnsi="Arial" w:cs="Arial"/>
                <w:b/>
                <w:color w:val="auto"/>
                <w:sz w:val="22"/>
                <w:szCs w:val="22"/>
              </w:rPr>
              <w:t>Ekimenaren bidez k</w:t>
            </w:r>
            <w:r w:rsidR="006654B7" w:rsidRPr="00C94A92">
              <w:rPr>
                <w:rFonts w:ascii="Arial" w:hAnsi="Arial" w:cs="Arial"/>
                <w:b/>
                <w:color w:val="auto"/>
                <w:sz w:val="22"/>
                <w:szCs w:val="22"/>
              </w:rPr>
              <w:t>onpondu nahi diren arazoak</w:t>
            </w:r>
            <w:r w:rsidR="00C67F45" w:rsidRPr="00C94A9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4C059D52" w14:textId="118101A4" w:rsidR="006654B7" w:rsidRPr="00C94A92" w:rsidRDefault="006654B7" w:rsidP="00C67F4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316" w:type="dxa"/>
            <w:shd w:val="clear" w:color="auto" w:fill="D6E3BC" w:themeFill="accent3" w:themeFillTint="66"/>
            <w:vAlign w:val="center"/>
          </w:tcPr>
          <w:p w14:paraId="5C0B18FF" w14:textId="6BAA74D5" w:rsidR="005326E6" w:rsidRPr="00C94A92" w:rsidRDefault="005326E6" w:rsidP="00C67F45">
            <w:pPr>
              <w:spacing w:line="276" w:lineRule="auto"/>
              <w:jc w:val="both"/>
              <w:rPr>
                <w:rFonts w:ascii="Arial" w:eastAsia="Times New Roman" w:hAnsi="Arial" w:cs="Arial"/>
                <w:lang w:val="es-ES"/>
              </w:rPr>
            </w:pPr>
            <w:r w:rsidRPr="00C94A92">
              <w:rPr>
                <w:rFonts w:ascii="Arial" w:eastAsia="Times New Roman" w:hAnsi="Arial" w:cs="Arial"/>
                <w:lang w:val="es-ES"/>
              </w:rPr>
              <w:t>Guraso bakarreko familiek, beren familia unitatearen egitura beragatik, eta guraso bakarreko egoeran dauden familiek, bizi duten egoera bereziagatik, zailtasun handiak izaten dituzte aurrera egiteko. Gainera, beste familia-eredu batzuekin alderatuta, pobrezia eta gizarte-bazterketa jasateko arrisku handiagoa pairatzen dute. Pents</w:t>
            </w:r>
            <w:r w:rsidR="00427139" w:rsidRPr="00C94A92">
              <w:rPr>
                <w:rFonts w:ascii="Arial" w:eastAsia="Times New Roman" w:hAnsi="Arial" w:cs="Arial"/>
                <w:lang w:val="es-ES"/>
              </w:rPr>
              <w:t>a</w:t>
            </w:r>
            <w:r w:rsidRPr="00C94A92">
              <w:rPr>
                <w:rFonts w:ascii="Arial" w:eastAsia="Times New Roman" w:hAnsi="Arial" w:cs="Arial"/>
                <w:lang w:val="es-ES"/>
              </w:rPr>
              <w:t xml:space="preserve">, adibidez, zer zailtasun dituzten familia horiek hilaren amaierara iristeko, lana eta familia uztartzeko, seme-alabek izan ditzaketen premia </w:t>
            </w:r>
            <w:r w:rsidR="00512B9F" w:rsidRPr="00C94A92">
              <w:rPr>
                <w:rFonts w:ascii="Arial" w:eastAsia="Times New Roman" w:hAnsi="Arial" w:cs="Arial"/>
                <w:lang w:val="es-ES"/>
              </w:rPr>
              <w:t>bereziak</w:t>
            </w:r>
            <w:r w:rsidRPr="00C94A92">
              <w:rPr>
                <w:rFonts w:ascii="Arial" w:eastAsia="Times New Roman" w:hAnsi="Arial" w:cs="Arial"/>
                <w:lang w:val="es-ES"/>
              </w:rPr>
              <w:t xml:space="preserve"> asetzeko, eta, are gehiago, zer karga handia ekar dezakeen mendeko kide bat zaintzeak, hala badagokio, familia-unitatearen parte bada. Bestalde, ez da ahaztu behar errealitate hori larritu egiten dela generoagatiko diskriminazioaren ondorioz, guraso bakarreko hamar familiatik zortzik emakume bat baitute buru.</w:t>
            </w:r>
          </w:p>
          <w:p w14:paraId="3D5D5003" w14:textId="34397A1C" w:rsidR="00D050FB" w:rsidRPr="00C94A92" w:rsidRDefault="00D050FB" w:rsidP="00C67F45">
            <w:pPr>
              <w:spacing w:line="276" w:lineRule="auto"/>
              <w:jc w:val="both"/>
              <w:rPr>
                <w:rFonts w:ascii="Arial" w:eastAsia="Times New Roman" w:hAnsi="Arial" w:cs="Arial"/>
                <w:lang w:val="es-ES"/>
              </w:rPr>
            </w:pPr>
          </w:p>
          <w:p w14:paraId="4C059D53" w14:textId="085B9B31" w:rsidR="00554FC2" w:rsidRPr="00C94A92" w:rsidRDefault="00554FC2" w:rsidP="00C67F45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94A92" w:rsidRPr="00C94A92" w14:paraId="4C059D58" w14:textId="77777777" w:rsidTr="00D050FB">
        <w:trPr>
          <w:trHeight w:val="785"/>
        </w:trPr>
        <w:tc>
          <w:tcPr>
            <w:tcW w:w="2100" w:type="dxa"/>
            <w:shd w:val="clear" w:color="auto" w:fill="DAEEF3" w:themeFill="accent5" w:themeFillTint="33"/>
          </w:tcPr>
          <w:p w14:paraId="389583B3" w14:textId="77777777" w:rsidR="006654B7" w:rsidRPr="00C94A92" w:rsidRDefault="006654B7" w:rsidP="00C67F4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94A92">
              <w:rPr>
                <w:rFonts w:ascii="Arial" w:hAnsi="Arial" w:cs="Arial"/>
                <w:b/>
                <w:color w:val="auto"/>
                <w:sz w:val="22"/>
                <w:szCs w:val="22"/>
              </w:rPr>
              <w:t>Ekimena onartzeko premia eta aukera.</w:t>
            </w:r>
          </w:p>
          <w:p w14:paraId="4C059D55" w14:textId="2A41C7AA" w:rsidR="00D050FB" w:rsidRPr="00C94A92" w:rsidRDefault="00D050FB" w:rsidP="00C67F4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316" w:type="dxa"/>
            <w:shd w:val="clear" w:color="auto" w:fill="D6E3BC" w:themeFill="accent3" w:themeFillTint="66"/>
          </w:tcPr>
          <w:p w14:paraId="562F76F0" w14:textId="5A38D01F" w:rsidR="0095235D" w:rsidRPr="00C94A92" w:rsidRDefault="005326E6" w:rsidP="00C67F45">
            <w:pPr>
              <w:spacing w:line="276" w:lineRule="auto"/>
              <w:jc w:val="both"/>
              <w:rPr>
                <w:rFonts w:ascii="Arial" w:eastAsia="Times New Roman" w:hAnsi="Arial" w:cs="Arial"/>
                <w:lang w:val="es-ES"/>
              </w:rPr>
            </w:pPr>
            <w:r w:rsidRPr="00C94A92">
              <w:rPr>
                <w:rFonts w:ascii="Arial" w:eastAsia="Times New Roman" w:hAnsi="Arial" w:cs="Arial"/>
                <w:lang w:val="es-ES"/>
              </w:rPr>
              <w:t xml:space="preserve">Berdintasun, Justizia eta Gizarte Politiketako Sailak emakumeen eta gizonen arteko benetako berdintasuna gizartean ezartzeko konpromiso irmoari eusten dio. </w:t>
            </w:r>
            <w:r w:rsidR="00512B9F" w:rsidRPr="00C94A92">
              <w:rPr>
                <w:rFonts w:ascii="Arial" w:eastAsia="Times New Roman" w:hAnsi="Arial" w:cs="Arial"/>
                <w:lang w:val="es-ES"/>
              </w:rPr>
              <w:t xml:space="preserve">Horretarako, </w:t>
            </w:r>
            <w:r w:rsidRPr="00C94A92">
              <w:rPr>
                <w:rFonts w:ascii="Arial" w:eastAsia="Times New Roman" w:hAnsi="Arial" w:cs="Arial"/>
                <w:lang w:val="es-ES"/>
              </w:rPr>
              <w:t>haren osotasuna eragozten edo zailtzen duten oztopoak kentzen ditu, eta beharrezko neurriak hartzen ditu sexuagatiko diskriminazioa prebenitzeko eta borrokatzeko.</w:t>
            </w:r>
          </w:p>
          <w:p w14:paraId="46905152" w14:textId="77777777" w:rsidR="00427139" w:rsidRPr="00C94A92" w:rsidRDefault="00427139" w:rsidP="00C67F45">
            <w:pPr>
              <w:spacing w:line="276" w:lineRule="auto"/>
              <w:jc w:val="both"/>
              <w:rPr>
                <w:rFonts w:ascii="Arial" w:eastAsia="Times New Roman" w:hAnsi="Arial" w:cs="Arial"/>
                <w:lang w:val="es-ES"/>
              </w:rPr>
            </w:pPr>
          </w:p>
          <w:p w14:paraId="0E5C1BC5" w14:textId="509528CD" w:rsidR="00427139" w:rsidRPr="00C94A92" w:rsidRDefault="00427139" w:rsidP="00C67F45">
            <w:pPr>
              <w:spacing w:line="276" w:lineRule="auto"/>
              <w:jc w:val="both"/>
              <w:rPr>
                <w:rFonts w:ascii="Arial" w:eastAsia="Times New Roman" w:hAnsi="Arial" w:cs="Arial"/>
                <w:lang w:val="es-ES"/>
              </w:rPr>
            </w:pPr>
            <w:r w:rsidRPr="00C94A92">
              <w:rPr>
                <w:rFonts w:ascii="Arial" w:eastAsia="Times New Roman" w:hAnsi="Arial" w:cs="Arial"/>
                <w:lang w:val="es-ES"/>
              </w:rPr>
              <w:t xml:space="preserve">Aurreko konpromisoa gauzatzeko, guraso bakarreko familien eta guraso bakarreko egoeran dauden familien errealitatea aitortu beharra dago, eta estatus propioa eman behar zaie, babes sozial, ekonomiko eta juridikoko esparru batez </w:t>
            </w:r>
            <w:r w:rsidRPr="00C94A92">
              <w:rPr>
                <w:rFonts w:ascii="Arial" w:eastAsia="Times New Roman" w:hAnsi="Arial" w:cs="Arial"/>
                <w:lang w:val="es-ES"/>
              </w:rPr>
              <w:lastRenderedPageBreak/>
              <w:t>gozatzeko aukera emango diena. Estatus propio horrek bere</w:t>
            </w:r>
            <w:r w:rsidR="00512B9F" w:rsidRPr="00C94A92">
              <w:rPr>
                <w:rFonts w:ascii="Arial" w:eastAsia="Times New Roman" w:hAnsi="Arial" w:cs="Arial"/>
                <w:lang w:val="es-ES"/>
              </w:rPr>
              <w:t>n</w:t>
            </w:r>
            <w:r w:rsidRPr="00C94A92">
              <w:rPr>
                <w:rFonts w:ascii="Arial" w:eastAsia="Times New Roman" w:hAnsi="Arial" w:cs="Arial"/>
                <w:lang w:val="es-ES"/>
              </w:rPr>
              <w:t xml:space="preserve"> eskubideak bermatuko ditu eta egun pairatzen duten pobrezia-arriskua eta gizarte-bazterketako arriskua nabarmen murrizteko gai izango da.</w:t>
            </w:r>
          </w:p>
          <w:p w14:paraId="3EF124EC" w14:textId="77777777" w:rsidR="00427139" w:rsidRPr="00C94A92" w:rsidRDefault="00427139" w:rsidP="00C67F45">
            <w:pPr>
              <w:spacing w:line="276" w:lineRule="auto"/>
              <w:jc w:val="both"/>
              <w:rPr>
                <w:rFonts w:ascii="Arial" w:eastAsia="Times New Roman" w:hAnsi="Arial" w:cs="Arial"/>
                <w:lang w:val="es-ES"/>
              </w:rPr>
            </w:pPr>
          </w:p>
          <w:p w14:paraId="7360D092" w14:textId="68574704" w:rsidR="00427139" w:rsidRPr="00C94A92" w:rsidRDefault="00427139" w:rsidP="00C67F45">
            <w:pPr>
              <w:spacing w:line="276" w:lineRule="auto"/>
              <w:jc w:val="both"/>
              <w:rPr>
                <w:rFonts w:ascii="Arial" w:eastAsia="Times New Roman" w:hAnsi="Arial" w:cs="Arial"/>
                <w:lang w:val="es-ES"/>
              </w:rPr>
            </w:pPr>
            <w:r w:rsidRPr="00C94A92">
              <w:rPr>
                <w:rFonts w:ascii="Arial" w:eastAsia="Times New Roman" w:hAnsi="Arial" w:cs="Arial"/>
                <w:lang w:val="es-ES"/>
              </w:rPr>
              <w:t>Aurreko artikuluan xedatutakoaren arabera, Xedapen Orokorrak Egiteko Prozeduraren ekainaren 30eko 6/2022 Legearen 8.4 artikuluaren arabera, proiektatutako dekretua Urteko Araugintza Planean ez sartzea behar bezala justifikatuko da dagozkion memorietan</w:t>
            </w:r>
            <w:r w:rsidR="005B255E" w:rsidRPr="00C94A92">
              <w:rPr>
                <w:rFonts w:ascii="Arial" w:eastAsia="Times New Roman" w:hAnsi="Arial" w:cs="Arial"/>
                <w:lang w:val="es-ES"/>
              </w:rPr>
              <w:t>. Planean sartu ez izana</w:t>
            </w:r>
            <w:r w:rsidR="00512B9F" w:rsidRPr="00C94A92">
              <w:rPr>
                <w:rFonts w:ascii="Arial" w:eastAsia="Times New Roman" w:hAnsi="Arial" w:cs="Arial"/>
                <w:lang w:val="es-ES"/>
              </w:rPr>
              <w:t>k</w:t>
            </w:r>
            <w:r w:rsidR="005B255E" w:rsidRPr="00C94A92">
              <w:rPr>
                <w:rFonts w:ascii="Arial" w:eastAsia="Times New Roman" w:hAnsi="Arial" w:cs="Arial"/>
                <w:lang w:val="es-ES"/>
              </w:rPr>
              <w:t xml:space="preserve"> e</w:t>
            </w:r>
            <w:r w:rsidRPr="00C94A92">
              <w:rPr>
                <w:rFonts w:ascii="Arial" w:eastAsia="Times New Roman" w:hAnsi="Arial" w:cs="Arial"/>
                <w:lang w:val="es-ES"/>
              </w:rPr>
              <w:t>z du inolako baliogabetasunik eragingo.</w:t>
            </w:r>
          </w:p>
          <w:p w14:paraId="4C059D57" w14:textId="6D283FC7" w:rsidR="00554FC2" w:rsidRPr="00C94A92" w:rsidRDefault="00554FC2" w:rsidP="00C67F45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es-ES"/>
              </w:rPr>
            </w:pPr>
          </w:p>
        </w:tc>
      </w:tr>
      <w:tr w:rsidR="00C94A92" w:rsidRPr="00C94A92" w14:paraId="4C059D5C" w14:textId="77777777" w:rsidTr="00D050FB">
        <w:trPr>
          <w:trHeight w:val="666"/>
        </w:trPr>
        <w:tc>
          <w:tcPr>
            <w:tcW w:w="2100" w:type="dxa"/>
            <w:shd w:val="clear" w:color="auto" w:fill="DAEEF3" w:themeFill="accent5" w:themeFillTint="33"/>
          </w:tcPr>
          <w:p w14:paraId="046CAF23" w14:textId="6902D31A" w:rsidR="006654B7" w:rsidRPr="00C94A92" w:rsidRDefault="00905DA4" w:rsidP="00C67F4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94A92"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 xml:space="preserve">Arauaren </w:t>
            </w:r>
            <w:r w:rsidR="00780002" w:rsidRPr="00C94A92">
              <w:rPr>
                <w:rFonts w:ascii="Arial" w:hAnsi="Arial" w:cs="Arial"/>
                <w:b/>
                <w:color w:val="auto"/>
                <w:sz w:val="22"/>
                <w:szCs w:val="22"/>
              </w:rPr>
              <w:t>xedea eta helburuak</w:t>
            </w:r>
            <w:r w:rsidR="00D050FB" w:rsidRPr="00C94A9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4C059D59" w14:textId="37103922" w:rsidR="00D050FB" w:rsidRPr="00C94A92" w:rsidRDefault="00D050FB" w:rsidP="00C67F4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16" w:type="dxa"/>
            <w:shd w:val="clear" w:color="auto" w:fill="D6E3BC" w:themeFill="accent3" w:themeFillTint="66"/>
          </w:tcPr>
          <w:p w14:paraId="4C059D5B" w14:textId="7C1BA9F9" w:rsidR="004551D9" w:rsidRPr="00C94A92" w:rsidRDefault="005B255E" w:rsidP="00512B9F">
            <w:pPr>
              <w:spacing w:line="276" w:lineRule="auto"/>
              <w:jc w:val="both"/>
              <w:rPr>
                <w:rFonts w:ascii="Arial" w:eastAsia="Times New Roman" w:hAnsi="Arial" w:cs="Arial"/>
                <w:lang w:val="es-ES"/>
              </w:rPr>
            </w:pPr>
            <w:r w:rsidRPr="00C94A92">
              <w:rPr>
                <w:rFonts w:ascii="Arial" w:eastAsia="Times New Roman" w:hAnsi="Arial" w:cs="Arial"/>
                <w:lang w:val="es-ES"/>
              </w:rPr>
              <w:t xml:space="preserve">Proiektatutako dekretuak arau-esparru espezifiko bat sortu nahi du, babes sozial, ekonomiko eta juridiko handiagoa emango diena guraso bakarreko familiei eta guraso bakarreko egoeran dauden familiei, bai autonomia </w:t>
            </w:r>
            <w:r w:rsidR="00566715" w:rsidRPr="00C94A92">
              <w:rPr>
                <w:rFonts w:ascii="Arial" w:eastAsia="Times New Roman" w:hAnsi="Arial" w:cs="Arial"/>
                <w:lang w:val="es-ES"/>
              </w:rPr>
              <w:t>erkidegoan, bai tokia</w:t>
            </w:r>
            <w:r w:rsidR="00512B9F" w:rsidRPr="00C94A92">
              <w:rPr>
                <w:rFonts w:ascii="Arial" w:eastAsia="Times New Roman" w:hAnsi="Arial" w:cs="Arial"/>
                <w:lang w:val="es-ES"/>
              </w:rPr>
              <w:t>n-</w:t>
            </w:r>
            <w:r w:rsidR="00566715" w:rsidRPr="00C94A92">
              <w:rPr>
                <w:rFonts w:ascii="Arial" w:eastAsia="Times New Roman" w:hAnsi="Arial" w:cs="Arial"/>
                <w:lang w:val="es-ES"/>
              </w:rPr>
              <w:t>tokian</w:t>
            </w:r>
            <w:r w:rsidRPr="00C94A92">
              <w:rPr>
                <w:rFonts w:ascii="Arial" w:eastAsia="Times New Roman" w:hAnsi="Arial" w:cs="Arial"/>
                <w:lang w:val="es-ES"/>
              </w:rPr>
              <w:t xml:space="preserve">, eta </w:t>
            </w:r>
            <w:r w:rsidR="00512B9F" w:rsidRPr="00C94A92">
              <w:rPr>
                <w:rFonts w:ascii="Arial" w:eastAsia="Times New Roman" w:hAnsi="Arial" w:cs="Arial"/>
                <w:lang w:val="es-ES"/>
              </w:rPr>
              <w:t xml:space="preserve">bi </w:t>
            </w:r>
            <w:r w:rsidRPr="00C94A92">
              <w:rPr>
                <w:rFonts w:ascii="Arial" w:eastAsia="Times New Roman" w:hAnsi="Arial" w:cs="Arial"/>
                <w:lang w:val="es-ES"/>
              </w:rPr>
              <w:t xml:space="preserve">helburu izango du: a) guraso bakarreko familiak eta guraso bakarreko egoeran dauden familiak </w:t>
            </w:r>
            <w:r w:rsidR="00740A8D" w:rsidRPr="00C94A92">
              <w:rPr>
                <w:rFonts w:ascii="Arial" w:eastAsia="Times New Roman" w:hAnsi="Arial" w:cs="Arial"/>
                <w:lang w:val="es-ES"/>
              </w:rPr>
              <w:t>aniztasun osoan</w:t>
            </w:r>
            <w:r w:rsidR="00740A8D" w:rsidRPr="00C94A92"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Pr="00C94A92">
              <w:rPr>
                <w:rFonts w:ascii="Arial" w:eastAsia="Times New Roman" w:hAnsi="Arial" w:cs="Arial"/>
                <w:lang w:val="es-ES"/>
              </w:rPr>
              <w:t>definitzea, eta zehatz-mehatz zehaztea kontzeptu horietako bakoitzean txertatuta geratu behar duten familia-unitateak, eta b) euskal gizartean emakumeen eta gizonen arteko benetako berdintasuna ezartzen jarraitzea.</w:t>
            </w:r>
          </w:p>
        </w:tc>
      </w:tr>
      <w:tr w:rsidR="00C94A92" w:rsidRPr="00C94A92" w14:paraId="4C059D5F" w14:textId="77777777" w:rsidTr="00554FC2">
        <w:trPr>
          <w:trHeight w:val="938"/>
        </w:trPr>
        <w:tc>
          <w:tcPr>
            <w:tcW w:w="2100" w:type="dxa"/>
            <w:shd w:val="clear" w:color="auto" w:fill="DAEEF3" w:themeFill="accent5" w:themeFillTint="33"/>
          </w:tcPr>
          <w:p w14:paraId="5F9C1BDA" w14:textId="77777777" w:rsidR="006654B7" w:rsidRPr="00C94A92" w:rsidRDefault="006654B7" w:rsidP="00C67F45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94A92">
              <w:rPr>
                <w:rFonts w:ascii="Arial" w:hAnsi="Arial" w:cs="Arial"/>
                <w:b/>
                <w:color w:val="auto"/>
                <w:sz w:val="22"/>
                <w:szCs w:val="22"/>
              </w:rPr>
              <w:t>Bestelako aukerak, arautzekoak eta arautzekoak ez direnak</w:t>
            </w:r>
          </w:p>
          <w:p w14:paraId="4C059D5D" w14:textId="70C20DE6" w:rsidR="00905DA4" w:rsidRPr="00C94A92" w:rsidRDefault="00905DA4" w:rsidP="00C67F4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316" w:type="dxa"/>
            <w:shd w:val="clear" w:color="auto" w:fill="D6E3BC" w:themeFill="accent3" w:themeFillTint="66"/>
          </w:tcPr>
          <w:p w14:paraId="4C059D5E" w14:textId="447443B6" w:rsidR="004551D9" w:rsidRPr="00C94A92" w:rsidRDefault="00566715" w:rsidP="00512B9F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4A92">
              <w:rPr>
                <w:rFonts w:ascii="Arial" w:eastAsia="Times New Roman" w:hAnsi="Arial" w:cs="Arial"/>
                <w:color w:val="auto"/>
                <w:sz w:val="22"/>
                <w:szCs w:val="22"/>
                <w:lang w:val="es-ES"/>
              </w:rPr>
              <w:t>Kontuan hartuta proiektatutako araudiaren irismen mugatua eta espezifikoa, gaiari buruzko lege-erreserbarik eza, eta EAEko guraso bakarreko etxekoen unitateen kalteberatasun-egoera</w:t>
            </w:r>
            <w:r w:rsidR="00512B9F" w:rsidRPr="00C94A92">
              <w:rPr>
                <w:rFonts w:ascii="Arial" w:eastAsia="Times New Roman" w:hAnsi="Arial" w:cs="Arial"/>
                <w:color w:val="auto"/>
                <w:sz w:val="22"/>
                <w:szCs w:val="22"/>
                <w:lang w:val="es-ES"/>
              </w:rPr>
              <w:t xml:space="preserve"> eta</w:t>
            </w:r>
            <w:r w:rsidRPr="00C94A92">
              <w:rPr>
                <w:rFonts w:ascii="Arial" w:eastAsia="Times New Roman" w:hAnsi="Arial" w:cs="Arial"/>
                <w:color w:val="auto"/>
                <w:sz w:val="22"/>
                <w:szCs w:val="22"/>
                <w:lang w:val="es-ES"/>
              </w:rPr>
              <w:t xml:space="preserve"> lehenbailehen lehengoratzeko premia larria, dekretua proiektatutako helburua lortzeko arau-tresna egokitzat jotzen da.</w:t>
            </w:r>
          </w:p>
        </w:tc>
      </w:tr>
    </w:tbl>
    <w:p w14:paraId="4C059D6A" w14:textId="77777777" w:rsidR="00865035" w:rsidRPr="00C94A92" w:rsidRDefault="00865035" w:rsidP="00577BBE">
      <w:pPr>
        <w:pStyle w:val="Default"/>
        <w:spacing w:before="100" w:beforeAutospacing="1" w:after="100" w:afterAutospacing="1" w:line="23" w:lineRule="atLeast"/>
        <w:jc w:val="both"/>
        <w:rPr>
          <w:rFonts w:ascii="Arial" w:hAnsi="Arial" w:cs="Arial"/>
          <w:color w:val="auto"/>
          <w:sz w:val="20"/>
          <w:szCs w:val="20"/>
        </w:rPr>
      </w:pPr>
    </w:p>
    <w:sectPr w:rsidR="00865035" w:rsidRPr="00C94A92" w:rsidSect="007B0B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F90F" w14:textId="77777777" w:rsidR="008009C2" w:rsidRDefault="008009C2" w:rsidP="0080292C">
      <w:pPr>
        <w:spacing w:after="0" w:line="240" w:lineRule="auto"/>
      </w:pPr>
      <w:r>
        <w:separator/>
      </w:r>
    </w:p>
  </w:endnote>
  <w:endnote w:type="continuationSeparator" w:id="0">
    <w:p w14:paraId="1BC84465" w14:textId="77777777" w:rsidR="008009C2" w:rsidRDefault="008009C2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8375" w14:textId="77777777" w:rsidR="00062269" w:rsidRDefault="000622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972424913"/>
      <w:docPartObj>
        <w:docPartGallery w:val="Page Numbers (Bottom of Page)"/>
        <w:docPartUnique/>
      </w:docPartObj>
    </w:sdtPr>
    <w:sdtContent>
      <w:p w14:paraId="369D587E" w14:textId="211EC20B" w:rsidR="00B45FE4" w:rsidRDefault="00826CA1" w:rsidP="00554FC2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554FC2">
          <w:rPr>
            <w:rFonts w:ascii="Arial" w:hAnsi="Arial" w:cs="Arial"/>
            <w:sz w:val="16"/>
            <w:szCs w:val="16"/>
          </w:rPr>
          <w:fldChar w:fldCharType="begin"/>
        </w:r>
        <w:r w:rsidRPr="00554FC2">
          <w:rPr>
            <w:rFonts w:ascii="Arial" w:hAnsi="Arial" w:cs="Arial"/>
            <w:sz w:val="16"/>
            <w:szCs w:val="16"/>
          </w:rPr>
          <w:instrText>PAGE   \* MERGEFORMAT</w:instrText>
        </w:r>
        <w:r w:rsidRPr="00554FC2">
          <w:rPr>
            <w:rFonts w:ascii="Arial" w:hAnsi="Arial" w:cs="Arial"/>
            <w:sz w:val="16"/>
            <w:szCs w:val="16"/>
          </w:rPr>
          <w:fldChar w:fldCharType="separate"/>
        </w:r>
        <w:r w:rsidR="00512B9F">
          <w:rPr>
            <w:rFonts w:ascii="Arial" w:hAnsi="Arial" w:cs="Arial"/>
            <w:noProof/>
            <w:sz w:val="16"/>
            <w:szCs w:val="16"/>
          </w:rPr>
          <w:t>2</w:t>
        </w:r>
        <w:r w:rsidRPr="00554FC2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CF7D" w14:textId="5FAE8449" w:rsidR="00554FC2" w:rsidRPr="00554FC2" w:rsidRDefault="00554FC2" w:rsidP="00554FC2">
    <w:pPr>
      <w:pStyle w:val="Piedepgina"/>
      <w:jc w:val="right"/>
      <w:rPr>
        <w:rFonts w:ascii="Arial" w:hAnsi="Arial" w:cs="Arial"/>
        <w:sz w:val="16"/>
        <w:szCs w:val="16"/>
      </w:rPr>
    </w:pPr>
    <w:r w:rsidRPr="00554FC2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CC93" w14:textId="77777777" w:rsidR="008009C2" w:rsidRDefault="008009C2" w:rsidP="0080292C">
      <w:pPr>
        <w:spacing w:after="0" w:line="240" w:lineRule="auto"/>
      </w:pPr>
      <w:r>
        <w:separator/>
      </w:r>
    </w:p>
  </w:footnote>
  <w:footnote w:type="continuationSeparator" w:id="0">
    <w:p w14:paraId="43179C79" w14:textId="77777777" w:rsidR="008009C2" w:rsidRDefault="008009C2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9382" w14:textId="77777777" w:rsidR="00062269" w:rsidRDefault="000622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DA02" w14:textId="77777777" w:rsidR="007B0B8A" w:rsidRDefault="007B0B8A" w:rsidP="007B0B8A">
    <w:pPr>
      <w:pStyle w:val="Encabezado"/>
      <w:jc w:val="center"/>
    </w:pPr>
    <w:r>
      <w:object w:dxaOrig="11549" w:dyaOrig="1410" w14:anchorId="0D29D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9.4pt;height:23.55pt" filled="t">
          <v:fill color2="black"/>
          <v:imagedata r:id="rId1" o:title=""/>
        </v:shape>
        <o:OLEObject Type="Embed" ProgID="Imagen" ShapeID="_x0000_i1025" DrawAspect="Content" ObjectID="_1776576992" r:id="rId2"/>
      </w:object>
    </w:r>
  </w:p>
  <w:p w14:paraId="4C059D70" w14:textId="77777777" w:rsidR="00310CFB" w:rsidRDefault="00310CFB" w:rsidP="00310CF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6EF8" w14:textId="77777777" w:rsidR="007B0B8A" w:rsidRDefault="007B0B8A" w:rsidP="007B0B8A">
    <w:pPr>
      <w:pStyle w:val="Encabezado"/>
      <w:jc w:val="center"/>
    </w:pPr>
    <w:r w:rsidRPr="00310CFB">
      <w:rPr>
        <w:rFonts w:ascii="Arial" w:hAnsi="Arial"/>
        <w:noProof/>
        <w:sz w:val="16"/>
        <w:lang w:eastAsia="eu-ES"/>
      </w:rPr>
      <w:drawing>
        <wp:inline distT="0" distB="0" distL="0" distR="0" wp14:anchorId="5696FDFA" wp14:editId="799A5082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69D38" w14:textId="77777777" w:rsidR="007B0B8A" w:rsidRDefault="007B0B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6F2A7B"/>
    <w:multiLevelType w:val="hybridMultilevel"/>
    <w:tmpl w:val="E78A185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97B80"/>
    <w:multiLevelType w:val="hybridMultilevel"/>
    <w:tmpl w:val="4B5C9ECE"/>
    <w:lvl w:ilvl="0" w:tplc="042D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80051">
    <w:abstractNumId w:val="1"/>
  </w:num>
  <w:num w:numId="2" w16cid:durableId="1026446320">
    <w:abstractNumId w:val="0"/>
  </w:num>
  <w:num w:numId="3" w16cid:durableId="808399483">
    <w:abstractNumId w:val="4"/>
  </w:num>
  <w:num w:numId="4" w16cid:durableId="298150192">
    <w:abstractNumId w:val="2"/>
  </w:num>
  <w:num w:numId="5" w16cid:durableId="1992521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F4"/>
    <w:rsid w:val="00013ECC"/>
    <w:rsid w:val="000142ED"/>
    <w:rsid w:val="000227B5"/>
    <w:rsid w:val="00037930"/>
    <w:rsid w:val="00050240"/>
    <w:rsid w:val="00062269"/>
    <w:rsid w:val="00064C0E"/>
    <w:rsid w:val="00067728"/>
    <w:rsid w:val="00071937"/>
    <w:rsid w:val="00081E9B"/>
    <w:rsid w:val="000836C1"/>
    <w:rsid w:val="000A24B6"/>
    <w:rsid w:val="000B7A1A"/>
    <w:rsid w:val="000D120C"/>
    <w:rsid w:val="000D68BA"/>
    <w:rsid w:val="000F5F30"/>
    <w:rsid w:val="00103799"/>
    <w:rsid w:val="0012092F"/>
    <w:rsid w:val="001320E5"/>
    <w:rsid w:val="00134028"/>
    <w:rsid w:val="001417DE"/>
    <w:rsid w:val="00170392"/>
    <w:rsid w:val="00173E41"/>
    <w:rsid w:val="00194C10"/>
    <w:rsid w:val="001B226C"/>
    <w:rsid w:val="001B3A1D"/>
    <w:rsid w:val="001B6414"/>
    <w:rsid w:val="001D0134"/>
    <w:rsid w:val="001E27F7"/>
    <w:rsid w:val="001F5C15"/>
    <w:rsid w:val="001F7723"/>
    <w:rsid w:val="002050C5"/>
    <w:rsid w:val="00207EDF"/>
    <w:rsid w:val="0021171C"/>
    <w:rsid w:val="00226A44"/>
    <w:rsid w:val="00237C97"/>
    <w:rsid w:val="002505CB"/>
    <w:rsid w:val="0026228C"/>
    <w:rsid w:val="0026764F"/>
    <w:rsid w:val="002A1248"/>
    <w:rsid w:val="002B7CD5"/>
    <w:rsid w:val="002C632D"/>
    <w:rsid w:val="002E5032"/>
    <w:rsid w:val="002F0591"/>
    <w:rsid w:val="00310CFB"/>
    <w:rsid w:val="0031153E"/>
    <w:rsid w:val="00317A03"/>
    <w:rsid w:val="00372081"/>
    <w:rsid w:val="003A06F8"/>
    <w:rsid w:val="003D5E30"/>
    <w:rsid w:val="00403603"/>
    <w:rsid w:val="00405B9E"/>
    <w:rsid w:val="004242AF"/>
    <w:rsid w:val="00425975"/>
    <w:rsid w:val="004266C7"/>
    <w:rsid w:val="00427139"/>
    <w:rsid w:val="004435C1"/>
    <w:rsid w:val="00451871"/>
    <w:rsid w:val="004551D9"/>
    <w:rsid w:val="004919E4"/>
    <w:rsid w:val="004A4754"/>
    <w:rsid w:val="004B1672"/>
    <w:rsid w:val="004C0840"/>
    <w:rsid w:val="004C36DB"/>
    <w:rsid w:val="004E0B46"/>
    <w:rsid w:val="00512B9F"/>
    <w:rsid w:val="00513E23"/>
    <w:rsid w:val="005326E6"/>
    <w:rsid w:val="00541F4A"/>
    <w:rsid w:val="00545E5B"/>
    <w:rsid w:val="00554FC2"/>
    <w:rsid w:val="00561B95"/>
    <w:rsid w:val="00563D61"/>
    <w:rsid w:val="005658FD"/>
    <w:rsid w:val="00565C0D"/>
    <w:rsid w:val="00566715"/>
    <w:rsid w:val="005703D0"/>
    <w:rsid w:val="0057496A"/>
    <w:rsid w:val="00576B92"/>
    <w:rsid w:val="00577BBE"/>
    <w:rsid w:val="0058482E"/>
    <w:rsid w:val="0059124D"/>
    <w:rsid w:val="005913F4"/>
    <w:rsid w:val="005B255E"/>
    <w:rsid w:val="005E122F"/>
    <w:rsid w:val="005E4F35"/>
    <w:rsid w:val="005F172F"/>
    <w:rsid w:val="00611881"/>
    <w:rsid w:val="006156B7"/>
    <w:rsid w:val="006204C5"/>
    <w:rsid w:val="00622427"/>
    <w:rsid w:val="00634137"/>
    <w:rsid w:val="006654B7"/>
    <w:rsid w:val="006779F4"/>
    <w:rsid w:val="006B5E8E"/>
    <w:rsid w:val="006B66C8"/>
    <w:rsid w:val="006C6CBF"/>
    <w:rsid w:val="006D47F0"/>
    <w:rsid w:val="006F4D38"/>
    <w:rsid w:val="00725C35"/>
    <w:rsid w:val="00740A8D"/>
    <w:rsid w:val="00755D6E"/>
    <w:rsid w:val="00757FF2"/>
    <w:rsid w:val="00780002"/>
    <w:rsid w:val="00791485"/>
    <w:rsid w:val="007B0B8A"/>
    <w:rsid w:val="007D4664"/>
    <w:rsid w:val="007F39CC"/>
    <w:rsid w:val="008009C2"/>
    <w:rsid w:val="0080292C"/>
    <w:rsid w:val="008164B2"/>
    <w:rsid w:val="00826CA1"/>
    <w:rsid w:val="00831DC8"/>
    <w:rsid w:val="00856395"/>
    <w:rsid w:val="0085655D"/>
    <w:rsid w:val="00865035"/>
    <w:rsid w:val="00873F0D"/>
    <w:rsid w:val="00876954"/>
    <w:rsid w:val="008C160E"/>
    <w:rsid w:val="008C1F61"/>
    <w:rsid w:val="008D6281"/>
    <w:rsid w:val="00905DA4"/>
    <w:rsid w:val="0092251C"/>
    <w:rsid w:val="009362EC"/>
    <w:rsid w:val="0095235D"/>
    <w:rsid w:val="00986D9B"/>
    <w:rsid w:val="009A679B"/>
    <w:rsid w:val="009B2CFA"/>
    <w:rsid w:val="009B5735"/>
    <w:rsid w:val="009C124C"/>
    <w:rsid w:val="009D1724"/>
    <w:rsid w:val="009F4CF1"/>
    <w:rsid w:val="00A14689"/>
    <w:rsid w:val="00A230EE"/>
    <w:rsid w:val="00A47F79"/>
    <w:rsid w:val="00A5515D"/>
    <w:rsid w:val="00A5751E"/>
    <w:rsid w:val="00A674CB"/>
    <w:rsid w:val="00A906F1"/>
    <w:rsid w:val="00A91FF9"/>
    <w:rsid w:val="00AA7E8E"/>
    <w:rsid w:val="00AC21E4"/>
    <w:rsid w:val="00AF251A"/>
    <w:rsid w:val="00B430BC"/>
    <w:rsid w:val="00B45FE4"/>
    <w:rsid w:val="00B55DFA"/>
    <w:rsid w:val="00B959A0"/>
    <w:rsid w:val="00BA7FC9"/>
    <w:rsid w:val="00BE5FD7"/>
    <w:rsid w:val="00BF4EA9"/>
    <w:rsid w:val="00C01BE6"/>
    <w:rsid w:val="00C07417"/>
    <w:rsid w:val="00C122FE"/>
    <w:rsid w:val="00C17C1E"/>
    <w:rsid w:val="00C22598"/>
    <w:rsid w:val="00C57B4B"/>
    <w:rsid w:val="00C67F45"/>
    <w:rsid w:val="00C94A92"/>
    <w:rsid w:val="00CB298C"/>
    <w:rsid w:val="00CB3839"/>
    <w:rsid w:val="00CB5805"/>
    <w:rsid w:val="00CD5345"/>
    <w:rsid w:val="00CF46DE"/>
    <w:rsid w:val="00D0392F"/>
    <w:rsid w:val="00D050FB"/>
    <w:rsid w:val="00D155F8"/>
    <w:rsid w:val="00D15C09"/>
    <w:rsid w:val="00D16E36"/>
    <w:rsid w:val="00D17586"/>
    <w:rsid w:val="00D23114"/>
    <w:rsid w:val="00D34B09"/>
    <w:rsid w:val="00D36016"/>
    <w:rsid w:val="00D47D46"/>
    <w:rsid w:val="00D64134"/>
    <w:rsid w:val="00D80382"/>
    <w:rsid w:val="00D86F11"/>
    <w:rsid w:val="00DA3495"/>
    <w:rsid w:val="00DA72A6"/>
    <w:rsid w:val="00DB4519"/>
    <w:rsid w:val="00DD63EE"/>
    <w:rsid w:val="00DF76B4"/>
    <w:rsid w:val="00E06623"/>
    <w:rsid w:val="00E22692"/>
    <w:rsid w:val="00E22B43"/>
    <w:rsid w:val="00E43B09"/>
    <w:rsid w:val="00E86013"/>
    <w:rsid w:val="00ED4BAC"/>
    <w:rsid w:val="00F109C3"/>
    <w:rsid w:val="00F24A3C"/>
    <w:rsid w:val="00F51DA6"/>
    <w:rsid w:val="00F56DD4"/>
    <w:rsid w:val="00F7522A"/>
    <w:rsid w:val="00F87B7C"/>
    <w:rsid w:val="00F9396C"/>
    <w:rsid w:val="00F947E8"/>
    <w:rsid w:val="00F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59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7C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7A1A"/>
    <w:rPr>
      <w:rFonts w:ascii="Arial" w:eastAsia="Arial" w:hAnsi="Arial"/>
      <w:lang w:val="eu-ES"/>
    </w:rPr>
  </w:style>
  <w:style w:type="paragraph" w:styleId="Encabezado">
    <w:name w:val="header"/>
    <w:basedOn w:val="Normal"/>
    <w:link w:val="Encabezado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92C"/>
  </w:style>
  <w:style w:type="paragraph" w:styleId="Piedepgina">
    <w:name w:val="footer"/>
    <w:basedOn w:val="Normal"/>
    <w:link w:val="Piedepgina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2C"/>
  </w:style>
  <w:style w:type="paragraph" w:styleId="Textodeglobo">
    <w:name w:val="Balloon Text"/>
    <w:basedOn w:val="Normal"/>
    <w:link w:val="TextodegloboC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A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780002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val="es-ES" w:eastAsia="es-ES_tradnl"/>
    </w:rPr>
  </w:style>
  <w:style w:type="character" w:customStyle="1" w:styleId="folderheadertxt">
    <w:name w:val="folderheadertxt"/>
    <w:basedOn w:val="Fuentedeprrafopredeter"/>
    <w:rsid w:val="0095235D"/>
  </w:style>
  <w:style w:type="paragraph" w:styleId="NormalWeb">
    <w:name w:val="Normal (Web)"/>
    <w:basedOn w:val="Normal"/>
    <w:uiPriority w:val="99"/>
    <w:semiHidden/>
    <w:unhideWhenUsed/>
    <w:rsid w:val="009523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u-ES"/>
    </w:rPr>
  </w:style>
  <w:style w:type="character" w:styleId="Textoennegrita">
    <w:name w:val="Strong"/>
    <w:basedOn w:val="Fuentedeprrafopredeter"/>
    <w:uiPriority w:val="22"/>
    <w:qFormat/>
    <w:rsid w:val="00952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7152011EE794DB93D035516972DE1" ma:contentTypeVersion="15" ma:contentTypeDescription="Create a new document." ma:contentTypeScope="" ma:versionID="5bbae562a1eba388b1384dd802010965">
  <xsd:schema xmlns:xsd="http://www.w3.org/2001/XMLSchema" xmlns:xs="http://www.w3.org/2001/XMLSchema" xmlns:p="http://schemas.microsoft.com/office/2006/metadata/properties" xmlns:ns3="87a97a1b-1471-4205-9f98-be50e75d416d" xmlns:ns4="d16ea0ca-60cb-4708-802e-1c3390eecc73" targetNamespace="http://schemas.microsoft.com/office/2006/metadata/properties" ma:root="true" ma:fieldsID="45741edc1f5c343575cb39f03f273e1b" ns3:_="" ns4:_="">
    <xsd:import namespace="87a97a1b-1471-4205-9f98-be50e75d416d"/>
    <xsd:import namespace="d16ea0ca-60cb-4708-802e-1c3390eecc7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97a1b-1471-4205-9f98-be50e75d416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a0ca-60cb-4708-802e-1c3390eecc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a97a1b-1471-4205-9f98-be50e75d41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EA412-6B4F-4891-8C76-6AED06198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97a1b-1471-4205-9f98-be50e75d416d"/>
    <ds:schemaRef ds:uri="d16ea0ca-60cb-4708-802e-1c3390eec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32003-4F41-49D5-BA4C-7EED33CFA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3D8B27-CEFF-46FC-B754-374CE5243641}">
  <ds:schemaRefs>
    <ds:schemaRef ds:uri="http://schemas.microsoft.com/office/2006/metadata/properties"/>
    <ds:schemaRef ds:uri="http://schemas.microsoft.com/office/infopath/2007/PartnerControls"/>
    <ds:schemaRef ds:uri="87a97a1b-1471-4205-9f98-be50e75d416d"/>
  </ds:schemaRefs>
</ds:datastoreItem>
</file>

<file path=customXml/itemProps4.xml><?xml version="1.0" encoding="utf-8"?>
<ds:datastoreItem xmlns:ds="http://schemas.openxmlformats.org/officeDocument/2006/customXml" ds:itemID="{52386802-68D5-4405-AAB2-56AA1B214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2024-05-07T06:25:00Z</dcterms:created>
  <dcterms:modified xsi:type="dcterms:W3CDTF">2024-05-07T06:50:00Z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0x01010052E7152011EE794DB93D035516972DE1</vt:lpwstr>
  </property>
</Properties>
</file>