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754AF" w14:textId="77777777" w:rsidR="00A16D7D" w:rsidRPr="00C36CB1" w:rsidRDefault="00A16D7D" w:rsidP="00C36CB1">
      <w:pPr>
        <w:pStyle w:val="BOPVDetalle"/>
      </w:pPr>
      <w:r w:rsidRPr="00C36CB1">
        <w:t>MEMORIA DE IMPACTO NORMATIVO DEL PROYECTO DE DECRETO POR EL QUE SE MODIFICA EL DECRETO 160/2014, DE 29 DE JULIO DE LA LICENCIA DE CAZA Y EL EXAMEN DE APTITUD PARA CAZAR.</w:t>
      </w:r>
    </w:p>
    <w:p w14:paraId="65189D55" w14:textId="77777777" w:rsidR="00A16D7D" w:rsidRPr="00C36CB1" w:rsidRDefault="00A16D7D" w:rsidP="00C36CB1">
      <w:pPr>
        <w:pStyle w:val="BOPVDetalle"/>
        <w:rPr>
          <w:lang w:val="es-ES_tradnl"/>
        </w:rPr>
      </w:pPr>
      <w:r w:rsidRPr="00C36CB1">
        <w:rPr>
          <w:lang w:val="es-ES_tradnl"/>
        </w:rPr>
        <w:t>La presente memoria se emite en virtud del artículo 15.3 de Ley 6/2022, de 30 de junio, de Elaboración de las Disposiciones de Carácter General, que establece que el centro directivo competente para la instrucción del expediente elaborará con carácter preceptivo una memoria del análisis de impacto normativo, que deberá contener o reiterar respecto a la orden de inicio cualquier extremo que pueda ser relevante a criterio del órgano proponente y, en todo caso, los siguientes apartados:</w:t>
      </w:r>
    </w:p>
    <w:p w14:paraId="6FBD5E76" w14:textId="77777777" w:rsidR="00A16D7D" w:rsidRPr="00C36CB1" w:rsidRDefault="00A16D7D" w:rsidP="00C36CB1">
      <w:pPr>
        <w:pStyle w:val="BOPVDetalle"/>
      </w:pPr>
      <w:r w:rsidRPr="00C36CB1">
        <w:t>a) Oportunidad de la propuesta y alternativas de regulación estudiadas, lo que deberá incluir una justificación de la necesidad de la nueva norma frente a la alternativa de no aprobar ninguna regulación.</w:t>
      </w:r>
    </w:p>
    <w:p w14:paraId="4EDDC0B0" w14:textId="77777777" w:rsidR="00A16D7D" w:rsidRPr="00C36CB1" w:rsidRDefault="00A16D7D" w:rsidP="00C36CB1">
      <w:pPr>
        <w:pStyle w:val="BOPVDetalle"/>
        <w:rPr>
          <w:lang w:val="es-ES_tradnl"/>
        </w:rPr>
      </w:pPr>
      <w:r w:rsidRPr="00C36CB1">
        <w:rPr>
          <w:lang w:val="es-ES_tradnl"/>
        </w:rPr>
        <w:t>Desde la Dirección de Agricultura y Ganadería de este departamento, se ha apreciado la oportunidad de actualizar la regulación existente con relación al examen de obtención de la licencia de aptitud para cazar, para adecuarlo a las necesidades del momento actual.</w:t>
      </w:r>
    </w:p>
    <w:p w14:paraId="2C360877" w14:textId="77777777" w:rsidR="00A16D7D" w:rsidRPr="00C36CB1" w:rsidRDefault="00A16D7D" w:rsidP="00C36CB1">
      <w:pPr>
        <w:pStyle w:val="BOPVDetalle"/>
        <w:rPr>
          <w:lang w:val="es-ES_tradnl"/>
        </w:rPr>
      </w:pPr>
      <w:r w:rsidRPr="00C36CB1">
        <w:rPr>
          <w:lang w:val="es-ES_tradnl"/>
        </w:rPr>
        <w:t>El sector viene reclamando una mayor agilidad en la realización de las convocatorias y pruebas para el acceso a la licencia de aptitud para la caza en la CAE, a raíz de lo cual se han mantenido diversas reuniones en las que han participado las diputaciones forales y se ha puesto de manifiesto la necesidad de adecuar el texto aprobado en 2014 a la situación operante.</w:t>
      </w:r>
    </w:p>
    <w:p w14:paraId="11FFA7B1" w14:textId="77777777" w:rsidR="00A16D7D" w:rsidRPr="00C36CB1" w:rsidRDefault="00A16D7D" w:rsidP="00C36CB1">
      <w:pPr>
        <w:pStyle w:val="BOPVDetalle"/>
      </w:pPr>
      <w:r w:rsidRPr="00C36CB1">
        <w:t>b) Contenido y análisis jurídico</w:t>
      </w:r>
    </w:p>
    <w:p w14:paraId="17D0FC3B" w14:textId="77777777" w:rsidR="00A16D7D" w:rsidRPr="00C36CB1" w:rsidRDefault="00A16D7D" w:rsidP="00C36CB1">
      <w:pPr>
        <w:pStyle w:val="BOPVDetalle"/>
      </w:pPr>
      <w:r w:rsidRPr="00C36CB1">
        <w:t>b.1) Análisis de contenido</w:t>
      </w:r>
    </w:p>
    <w:p w14:paraId="47692F7C" w14:textId="77777777" w:rsidR="00A16D7D" w:rsidRPr="00C36CB1" w:rsidRDefault="00A16D7D" w:rsidP="00C36CB1">
      <w:pPr>
        <w:pStyle w:val="BOPVDetalle"/>
        <w:rPr>
          <w:lang w:val="es-ES_tradnl"/>
        </w:rPr>
      </w:pPr>
      <w:r w:rsidRPr="00C36CB1">
        <w:rPr>
          <w:lang w:val="es-ES_tradnl"/>
        </w:rPr>
        <w:t>El proyecto de decreto modifica 4 artículos del decreto vigente, la disposición final primera y los anexos.</w:t>
      </w:r>
    </w:p>
    <w:p w14:paraId="294F8FE6" w14:textId="77777777" w:rsidR="00A16D7D" w:rsidRPr="00C36CB1" w:rsidRDefault="00A16D7D" w:rsidP="00C36CB1">
      <w:pPr>
        <w:pStyle w:val="BOPVDetalle"/>
        <w:rPr>
          <w:lang w:val="es-ES_tradnl"/>
        </w:rPr>
      </w:pPr>
      <w:r w:rsidRPr="00C36CB1">
        <w:rPr>
          <w:lang w:val="es-ES_tradnl"/>
        </w:rPr>
        <w:lastRenderedPageBreak/>
        <w:t>El primer artículo, contempla la posibilidad de expedición de la licencia en formato digital, de cara a facilitar la identificación y los trámites que deban realizar las personas que obtengan esta licencia.</w:t>
      </w:r>
    </w:p>
    <w:p w14:paraId="6C503AF3" w14:textId="44D432B3" w:rsidR="00A16D7D" w:rsidRPr="00C36CB1" w:rsidRDefault="00A16D7D" w:rsidP="00C36CB1">
      <w:pPr>
        <w:pStyle w:val="BOPVDetalle"/>
        <w:rPr>
          <w:lang w:val="es-ES_tradnl"/>
        </w:rPr>
      </w:pPr>
      <w:r w:rsidRPr="00C36CB1">
        <w:rPr>
          <w:lang w:val="es-ES_tradnl"/>
        </w:rPr>
        <w:t>El segundo artículo habilita la posibilidad de realizar un mínimo de tres exámenes anuales, uno más que en la actualidad, que podrán ser más, en caso de existir un número mínimo de personas que deseen realizar la prueba y dispone que facilitará un enlace, operativo durante todo el año, para que las personas interesadas puedan registrar la presolicitud.</w:t>
      </w:r>
    </w:p>
    <w:p w14:paraId="5CF278A8" w14:textId="77777777" w:rsidR="00A16D7D" w:rsidRPr="00C36CB1" w:rsidRDefault="00A16D7D" w:rsidP="00C36CB1">
      <w:pPr>
        <w:pStyle w:val="BOPVDetalle"/>
        <w:rPr>
          <w:lang w:val="es-ES_tradnl"/>
        </w:rPr>
      </w:pPr>
      <w:r w:rsidRPr="00C36CB1">
        <w:rPr>
          <w:lang w:val="es-ES_tradnl"/>
        </w:rPr>
        <w:t>Las pruebas se realizarán en los tres Territorios Históricos al mismo tiempo, salvo que en uno de ellos no se alcance el mínimo de solicitantes, en cuyo caso, se les facultará a pedir su realización en uno de los territorios en los que sí se haya inscrito el número mínimo requerido.</w:t>
      </w:r>
    </w:p>
    <w:p w14:paraId="5D0BB2F3" w14:textId="77777777" w:rsidR="00A16D7D" w:rsidRPr="00C36CB1" w:rsidRDefault="00A16D7D" w:rsidP="00C36CB1">
      <w:pPr>
        <w:pStyle w:val="BOPVDetalle"/>
        <w:rPr>
          <w:lang w:val="es-ES_tradnl"/>
        </w:rPr>
      </w:pPr>
      <w:r w:rsidRPr="00C36CB1">
        <w:rPr>
          <w:lang w:val="es-ES_tradnl"/>
        </w:rPr>
        <w:t xml:space="preserve">Se procurará la realización de las pruebas a través de medios electrónicos. Además, las diputaciones, encargadas de supervisar el desarrollo de los exámenes, podrán encomendar a otras entidades con las que tengan suscritos convenios de colaboración, la supervisión de </w:t>
      </w:r>
      <w:proofErr w:type="gramStart"/>
      <w:r w:rsidRPr="00C36CB1">
        <w:rPr>
          <w:lang w:val="es-ES_tradnl"/>
        </w:rPr>
        <w:t>los mismos</w:t>
      </w:r>
      <w:proofErr w:type="gramEnd"/>
      <w:r w:rsidRPr="00C36CB1">
        <w:rPr>
          <w:lang w:val="es-ES_tradnl"/>
        </w:rPr>
        <w:t>.</w:t>
      </w:r>
    </w:p>
    <w:p w14:paraId="24DD0007" w14:textId="1BA9E1A9" w:rsidR="00A16D7D" w:rsidRPr="00C36CB1" w:rsidRDefault="00A16D7D" w:rsidP="00C36CB1">
      <w:pPr>
        <w:pStyle w:val="BOPVDetalle"/>
        <w:rPr>
          <w:lang w:val="es-ES_tradnl"/>
        </w:rPr>
      </w:pPr>
      <w:r w:rsidRPr="00C36CB1">
        <w:rPr>
          <w:lang w:val="es-ES_tradnl"/>
        </w:rPr>
        <w:t>El artículo 3 modifica el artículo 14 del texto vigente, en el que se suprime la referencia a la primera convocatoria a la hora de indicar el lugar de realización de la prueba, dado que, como se ha indicado anteriormente, las pruebas se desarrollarán en los tres territorios, siempre que se alcance en número mínimo de solicitantes.</w:t>
      </w:r>
    </w:p>
    <w:p w14:paraId="4D56C7A9" w14:textId="5F42C1B2" w:rsidR="00A16D7D" w:rsidRPr="00C36CB1" w:rsidRDefault="00A16D7D" w:rsidP="00C36CB1">
      <w:pPr>
        <w:pStyle w:val="BOPVDetalle"/>
        <w:rPr>
          <w:lang w:val="es-ES_tradnl"/>
        </w:rPr>
      </w:pPr>
      <w:r w:rsidRPr="00C36CB1">
        <w:rPr>
          <w:lang w:val="es-ES_tradnl"/>
        </w:rPr>
        <w:t>El artículo 4, que modifica el 18 vigente, establece la notificación individual de la resolución provisional.</w:t>
      </w:r>
    </w:p>
    <w:p w14:paraId="1536844D" w14:textId="1F0DB770" w:rsidR="00A16D7D" w:rsidRPr="00C36CB1" w:rsidRDefault="00A16D7D" w:rsidP="00C36CB1">
      <w:pPr>
        <w:pStyle w:val="BOPVDetalle"/>
        <w:rPr>
          <w:lang w:val="es-ES_tradnl"/>
        </w:rPr>
      </w:pPr>
      <w:r w:rsidRPr="00C36CB1">
        <w:rPr>
          <w:lang w:val="es-ES_tradnl"/>
        </w:rPr>
        <w:t>El artículo 5, a través de la modificación de la disposición final primera del decreto a actualizar, faculta a la persona titular del departamento competente en materia de caza, a modificar los anexos del decreto mediante acto administrativo.</w:t>
      </w:r>
    </w:p>
    <w:p w14:paraId="677E32A5" w14:textId="77777777" w:rsidR="00A16D7D" w:rsidRPr="00C36CB1" w:rsidRDefault="00A16D7D" w:rsidP="00C36CB1">
      <w:pPr>
        <w:pStyle w:val="BOPVDetalle"/>
        <w:rPr>
          <w:lang w:val="es-ES_tradnl"/>
        </w:rPr>
      </w:pPr>
      <w:r w:rsidRPr="00C36CB1">
        <w:rPr>
          <w:lang w:val="es-ES_tradnl"/>
        </w:rPr>
        <w:t>Los dos artículos siguientes modifican los anexos, en el primero se establece la homologación de las licencias de aquellas comunidades autónomas en las que la licencia de caza se obtenga a través de la realización de un examen, igual que ocurre en la CAE.</w:t>
      </w:r>
    </w:p>
    <w:p w14:paraId="4A9EE56B" w14:textId="6C42FB22" w:rsidR="00A16D7D" w:rsidRPr="00C36CB1" w:rsidRDefault="00A16D7D" w:rsidP="00C36CB1">
      <w:pPr>
        <w:pStyle w:val="BOPVDetalle"/>
        <w:rPr>
          <w:lang w:val="es-ES_tradnl"/>
        </w:rPr>
      </w:pPr>
      <w:r w:rsidRPr="00C36CB1">
        <w:rPr>
          <w:lang w:val="es-ES_tradnl"/>
        </w:rPr>
        <w:lastRenderedPageBreak/>
        <w:t>En cuanto a la modificación del segundo anexo, relativo al temario, da un nuevo lugar a las infracciones y sanciones y añade la seguridad y la ética como aspectos fundamentales para la obtención de la licencia y el consecuente ejercicio de la caza.</w:t>
      </w:r>
    </w:p>
    <w:p w14:paraId="4CD40E2A" w14:textId="60A93113" w:rsidR="00A16D7D" w:rsidRPr="00C36CB1" w:rsidRDefault="00A16D7D" w:rsidP="00C36CB1">
      <w:pPr>
        <w:pStyle w:val="BOPVDetalle"/>
        <w:rPr>
          <w:lang w:val="es-ES_tradnl"/>
        </w:rPr>
      </w:pPr>
      <w:r w:rsidRPr="00C36CB1">
        <w:rPr>
          <w:lang w:val="es-ES_tradnl"/>
        </w:rPr>
        <w:t>Por su parte, la modificación del tercer anexo, que contempla las características de la licencia de caza, incluye la referencia, antes mencionada, a la licencia digital.</w:t>
      </w:r>
    </w:p>
    <w:p w14:paraId="7E30485B" w14:textId="55CC8B21" w:rsidR="00A16D7D" w:rsidRPr="00C36CB1" w:rsidRDefault="00A16D7D" w:rsidP="00C36CB1">
      <w:pPr>
        <w:pStyle w:val="BOPVDetalle"/>
        <w:rPr>
          <w:lang w:val="es-ES_tradnl"/>
        </w:rPr>
      </w:pPr>
      <w:r w:rsidRPr="00C36CB1">
        <w:rPr>
          <w:lang w:val="es-ES_tradnl"/>
        </w:rPr>
        <w:t xml:space="preserve">Finalmente, el decreto objeto de informe se completa con la disposición final relativa a la entrada en vigor </w:t>
      </w:r>
      <w:proofErr w:type="gramStart"/>
      <w:r w:rsidRPr="00C36CB1">
        <w:rPr>
          <w:lang w:val="es-ES_tradnl"/>
        </w:rPr>
        <w:t>del mismo</w:t>
      </w:r>
      <w:proofErr w:type="gramEnd"/>
      <w:r w:rsidRPr="00C36CB1">
        <w:rPr>
          <w:lang w:val="es-ES_tradnl"/>
        </w:rPr>
        <w:t>, que tendrá lugar al día siguiente de su publicación en el BOPV.</w:t>
      </w:r>
    </w:p>
    <w:p w14:paraId="1D54C8DE" w14:textId="77777777" w:rsidR="00A16D7D" w:rsidRPr="00C36CB1" w:rsidRDefault="00A16D7D" w:rsidP="00C36CB1">
      <w:pPr>
        <w:pStyle w:val="BOPVDetalle"/>
      </w:pPr>
      <w:r w:rsidRPr="00C36CB1">
        <w:t>b.2) Naturaleza jurídica</w:t>
      </w:r>
    </w:p>
    <w:p w14:paraId="58AA9F39" w14:textId="03DA0853" w:rsidR="00A16D7D" w:rsidRPr="00C36CB1" w:rsidRDefault="00A16D7D" w:rsidP="00C36CB1">
      <w:pPr>
        <w:pStyle w:val="BOPVDetalle"/>
        <w:rPr>
          <w:lang w:val="es-ES_tradnl"/>
        </w:rPr>
      </w:pPr>
      <w:r w:rsidRPr="00C36CB1">
        <w:rPr>
          <w:lang w:val="es-ES_tradnl"/>
        </w:rPr>
        <w:t xml:space="preserve">Una vez examinado el contenido del decreto que se informa, corresponde analizar la naturaleza jurídica del mismo. La Ley 6/2022, de 30 de junio, del Procedimiento de Elaboración de las Disposiciones de Carácter General señala que son </w:t>
      </w:r>
      <w:r w:rsidR="00C36CB1">
        <w:rPr>
          <w:lang w:val="es-ES_tradnl"/>
        </w:rPr>
        <w:t>«disposiciones de carácter general las que, cualquiera que sea la materia sobre la que versen, adoptan la forma de ley, decreto legislativo, decreto u orden, y contienen normas jurídicas que innovan el ordenamiento jurídico, sirviendo de fundamento para una pluralidad de actos durante un lapso de tiempo determinado o indeterminado»</w:t>
      </w:r>
      <w:r w:rsidRPr="00C36CB1">
        <w:rPr>
          <w:lang w:val="es-ES_tradnl"/>
        </w:rPr>
        <w:t>.</w:t>
      </w:r>
    </w:p>
    <w:p w14:paraId="24AB3EDA" w14:textId="77777777" w:rsidR="00A16D7D" w:rsidRPr="00C36CB1" w:rsidRDefault="00A16D7D" w:rsidP="00C36CB1">
      <w:pPr>
        <w:pStyle w:val="BOPVDetalle"/>
        <w:rPr>
          <w:lang w:val="es-ES_tradnl"/>
        </w:rPr>
      </w:pPr>
      <w:r w:rsidRPr="00C36CB1">
        <w:rPr>
          <w:lang w:val="es-ES_tradnl"/>
        </w:rPr>
        <w:t>El presente proyecto de decreto entra en el ámbito de esta definición, supone la modificación del desarrollo reglamentario de una disposición legal y la complementa, con la consiguiente innovación del ordenamiento jurídico.</w:t>
      </w:r>
    </w:p>
    <w:p w14:paraId="316799CB" w14:textId="77777777" w:rsidR="00A16D7D" w:rsidRPr="00C36CB1" w:rsidRDefault="00A16D7D" w:rsidP="00C36CB1">
      <w:pPr>
        <w:pStyle w:val="BOPVDetalle"/>
      </w:pPr>
      <w:r w:rsidRPr="00C36CB1">
        <w:t>c) Análisis sobre la adecuación de la norma propuesta al orden de distribución de competencias.</w:t>
      </w:r>
    </w:p>
    <w:p w14:paraId="6E83D064" w14:textId="77777777" w:rsidR="00A16D7D" w:rsidRPr="00C36CB1" w:rsidRDefault="00A16D7D" w:rsidP="00C36CB1">
      <w:pPr>
        <w:pStyle w:val="BOPVDetalle"/>
        <w:rPr>
          <w:lang w:val="es-ES_tradnl"/>
        </w:rPr>
      </w:pPr>
      <w:r w:rsidRPr="00C36CB1">
        <w:rPr>
          <w:lang w:val="es-ES_tradnl"/>
        </w:rPr>
        <w:t>El proyecto de decreto sujeto a análisis, se elaboró en base a la competencia exclusiva de la CAPV en materia de caza de acuerdo con lo establecido en el artículo 148.1.11 de la Constitución Española y al artículo 10.10 de la Ley Orgánica 3/1979, de 18 de diciembre, de Estatuto de Autonomía para el País Vasco.</w:t>
      </w:r>
    </w:p>
    <w:p w14:paraId="51DE8FC0" w14:textId="77777777" w:rsidR="00A16D7D" w:rsidRPr="00C36CB1" w:rsidRDefault="00A16D7D" w:rsidP="00C36CB1">
      <w:pPr>
        <w:pStyle w:val="BOPVDetalle"/>
        <w:rPr>
          <w:lang w:val="es-ES_tradnl"/>
        </w:rPr>
      </w:pPr>
      <w:r w:rsidRPr="00C36CB1">
        <w:rPr>
          <w:lang w:val="es-ES_tradnl"/>
        </w:rPr>
        <w:t xml:space="preserve">Respecto a la competencia interna, la norma habilitante es el Decreto 18/2024, de 23 de junio, del Lehendakari, de creación, supresión y modificación de los Departamentos </w:t>
      </w:r>
      <w:r w:rsidRPr="00C36CB1">
        <w:rPr>
          <w:lang w:val="es-ES_tradnl"/>
        </w:rPr>
        <w:lastRenderedPageBreak/>
        <w:t xml:space="preserve">de la Administración de la Comunidad Autónoma del País Vasco y de determinación de funciones y áreas de actuación de </w:t>
      </w:r>
      <w:proofErr w:type="gramStart"/>
      <w:r w:rsidRPr="00C36CB1">
        <w:rPr>
          <w:lang w:val="es-ES_tradnl"/>
        </w:rPr>
        <w:t>los mismos</w:t>
      </w:r>
      <w:proofErr w:type="gramEnd"/>
      <w:r w:rsidRPr="00C36CB1">
        <w:rPr>
          <w:lang w:val="es-ES_tradnl"/>
        </w:rPr>
        <w:t>, y más en concreto en el Decreto 438/2024, de 11 de diciembre, por el que se establece la estructura orgánica y funcional del Departamento de Alimentación, Desarrollo Rural, Agricultura y Pesca.</w:t>
      </w:r>
    </w:p>
    <w:p w14:paraId="72A2D4B1" w14:textId="77777777" w:rsidR="00A16D7D" w:rsidRPr="00C36CB1" w:rsidRDefault="00A16D7D" w:rsidP="00C36CB1">
      <w:pPr>
        <w:pStyle w:val="BOPVDetalle"/>
      </w:pPr>
      <w:r w:rsidRPr="00C36CB1">
        <w:t>d) Impacto económico y presupuestario</w:t>
      </w:r>
    </w:p>
    <w:p w14:paraId="6BC686C1" w14:textId="77777777" w:rsidR="00A16D7D" w:rsidRPr="00C36CB1" w:rsidRDefault="00A16D7D" w:rsidP="00C36CB1">
      <w:pPr>
        <w:pStyle w:val="BOPVDetalle"/>
        <w:rPr>
          <w:lang w:val="es-ES_tradnl"/>
        </w:rPr>
      </w:pPr>
      <w:r w:rsidRPr="00C36CB1">
        <w:rPr>
          <w:lang w:val="es-ES_tradnl"/>
        </w:rPr>
        <w:t>El contenido económico de la disposición proyectada en el título debe apreciarse sobre la base, por un lado, del estudio de los aspectos referidos en el artículo 42 del Decreto 464/1995 de 31 de octubre, por el que se desarrolla el ejercicio del control económico interno y la contabilidad en el ámbito de la Administración Pública de la Comunidad Autónoma de Euskadi y, por otro lado, del impacto que la eventual norma presentará en los operadores jurídicos y económicos afectados.</w:t>
      </w:r>
    </w:p>
    <w:p w14:paraId="5A79BA92" w14:textId="77777777" w:rsidR="00A16D7D" w:rsidRPr="00C36CB1" w:rsidRDefault="00A16D7D" w:rsidP="00C36CB1">
      <w:pPr>
        <w:pStyle w:val="BOPVDetalle"/>
      </w:pPr>
      <w:r w:rsidRPr="00C36CB1">
        <w:t>d.1) Análisis de impacto presupuestario</w:t>
      </w:r>
    </w:p>
    <w:p w14:paraId="0AF757BF" w14:textId="77777777" w:rsidR="00A16D7D" w:rsidRPr="00C36CB1" w:rsidRDefault="00A16D7D" w:rsidP="00C36CB1">
      <w:pPr>
        <w:pStyle w:val="BOPVDetalle"/>
        <w:rPr>
          <w:lang w:val="es-ES_tradnl"/>
        </w:rPr>
      </w:pPr>
      <w:r w:rsidRPr="00C36CB1">
        <w:rPr>
          <w:lang w:val="es-ES_tradnl"/>
        </w:rPr>
        <w:t>En lo relativo a los aspectos relacionados con la Hacienda y el régimen económico-financiero, el presente proyecto de norma no guarda relación con las materias definidas en el artículo 1.2 del Texto Refundido de la Ley de Principios Ordenadores de la Hacienda General del País Vasco aprobado por Decreto Legislativo 1/1997, de 11 de noviembre, y que, en todo caso, la aplicación de la futura norma no va a requerir de un incremento en las necesidades de crédito.</w:t>
      </w:r>
    </w:p>
    <w:p w14:paraId="3C8300AE" w14:textId="77777777" w:rsidR="00A16D7D" w:rsidRPr="00C36CB1" w:rsidRDefault="00A16D7D" w:rsidP="00C36CB1">
      <w:pPr>
        <w:pStyle w:val="BOPVDetalle"/>
      </w:pPr>
      <w:r w:rsidRPr="00C36CB1">
        <w:t>d.2) Análisis de la incidencia en la economía</w:t>
      </w:r>
    </w:p>
    <w:p w14:paraId="08BDF166" w14:textId="23025A0A" w:rsidR="00A16D7D" w:rsidRPr="00C36CB1" w:rsidRDefault="00A16D7D" w:rsidP="00C36CB1">
      <w:pPr>
        <w:pStyle w:val="BOPVDetalle"/>
        <w:rPr>
          <w:lang w:val="es-ES_tradnl"/>
        </w:rPr>
      </w:pPr>
      <w:r w:rsidRPr="00C36CB1">
        <w:rPr>
          <w:lang w:val="es-ES_tradnl"/>
        </w:rPr>
        <w:t>El proyecto de decreto sometido a análisis se prevé que no tenga incidencia por sí mismo en la economía, toda vez que supone la modificación de un decreto ya existente que no introduce ninguna novedad que vaya a suponer ingresos o gastos adicionales.</w:t>
      </w:r>
    </w:p>
    <w:p w14:paraId="049D42BE" w14:textId="77777777" w:rsidR="00A16D7D" w:rsidRPr="00C36CB1" w:rsidRDefault="00A16D7D" w:rsidP="00C36CB1">
      <w:pPr>
        <w:pStyle w:val="BOPVDetalle"/>
      </w:pPr>
      <w:r w:rsidRPr="00C36CB1">
        <w:t>e) Evaluación de cargas administrativas y coste de cumplimiento</w:t>
      </w:r>
    </w:p>
    <w:p w14:paraId="201630B1" w14:textId="48196168" w:rsidR="00A16D7D" w:rsidRPr="00C36CB1" w:rsidRDefault="00A16D7D" w:rsidP="00C36CB1">
      <w:pPr>
        <w:pStyle w:val="BOPVDetalle"/>
        <w:rPr>
          <w:lang w:val="es-ES_tradnl"/>
        </w:rPr>
      </w:pPr>
      <w:r w:rsidRPr="00C36CB1">
        <w:rPr>
          <w:lang w:val="es-ES_tradnl"/>
        </w:rPr>
        <w:t xml:space="preserve">El artículo 6.1 de la Ley 16/2012, de 28 de junio, de Apoyo a las Personas Emprendedoras y a la Pequeña Empresa del País Vasco obliga a realizar, </w:t>
      </w:r>
      <w:r w:rsidR="00C36CB1">
        <w:rPr>
          <w:lang w:val="es-ES_tradnl"/>
        </w:rPr>
        <w:t>«con carácter previo a cualquier nueva regulación o norma promovida por la Comunidad Autónoma del País Vasco, el Gobierno Vasco, a través de sus servicios jurídicos, (…) un informe de evaluación del impacto en la constitución, puesta en marcha y funcionamiento de las empresas»</w:t>
      </w:r>
      <w:r w:rsidRPr="00C36CB1">
        <w:rPr>
          <w:lang w:val="es-ES_tradnl"/>
        </w:rPr>
        <w:t>.</w:t>
      </w:r>
    </w:p>
    <w:p w14:paraId="0E56BC96" w14:textId="39AFF252" w:rsidR="00A16D7D" w:rsidRPr="00C36CB1" w:rsidRDefault="00A16D7D" w:rsidP="00C36CB1">
      <w:pPr>
        <w:pStyle w:val="BOPVDetalle"/>
        <w:rPr>
          <w:lang w:val="es-ES_tradnl"/>
        </w:rPr>
      </w:pPr>
      <w:r w:rsidRPr="00C36CB1">
        <w:rPr>
          <w:lang w:val="es-ES_tradnl"/>
        </w:rPr>
        <w:t xml:space="preserve">La referida Ley 16/2012 establece en su primer artículo que tiene por objeto </w:t>
      </w:r>
      <w:r w:rsidR="00C36CB1">
        <w:rPr>
          <w:lang w:val="es-ES_tradnl"/>
        </w:rPr>
        <w:t>«la promoción y el fomento de la actividad emprendedora»</w:t>
      </w:r>
      <w:r w:rsidRPr="00C36CB1">
        <w:rPr>
          <w:lang w:val="es-ES_tradnl"/>
        </w:rPr>
        <w:t xml:space="preserve"> y que, a tales efectos, la Administración de la CAE </w:t>
      </w:r>
      <w:r w:rsidR="00C36CB1">
        <w:rPr>
          <w:lang w:val="es-ES_tradnl"/>
        </w:rPr>
        <w:t>«evitará todas aquellas regulaciones que impongan innecesarios costes burocráticos a las personas emprendedoras, así como legislaciones complejas que supongan barreras que desincentiven la actividad económica.»</w:t>
      </w:r>
    </w:p>
    <w:p w14:paraId="308D8881" w14:textId="0D555A99" w:rsidR="00A16D7D" w:rsidRPr="00C36CB1" w:rsidRDefault="00A16D7D" w:rsidP="00C36CB1">
      <w:pPr>
        <w:pStyle w:val="BOPVDetalle"/>
        <w:rPr>
          <w:lang w:val="es-ES_tradnl"/>
        </w:rPr>
      </w:pPr>
      <w:r w:rsidRPr="00C36CB1">
        <w:rPr>
          <w:lang w:val="es-ES_tradnl"/>
        </w:rPr>
        <w:t xml:space="preserve">Por su parte, el artículo segundo, después de establecer que una actividad emprendedora es </w:t>
      </w:r>
      <w:r w:rsidR="00C36CB1">
        <w:rPr>
          <w:lang w:val="es-ES_tradnl"/>
        </w:rPr>
        <w:t>«el proceso mediante el cual una persona física, una nueva empresa o una empresa ya existente en el mercado inicia una nueva actividad productiva»</w:t>
      </w:r>
      <w:r w:rsidRPr="00C36CB1">
        <w:rPr>
          <w:lang w:val="es-ES_tradnl"/>
        </w:rPr>
        <w:t xml:space="preserve">, define en su apartado dos a las personas emprendedoras como aquéllas personas físicas que, dentro de la CAE, </w:t>
      </w:r>
      <w:r w:rsidR="00C36CB1">
        <w:rPr>
          <w:lang w:val="es-ES_tradnl"/>
        </w:rPr>
        <w:t>«están realizando los trámites previos para poder desarrollar una actividad económica, con independencia de su forma jurídica, o bien ejerzan alguna actividad como autónomos o autónomas, cooperativistas, socios o socias de microempresas, pequeñas y medianas empresas, sociedades»</w:t>
      </w:r>
      <w:r w:rsidRPr="00C36CB1">
        <w:rPr>
          <w:lang w:val="es-ES_tradnl"/>
        </w:rPr>
        <w:t>.</w:t>
      </w:r>
    </w:p>
    <w:p w14:paraId="40BA97AD" w14:textId="63816AEE" w:rsidR="00A16D7D" w:rsidRPr="00C36CB1" w:rsidRDefault="00A16D7D" w:rsidP="00C36CB1">
      <w:pPr>
        <w:pStyle w:val="BOPVDetalle"/>
        <w:rPr>
          <w:lang w:val="es-ES_tradnl"/>
        </w:rPr>
      </w:pPr>
      <w:r w:rsidRPr="00C36CB1">
        <w:rPr>
          <w:lang w:val="es-ES_tradnl"/>
        </w:rPr>
        <w:t xml:space="preserve">Asimismo, son igualmente personas emprendedoras aquéllas a las que en los siguientes términos se refiere el segundo inciso del referido apartado dos: </w:t>
      </w:r>
      <w:r w:rsidR="00C36CB1">
        <w:rPr>
          <w:lang w:val="es-ES_tradnl"/>
        </w:rPr>
        <w:t>«aquellas personas que mantienen y desarrollan un compromiso ético permanente en su actuación, reflejado, entre otros aspectos, en la vinculación al territorio y en el compromiso de mantenimiento de la actividad.»</w:t>
      </w:r>
    </w:p>
    <w:p w14:paraId="5159A761" w14:textId="77777777" w:rsidR="00A16D7D" w:rsidRPr="00C36CB1" w:rsidRDefault="00A16D7D" w:rsidP="00C36CB1">
      <w:pPr>
        <w:pStyle w:val="BOPVDetalle"/>
        <w:rPr>
          <w:lang w:val="es-ES_tradnl"/>
        </w:rPr>
      </w:pPr>
      <w:r w:rsidRPr="00C36CB1">
        <w:rPr>
          <w:lang w:val="es-ES_tradnl"/>
        </w:rPr>
        <w:t>Expuesto lo anterior, debe señalarse que el proyecto de decreto no tendrá ningún impacto en los aspectos regulados por la citada Ley 16/2012, en la medida en que no impondrá ninguna carga ni trámite previo para el ejercicio de una nueva actividad productiva.</w:t>
      </w:r>
    </w:p>
    <w:p w14:paraId="777724C7" w14:textId="715C8793" w:rsidR="00A16D7D" w:rsidRPr="00C36CB1" w:rsidRDefault="00A16D7D" w:rsidP="00C36CB1">
      <w:pPr>
        <w:pStyle w:val="BOPVDetalle"/>
        <w:rPr>
          <w:lang w:val="es-ES_tradnl"/>
        </w:rPr>
      </w:pPr>
      <w:r w:rsidRPr="00C36CB1">
        <w:rPr>
          <w:lang w:val="es-ES_tradnl"/>
        </w:rPr>
        <w:t xml:space="preserve">Ha de recordarse en este sentido que, según la Guía de Buenas Prácticas para la Reducción de Cargas Administrativas en el Gobierno Vasco, se consideran cargas administrativas </w:t>
      </w:r>
      <w:r w:rsidR="00C36CB1">
        <w:rPr>
          <w:lang w:val="es-ES_tradnl"/>
        </w:rPr>
        <w:t>«aquellas actividades de naturaleza administrativa que deben llevar a cabo las empresas y ciudadanía para cumplir con las obligaciones derivadas de la normativa»</w:t>
      </w:r>
      <w:r w:rsidRPr="00C36CB1">
        <w:rPr>
          <w:lang w:val="es-ES_tradnl"/>
        </w:rPr>
        <w:t>. Ninguna de estas actividades o trámites se impondrá, como se señala, a través del presente proyecto de decreto.</w:t>
      </w:r>
    </w:p>
    <w:p w14:paraId="71F6B385" w14:textId="77777777" w:rsidR="00A16D7D" w:rsidRPr="00C36CB1" w:rsidRDefault="00A16D7D" w:rsidP="00C36CB1">
      <w:pPr>
        <w:pStyle w:val="BOPVDetalle"/>
      </w:pPr>
      <w:r w:rsidRPr="00C36CB1">
        <w:t>f) Informe sobre el impacto en función del género</w:t>
      </w:r>
    </w:p>
    <w:p w14:paraId="2051EF4D" w14:textId="6DE1C921" w:rsidR="00A16D7D" w:rsidRPr="00C36CB1" w:rsidRDefault="00A16D7D" w:rsidP="00C36CB1">
      <w:pPr>
        <w:pStyle w:val="BOPVDetalle"/>
        <w:rPr>
          <w:lang w:val="es-ES_tradnl"/>
        </w:rPr>
      </w:pPr>
      <w:r w:rsidRPr="00C36CB1">
        <w:rPr>
          <w:lang w:val="es-ES_tradnl"/>
        </w:rPr>
        <w:t xml:space="preserve">La norma proyectada no tendrá impacto alguno desde el punto de vista de género, lo que se explica por la nula influencia o repercusión que supondrá en la situación de mujeres y hombres, consecuencia de la naturaleza, contenido y objetivos de las medidas que por medio de aquélla se pretenden adoptar y que se limitan a la regulación de la licencia de caza y el examen para la obtención de </w:t>
      </w:r>
      <w:proofErr w:type="gramStart"/>
      <w:r w:rsidRPr="00C36CB1">
        <w:rPr>
          <w:lang w:val="es-ES_tradnl"/>
        </w:rPr>
        <w:t>la misma</w:t>
      </w:r>
      <w:proofErr w:type="gramEnd"/>
      <w:r w:rsidRPr="00C36CB1">
        <w:rPr>
          <w:lang w:val="es-ES_tradnl"/>
        </w:rPr>
        <w:t>.</w:t>
      </w:r>
    </w:p>
    <w:p w14:paraId="02562BBA" w14:textId="77777777" w:rsidR="00A16D7D" w:rsidRPr="00C36CB1" w:rsidRDefault="00A16D7D" w:rsidP="00C36CB1">
      <w:pPr>
        <w:pStyle w:val="BOPVDetalle"/>
        <w:rPr>
          <w:lang w:val="es-ES_tradnl"/>
        </w:rPr>
      </w:pPr>
      <w:r w:rsidRPr="00C36CB1">
        <w:rPr>
          <w:lang w:val="es-ES_tradnl"/>
        </w:rPr>
        <w:t>También justifica su ausencia de impacto en materia de género el hecho de que es una norma que tiene como objeto modificar otra norma ya vigente, sin que dicha modificación resulte sustancial por lo que respecta a la situación de mujeres y hombres (Directriz primera, apartado 2, letra c) de la Resolución 40/2012, de 21 de agosto, de la Directora de la Secretaría del Gobierno y de Relaciones con el Parlamento, por la que se dispone la publicación del Acuerdo adoptado por el Consejo de Gobierno «por el que se aprueban las Directrices sobre la realización de la evaluación previa del impacto en función del género y la incorporación de medidas para eliminar desigualdades y promover la igualdad de mujeres y hombres»).</w:t>
      </w:r>
    </w:p>
    <w:p w14:paraId="3ED82E60" w14:textId="77777777" w:rsidR="00A16D7D" w:rsidRPr="00C36CB1" w:rsidRDefault="00A16D7D" w:rsidP="00C36CB1">
      <w:pPr>
        <w:pStyle w:val="BOPVDetalle"/>
        <w:rPr>
          <w:lang w:val="es-ES_tradnl"/>
        </w:rPr>
      </w:pPr>
      <w:r w:rsidRPr="00C36CB1">
        <w:rPr>
          <w:lang w:val="es-ES_tradnl"/>
        </w:rPr>
        <w:t xml:space="preserve">En todo caso, y de conformidad con lo dispuesto en el art. 20.6 del Decreto Legislativo 1/2023, de 16 de marzo, por el que se aprueba el texto refundido de la Ley para la Igualdad de Mujeres y Hombres y Vidas Libres de Violencia Machista contra las Mujeres, el proyecto de decreto se someterá a informe de </w:t>
      </w:r>
      <w:proofErr w:type="spellStart"/>
      <w:r w:rsidRPr="00C36CB1">
        <w:rPr>
          <w:lang w:val="es-ES_tradnl"/>
        </w:rPr>
        <w:t>Emakunde</w:t>
      </w:r>
      <w:proofErr w:type="spellEnd"/>
      <w:r w:rsidRPr="00C36CB1">
        <w:rPr>
          <w:lang w:val="es-ES_tradnl"/>
        </w:rPr>
        <w:t>-Instituto Vasco de la Mujer, a efectos de verificar la correcta aplicación de lo dispuesto en este artículo y, en su caso, realizar propuestas de mejora en tal sentido.</w:t>
      </w:r>
    </w:p>
    <w:p w14:paraId="0677EE60" w14:textId="77777777" w:rsidR="00A16D7D" w:rsidRPr="00C36CB1" w:rsidRDefault="00A16D7D" w:rsidP="00C36CB1">
      <w:pPr>
        <w:pStyle w:val="BOPVDetalle"/>
        <w:rPr>
          <w:lang w:val="es-ES_tradnl"/>
        </w:rPr>
      </w:pPr>
      <w:r w:rsidRPr="00C36CB1">
        <w:rPr>
          <w:lang w:val="es-ES_tradnl"/>
        </w:rPr>
        <w:t>Por lo demás, la norma y los documentos que integran el procedimiento de elaboración han sido redactados teniendo en cuenta el mandato establecido en el art. 14.5 de la Ley 6/2022, de 30 de junio, del Procedimiento de Elaboración de las Disposiciones de Carácter General, que obliga a un uso no sexista e inclusivo del lenguaje.</w:t>
      </w:r>
    </w:p>
    <w:p w14:paraId="6BBF2A21" w14:textId="77777777" w:rsidR="00A16D7D" w:rsidRPr="00C36CB1" w:rsidRDefault="00A16D7D" w:rsidP="00C36CB1">
      <w:pPr>
        <w:pStyle w:val="BOPVDetalle"/>
      </w:pPr>
      <w:r w:rsidRPr="00C36CB1">
        <w:t>g) Informe que analice la perspectiva de normalización del uso del euskera</w:t>
      </w:r>
    </w:p>
    <w:p w14:paraId="1FC01F83" w14:textId="717AA0AC" w:rsidR="00A16D7D" w:rsidRPr="00C36CB1" w:rsidRDefault="00A16D7D" w:rsidP="00C36CB1">
      <w:pPr>
        <w:pStyle w:val="BOPVDetalle"/>
        <w:rPr>
          <w:lang w:val="es-ES_tradnl"/>
        </w:rPr>
      </w:pPr>
      <w:r w:rsidRPr="00C36CB1">
        <w:rPr>
          <w:lang w:val="es-ES_tradnl"/>
        </w:rPr>
        <w:t xml:space="preserve">El procedimiento de elaboración de la norma debe desenvolverse de conformidad con el principio de igualdad lingüística (art. 4.j) de la Ley 6/2022, del Procedimiento de Elaboración de las Disposiciones de Carácter General), que manda promover </w:t>
      </w:r>
      <w:r w:rsidR="00C36CB1">
        <w:rPr>
          <w:lang w:val="es-ES_tradnl"/>
        </w:rPr>
        <w:t>«especialmente el uso del euskera en las relaciones con la ciudadanía y su tejido asociativo»</w:t>
      </w:r>
      <w:r w:rsidRPr="00C36CB1">
        <w:rPr>
          <w:lang w:val="es-ES_tradnl"/>
        </w:rPr>
        <w:t xml:space="preserve"> y, a tal fin, </w:t>
      </w:r>
      <w:r w:rsidR="00C36CB1">
        <w:rPr>
          <w:lang w:val="es-ES_tradnl"/>
        </w:rPr>
        <w:t>«elaborar con calidad la norma en euskera»</w:t>
      </w:r>
      <w:r w:rsidRPr="00C36CB1">
        <w:rPr>
          <w:lang w:val="es-ES_tradnl"/>
        </w:rPr>
        <w:t xml:space="preserve"> articulando para ello </w:t>
      </w:r>
      <w:r w:rsidR="00C36CB1">
        <w:rPr>
          <w:lang w:val="es-ES_tradnl"/>
        </w:rPr>
        <w:t>«un diálogo permanente entre ambos textos para asegurar la equivalencia entre las versiones en castellano y en euskera»</w:t>
      </w:r>
      <w:r w:rsidRPr="00C36CB1">
        <w:rPr>
          <w:lang w:val="es-ES_tradnl"/>
        </w:rPr>
        <w:t>.</w:t>
      </w:r>
    </w:p>
    <w:p w14:paraId="2885B13E" w14:textId="77777777" w:rsidR="00A16D7D" w:rsidRPr="00C36CB1" w:rsidRDefault="00A16D7D" w:rsidP="00C36CB1">
      <w:pPr>
        <w:pStyle w:val="BOPVDetalle"/>
        <w:rPr>
          <w:lang w:val="es-ES_tradnl"/>
        </w:rPr>
      </w:pPr>
      <w:r w:rsidRPr="00C36CB1">
        <w:rPr>
          <w:lang w:val="es-ES_tradnl"/>
        </w:rPr>
        <w:t>En este sentido, debe señalarse que la consulta pública previa ha sido articulada a través de ambas lenguas oficiales y la orden de inicio también ha sido emitida en formato bilingüe.</w:t>
      </w:r>
    </w:p>
    <w:p w14:paraId="2BED6A65" w14:textId="09EDEAE8" w:rsidR="00A16D7D" w:rsidRPr="00C36CB1" w:rsidRDefault="00A16D7D" w:rsidP="00C36CB1">
      <w:pPr>
        <w:pStyle w:val="BOPVDetalle"/>
        <w:rPr>
          <w:lang w:val="es-ES_tradnl"/>
        </w:rPr>
      </w:pPr>
      <w:r w:rsidRPr="00C36CB1">
        <w:rPr>
          <w:lang w:val="es-ES_tradnl"/>
        </w:rPr>
        <w:t>A su vez, la orden de aprobación previa junto al primer borrador del decreto proyectado también se ha elaborado y se dará a conocer en las dos lenguas oficiales de la CAPV.</w:t>
      </w:r>
    </w:p>
    <w:p w14:paraId="4E177A7C" w14:textId="32CDBFC7" w:rsidR="00A16D7D" w:rsidRPr="00C36CB1" w:rsidRDefault="00A16D7D" w:rsidP="00C36CB1">
      <w:pPr>
        <w:pStyle w:val="BOPVDetalle"/>
        <w:rPr>
          <w:lang w:val="es-ES_tradnl"/>
        </w:rPr>
      </w:pPr>
      <w:r w:rsidRPr="00C36CB1">
        <w:rPr>
          <w:lang w:val="es-ES_tradnl"/>
        </w:rPr>
        <w:t xml:space="preserve">En todo caso, tal y como manda el artículo 8 de la Ley 10/1982, de 24 de noviembre, básica de normalización del uso del Euskera, según la redacción dada por la citada Ley 6/2022, se solicitará al órgano competente </w:t>
      </w:r>
      <w:r w:rsidR="00C36CB1">
        <w:rPr>
          <w:lang w:val="es-ES_tradnl"/>
        </w:rPr>
        <w:t>«la emisión de un informe preceptivo de asesoramiento, en el que se propondrán medidas dirigidas a la normalización del uso del euskera en el ámbito objetivo de la disposición que se tramite. Asimismo, se emitirá un pronunciamiento respecto a la adecuación a la normativa vigente en materia lingüística, sin perjuicio de las funciones que puedan corresponder a otros órganos informantes»</w:t>
      </w:r>
      <w:r w:rsidRPr="00C36CB1">
        <w:rPr>
          <w:lang w:val="es-ES_tradnl"/>
        </w:rPr>
        <w:t>.</w:t>
      </w:r>
    </w:p>
    <w:p w14:paraId="75C2C00F" w14:textId="77777777" w:rsidR="00A16D7D" w:rsidRPr="00C36CB1" w:rsidRDefault="00A16D7D" w:rsidP="00C36CB1">
      <w:pPr>
        <w:pStyle w:val="BOPVDetalle"/>
        <w:rPr>
          <w:lang w:val="es-ES_tradnl"/>
        </w:rPr>
      </w:pPr>
      <w:r w:rsidRPr="00C36CB1">
        <w:t xml:space="preserve">h) </w:t>
      </w:r>
      <w:r w:rsidRPr="00C36CB1">
        <w:rPr>
          <w:lang w:val="es-ES_tradnl"/>
        </w:rPr>
        <w:t>Evaluación de impacto sobre la infancia y la adolescencia</w:t>
      </w:r>
    </w:p>
    <w:p w14:paraId="4B4EF78F" w14:textId="190D2402" w:rsidR="00A16D7D" w:rsidRPr="00C36CB1" w:rsidRDefault="00A16D7D" w:rsidP="00C36CB1">
      <w:pPr>
        <w:pStyle w:val="BOPVDetalle"/>
        <w:rPr>
          <w:lang w:val="es-ES_tradnl"/>
        </w:rPr>
      </w:pPr>
      <w:r w:rsidRPr="00C36CB1">
        <w:rPr>
          <w:lang w:val="es-ES_tradnl"/>
        </w:rPr>
        <w:t xml:space="preserve">El artículo 22 quinquies de la Ley Orgánica 1/1996, de 15 de enero, de Protección Jurídica del Menor de modificación parcial del Código Civil y de la Ley de Enjuiciamiento Civil, según la redacción a ella dada por la Ley 26/2015, de 28 de julio, </w:t>
      </w:r>
      <w:r w:rsidRPr="00C36CB1">
        <w:rPr>
          <w:lang w:val="es-ES_tradnl"/>
        </w:rPr>
        <w:lastRenderedPageBreak/>
        <w:t xml:space="preserve">dispone que </w:t>
      </w:r>
      <w:r w:rsidR="00C36CB1">
        <w:rPr>
          <w:lang w:val="es-ES_tradnl"/>
        </w:rPr>
        <w:t>«las memorias del análisis de impacto normativo que deben acompañar a los anteproyectos de ley y a los proyectos de reglamentos incluirán el impacto de la normativa en la infancia y en la adolescencia»</w:t>
      </w:r>
      <w:r w:rsidRPr="00C36CB1">
        <w:rPr>
          <w:lang w:val="es-ES_tradnl"/>
        </w:rPr>
        <w:t>.</w:t>
      </w:r>
    </w:p>
    <w:p w14:paraId="2F7C0962" w14:textId="77777777" w:rsidR="00A16D7D" w:rsidRPr="00C36CB1" w:rsidRDefault="00A16D7D" w:rsidP="00C36CB1">
      <w:pPr>
        <w:pStyle w:val="BOPVDetalle"/>
        <w:rPr>
          <w:lang w:val="es-ES_tradnl"/>
        </w:rPr>
      </w:pPr>
      <w:r w:rsidRPr="00C36CB1">
        <w:rPr>
          <w:lang w:val="es-ES_tradnl"/>
        </w:rPr>
        <w:t xml:space="preserve">En este sentido, debe descartarse que la norma analizada pueda tener </w:t>
      </w:r>
      <w:proofErr w:type="spellStart"/>
      <w:r w:rsidRPr="00C36CB1">
        <w:rPr>
          <w:lang w:val="es-ES_tradnl"/>
        </w:rPr>
        <w:t>algun</w:t>
      </w:r>
      <w:proofErr w:type="spellEnd"/>
      <w:r w:rsidRPr="00C36CB1">
        <w:rPr>
          <w:lang w:val="es-ES_tradnl"/>
        </w:rPr>
        <w:t xml:space="preserve"> impacto relevante en la infancia y adolescencia, por el mero motivo de que su incidencia queda circunscrita a la modificación del decreto 160/2014, lo que explica que la incidencia de la futura norma en la infancia y adolescencia sea nula.</w:t>
      </w:r>
    </w:p>
    <w:p w14:paraId="4480C5AD" w14:textId="77777777" w:rsidR="00A16D7D" w:rsidRPr="00C36CB1" w:rsidRDefault="00A16D7D" w:rsidP="00C36CB1">
      <w:pPr>
        <w:pStyle w:val="BOPVDetalle"/>
      </w:pPr>
      <w:r w:rsidRPr="00C36CB1">
        <w:t>i) Procedimiento de elaboración y trámites evacuados</w:t>
      </w:r>
    </w:p>
    <w:p w14:paraId="1B2C45DB" w14:textId="075979C3" w:rsidR="00A16D7D" w:rsidRPr="00C36CB1" w:rsidRDefault="00A16D7D" w:rsidP="00C36CB1">
      <w:pPr>
        <w:pStyle w:val="BOPVDetalle"/>
        <w:rPr>
          <w:lang w:val="es-ES_tradnl"/>
        </w:rPr>
      </w:pPr>
      <w:r w:rsidRPr="00C36CB1">
        <w:rPr>
          <w:lang w:val="es-ES_tradnl"/>
        </w:rPr>
        <w:t>La norma proyectada revestirá la forma de decreto dado que se trata de la modificación de un decreto dictado en desarrollo de la Ley 2/2011, de 17 de marzo, de Caza, conforme al artículo 18 letra c) de la Ley 7/1981, de 30 de junio, sobre Ley de Gobierno.</w:t>
      </w:r>
    </w:p>
    <w:p w14:paraId="0C80AB64" w14:textId="77777777" w:rsidR="00A16D7D" w:rsidRPr="00C36CB1" w:rsidRDefault="00A16D7D" w:rsidP="00C36CB1">
      <w:pPr>
        <w:pStyle w:val="BOPVDetalle"/>
        <w:rPr>
          <w:lang w:val="es-ES_tradnl"/>
        </w:rPr>
      </w:pPr>
      <w:r w:rsidRPr="00C36CB1">
        <w:rPr>
          <w:lang w:val="es-ES_tradnl"/>
        </w:rPr>
        <w:t>Así, al tratarse de una disposición de carácter general, su elaboración ha de sustanciarse con arreglo a lo dispuesto en la Ley 6/2022, de 30 de junio, del Procedimiento de Elaboración de las Disposiciones de Carácter General.</w:t>
      </w:r>
    </w:p>
    <w:p w14:paraId="3F3BE415" w14:textId="77777777" w:rsidR="00A16D7D" w:rsidRPr="00C36CB1" w:rsidRDefault="00A16D7D" w:rsidP="00C36CB1">
      <w:pPr>
        <w:pStyle w:val="BOPVDetalle"/>
        <w:rPr>
          <w:lang w:val="es-ES_tradnl"/>
        </w:rPr>
      </w:pPr>
      <w:r w:rsidRPr="00C36CB1">
        <w:rPr>
          <w:lang w:val="es-ES_tradnl"/>
        </w:rPr>
        <w:t>Al tratarse de una disposición de carácter general con rango de decreto se encuentra incluida dentro del vigente Plan Anual Normativo aprobado mediante orden de 16 de enero de 2024 de la Consejera de Desarrollo Económico, Sostenibilidad y Medio Ambiente y que refleja las iniciativas que vayan a ser elevadas para su aprobación en el Consejo de Gobierno en el año en curso.</w:t>
      </w:r>
    </w:p>
    <w:p w14:paraId="77A9E1C7" w14:textId="77777777" w:rsidR="00A16D7D" w:rsidRPr="00C36CB1" w:rsidRDefault="00A16D7D" w:rsidP="00C36CB1">
      <w:pPr>
        <w:pStyle w:val="BOPVDetalle"/>
        <w:rPr>
          <w:lang w:val="es-ES_tradnl"/>
        </w:rPr>
      </w:pPr>
      <w:r w:rsidRPr="00C36CB1">
        <w:rPr>
          <w:lang w:val="es-ES_tradnl"/>
        </w:rPr>
        <w:t>El trámite de consulta pública previa, fue sustanciado mediante con fecha de 13 de abril de 2023. Otro de los trámites preceptivos, la orden de inicio, fue dictada el día 9 de abril de 2024 por la Consejera de Desarrollo Económico, Sostenibilidad y Medio Ambiente.</w:t>
      </w:r>
    </w:p>
    <w:p w14:paraId="4B477B90" w14:textId="1C3C2C51" w:rsidR="00A16D7D" w:rsidRPr="00C36CB1" w:rsidRDefault="00A16D7D" w:rsidP="00C36CB1">
      <w:pPr>
        <w:pStyle w:val="BOPVDetalle"/>
        <w:rPr>
          <w:lang w:val="es-ES_tradnl"/>
        </w:rPr>
      </w:pPr>
      <w:r w:rsidRPr="00C36CB1">
        <w:rPr>
          <w:lang w:val="es-ES_tradnl"/>
        </w:rPr>
        <w:t xml:space="preserve">Dictada la orden de inicio se inaugura la fase de instrucción, al respecto de la cual la Ley 6/2022 incorpora previsiones relativas a las </w:t>
      </w:r>
      <w:r w:rsidR="00C36CB1">
        <w:rPr>
          <w:lang w:val="es-ES_tradnl"/>
        </w:rPr>
        <w:t>«reglas y criterios de elaboración de la redacción»</w:t>
      </w:r>
      <w:r w:rsidRPr="00C36CB1">
        <w:rPr>
          <w:lang w:val="es-ES_tradnl"/>
        </w:rPr>
        <w:t xml:space="preserve"> del texto del futuro decreto (art. 14), las cuales se consideran efectivamente satisfechas en el presente expediente.</w:t>
      </w:r>
    </w:p>
    <w:p w14:paraId="105C2F4A" w14:textId="77777777" w:rsidR="00A16D7D" w:rsidRPr="00C36CB1" w:rsidRDefault="00A16D7D" w:rsidP="00C36CB1">
      <w:pPr>
        <w:pStyle w:val="BOPVDetalle"/>
        <w:rPr>
          <w:lang w:val="es-ES_tradnl"/>
        </w:rPr>
      </w:pPr>
      <w:r w:rsidRPr="00C36CB1">
        <w:rPr>
          <w:lang w:val="es-ES_tradnl"/>
        </w:rPr>
        <w:lastRenderedPageBreak/>
        <w:t>La mencionada ley procedimental también regula el trámite de aprobación previa, que se sustanciará mediante orden de la titular de este departamento.</w:t>
      </w:r>
    </w:p>
    <w:p w14:paraId="3B8ED38B" w14:textId="4BB76032" w:rsidR="00A16D7D" w:rsidRPr="00C36CB1" w:rsidRDefault="00A16D7D" w:rsidP="00C36CB1">
      <w:pPr>
        <w:pStyle w:val="BOPVDetalle"/>
        <w:rPr>
          <w:lang w:val="es-ES_tradnl"/>
        </w:rPr>
      </w:pPr>
      <w:r w:rsidRPr="00C36CB1">
        <w:rPr>
          <w:lang w:val="es-ES_tradnl"/>
        </w:rPr>
        <w:t>Cumplimentados estos trámites, se sustanciará la fase de audiencia pública (art. 17) y la solicitud de los informes que resulten preceptivos, entre ellos, el que corresponde emitir a la Oficina de Control Económico (art. 23).</w:t>
      </w:r>
    </w:p>
    <w:p w14:paraId="71565508" w14:textId="77777777" w:rsidR="00A16D7D" w:rsidRPr="00C36CB1" w:rsidRDefault="00A16D7D" w:rsidP="00C36CB1">
      <w:pPr>
        <w:pStyle w:val="BOPVDetalle"/>
        <w:rPr>
          <w:lang w:val="es-ES_tradnl"/>
        </w:rPr>
      </w:pPr>
      <w:r w:rsidRPr="00C36CB1">
        <w:rPr>
          <w:lang w:val="es-ES_tradnl"/>
        </w:rPr>
        <w:t>En lo que respecta al análisis jurídico del expediente, no se estima necesario que sea emitido informe jurídico específico, en la medida en que, en la presente memoria de análisis de impacto normativo, se lleva a cabo el examen de la viabilidad jurídica del proyecto y de su procedimiento de elaboración. Ello se establece sin perjuicio de que se pudiera advertir la necesidad u oportunidad de su elaboración durante la sustanciación del procedimiento. La posibilidad de articular el examen jurídico del proyecto a través de la presente memoria y de prescindir de la emisión de un informe jurídico específico se contempla en el art. 15.4 de la Ley 6/2022.</w:t>
      </w:r>
    </w:p>
    <w:p w14:paraId="1809166F" w14:textId="77777777" w:rsidR="00A16D7D" w:rsidRPr="00C36CB1" w:rsidRDefault="00A16D7D" w:rsidP="00C36CB1">
      <w:pPr>
        <w:pStyle w:val="BOPVDetalle"/>
      </w:pPr>
      <w:r w:rsidRPr="00C36CB1">
        <w:rPr>
          <w:lang w:val="es-ES_tradnl"/>
        </w:rPr>
        <w:t>Una vez sustanciados los anteriores trámites y cuantos otros fueran preceptivos, el expediente deberá completarse con los documentos y actos que se refieren en el art. 24 de la citada Ley 6/2022, previa a la aprobación (art. 27) y publicación (art. 29) de la disposición normativa.</w:t>
      </w:r>
    </w:p>
    <w:p w14:paraId="2FAE63FC" w14:textId="77777777" w:rsidR="00A16D7D" w:rsidRPr="00C36CB1" w:rsidRDefault="00A16D7D" w:rsidP="00C36CB1">
      <w:pPr>
        <w:pStyle w:val="BOPVDetalle"/>
      </w:pPr>
      <w:r w:rsidRPr="00C36CB1">
        <w:t>j) Evaluación de impacto sobre la juventud</w:t>
      </w:r>
    </w:p>
    <w:p w14:paraId="503E9536" w14:textId="77777777" w:rsidR="00A16D7D" w:rsidRPr="00C36CB1" w:rsidRDefault="00A16D7D" w:rsidP="00C36CB1">
      <w:pPr>
        <w:pStyle w:val="BOPVDetalle"/>
        <w:rPr>
          <w:lang w:val="es-ES_tradnl"/>
        </w:rPr>
      </w:pPr>
      <w:r w:rsidRPr="00C36CB1">
        <w:rPr>
          <w:lang w:val="es-ES_tradnl"/>
        </w:rPr>
        <w:t>No se estima que la futura norma vaya a tener impacto reseñable en el ámbito de las personas jóvenes, tal y como aparece este definido en la Ley 2/2022, de 10 de marzo, de Juventud.</w:t>
      </w:r>
    </w:p>
    <w:p w14:paraId="0BEF0A38" w14:textId="54F22C63" w:rsidR="00A16D7D" w:rsidRPr="00C36CB1" w:rsidRDefault="00A16D7D" w:rsidP="00C36CB1">
      <w:pPr>
        <w:pStyle w:val="BOPVDetalle"/>
      </w:pPr>
      <w:r w:rsidRPr="00C36CB1">
        <w:t>k) Análisis de la accesibilidad</w:t>
      </w:r>
    </w:p>
    <w:p w14:paraId="6C67B266" w14:textId="77777777" w:rsidR="00A16D7D" w:rsidRPr="00C36CB1" w:rsidRDefault="00A16D7D" w:rsidP="00C36CB1">
      <w:pPr>
        <w:pStyle w:val="BOPVDetalle"/>
      </w:pPr>
      <w:r w:rsidRPr="00C36CB1">
        <w:rPr>
          <w:lang w:val="es-ES_tradnl"/>
        </w:rPr>
        <w:t>No se estima que la norma vaya a tener impacto alguno en el ámbito regulado por la Ley 20/1997, de 4 de diciembre, para la Promoción de la Accesibilidad.</w:t>
      </w:r>
    </w:p>
    <w:p w14:paraId="6133EBC3" w14:textId="77777777" w:rsidR="00A16D7D" w:rsidRPr="00C36CB1" w:rsidRDefault="00A16D7D" w:rsidP="00C36CB1">
      <w:pPr>
        <w:pStyle w:val="BOPVDetalle"/>
      </w:pPr>
      <w:r w:rsidRPr="00C36CB1">
        <w:t>I) Evaluación de otros impactos que pudieran ser relevantes</w:t>
      </w:r>
    </w:p>
    <w:p w14:paraId="1FE889A8" w14:textId="7AF930DB" w:rsidR="00A16D7D" w:rsidRPr="00C36CB1" w:rsidRDefault="00A16D7D" w:rsidP="00C36CB1">
      <w:pPr>
        <w:pStyle w:val="BOPVDetalle"/>
        <w:rPr>
          <w:lang w:val="es-ES_tradnl"/>
        </w:rPr>
      </w:pPr>
      <w:r w:rsidRPr="00C36CB1">
        <w:rPr>
          <w:lang w:val="es-ES_tradnl"/>
        </w:rPr>
        <w:t xml:space="preserve">No se aprecia que el presente proyecto de decreto pueda causar impacto alguno de carácter relevante en el resto de los ámbitos relacionados en el apartado 3 del artículo </w:t>
      </w:r>
      <w:r w:rsidRPr="00C36CB1">
        <w:rPr>
          <w:lang w:val="es-ES_tradnl"/>
        </w:rPr>
        <w:lastRenderedPageBreak/>
        <w:t>15 de la Ley 6/2022, de 30 de junio, del Procedimiento de Elaboración de las Disposiciones de Carácter General.</w:t>
      </w:r>
    </w:p>
    <w:p w14:paraId="0855A4E3" w14:textId="699DC414" w:rsidR="00A16D7D" w:rsidRPr="00C36CB1" w:rsidRDefault="00A16D7D" w:rsidP="00C36CB1">
      <w:pPr>
        <w:pStyle w:val="BOPVDetalle"/>
        <w:rPr>
          <w:lang w:val="es-ES_tradnl"/>
        </w:rPr>
      </w:pPr>
      <w:r w:rsidRPr="00C36CB1">
        <w:t>m) Evaluación ex post</w:t>
      </w:r>
    </w:p>
    <w:p w14:paraId="58A355D4" w14:textId="77777777" w:rsidR="00A16D7D" w:rsidRPr="00C36CB1" w:rsidRDefault="00A16D7D" w:rsidP="00C36CB1">
      <w:pPr>
        <w:pStyle w:val="BOPVDetalle"/>
        <w:rPr>
          <w:lang w:val="es-ES_tradnl"/>
        </w:rPr>
      </w:pPr>
      <w:r w:rsidRPr="00C36CB1">
        <w:rPr>
          <w:lang w:val="es-ES_tradnl"/>
        </w:rPr>
        <w:t>A falta de una regulación específica en materia de evaluación ex post en el ámbito de la Administración General de la Comunidad Autónoma de Euskadi, y en aplicación supletoria de lo previsto en el 2.1.j) del Real Decreto 931/2017, de 27 de octubre, por el que se regula la Memoria del Análisis de Impacto Normativo, no se considera necesario realizar una evaluación concreta ex post de los resultados del presente Proyecto normativo.</w:t>
      </w:r>
    </w:p>
    <w:p w14:paraId="0D209D28" w14:textId="77777777" w:rsidR="00A16D7D" w:rsidRPr="00C36CB1" w:rsidRDefault="00A16D7D" w:rsidP="00C36CB1">
      <w:pPr>
        <w:pStyle w:val="BOPVDetalle"/>
        <w:rPr>
          <w:lang w:val="es-ES_tradnl"/>
        </w:rPr>
      </w:pPr>
      <w:r w:rsidRPr="00C36CB1">
        <w:rPr>
          <w:lang w:val="es-ES_tradnl"/>
        </w:rPr>
        <w:t>Asesoría Jurídica</w:t>
      </w:r>
    </w:p>
    <w:p w14:paraId="4F9188EF" w14:textId="77777777" w:rsidR="00C36CB1" w:rsidRDefault="00C36CB1" w:rsidP="00C36CB1">
      <w:pPr>
        <w:pStyle w:val="BOPVDetalle"/>
      </w:pPr>
      <w:r>
        <w:br w:type="page"/>
      </w:r>
      <w:r w:rsidR="00A16D7D" w:rsidRPr="00C36CB1">
        <w:rPr>
          <w:lang w:val="es-ES_tradnl"/>
        </w:rPr>
        <w:t>ARAU-ERAGINARI BURUZKO MEMORIA, EHIZA-BAIMENARI ETA EHIZATZEKO GAITASUNAREN AZTERKETARI BURUZKO UZTAILAREN 29KO 160/2014 DEKRETUA ALDATZEN DUEN DEKRETU-PROIEKTUARENA.</w:t>
      </w:r>
      <w:r w:rsidR="00A16D7D" w:rsidRPr="00C36CB1">
        <w:rPr>
          <w:lang w:val="es-ES_tradnl"/>
        </w:rPr>
        <w:br/>
        <w:t xml:space="preserve">Memoria </w:t>
      </w:r>
      <w:proofErr w:type="spellStart"/>
      <w:r w:rsidR="00A16D7D" w:rsidRPr="00C36CB1">
        <w:rPr>
          <w:lang w:val="es-ES_tradnl"/>
        </w:rPr>
        <w:t>hau</w:t>
      </w:r>
      <w:proofErr w:type="spellEnd"/>
      <w:r w:rsidR="00A16D7D" w:rsidRPr="00C36CB1">
        <w:rPr>
          <w:lang w:val="es-ES_tradnl"/>
        </w:rPr>
        <w:t xml:space="preserve"> </w:t>
      </w:r>
      <w:proofErr w:type="spellStart"/>
      <w:r w:rsidR="00A16D7D" w:rsidRPr="00C36CB1">
        <w:rPr>
          <w:lang w:val="es-ES_tradnl"/>
        </w:rPr>
        <w:t>Xedapen</w:t>
      </w:r>
      <w:proofErr w:type="spellEnd"/>
      <w:r w:rsidR="00A16D7D" w:rsidRPr="00C36CB1">
        <w:rPr>
          <w:lang w:val="es-ES_tradnl"/>
        </w:rPr>
        <w:t xml:space="preserve"> </w:t>
      </w:r>
      <w:proofErr w:type="spellStart"/>
      <w:r w:rsidR="00A16D7D" w:rsidRPr="00C36CB1">
        <w:rPr>
          <w:lang w:val="es-ES_tradnl"/>
        </w:rPr>
        <w:t>Orokorrak</w:t>
      </w:r>
      <w:proofErr w:type="spellEnd"/>
      <w:r w:rsidR="00A16D7D" w:rsidRPr="00C36CB1">
        <w:rPr>
          <w:lang w:val="es-ES_tradnl"/>
        </w:rPr>
        <w:t xml:space="preserve"> </w:t>
      </w:r>
      <w:proofErr w:type="spellStart"/>
      <w:r w:rsidR="00A16D7D" w:rsidRPr="00C36CB1">
        <w:rPr>
          <w:lang w:val="es-ES_tradnl"/>
        </w:rPr>
        <w:t>Egiteko</w:t>
      </w:r>
      <w:proofErr w:type="spellEnd"/>
      <w:r w:rsidR="00A16D7D" w:rsidRPr="00C36CB1">
        <w:rPr>
          <w:lang w:val="es-ES_tradnl"/>
        </w:rPr>
        <w:t xml:space="preserve"> </w:t>
      </w:r>
      <w:proofErr w:type="spellStart"/>
      <w:r w:rsidR="00A16D7D" w:rsidRPr="00C36CB1">
        <w:rPr>
          <w:lang w:val="es-ES_tradnl"/>
        </w:rPr>
        <w:t>Prozeduraren</w:t>
      </w:r>
      <w:proofErr w:type="spellEnd"/>
      <w:r w:rsidR="00A16D7D" w:rsidRPr="00C36CB1">
        <w:rPr>
          <w:lang w:val="es-ES_tradnl"/>
        </w:rPr>
        <w:t xml:space="preserve"> </w:t>
      </w:r>
      <w:proofErr w:type="spellStart"/>
      <w:r w:rsidR="00A16D7D" w:rsidRPr="00C36CB1">
        <w:rPr>
          <w:lang w:val="es-ES_tradnl"/>
        </w:rPr>
        <w:t>ekainaren</w:t>
      </w:r>
      <w:proofErr w:type="spellEnd"/>
      <w:r w:rsidR="00A16D7D" w:rsidRPr="00C36CB1">
        <w:rPr>
          <w:lang w:val="es-ES_tradnl"/>
        </w:rPr>
        <w:t xml:space="preserve"> 30eko 6/2022 </w:t>
      </w:r>
      <w:proofErr w:type="spellStart"/>
      <w:r w:rsidR="00A16D7D" w:rsidRPr="00C36CB1">
        <w:rPr>
          <w:lang w:val="es-ES_tradnl"/>
        </w:rPr>
        <w:t>Legearen</w:t>
      </w:r>
      <w:proofErr w:type="spellEnd"/>
      <w:r w:rsidR="00A16D7D" w:rsidRPr="00C36CB1">
        <w:rPr>
          <w:lang w:val="es-ES_tradnl"/>
        </w:rPr>
        <w:t xml:space="preserve"> 15.3 </w:t>
      </w:r>
      <w:proofErr w:type="spellStart"/>
      <w:r w:rsidR="00A16D7D" w:rsidRPr="00C36CB1">
        <w:rPr>
          <w:lang w:val="es-ES_tradnl"/>
        </w:rPr>
        <w:t>artikuluaren</w:t>
      </w:r>
      <w:proofErr w:type="spellEnd"/>
      <w:r w:rsidR="00A16D7D" w:rsidRPr="00C36CB1">
        <w:rPr>
          <w:lang w:val="es-ES_tradnl"/>
        </w:rPr>
        <w:t xml:space="preserve"> </w:t>
      </w:r>
      <w:proofErr w:type="spellStart"/>
      <w:r w:rsidR="00A16D7D" w:rsidRPr="00C36CB1">
        <w:rPr>
          <w:lang w:val="es-ES_tradnl"/>
        </w:rPr>
        <w:t>arabera</w:t>
      </w:r>
      <w:proofErr w:type="spellEnd"/>
      <w:r w:rsidR="00A16D7D" w:rsidRPr="00C36CB1">
        <w:rPr>
          <w:lang w:val="es-ES_tradnl"/>
        </w:rPr>
        <w:t xml:space="preserve"> </w:t>
      </w:r>
      <w:proofErr w:type="spellStart"/>
      <w:r w:rsidR="00A16D7D" w:rsidRPr="00C36CB1">
        <w:rPr>
          <w:lang w:val="es-ES_tradnl"/>
        </w:rPr>
        <w:t>egin</w:t>
      </w:r>
      <w:proofErr w:type="spellEnd"/>
      <w:r w:rsidR="00A16D7D" w:rsidRPr="00C36CB1">
        <w:rPr>
          <w:lang w:val="es-ES_tradnl"/>
        </w:rPr>
        <w:t xml:space="preserve"> da. </w:t>
      </w:r>
      <w:proofErr w:type="spellStart"/>
      <w:r w:rsidR="00A16D7D" w:rsidRPr="00C36CB1">
        <w:rPr>
          <w:lang w:val="es-ES_tradnl"/>
        </w:rPr>
        <w:t>Artikulu</w:t>
      </w:r>
      <w:proofErr w:type="spellEnd"/>
      <w:r w:rsidR="00A16D7D" w:rsidRPr="00C36CB1">
        <w:rPr>
          <w:lang w:val="es-ES_tradnl"/>
        </w:rPr>
        <w:t xml:space="preserve"> </w:t>
      </w:r>
      <w:proofErr w:type="spellStart"/>
      <w:r w:rsidR="00A16D7D" w:rsidRPr="00C36CB1">
        <w:rPr>
          <w:lang w:val="es-ES_tradnl"/>
        </w:rPr>
        <w:t>horrek</w:t>
      </w:r>
      <w:proofErr w:type="spellEnd"/>
      <w:r w:rsidR="00A16D7D" w:rsidRPr="00C36CB1">
        <w:rPr>
          <w:lang w:val="es-ES_tradnl"/>
        </w:rPr>
        <w:t xml:space="preserve"> </w:t>
      </w:r>
      <w:proofErr w:type="spellStart"/>
      <w:r w:rsidR="00A16D7D" w:rsidRPr="00C36CB1">
        <w:rPr>
          <w:lang w:val="es-ES_tradnl"/>
        </w:rPr>
        <w:t>ezartzen</w:t>
      </w:r>
      <w:proofErr w:type="spellEnd"/>
      <w:r w:rsidR="00A16D7D" w:rsidRPr="00C36CB1">
        <w:rPr>
          <w:lang w:val="es-ES_tradnl"/>
        </w:rPr>
        <w:t xml:space="preserve"> </w:t>
      </w:r>
      <w:proofErr w:type="spellStart"/>
      <w:r w:rsidR="00A16D7D" w:rsidRPr="00C36CB1">
        <w:rPr>
          <w:lang w:val="es-ES_tradnl"/>
        </w:rPr>
        <w:t>duenez</w:t>
      </w:r>
      <w:proofErr w:type="spellEnd"/>
      <w:r w:rsidR="00A16D7D" w:rsidRPr="00C36CB1">
        <w:rPr>
          <w:lang w:val="es-ES_tradnl"/>
        </w:rPr>
        <w:t xml:space="preserve">, </w:t>
      </w:r>
      <w:proofErr w:type="spellStart"/>
      <w:r w:rsidR="00A16D7D" w:rsidRPr="00C36CB1">
        <w:rPr>
          <w:lang w:val="es-ES_tradnl"/>
        </w:rPr>
        <w:t>espedientearen</w:t>
      </w:r>
      <w:proofErr w:type="spellEnd"/>
      <w:r w:rsidR="00A16D7D" w:rsidRPr="00C36CB1">
        <w:rPr>
          <w:lang w:val="es-ES_tradnl"/>
        </w:rPr>
        <w:t xml:space="preserve"> </w:t>
      </w:r>
      <w:proofErr w:type="spellStart"/>
      <w:r w:rsidR="00A16D7D" w:rsidRPr="00C36CB1">
        <w:rPr>
          <w:lang w:val="es-ES_tradnl"/>
        </w:rPr>
        <w:t>instrukzioa</w:t>
      </w:r>
      <w:proofErr w:type="spellEnd"/>
      <w:r w:rsidR="00A16D7D" w:rsidRPr="00C36CB1">
        <w:rPr>
          <w:lang w:val="es-ES_tradnl"/>
        </w:rPr>
        <w:t xml:space="preserve"> </w:t>
      </w:r>
      <w:proofErr w:type="spellStart"/>
      <w:r w:rsidR="00A16D7D" w:rsidRPr="00C36CB1">
        <w:rPr>
          <w:lang w:val="es-ES_tradnl"/>
        </w:rPr>
        <w:t>egiteko</w:t>
      </w:r>
      <w:proofErr w:type="spellEnd"/>
      <w:r w:rsidR="00A16D7D" w:rsidRPr="00C36CB1">
        <w:rPr>
          <w:lang w:val="es-ES_tradnl"/>
        </w:rPr>
        <w:t xml:space="preserve"> </w:t>
      </w:r>
      <w:proofErr w:type="spellStart"/>
      <w:r w:rsidR="00A16D7D" w:rsidRPr="00C36CB1">
        <w:rPr>
          <w:lang w:val="es-ES_tradnl"/>
        </w:rPr>
        <w:t>eskumena</w:t>
      </w:r>
      <w:proofErr w:type="spellEnd"/>
      <w:r w:rsidR="00A16D7D" w:rsidRPr="00C36CB1">
        <w:rPr>
          <w:lang w:val="es-ES_tradnl"/>
        </w:rPr>
        <w:t xml:space="preserve"> </w:t>
      </w:r>
      <w:proofErr w:type="spellStart"/>
      <w:r w:rsidR="00A16D7D" w:rsidRPr="00C36CB1">
        <w:rPr>
          <w:lang w:val="es-ES_tradnl"/>
        </w:rPr>
        <w:t>duen</w:t>
      </w:r>
      <w:proofErr w:type="spellEnd"/>
      <w:r w:rsidR="00A16D7D" w:rsidRPr="00C36CB1">
        <w:rPr>
          <w:lang w:val="es-ES_tradnl"/>
        </w:rPr>
        <w:t xml:space="preserve"> </w:t>
      </w:r>
      <w:proofErr w:type="spellStart"/>
      <w:r w:rsidR="00A16D7D" w:rsidRPr="00C36CB1">
        <w:rPr>
          <w:lang w:val="es-ES_tradnl"/>
        </w:rPr>
        <w:t>zuzendaritza-zentroak</w:t>
      </w:r>
      <w:proofErr w:type="spellEnd"/>
      <w:r w:rsidR="00A16D7D" w:rsidRPr="00C36CB1">
        <w:rPr>
          <w:lang w:val="es-ES_tradnl"/>
        </w:rPr>
        <w:t xml:space="preserve"> </w:t>
      </w:r>
      <w:proofErr w:type="spellStart"/>
      <w:r w:rsidR="00A16D7D" w:rsidRPr="00C36CB1">
        <w:rPr>
          <w:lang w:val="es-ES_tradnl"/>
        </w:rPr>
        <w:t>arau-eraginaren</w:t>
      </w:r>
      <w:proofErr w:type="spellEnd"/>
      <w:r w:rsidR="00A16D7D" w:rsidRPr="00C36CB1">
        <w:rPr>
          <w:lang w:val="es-ES_tradnl"/>
        </w:rPr>
        <w:t xml:space="preserve"> </w:t>
      </w:r>
      <w:proofErr w:type="spellStart"/>
      <w:r w:rsidR="00A16D7D" w:rsidRPr="00C36CB1">
        <w:rPr>
          <w:lang w:val="es-ES_tradnl"/>
        </w:rPr>
        <w:t>azterketari</w:t>
      </w:r>
      <w:proofErr w:type="spellEnd"/>
      <w:r w:rsidR="00A16D7D" w:rsidRPr="00C36CB1">
        <w:rPr>
          <w:lang w:val="es-ES_tradnl"/>
        </w:rPr>
        <w:t xml:space="preserve"> </w:t>
      </w:r>
      <w:proofErr w:type="spellStart"/>
      <w:r w:rsidR="00A16D7D" w:rsidRPr="00C36CB1">
        <w:rPr>
          <w:lang w:val="es-ES_tradnl"/>
        </w:rPr>
        <w:t>buruzko</w:t>
      </w:r>
      <w:proofErr w:type="spellEnd"/>
      <w:r w:rsidR="00A16D7D" w:rsidRPr="00C36CB1">
        <w:rPr>
          <w:lang w:val="es-ES_tradnl"/>
        </w:rPr>
        <w:t xml:space="preserve"> memoria bat </w:t>
      </w:r>
      <w:proofErr w:type="spellStart"/>
      <w:r w:rsidR="00A16D7D" w:rsidRPr="00C36CB1">
        <w:rPr>
          <w:lang w:val="es-ES_tradnl"/>
        </w:rPr>
        <w:t>egingo</w:t>
      </w:r>
      <w:proofErr w:type="spellEnd"/>
      <w:r w:rsidR="00A16D7D" w:rsidRPr="00C36CB1">
        <w:rPr>
          <w:lang w:val="es-ES_tradnl"/>
        </w:rPr>
        <w:t xml:space="preserve"> du, </w:t>
      </w:r>
      <w:proofErr w:type="spellStart"/>
      <w:r w:rsidR="00A16D7D" w:rsidRPr="00C36CB1">
        <w:rPr>
          <w:lang w:val="es-ES_tradnl"/>
        </w:rPr>
        <w:t>nahitaez</w:t>
      </w:r>
      <w:proofErr w:type="spellEnd"/>
      <w:r w:rsidR="00A16D7D" w:rsidRPr="00C36CB1">
        <w:rPr>
          <w:lang w:val="es-ES_tradnl"/>
        </w:rPr>
        <w:t xml:space="preserve">. Memoria </w:t>
      </w:r>
      <w:proofErr w:type="spellStart"/>
      <w:r w:rsidR="00A16D7D" w:rsidRPr="00C36CB1">
        <w:rPr>
          <w:lang w:val="es-ES_tradnl"/>
        </w:rPr>
        <w:t>horretan</w:t>
      </w:r>
      <w:proofErr w:type="spellEnd"/>
      <w:r w:rsidR="00A16D7D" w:rsidRPr="00C36CB1">
        <w:rPr>
          <w:lang w:val="es-ES_tradnl"/>
        </w:rPr>
        <w:t xml:space="preserve"> </w:t>
      </w:r>
      <w:proofErr w:type="spellStart"/>
      <w:r w:rsidR="00A16D7D" w:rsidRPr="00C36CB1">
        <w:rPr>
          <w:lang w:val="es-ES_tradnl"/>
        </w:rPr>
        <w:t>bildu</w:t>
      </w:r>
      <w:proofErr w:type="spellEnd"/>
      <w:r w:rsidR="00A16D7D" w:rsidRPr="00C36CB1">
        <w:rPr>
          <w:lang w:val="es-ES_tradnl"/>
        </w:rPr>
        <w:t xml:space="preserve"> </w:t>
      </w:r>
      <w:proofErr w:type="spellStart"/>
      <w:r w:rsidR="00A16D7D" w:rsidRPr="00C36CB1">
        <w:rPr>
          <w:lang w:val="es-ES_tradnl"/>
        </w:rPr>
        <w:t>edo</w:t>
      </w:r>
      <w:proofErr w:type="spellEnd"/>
      <w:r w:rsidR="00A16D7D" w:rsidRPr="00C36CB1">
        <w:rPr>
          <w:lang w:val="es-ES_tradnl"/>
        </w:rPr>
        <w:t xml:space="preserve"> </w:t>
      </w:r>
      <w:proofErr w:type="spellStart"/>
      <w:r w:rsidR="00A16D7D" w:rsidRPr="00C36CB1">
        <w:rPr>
          <w:lang w:val="es-ES_tradnl"/>
        </w:rPr>
        <w:t>berretsiko</w:t>
      </w:r>
      <w:proofErr w:type="spellEnd"/>
      <w:r w:rsidR="00A16D7D" w:rsidRPr="00C36CB1">
        <w:rPr>
          <w:lang w:val="es-ES_tradnl"/>
        </w:rPr>
        <w:t xml:space="preserve"> da </w:t>
      </w:r>
      <w:proofErr w:type="spellStart"/>
      <w:r w:rsidR="00A16D7D" w:rsidRPr="00C36CB1">
        <w:rPr>
          <w:lang w:val="es-ES_tradnl"/>
        </w:rPr>
        <w:t>hasiera</w:t>
      </w:r>
      <w:proofErr w:type="spellEnd"/>
      <w:r w:rsidR="00A16D7D" w:rsidRPr="00C36CB1">
        <w:rPr>
          <w:lang w:val="es-ES_tradnl"/>
        </w:rPr>
        <w:t xml:space="preserve"> </w:t>
      </w:r>
      <w:proofErr w:type="spellStart"/>
      <w:r w:rsidR="00A16D7D" w:rsidRPr="00C36CB1">
        <w:rPr>
          <w:lang w:val="es-ES_tradnl"/>
        </w:rPr>
        <w:t>emateko</w:t>
      </w:r>
      <w:proofErr w:type="spellEnd"/>
      <w:r w:rsidR="00A16D7D" w:rsidRPr="00C36CB1">
        <w:rPr>
          <w:lang w:val="es-ES_tradnl"/>
        </w:rPr>
        <w:t xml:space="preserve"> </w:t>
      </w:r>
      <w:proofErr w:type="spellStart"/>
      <w:r w:rsidR="00A16D7D" w:rsidRPr="00C36CB1">
        <w:rPr>
          <w:lang w:val="es-ES_tradnl"/>
        </w:rPr>
        <w:t>aginduaren</w:t>
      </w:r>
      <w:proofErr w:type="spellEnd"/>
      <w:r w:rsidR="00A16D7D" w:rsidRPr="00C36CB1">
        <w:rPr>
          <w:lang w:val="es-ES_tradnl"/>
        </w:rPr>
        <w:t xml:space="preserve"> </w:t>
      </w:r>
      <w:proofErr w:type="spellStart"/>
      <w:r w:rsidR="00A16D7D" w:rsidRPr="00C36CB1">
        <w:rPr>
          <w:lang w:val="es-ES_tradnl"/>
        </w:rPr>
        <w:t>inguruan</w:t>
      </w:r>
      <w:proofErr w:type="spellEnd"/>
      <w:r w:rsidR="00A16D7D" w:rsidRPr="00C36CB1">
        <w:rPr>
          <w:lang w:val="es-ES_tradnl"/>
        </w:rPr>
        <w:t xml:space="preserve"> </w:t>
      </w:r>
      <w:proofErr w:type="spellStart"/>
      <w:r w:rsidR="00A16D7D" w:rsidRPr="00C36CB1">
        <w:rPr>
          <w:lang w:val="es-ES_tradnl"/>
        </w:rPr>
        <w:t>proposamena</w:t>
      </w:r>
      <w:proofErr w:type="spellEnd"/>
      <w:r w:rsidR="00A16D7D" w:rsidRPr="00C36CB1">
        <w:rPr>
          <w:lang w:val="es-ES_tradnl"/>
        </w:rPr>
        <w:t xml:space="preserve"> </w:t>
      </w:r>
      <w:proofErr w:type="spellStart"/>
      <w:r w:rsidR="00A16D7D" w:rsidRPr="00C36CB1">
        <w:rPr>
          <w:lang w:val="es-ES_tradnl"/>
        </w:rPr>
        <w:t>egin</w:t>
      </w:r>
      <w:proofErr w:type="spellEnd"/>
      <w:r w:rsidR="00A16D7D" w:rsidRPr="00C36CB1">
        <w:rPr>
          <w:lang w:val="es-ES_tradnl"/>
        </w:rPr>
        <w:t xml:space="preserve"> </w:t>
      </w:r>
      <w:proofErr w:type="spellStart"/>
      <w:r w:rsidR="00A16D7D" w:rsidRPr="00C36CB1">
        <w:rPr>
          <w:lang w:val="es-ES_tradnl"/>
        </w:rPr>
        <w:t>duen</w:t>
      </w:r>
      <w:proofErr w:type="spellEnd"/>
      <w:r w:rsidR="00A16D7D" w:rsidRPr="00C36CB1">
        <w:rPr>
          <w:lang w:val="es-ES_tradnl"/>
        </w:rPr>
        <w:t xml:space="preserve"> </w:t>
      </w:r>
      <w:proofErr w:type="spellStart"/>
      <w:r w:rsidR="00A16D7D" w:rsidRPr="00C36CB1">
        <w:rPr>
          <w:lang w:val="es-ES_tradnl"/>
        </w:rPr>
        <w:t>organoaren</w:t>
      </w:r>
      <w:proofErr w:type="spellEnd"/>
      <w:r w:rsidR="00A16D7D" w:rsidRPr="00C36CB1">
        <w:rPr>
          <w:lang w:val="es-ES_tradnl"/>
        </w:rPr>
        <w:t xml:space="preserve"> </w:t>
      </w:r>
      <w:proofErr w:type="spellStart"/>
      <w:r w:rsidR="00A16D7D" w:rsidRPr="00C36CB1">
        <w:rPr>
          <w:lang w:val="es-ES_tradnl"/>
        </w:rPr>
        <w:t>iritziz</w:t>
      </w:r>
      <w:proofErr w:type="spellEnd"/>
      <w:r w:rsidR="00A16D7D" w:rsidRPr="00C36CB1">
        <w:rPr>
          <w:lang w:val="es-ES_tradnl"/>
        </w:rPr>
        <w:t xml:space="preserve"> </w:t>
      </w:r>
      <w:proofErr w:type="spellStart"/>
      <w:r w:rsidR="00A16D7D" w:rsidRPr="00C36CB1">
        <w:rPr>
          <w:lang w:val="es-ES_tradnl"/>
        </w:rPr>
        <w:t>garrantzitsua</w:t>
      </w:r>
      <w:proofErr w:type="spellEnd"/>
      <w:r w:rsidR="00A16D7D" w:rsidRPr="00C36CB1">
        <w:rPr>
          <w:lang w:val="es-ES_tradnl"/>
        </w:rPr>
        <w:t xml:space="preserve"> izan </w:t>
      </w:r>
      <w:proofErr w:type="spellStart"/>
      <w:r w:rsidR="00A16D7D" w:rsidRPr="00C36CB1">
        <w:rPr>
          <w:lang w:val="es-ES_tradnl"/>
        </w:rPr>
        <w:t>daitekeen</w:t>
      </w:r>
      <w:proofErr w:type="spellEnd"/>
      <w:r w:rsidR="00A16D7D" w:rsidRPr="00C36CB1">
        <w:rPr>
          <w:lang w:val="es-ES_tradnl"/>
        </w:rPr>
        <w:t xml:space="preserve"> </w:t>
      </w:r>
      <w:proofErr w:type="spellStart"/>
      <w:r w:rsidR="00A16D7D" w:rsidRPr="00C36CB1">
        <w:rPr>
          <w:lang w:val="es-ES_tradnl"/>
        </w:rPr>
        <w:t>edozein</w:t>
      </w:r>
      <w:proofErr w:type="spellEnd"/>
      <w:r w:rsidR="00A16D7D" w:rsidRPr="00C36CB1">
        <w:rPr>
          <w:lang w:val="es-ES_tradnl"/>
        </w:rPr>
        <w:t xml:space="preserve"> </w:t>
      </w:r>
      <w:proofErr w:type="spellStart"/>
      <w:r w:rsidR="00A16D7D" w:rsidRPr="00C36CB1">
        <w:rPr>
          <w:lang w:val="es-ES_tradnl"/>
        </w:rPr>
        <w:t>alderdi</w:t>
      </w:r>
      <w:proofErr w:type="spellEnd"/>
      <w:r w:rsidR="00A16D7D" w:rsidRPr="00C36CB1">
        <w:rPr>
          <w:lang w:val="es-ES_tradnl"/>
        </w:rPr>
        <w:t xml:space="preserve">, eta, </w:t>
      </w:r>
      <w:proofErr w:type="spellStart"/>
      <w:r w:rsidR="00A16D7D" w:rsidRPr="00C36CB1">
        <w:rPr>
          <w:lang w:val="es-ES_tradnl"/>
        </w:rPr>
        <w:t>nolanahi</w:t>
      </w:r>
      <w:proofErr w:type="spellEnd"/>
      <w:r w:rsidR="00A16D7D" w:rsidRPr="00C36CB1">
        <w:rPr>
          <w:lang w:val="es-ES_tradnl"/>
        </w:rPr>
        <w:t xml:space="preserve"> ere, </w:t>
      </w:r>
      <w:proofErr w:type="spellStart"/>
      <w:r w:rsidR="00A16D7D" w:rsidRPr="00C36CB1">
        <w:rPr>
          <w:lang w:val="es-ES_tradnl"/>
        </w:rPr>
        <w:t>honako</w:t>
      </w:r>
      <w:proofErr w:type="spellEnd"/>
      <w:r w:rsidR="00A16D7D" w:rsidRPr="00C36CB1">
        <w:rPr>
          <w:lang w:val="es-ES_tradnl"/>
        </w:rPr>
        <w:t xml:space="preserve"> </w:t>
      </w:r>
      <w:proofErr w:type="spellStart"/>
      <w:r w:rsidR="00A16D7D" w:rsidRPr="00C36CB1">
        <w:rPr>
          <w:lang w:val="es-ES_tradnl"/>
        </w:rPr>
        <w:t>hauek</w:t>
      </w:r>
      <w:proofErr w:type="spellEnd"/>
      <w:r w:rsidR="00A16D7D" w:rsidRPr="00C36CB1">
        <w:rPr>
          <w:lang w:val="es-ES_tradnl"/>
        </w:rPr>
        <w:t>:</w:t>
      </w:r>
      <w:r w:rsidR="00A16D7D" w:rsidRPr="00C36CB1">
        <w:rPr>
          <w:lang w:val="es-ES_tradnl"/>
        </w:rPr>
        <w:br/>
      </w:r>
      <w:r w:rsidR="00A16D7D" w:rsidRPr="00C36CB1">
        <w:rPr>
          <w:lang w:val="es-ES_tradnl"/>
        </w:rPr>
        <w:br/>
        <w:t xml:space="preserve">a) </w:t>
      </w:r>
      <w:proofErr w:type="spellStart"/>
      <w:r w:rsidR="00A16D7D" w:rsidRPr="00C36CB1">
        <w:rPr>
          <w:lang w:val="es-ES_tradnl"/>
        </w:rPr>
        <w:t>Proposamenaren</w:t>
      </w:r>
      <w:proofErr w:type="spellEnd"/>
      <w:r w:rsidR="00A16D7D" w:rsidRPr="00C36CB1">
        <w:rPr>
          <w:lang w:val="es-ES_tradnl"/>
        </w:rPr>
        <w:t xml:space="preserve"> </w:t>
      </w:r>
      <w:proofErr w:type="spellStart"/>
      <w:r w:rsidR="00A16D7D" w:rsidRPr="00C36CB1">
        <w:rPr>
          <w:lang w:val="es-ES_tradnl"/>
        </w:rPr>
        <w:t>egokitasuna</w:t>
      </w:r>
      <w:proofErr w:type="spellEnd"/>
      <w:r w:rsidR="00A16D7D" w:rsidRPr="00C36CB1">
        <w:rPr>
          <w:lang w:val="es-ES_tradnl"/>
        </w:rPr>
        <w:t xml:space="preserve"> eta </w:t>
      </w:r>
      <w:proofErr w:type="spellStart"/>
      <w:r w:rsidR="00A16D7D" w:rsidRPr="00C36CB1">
        <w:rPr>
          <w:lang w:val="es-ES_tradnl"/>
        </w:rPr>
        <w:t>arautzeko</w:t>
      </w:r>
      <w:proofErr w:type="spellEnd"/>
      <w:r w:rsidR="00A16D7D" w:rsidRPr="00C36CB1">
        <w:rPr>
          <w:lang w:val="es-ES_tradnl"/>
        </w:rPr>
        <w:t xml:space="preserve"> </w:t>
      </w:r>
      <w:proofErr w:type="spellStart"/>
      <w:r w:rsidR="00A16D7D" w:rsidRPr="00C36CB1">
        <w:rPr>
          <w:lang w:val="es-ES_tradnl"/>
        </w:rPr>
        <w:t>aztertu</w:t>
      </w:r>
      <w:proofErr w:type="spellEnd"/>
      <w:r w:rsidR="00A16D7D" w:rsidRPr="00C36CB1">
        <w:rPr>
          <w:lang w:val="es-ES_tradnl"/>
        </w:rPr>
        <w:t xml:space="preserve"> </w:t>
      </w:r>
      <w:proofErr w:type="spellStart"/>
      <w:r w:rsidR="00A16D7D" w:rsidRPr="00C36CB1">
        <w:rPr>
          <w:lang w:val="es-ES_tradnl"/>
        </w:rPr>
        <w:t>diren</w:t>
      </w:r>
      <w:proofErr w:type="spellEnd"/>
      <w:r w:rsidR="00A16D7D" w:rsidRPr="00C36CB1">
        <w:rPr>
          <w:lang w:val="es-ES_tradnl"/>
        </w:rPr>
        <w:t xml:space="preserve"> </w:t>
      </w:r>
      <w:proofErr w:type="spellStart"/>
      <w:r w:rsidR="00A16D7D" w:rsidRPr="00C36CB1">
        <w:rPr>
          <w:lang w:val="es-ES_tradnl"/>
        </w:rPr>
        <w:t>aukerak</w:t>
      </w:r>
      <w:proofErr w:type="spellEnd"/>
      <w:r w:rsidR="00A16D7D" w:rsidRPr="00C36CB1">
        <w:rPr>
          <w:lang w:val="es-ES_tradnl"/>
        </w:rPr>
        <w:t xml:space="preserve">. Horren </w:t>
      </w:r>
      <w:proofErr w:type="spellStart"/>
      <w:r w:rsidR="00A16D7D" w:rsidRPr="00C36CB1">
        <w:rPr>
          <w:lang w:val="es-ES_tradnl"/>
        </w:rPr>
        <w:t>barruan</w:t>
      </w:r>
      <w:proofErr w:type="spellEnd"/>
      <w:r w:rsidR="00A16D7D" w:rsidRPr="00C36CB1">
        <w:rPr>
          <w:lang w:val="es-ES_tradnl"/>
        </w:rPr>
        <w:t xml:space="preserve">, </w:t>
      </w:r>
      <w:proofErr w:type="spellStart"/>
      <w:r w:rsidR="00A16D7D" w:rsidRPr="00C36CB1">
        <w:rPr>
          <w:lang w:val="es-ES_tradnl"/>
        </w:rPr>
        <w:t>arau</w:t>
      </w:r>
      <w:proofErr w:type="spellEnd"/>
      <w:r w:rsidR="00A16D7D" w:rsidRPr="00C36CB1">
        <w:rPr>
          <w:lang w:val="es-ES_tradnl"/>
        </w:rPr>
        <w:t xml:space="preserve"> </w:t>
      </w:r>
      <w:proofErr w:type="spellStart"/>
      <w:r w:rsidR="00A16D7D" w:rsidRPr="00C36CB1">
        <w:rPr>
          <w:lang w:val="es-ES_tradnl"/>
        </w:rPr>
        <w:t>berriaren</w:t>
      </w:r>
      <w:proofErr w:type="spellEnd"/>
      <w:r w:rsidR="00A16D7D" w:rsidRPr="00C36CB1">
        <w:rPr>
          <w:lang w:val="es-ES_tradnl"/>
        </w:rPr>
        <w:t xml:space="preserve"> </w:t>
      </w:r>
      <w:proofErr w:type="spellStart"/>
      <w:r w:rsidR="00A16D7D" w:rsidRPr="00C36CB1">
        <w:rPr>
          <w:lang w:val="es-ES_tradnl"/>
        </w:rPr>
        <w:t>beharra</w:t>
      </w:r>
      <w:proofErr w:type="spellEnd"/>
      <w:r w:rsidR="00A16D7D" w:rsidRPr="00C36CB1">
        <w:rPr>
          <w:lang w:val="es-ES_tradnl"/>
        </w:rPr>
        <w:t xml:space="preserve"> </w:t>
      </w:r>
      <w:proofErr w:type="spellStart"/>
      <w:r w:rsidR="00A16D7D" w:rsidRPr="00C36CB1">
        <w:rPr>
          <w:lang w:val="es-ES_tradnl"/>
        </w:rPr>
        <w:t>justifikatu</w:t>
      </w:r>
      <w:proofErr w:type="spellEnd"/>
      <w:r w:rsidR="00A16D7D" w:rsidRPr="00C36CB1">
        <w:rPr>
          <w:lang w:val="es-ES_tradnl"/>
        </w:rPr>
        <w:t xml:space="preserve"> </w:t>
      </w:r>
      <w:proofErr w:type="spellStart"/>
      <w:r w:rsidR="00A16D7D" w:rsidRPr="00C36CB1">
        <w:rPr>
          <w:lang w:val="es-ES_tradnl"/>
        </w:rPr>
        <w:t>beharko</w:t>
      </w:r>
      <w:proofErr w:type="spellEnd"/>
      <w:r w:rsidR="00A16D7D" w:rsidRPr="00C36CB1">
        <w:rPr>
          <w:lang w:val="es-ES_tradnl"/>
        </w:rPr>
        <w:t xml:space="preserve"> da, </w:t>
      </w:r>
      <w:proofErr w:type="spellStart"/>
      <w:r w:rsidR="00A16D7D" w:rsidRPr="00C36CB1">
        <w:rPr>
          <w:lang w:val="es-ES_tradnl"/>
        </w:rPr>
        <w:t>erregulaziorik</w:t>
      </w:r>
      <w:proofErr w:type="spellEnd"/>
      <w:r w:rsidR="00A16D7D" w:rsidRPr="00C36CB1">
        <w:rPr>
          <w:lang w:val="es-ES_tradnl"/>
        </w:rPr>
        <w:t xml:space="preserve"> </w:t>
      </w:r>
      <w:proofErr w:type="spellStart"/>
      <w:r w:rsidR="00A16D7D" w:rsidRPr="00C36CB1">
        <w:rPr>
          <w:lang w:val="es-ES_tradnl"/>
        </w:rPr>
        <w:t>ez</w:t>
      </w:r>
      <w:proofErr w:type="spellEnd"/>
      <w:r w:rsidR="00A16D7D" w:rsidRPr="00C36CB1">
        <w:rPr>
          <w:lang w:val="es-ES_tradnl"/>
        </w:rPr>
        <w:t xml:space="preserve"> </w:t>
      </w:r>
      <w:proofErr w:type="spellStart"/>
      <w:r w:rsidR="00A16D7D" w:rsidRPr="00C36CB1">
        <w:rPr>
          <w:lang w:val="es-ES_tradnl"/>
        </w:rPr>
        <w:t>onartzeko</w:t>
      </w:r>
      <w:proofErr w:type="spellEnd"/>
      <w:r w:rsidR="00A16D7D" w:rsidRPr="00C36CB1">
        <w:rPr>
          <w:lang w:val="es-ES_tradnl"/>
        </w:rPr>
        <w:t xml:space="preserve"> </w:t>
      </w:r>
      <w:proofErr w:type="spellStart"/>
      <w:r w:rsidR="00A16D7D" w:rsidRPr="00C36CB1">
        <w:rPr>
          <w:lang w:val="es-ES_tradnl"/>
        </w:rPr>
        <w:t>aukeraren</w:t>
      </w:r>
      <w:proofErr w:type="spellEnd"/>
      <w:r w:rsidR="00A16D7D" w:rsidRPr="00C36CB1">
        <w:rPr>
          <w:lang w:val="es-ES_tradnl"/>
        </w:rPr>
        <w:t xml:space="preserve"> </w:t>
      </w:r>
      <w:proofErr w:type="spellStart"/>
      <w:r w:rsidR="00A16D7D" w:rsidRPr="00C36CB1">
        <w:rPr>
          <w:lang w:val="es-ES_tradnl"/>
        </w:rPr>
        <w:t>aurrean</w:t>
      </w:r>
      <w:proofErr w:type="spellEnd"/>
      <w:r w:rsidR="00A16D7D" w:rsidRPr="00C36CB1">
        <w:rPr>
          <w:lang w:val="es-ES_tradnl"/>
        </w:rPr>
        <w:t>.</w:t>
      </w:r>
      <w:r w:rsidR="00A16D7D" w:rsidRPr="00C36CB1">
        <w:rPr>
          <w:lang w:val="es-ES_tradnl"/>
        </w:rPr>
        <w:br/>
      </w:r>
      <w:proofErr w:type="spellStart"/>
      <w:r w:rsidR="00A16D7D" w:rsidRPr="00C36CB1">
        <w:rPr>
          <w:lang w:val="es-ES_tradnl"/>
        </w:rPr>
        <w:t>Sail</w:t>
      </w:r>
      <w:proofErr w:type="spellEnd"/>
      <w:r w:rsidR="00A16D7D" w:rsidRPr="00C36CB1">
        <w:rPr>
          <w:lang w:val="es-ES_tradnl"/>
        </w:rPr>
        <w:t xml:space="preserve"> </w:t>
      </w:r>
      <w:proofErr w:type="spellStart"/>
      <w:r w:rsidR="00A16D7D" w:rsidRPr="00C36CB1">
        <w:rPr>
          <w:lang w:val="es-ES_tradnl"/>
        </w:rPr>
        <w:t>honetako</w:t>
      </w:r>
      <w:proofErr w:type="spellEnd"/>
      <w:r w:rsidR="00A16D7D" w:rsidRPr="00C36CB1">
        <w:rPr>
          <w:lang w:val="es-ES_tradnl"/>
        </w:rPr>
        <w:t xml:space="preserve"> </w:t>
      </w:r>
      <w:proofErr w:type="spellStart"/>
      <w:r w:rsidR="00A16D7D" w:rsidRPr="00C36CB1">
        <w:rPr>
          <w:lang w:val="es-ES_tradnl"/>
        </w:rPr>
        <w:t>Nekazaritza</w:t>
      </w:r>
      <w:proofErr w:type="spellEnd"/>
      <w:r w:rsidR="00A16D7D" w:rsidRPr="00C36CB1">
        <w:rPr>
          <w:lang w:val="es-ES_tradnl"/>
        </w:rPr>
        <w:t xml:space="preserve"> eta </w:t>
      </w:r>
      <w:proofErr w:type="spellStart"/>
      <w:r w:rsidR="00A16D7D" w:rsidRPr="00C36CB1">
        <w:rPr>
          <w:lang w:val="es-ES_tradnl"/>
        </w:rPr>
        <w:t>Abeltzaintza</w:t>
      </w:r>
      <w:proofErr w:type="spellEnd"/>
      <w:r w:rsidR="00A16D7D" w:rsidRPr="00C36CB1">
        <w:rPr>
          <w:lang w:val="es-ES_tradnl"/>
        </w:rPr>
        <w:t xml:space="preserve"> </w:t>
      </w:r>
      <w:proofErr w:type="spellStart"/>
      <w:r w:rsidR="00A16D7D" w:rsidRPr="00C36CB1">
        <w:rPr>
          <w:lang w:val="es-ES_tradnl"/>
        </w:rPr>
        <w:t>Zuzendaritzak</w:t>
      </w:r>
      <w:proofErr w:type="spellEnd"/>
      <w:r w:rsidR="00A16D7D" w:rsidRPr="00C36CB1">
        <w:rPr>
          <w:lang w:val="es-ES_tradnl"/>
        </w:rPr>
        <w:t xml:space="preserve"> </w:t>
      </w:r>
      <w:proofErr w:type="spellStart"/>
      <w:r w:rsidR="00A16D7D" w:rsidRPr="00C36CB1">
        <w:rPr>
          <w:lang w:val="es-ES_tradnl"/>
        </w:rPr>
        <w:t>ehizarako</w:t>
      </w:r>
      <w:proofErr w:type="spellEnd"/>
      <w:r w:rsidR="00A16D7D" w:rsidRPr="00C36CB1">
        <w:rPr>
          <w:lang w:val="es-ES_tradnl"/>
        </w:rPr>
        <w:t xml:space="preserve"> </w:t>
      </w:r>
      <w:proofErr w:type="spellStart"/>
      <w:r w:rsidR="00A16D7D" w:rsidRPr="00C36CB1">
        <w:rPr>
          <w:lang w:val="es-ES_tradnl"/>
        </w:rPr>
        <w:t>gaitasun-lizentzia</w:t>
      </w:r>
      <w:proofErr w:type="spellEnd"/>
      <w:r w:rsidR="00A16D7D" w:rsidRPr="00C36CB1">
        <w:rPr>
          <w:lang w:val="es-ES_tradnl"/>
        </w:rPr>
        <w:t xml:space="preserve"> </w:t>
      </w:r>
      <w:proofErr w:type="spellStart"/>
      <w:r w:rsidR="00A16D7D" w:rsidRPr="00C36CB1">
        <w:rPr>
          <w:lang w:val="es-ES_tradnl"/>
        </w:rPr>
        <w:t>lortzeko</w:t>
      </w:r>
      <w:proofErr w:type="spellEnd"/>
      <w:r w:rsidR="00A16D7D" w:rsidRPr="00C36CB1">
        <w:rPr>
          <w:lang w:val="es-ES_tradnl"/>
        </w:rPr>
        <w:t xml:space="preserve"> </w:t>
      </w:r>
      <w:proofErr w:type="spellStart"/>
      <w:r w:rsidR="00A16D7D" w:rsidRPr="00C36CB1">
        <w:rPr>
          <w:lang w:val="es-ES_tradnl"/>
        </w:rPr>
        <w:t>azterketari</w:t>
      </w:r>
      <w:proofErr w:type="spellEnd"/>
      <w:r w:rsidR="00A16D7D" w:rsidRPr="00C36CB1">
        <w:rPr>
          <w:lang w:val="es-ES_tradnl"/>
        </w:rPr>
        <w:t xml:space="preserve"> </w:t>
      </w:r>
      <w:proofErr w:type="spellStart"/>
      <w:r w:rsidR="00A16D7D" w:rsidRPr="00C36CB1">
        <w:rPr>
          <w:lang w:val="es-ES_tradnl"/>
        </w:rPr>
        <w:t>buruzko</w:t>
      </w:r>
      <w:proofErr w:type="spellEnd"/>
      <w:r w:rsidR="00A16D7D" w:rsidRPr="00C36CB1">
        <w:rPr>
          <w:lang w:val="es-ES_tradnl"/>
        </w:rPr>
        <w:t xml:space="preserve"> </w:t>
      </w:r>
      <w:proofErr w:type="spellStart"/>
      <w:r w:rsidR="00A16D7D" w:rsidRPr="00C36CB1">
        <w:rPr>
          <w:lang w:val="es-ES_tradnl"/>
        </w:rPr>
        <w:t>araudia</w:t>
      </w:r>
      <w:proofErr w:type="spellEnd"/>
      <w:r w:rsidR="00A16D7D" w:rsidRPr="00C36CB1">
        <w:rPr>
          <w:lang w:val="es-ES_tradnl"/>
        </w:rPr>
        <w:t xml:space="preserve"> </w:t>
      </w:r>
      <w:proofErr w:type="spellStart"/>
      <w:r w:rsidR="00A16D7D" w:rsidRPr="00C36CB1">
        <w:rPr>
          <w:lang w:val="es-ES_tradnl"/>
        </w:rPr>
        <w:t>eguneratzeko</w:t>
      </w:r>
      <w:proofErr w:type="spellEnd"/>
      <w:r w:rsidR="00A16D7D" w:rsidRPr="00C36CB1">
        <w:rPr>
          <w:lang w:val="es-ES_tradnl"/>
        </w:rPr>
        <w:t xml:space="preserve"> </w:t>
      </w:r>
      <w:proofErr w:type="spellStart"/>
      <w:r w:rsidR="00A16D7D" w:rsidRPr="00C36CB1">
        <w:rPr>
          <w:lang w:val="es-ES_tradnl"/>
        </w:rPr>
        <w:t>aukera</w:t>
      </w:r>
      <w:proofErr w:type="spellEnd"/>
      <w:r w:rsidR="00A16D7D" w:rsidRPr="00C36CB1">
        <w:rPr>
          <w:lang w:val="es-ES_tradnl"/>
        </w:rPr>
        <w:t xml:space="preserve"> </w:t>
      </w:r>
      <w:proofErr w:type="spellStart"/>
      <w:r w:rsidR="00A16D7D" w:rsidRPr="00C36CB1">
        <w:rPr>
          <w:lang w:val="es-ES_tradnl"/>
        </w:rPr>
        <w:t>ikusi</w:t>
      </w:r>
      <w:proofErr w:type="spellEnd"/>
      <w:r w:rsidR="00A16D7D" w:rsidRPr="00C36CB1">
        <w:rPr>
          <w:lang w:val="es-ES_tradnl"/>
        </w:rPr>
        <w:t xml:space="preserve"> du, </w:t>
      </w:r>
      <w:proofErr w:type="spellStart"/>
      <w:r w:rsidR="00A16D7D" w:rsidRPr="00C36CB1">
        <w:rPr>
          <w:lang w:val="es-ES_tradnl"/>
        </w:rPr>
        <w:t>gaur</w:t>
      </w:r>
      <w:proofErr w:type="spellEnd"/>
      <w:r w:rsidR="00A16D7D" w:rsidRPr="00C36CB1">
        <w:rPr>
          <w:lang w:val="es-ES_tradnl"/>
        </w:rPr>
        <w:t xml:space="preserve"> </w:t>
      </w:r>
      <w:proofErr w:type="spellStart"/>
      <w:r w:rsidR="00A16D7D" w:rsidRPr="00C36CB1">
        <w:rPr>
          <w:lang w:val="es-ES_tradnl"/>
        </w:rPr>
        <w:t>egungo</w:t>
      </w:r>
      <w:proofErr w:type="spellEnd"/>
      <w:r w:rsidR="00A16D7D" w:rsidRPr="00C36CB1">
        <w:rPr>
          <w:lang w:val="es-ES_tradnl"/>
        </w:rPr>
        <w:t xml:space="preserve"> </w:t>
      </w:r>
      <w:proofErr w:type="spellStart"/>
      <w:r w:rsidR="00A16D7D" w:rsidRPr="00C36CB1">
        <w:rPr>
          <w:lang w:val="es-ES_tradnl"/>
        </w:rPr>
        <w:t>beharretara</w:t>
      </w:r>
      <w:proofErr w:type="spellEnd"/>
      <w:r w:rsidR="00A16D7D" w:rsidRPr="00C36CB1">
        <w:rPr>
          <w:lang w:val="es-ES_tradnl"/>
        </w:rPr>
        <w:t xml:space="preserve"> </w:t>
      </w:r>
      <w:proofErr w:type="spellStart"/>
      <w:r w:rsidR="00A16D7D" w:rsidRPr="00C36CB1">
        <w:rPr>
          <w:lang w:val="es-ES_tradnl"/>
        </w:rPr>
        <w:t>egokitzeko</w:t>
      </w:r>
      <w:proofErr w:type="spellEnd"/>
      <w:r w:rsidR="00A16D7D" w:rsidRPr="00C36CB1">
        <w:rPr>
          <w:lang w:val="es-ES_tradnl"/>
        </w:rPr>
        <w:t>.</w:t>
      </w:r>
      <w:r w:rsidR="00A16D7D" w:rsidRPr="00C36CB1">
        <w:rPr>
          <w:lang w:val="es-ES_tradnl"/>
        </w:rPr>
        <w:br/>
      </w:r>
      <w:proofErr w:type="spellStart"/>
      <w:r w:rsidR="00A16D7D" w:rsidRPr="00C36CB1">
        <w:rPr>
          <w:lang w:val="es-ES_tradnl"/>
        </w:rPr>
        <w:t>Sektoreak</w:t>
      </w:r>
      <w:proofErr w:type="spellEnd"/>
      <w:r w:rsidR="00A16D7D" w:rsidRPr="00C36CB1">
        <w:rPr>
          <w:lang w:val="es-ES_tradnl"/>
        </w:rPr>
        <w:t xml:space="preserve"> </w:t>
      </w:r>
      <w:proofErr w:type="spellStart"/>
      <w:r w:rsidR="00A16D7D" w:rsidRPr="00C36CB1">
        <w:rPr>
          <w:lang w:val="es-ES_tradnl"/>
        </w:rPr>
        <w:t>EAEn</w:t>
      </w:r>
      <w:proofErr w:type="spellEnd"/>
      <w:r w:rsidR="00A16D7D" w:rsidRPr="00C36CB1">
        <w:rPr>
          <w:lang w:val="es-ES_tradnl"/>
        </w:rPr>
        <w:t xml:space="preserve"> </w:t>
      </w:r>
      <w:proofErr w:type="spellStart"/>
      <w:r w:rsidR="00A16D7D" w:rsidRPr="00C36CB1">
        <w:rPr>
          <w:lang w:val="es-ES_tradnl"/>
        </w:rPr>
        <w:t>ehizarako</w:t>
      </w:r>
      <w:proofErr w:type="spellEnd"/>
      <w:r w:rsidR="00A16D7D" w:rsidRPr="00C36CB1">
        <w:rPr>
          <w:lang w:val="es-ES_tradnl"/>
        </w:rPr>
        <w:t xml:space="preserve"> </w:t>
      </w:r>
      <w:proofErr w:type="spellStart"/>
      <w:r w:rsidR="00A16D7D" w:rsidRPr="00C36CB1">
        <w:rPr>
          <w:lang w:val="es-ES_tradnl"/>
        </w:rPr>
        <w:t>gaitasun-baimena</w:t>
      </w:r>
      <w:proofErr w:type="spellEnd"/>
      <w:r w:rsidR="00A16D7D" w:rsidRPr="00C36CB1">
        <w:rPr>
          <w:lang w:val="es-ES_tradnl"/>
        </w:rPr>
        <w:t xml:space="preserve"> </w:t>
      </w:r>
      <w:proofErr w:type="spellStart"/>
      <w:r w:rsidR="00A16D7D" w:rsidRPr="00C36CB1">
        <w:rPr>
          <w:lang w:val="es-ES_tradnl"/>
        </w:rPr>
        <w:t>lortzeko</w:t>
      </w:r>
      <w:proofErr w:type="spellEnd"/>
      <w:r w:rsidR="00A16D7D" w:rsidRPr="00C36CB1">
        <w:rPr>
          <w:lang w:val="es-ES_tradnl"/>
        </w:rPr>
        <w:t xml:space="preserve"> </w:t>
      </w:r>
      <w:proofErr w:type="spellStart"/>
      <w:r w:rsidR="00A16D7D" w:rsidRPr="00C36CB1">
        <w:rPr>
          <w:lang w:val="es-ES_tradnl"/>
        </w:rPr>
        <w:t>deialdiak</w:t>
      </w:r>
      <w:proofErr w:type="spellEnd"/>
      <w:r w:rsidR="00A16D7D" w:rsidRPr="00C36CB1">
        <w:rPr>
          <w:lang w:val="es-ES_tradnl"/>
        </w:rPr>
        <w:t xml:space="preserve"> eta </w:t>
      </w:r>
      <w:proofErr w:type="spellStart"/>
      <w:r w:rsidR="00A16D7D" w:rsidRPr="00C36CB1">
        <w:rPr>
          <w:lang w:val="es-ES_tradnl"/>
        </w:rPr>
        <w:t>probak</w:t>
      </w:r>
      <w:proofErr w:type="spellEnd"/>
      <w:r w:rsidR="00A16D7D" w:rsidRPr="00C36CB1">
        <w:rPr>
          <w:lang w:val="es-ES_tradnl"/>
        </w:rPr>
        <w:t xml:space="preserve"> </w:t>
      </w:r>
      <w:proofErr w:type="spellStart"/>
      <w:r w:rsidR="00A16D7D" w:rsidRPr="00C36CB1">
        <w:rPr>
          <w:lang w:val="es-ES_tradnl"/>
        </w:rPr>
        <w:t>arinago</w:t>
      </w:r>
      <w:proofErr w:type="spellEnd"/>
      <w:r w:rsidR="00A16D7D" w:rsidRPr="00C36CB1">
        <w:rPr>
          <w:lang w:val="es-ES_tradnl"/>
        </w:rPr>
        <w:t xml:space="preserve"> </w:t>
      </w:r>
      <w:proofErr w:type="spellStart"/>
      <w:r w:rsidR="00A16D7D" w:rsidRPr="00C36CB1">
        <w:rPr>
          <w:lang w:val="es-ES_tradnl"/>
        </w:rPr>
        <w:t>egiteko</w:t>
      </w:r>
      <w:proofErr w:type="spellEnd"/>
      <w:r w:rsidR="00A16D7D" w:rsidRPr="00C36CB1">
        <w:rPr>
          <w:lang w:val="es-ES_tradnl"/>
        </w:rPr>
        <w:t xml:space="preserve"> </w:t>
      </w:r>
      <w:proofErr w:type="spellStart"/>
      <w:r w:rsidR="00A16D7D" w:rsidRPr="00C36CB1">
        <w:rPr>
          <w:lang w:val="es-ES_tradnl"/>
        </w:rPr>
        <w:t>eskatu</w:t>
      </w:r>
      <w:proofErr w:type="spellEnd"/>
      <w:r w:rsidR="00A16D7D" w:rsidRPr="00C36CB1">
        <w:rPr>
          <w:lang w:val="es-ES_tradnl"/>
        </w:rPr>
        <w:t xml:space="preserve"> du. Horren </w:t>
      </w:r>
      <w:proofErr w:type="spellStart"/>
      <w:r w:rsidR="00A16D7D" w:rsidRPr="00C36CB1">
        <w:rPr>
          <w:lang w:val="es-ES_tradnl"/>
        </w:rPr>
        <w:t>ondorioz</w:t>
      </w:r>
      <w:proofErr w:type="spellEnd"/>
      <w:r w:rsidR="00A16D7D" w:rsidRPr="00C36CB1">
        <w:rPr>
          <w:lang w:val="es-ES_tradnl"/>
        </w:rPr>
        <w:t xml:space="preserve">, </w:t>
      </w:r>
      <w:proofErr w:type="spellStart"/>
      <w:r w:rsidR="00A16D7D" w:rsidRPr="00C36CB1">
        <w:rPr>
          <w:lang w:val="es-ES_tradnl"/>
        </w:rPr>
        <w:t>hainbat</w:t>
      </w:r>
      <w:proofErr w:type="spellEnd"/>
      <w:r w:rsidR="00A16D7D" w:rsidRPr="00C36CB1">
        <w:rPr>
          <w:lang w:val="es-ES_tradnl"/>
        </w:rPr>
        <w:t xml:space="preserve"> </w:t>
      </w:r>
      <w:proofErr w:type="spellStart"/>
      <w:r w:rsidR="00A16D7D" w:rsidRPr="00C36CB1">
        <w:rPr>
          <w:lang w:val="es-ES_tradnl"/>
        </w:rPr>
        <w:t>bilera</w:t>
      </w:r>
      <w:proofErr w:type="spellEnd"/>
      <w:r w:rsidR="00A16D7D" w:rsidRPr="00C36CB1">
        <w:rPr>
          <w:lang w:val="es-ES_tradnl"/>
        </w:rPr>
        <w:t xml:space="preserve"> </w:t>
      </w:r>
      <w:proofErr w:type="spellStart"/>
      <w:r w:rsidR="00A16D7D" w:rsidRPr="00C36CB1">
        <w:rPr>
          <w:lang w:val="es-ES_tradnl"/>
        </w:rPr>
        <w:t>egin</w:t>
      </w:r>
      <w:proofErr w:type="spellEnd"/>
      <w:r w:rsidR="00A16D7D" w:rsidRPr="00C36CB1">
        <w:rPr>
          <w:lang w:val="es-ES_tradnl"/>
        </w:rPr>
        <w:t xml:space="preserve"> </w:t>
      </w:r>
      <w:proofErr w:type="spellStart"/>
      <w:r w:rsidR="00A16D7D" w:rsidRPr="00C36CB1">
        <w:rPr>
          <w:lang w:val="es-ES_tradnl"/>
        </w:rPr>
        <w:t>dira</w:t>
      </w:r>
      <w:proofErr w:type="spellEnd"/>
      <w:r w:rsidR="00A16D7D" w:rsidRPr="00C36CB1">
        <w:rPr>
          <w:lang w:val="es-ES_tradnl"/>
        </w:rPr>
        <w:t xml:space="preserve">, eta </w:t>
      </w:r>
      <w:proofErr w:type="spellStart"/>
      <w:r w:rsidR="00A16D7D" w:rsidRPr="00C36CB1">
        <w:rPr>
          <w:lang w:val="es-ES_tradnl"/>
        </w:rPr>
        <w:t>foru-aldundiek</w:t>
      </w:r>
      <w:proofErr w:type="spellEnd"/>
      <w:r w:rsidR="00A16D7D" w:rsidRPr="00C36CB1">
        <w:rPr>
          <w:lang w:val="es-ES_tradnl"/>
        </w:rPr>
        <w:t xml:space="preserve"> parte </w:t>
      </w:r>
      <w:proofErr w:type="spellStart"/>
      <w:r w:rsidR="00A16D7D" w:rsidRPr="00C36CB1">
        <w:rPr>
          <w:lang w:val="es-ES_tradnl"/>
        </w:rPr>
        <w:t>hartu</w:t>
      </w:r>
      <w:proofErr w:type="spellEnd"/>
      <w:r w:rsidR="00A16D7D" w:rsidRPr="00C36CB1">
        <w:rPr>
          <w:lang w:val="es-ES_tradnl"/>
        </w:rPr>
        <w:t xml:space="preserve"> </w:t>
      </w:r>
      <w:proofErr w:type="spellStart"/>
      <w:r w:rsidR="00A16D7D" w:rsidRPr="00C36CB1">
        <w:rPr>
          <w:lang w:val="es-ES_tradnl"/>
        </w:rPr>
        <w:t>dute</w:t>
      </w:r>
      <w:proofErr w:type="spellEnd"/>
      <w:r w:rsidR="00A16D7D" w:rsidRPr="00C36CB1">
        <w:rPr>
          <w:lang w:val="es-ES_tradnl"/>
        </w:rPr>
        <w:t xml:space="preserve"> </w:t>
      </w:r>
      <w:proofErr w:type="spellStart"/>
      <w:r w:rsidR="00A16D7D" w:rsidRPr="00C36CB1">
        <w:rPr>
          <w:lang w:val="es-ES_tradnl"/>
        </w:rPr>
        <w:t>bilera</w:t>
      </w:r>
      <w:proofErr w:type="spellEnd"/>
      <w:r w:rsidR="00A16D7D" w:rsidRPr="00C36CB1">
        <w:rPr>
          <w:lang w:val="es-ES_tradnl"/>
        </w:rPr>
        <w:t xml:space="preserve"> </w:t>
      </w:r>
      <w:proofErr w:type="spellStart"/>
      <w:r w:rsidR="00A16D7D" w:rsidRPr="00C36CB1">
        <w:rPr>
          <w:lang w:val="es-ES_tradnl"/>
        </w:rPr>
        <w:t>horietan</w:t>
      </w:r>
      <w:proofErr w:type="spellEnd"/>
      <w:r w:rsidR="00A16D7D" w:rsidRPr="00C36CB1">
        <w:rPr>
          <w:lang w:val="es-ES_tradnl"/>
        </w:rPr>
        <w:t xml:space="preserve">. </w:t>
      </w:r>
      <w:proofErr w:type="spellStart"/>
      <w:r w:rsidR="00A16D7D" w:rsidRPr="00C36CB1">
        <w:rPr>
          <w:lang w:val="es-ES_tradnl"/>
        </w:rPr>
        <w:t>Horrez</w:t>
      </w:r>
      <w:proofErr w:type="spellEnd"/>
      <w:r w:rsidR="00A16D7D" w:rsidRPr="00C36CB1">
        <w:rPr>
          <w:lang w:val="es-ES_tradnl"/>
        </w:rPr>
        <w:t xml:space="preserve"> </w:t>
      </w:r>
      <w:proofErr w:type="spellStart"/>
      <w:r w:rsidR="00A16D7D" w:rsidRPr="00C36CB1">
        <w:rPr>
          <w:lang w:val="es-ES_tradnl"/>
        </w:rPr>
        <w:t>gain</w:t>
      </w:r>
      <w:proofErr w:type="spellEnd"/>
      <w:r w:rsidR="00A16D7D" w:rsidRPr="00C36CB1">
        <w:rPr>
          <w:lang w:val="es-ES_tradnl"/>
        </w:rPr>
        <w:t xml:space="preserve">, </w:t>
      </w:r>
      <w:proofErr w:type="spellStart"/>
      <w:r w:rsidR="00A16D7D" w:rsidRPr="00C36CB1">
        <w:rPr>
          <w:lang w:val="es-ES_tradnl"/>
        </w:rPr>
        <w:t>agerian</w:t>
      </w:r>
      <w:proofErr w:type="spellEnd"/>
      <w:r w:rsidR="00A16D7D" w:rsidRPr="00C36CB1">
        <w:rPr>
          <w:lang w:val="es-ES_tradnl"/>
        </w:rPr>
        <w:t xml:space="preserve"> </w:t>
      </w:r>
      <w:proofErr w:type="spellStart"/>
      <w:r w:rsidR="00A16D7D" w:rsidRPr="00C36CB1">
        <w:rPr>
          <w:lang w:val="es-ES_tradnl"/>
        </w:rPr>
        <w:t>geratu</w:t>
      </w:r>
      <w:proofErr w:type="spellEnd"/>
      <w:r w:rsidR="00A16D7D" w:rsidRPr="00C36CB1">
        <w:rPr>
          <w:lang w:val="es-ES_tradnl"/>
        </w:rPr>
        <w:t xml:space="preserve"> da 2014an </w:t>
      </w:r>
      <w:proofErr w:type="spellStart"/>
      <w:r w:rsidR="00A16D7D" w:rsidRPr="00C36CB1">
        <w:rPr>
          <w:lang w:val="es-ES_tradnl"/>
        </w:rPr>
        <w:t>onartutako</w:t>
      </w:r>
      <w:proofErr w:type="spellEnd"/>
      <w:r w:rsidR="00A16D7D" w:rsidRPr="00C36CB1">
        <w:rPr>
          <w:lang w:val="es-ES_tradnl"/>
        </w:rPr>
        <w:t xml:space="preserve"> </w:t>
      </w:r>
      <w:proofErr w:type="spellStart"/>
      <w:r w:rsidR="00A16D7D" w:rsidRPr="00C36CB1">
        <w:rPr>
          <w:lang w:val="es-ES_tradnl"/>
        </w:rPr>
        <w:t>testua</w:t>
      </w:r>
      <w:proofErr w:type="spellEnd"/>
      <w:r w:rsidR="00A16D7D" w:rsidRPr="00C36CB1">
        <w:rPr>
          <w:lang w:val="es-ES_tradnl"/>
        </w:rPr>
        <w:t xml:space="preserve"> </w:t>
      </w:r>
      <w:proofErr w:type="spellStart"/>
      <w:r w:rsidR="00A16D7D" w:rsidRPr="00C36CB1">
        <w:rPr>
          <w:lang w:val="es-ES_tradnl"/>
        </w:rPr>
        <w:t>egoera</w:t>
      </w:r>
      <w:proofErr w:type="spellEnd"/>
      <w:r w:rsidR="00A16D7D" w:rsidRPr="00C36CB1">
        <w:rPr>
          <w:lang w:val="es-ES_tradnl"/>
        </w:rPr>
        <w:t xml:space="preserve"> </w:t>
      </w:r>
      <w:proofErr w:type="spellStart"/>
      <w:r w:rsidR="00A16D7D" w:rsidRPr="00C36CB1">
        <w:rPr>
          <w:lang w:val="es-ES_tradnl"/>
        </w:rPr>
        <w:t>eragilera</w:t>
      </w:r>
      <w:proofErr w:type="spellEnd"/>
      <w:r w:rsidR="00A16D7D" w:rsidRPr="00C36CB1">
        <w:rPr>
          <w:lang w:val="es-ES_tradnl"/>
        </w:rPr>
        <w:t xml:space="preserve"> </w:t>
      </w:r>
      <w:proofErr w:type="spellStart"/>
      <w:r w:rsidR="00A16D7D" w:rsidRPr="00C36CB1">
        <w:rPr>
          <w:lang w:val="es-ES_tradnl"/>
        </w:rPr>
        <w:t>egokitu</w:t>
      </w:r>
      <w:proofErr w:type="spellEnd"/>
      <w:r w:rsidR="00A16D7D" w:rsidRPr="00C36CB1">
        <w:rPr>
          <w:lang w:val="es-ES_tradnl"/>
        </w:rPr>
        <w:t xml:space="preserve"> </w:t>
      </w:r>
      <w:proofErr w:type="spellStart"/>
      <w:r w:rsidR="00A16D7D" w:rsidRPr="00C36CB1">
        <w:rPr>
          <w:lang w:val="es-ES_tradnl"/>
        </w:rPr>
        <w:t>behar</w:t>
      </w:r>
      <w:proofErr w:type="spellEnd"/>
      <w:r w:rsidR="00A16D7D" w:rsidRPr="00C36CB1">
        <w:rPr>
          <w:lang w:val="es-ES_tradnl"/>
        </w:rPr>
        <w:t xml:space="preserve"> dela.</w:t>
      </w:r>
      <w:r w:rsidR="00A16D7D" w:rsidRPr="00C36CB1">
        <w:rPr>
          <w:lang w:val="es-ES_tradnl"/>
        </w:rPr>
        <w:br/>
      </w:r>
      <w:r w:rsidR="00A16D7D" w:rsidRPr="00C36CB1">
        <w:rPr>
          <w:lang w:val="es-ES_tradnl"/>
        </w:rPr>
        <w:br/>
        <w:t xml:space="preserve">b) </w:t>
      </w:r>
      <w:proofErr w:type="spellStart"/>
      <w:r w:rsidR="00A16D7D" w:rsidRPr="00C36CB1">
        <w:rPr>
          <w:lang w:val="es-ES_tradnl"/>
        </w:rPr>
        <w:t>Edukia</w:t>
      </w:r>
      <w:proofErr w:type="spellEnd"/>
      <w:r w:rsidR="00A16D7D" w:rsidRPr="00C36CB1">
        <w:rPr>
          <w:lang w:val="es-ES_tradnl"/>
        </w:rPr>
        <w:t xml:space="preserve"> eta </w:t>
      </w:r>
      <w:proofErr w:type="spellStart"/>
      <w:r w:rsidR="00A16D7D" w:rsidRPr="00C36CB1">
        <w:rPr>
          <w:lang w:val="es-ES_tradnl"/>
        </w:rPr>
        <w:t>azterketa</w:t>
      </w:r>
      <w:proofErr w:type="spellEnd"/>
      <w:r w:rsidR="00A16D7D" w:rsidRPr="00C36CB1">
        <w:rPr>
          <w:lang w:val="es-ES_tradnl"/>
        </w:rPr>
        <w:t xml:space="preserve"> </w:t>
      </w:r>
      <w:proofErr w:type="spellStart"/>
      <w:r w:rsidR="00A16D7D" w:rsidRPr="00C36CB1">
        <w:rPr>
          <w:lang w:val="es-ES_tradnl"/>
        </w:rPr>
        <w:t>juridikoa</w:t>
      </w:r>
      <w:proofErr w:type="spellEnd"/>
      <w:r w:rsidR="00A16D7D" w:rsidRPr="00C36CB1">
        <w:rPr>
          <w:lang w:val="es-ES_tradnl"/>
        </w:rPr>
        <w:br/>
        <w:t xml:space="preserve">b.1) </w:t>
      </w:r>
      <w:proofErr w:type="spellStart"/>
      <w:r w:rsidR="00A16D7D" w:rsidRPr="00C36CB1">
        <w:rPr>
          <w:lang w:val="es-ES_tradnl"/>
        </w:rPr>
        <w:t>Edukiaren</w:t>
      </w:r>
      <w:proofErr w:type="spellEnd"/>
      <w:r w:rsidR="00A16D7D" w:rsidRPr="00C36CB1">
        <w:rPr>
          <w:lang w:val="es-ES_tradnl"/>
        </w:rPr>
        <w:t xml:space="preserve"> </w:t>
      </w:r>
      <w:proofErr w:type="spellStart"/>
      <w:r w:rsidR="00A16D7D" w:rsidRPr="00C36CB1">
        <w:rPr>
          <w:lang w:val="es-ES_tradnl"/>
        </w:rPr>
        <w:t>analisia</w:t>
      </w:r>
      <w:proofErr w:type="spellEnd"/>
      <w:r w:rsidR="00A16D7D" w:rsidRPr="00C36CB1">
        <w:rPr>
          <w:lang w:val="es-ES_tradnl"/>
        </w:rPr>
        <w:br/>
      </w:r>
      <w:proofErr w:type="spellStart"/>
      <w:r w:rsidR="00A16D7D" w:rsidRPr="00C36CB1">
        <w:rPr>
          <w:lang w:val="es-ES_tradnl"/>
        </w:rPr>
        <w:t>Dekretu-proiektuak</w:t>
      </w:r>
      <w:proofErr w:type="spellEnd"/>
      <w:r w:rsidR="00A16D7D" w:rsidRPr="00C36CB1">
        <w:rPr>
          <w:lang w:val="es-ES_tradnl"/>
        </w:rPr>
        <w:t xml:space="preserve"> </w:t>
      </w:r>
      <w:proofErr w:type="spellStart"/>
      <w:r w:rsidR="00A16D7D" w:rsidRPr="00C36CB1">
        <w:rPr>
          <w:lang w:val="es-ES_tradnl"/>
        </w:rPr>
        <w:t>indarrean</w:t>
      </w:r>
      <w:proofErr w:type="spellEnd"/>
      <w:r w:rsidR="00A16D7D" w:rsidRPr="00C36CB1">
        <w:rPr>
          <w:lang w:val="es-ES_tradnl"/>
        </w:rPr>
        <w:t xml:space="preserve"> </w:t>
      </w:r>
      <w:proofErr w:type="spellStart"/>
      <w:r w:rsidR="00A16D7D" w:rsidRPr="00C36CB1">
        <w:rPr>
          <w:lang w:val="es-ES_tradnl"/>
        </w:rPr>
        <w:t>dagoen</w:t>
      </w:r>
      <w:proofErr w:type="spellEnd"/>
      <w:r w:rsidR="00A16D7D" w:rsidRPr="00C36CB1">
        <w:rPr>
          <w:lang w:val="es-ES_tradnl"/>
        </w:rPr>
        <w:t xml:space="preserve"> </w:t>
      </w:r>
      <w:proofErr w:type="spellStart"/>
      <w:r w:rsidR="00A16D7D" w:rsidRPr="00C36CB1">
        <w:rPr>
          <w:lang w:val="es-ES_tradnl"/>
        </w:rPr>
        <w:t>dekretuaren</w:t>
      </w:r>
      <w:proofErr w:type="spellEnd"/>
      <w:r w:rsidR="00A16D7D" w:rsidRPr="00C36CB1">
        <w:rPr>
          <w:lang w:val="es-ES_tradnl"/>
        </w:rPr>
        <w:t xml:space="preserve"> 4 </w:t>
      </w:r>
      <w:proofErr w:type="spellStart"/>
      <w:r w:rsidR="00A16D7D" w:rsidRPr="00C36CB1">
        <w:rPr>
          <w:lang w:val="es-ES_tradnl"/>
        </w:rPr>
        <w:t>artikulu</w:t>
      </w:r>
      <w:proofErr w:type="spellEnd"/>
      <w:r w:rsidR="00A16D7D" w:rsidRPr="00C36CB1">
        <w:rPr>
          <w:lang w:val="es-ES_tradnl"/>
        </w:rPr>
        <w:t xml:space="preserve">, </w:t>
      </w:r>
      <w:proofErr w:type="spellStart"/>
      <w:r w:rsidR="00A16D7D" w:rsidRPr="00C36CB1">
        <w:rPr>
          <w:lang w:val="es-ES_tradnl"/>
        </w:rPr>
        <w:t>azken</w:t>
      </w:r>
      <w:proofErr w:type="spellEnd"/>
      <w:r w:rsidR="00A16D7D" w:rsidRPr="00C36CB1">
        <w:rPr>
          <w:lang w:val="es-ES_tradnl"/>
        </w:rPr>
        <w:t xml:space="preserve"> </w:t>
      </w:r>
      <w:proofErr w:type="spellStart"/>
      <w:r w:rsidR="00A16D7D" w:rsidRPr="00C36CB1">
        <w:rPr>
          <w:lang w:val="es-ES_tradnl"/>
        </w:rPr>
        <w:t>xedapenetako</w:t>
      </w:r>
      <w:proofErr w:type="spellEnd"/>
      <w:r w:rsidR="00A16D7D" w:rsidRPr="00C36CB1">
        <w:rPr>
          <w:lang w:val="es-ES_tradnl"/>
        </w:rPr>
        <w:t xml:space="preserve"> </w:t>
      </w:r>
      <w:proofErr w:type="spellStart"/>
      <w:r w:rsidR="00A16D7D" w:rsidRPr="00C36CB1">
        <w:rPr>
          <w:lang w:val="es-ES_tradnl"/>
        </w:rPr>
        <w:t>lehena</w:t>
      </w:r>
      <w:proofErr w:type="spellEnd"/>
      <w:r w:rsidR="00A16D7D" w:rsidRPr="00C36CB1">
        <w:rPr>
          <w:lang w:val="es-ES_tradnl"/>
        </w:rPr>
        <w:t xml:space="preserve"> eta </w:t>
      </w:r>
      <w:proofErr w:type="spellStart"/>
      <w:r w:rsidR="00A16D7D" w:rsidRPr="00C36CB1">
        <w:rPr>
          <w:lang w:val="es-ES_tradnl"/>
        </w:rPr>
        <w:t>eranskinak</w:t>
      </w:r>
      <w:proofErr w:type="spellEnd"/>
      <w:r w:rsidR="00A16D7D" w:rsidRPr="00C36CB1">
        <w:rPr>
          <w:lang w:val="es-ES_tradnl"/>
        </w:rPr>
        <w:t xml:space="preserve"> </w:t>
      </w:r>
      <w:proofErr w:type="spellStart"/>
      <w:r w:rsidR="00A16D7D" w:rsidRPr="00C36CB1">
        <w:rPr>
          <w:lang w:val="es-ES_tradnl"/>
        </w:rPr>
        <w:t>aldatzen</w:t>
      </w:r>
      <w:proofErr w:type="spellEnd"/>
      <w:r w:rsidR="00A16D7D" w:rsidRPr="00C36CB1">
        <w:rPr>
          <w:lang w:val="es-ES_tradnl"/>
        </w:rPr>
        <w:t xml:space="preserve"> </w:t>
      </w:r>
      <w:proofErr w:type="spellStart"/>
      <w:r w:rsidR="00A16D7D" w:rsidRPr="00C36CB1">
        <w:rPr>
          <w:lang w:val="es-ES_tradnl"/>
        </w:rPr>
        <w:t>ditu</w:t>
      </w:r>
      <w:proofErr w:type="spellEnd"/>
      <w:r w:rsidR="00A16D7D" w:rsidRPr="00C36CB1">
        <w:rPr>
          <w:lang w:val="es-ES_tradnl"/>
        </w:rPr>
        <w:t>.</w:t>
      </w:r>
      <w:r w:rsidR="00A16D7D" w:rsidRPr="00C36CB1">
        <w:rPr>
          <w:lang w:val="es-ES_tradnl"/>
        </w:rPr>
        <w:br/>
      </w:r>
      <w:proofErr w:type="spellStart"/>
      <w:r w:rsidR="00A16D7D" w:rsidRPr="00C36CB1">
        <w:rPr>
          <w:lang w:val="es-ES_tradnl"/>
        </w:rPr>
        <w:t>Lehen</w:t>
      </w:r>
      <w:proofErr w:type="spellEnd"/>
      <w:r w:rsidR="00A16D7D" w:rsidRPr="00C36CB1">
        <w:rPr>
          <w:lang w:val="es-ES_tradnl"/>
        </w:rPr>
        <w:t xml:space="preserve"> </w:t>
      </w:r>
      <w:proofErr w:type="spellStart"/>
      <w:r w:rsidR="00A16D7D" w:rsidRPr="00C36CB1">
        <w:rPr>
          <w:lang w:val="es-ES_tradnl"/>
        </w:rPr>
        <w:t>artikuluak</w:t>
      </w:r>
      <w:proofErr w:type="spellEnd"/>
      <w:r w:rsidR="00A16D7D" w:rsidRPr="00C36CB1">
        <w:rPr>
          <w:lang w:val="es-ES_tradnl"/>
        </w:rPr>
        <w:t xml:space="preserve"> </w:t>
      </w:r>
      <w:proofErr w:type="spellStart"/>
      <w:r w:rsidR="00A16D7D" w:rsidRPr="00C36CB1">
        <w:rPr>
          <w:lang w:val="es-ES_tradnl"/>
        </w:rPr>
        <w:t>lizentzia</w:t>
      </w:r>
      <w:proofErr w:type="spellEnd"/>
      <w:r w:rsidR="00A16D7D" w:rsidRPr="00C36CB1">
        <w:rPr>
          <w:lang w:val="es-ES_tradnl"/>
        </w:rPr>
        <w:t xml:space="preserve"> </w:t>
      </w:r>
      <w:proofErr w:type="spellStart"/>
      <w:r w:rsidR="00A16D7D" w:rsidRPr="00C36CB1">
        <w:rPr>
          <w:lang w:val="es-ES_tradnl"/>
        </w:rPr>
        <w:t>formatu</w:t>
      </w:r>
      <w:proofErr w:type="spellEnd"/>
      <w:r w:rsidR="00A16D7D" w:rsidRPr="00C36CB1">
        <w:rPr>
          <w:lang w:val="es-ES_tradnl"/>
        </w:rPr>
        <w:t xml:space="preserve"> </w:t>
      </w:r>
      <w:proofErr w:type="spellStart"/>
      <w:r w:rsidR="00A16D7D" w:rsidRPr="00C36CB1">
        <w:rPr>
          <w:lang w:val="es-ES_tradnl"/>
        </w:rPr>
        <w:t>digitalean</w:t>
      </w:r>
      <w:proofErr w:type="spellEnd"/>
      <w:r w:rsidR="00A16D7D" w:rsidRPr="00C36CB1">
        <w:rPr>
          <w:lang w:val="es-ES_tradnl"/>
        </w:rPr>
        <w:t xml:space="preserve"> </w:t>
      </w:r>
      <w:proofErr w:type="spellStart"/>
      <w:r w:rsidR="00A16D7D" w:rsidRPr="00C36CB1">
        <w:rPr>
          <w:lang w:val="es-ES_tradnl"/>
        </w:rPr>
        <w:t>emateko</w:t>
      </w:r>
      <w:proofErr w:type="spellEnd"/>
      <w:r w:rsidR="00A16D7D" w:rsidRPr="00C36CB1">
        <w:rPr>
          <w:lang w:val="es-ES_tradnl"/>
        </w:rPr>
        <w:t xml:space="preserve"> </w:t>
      </w:r>
      <w:proofErr w:type="spellStart"/>
      <w:r w:rsidR="00A16D7D" w:rsidRPr="00C36CB1">
        <w:rPr>
          <w:lang w:val="es-ES_tradnl"/>
        </w:rPr>
        <w:t>aukera</w:t>
      </w:r>
      <w:proofErr w:type="spellEnd"/>
      <w:r w:rsidR="00A16D7D" w:rsidRPr="00C36CB1">
        <w:rPr>
          <w:lang w:val="es-ES_tradnl"/>
        </w:rPr>
        <w:t xml:space="preserve"> </w:t>
      </w:r>
      <w:proofErr w:type="spellStart"/>
      <w:r w:rsidR="00A16D7D" w:rsidRPr="00C36CB1">
        <w:rPr>
          <w:lang w:val="es-ES_tradnl"/>
        </w:rPr>
        <w:t>jasotzen</w:t>
      </w:r>
      <w:proofErr w:type="spellEnd"/>
      <w:r w:rsidR="00A16D7D" w:rsidRPr="00C36CB1">
        <w:rPr>
          <w:lang w:val="es-ES_tradnl"/>
        </w:rPr>
        <w:t xml:space="preserve"> du, </w:t>
      </w:r>
      <w:proofErr w:type="spellStart"/>
      <w:r w:rsidR="00A16D7D" w:rsidRPr="00C36CB1">
        <w:rPr>
          <w:lang w:val="es-ES_tradnl"/>
        </w:rPr>
        <w:t>lizentzia</w:t>
      </w:r>
      <w:proofErr w:type="spellEnd"/>
      <w:r w:rsidR="00A16D7D" w:rsidRPr="00C36CB1">
        <w:rPr>
          <w:lang w:val="es-ES_tradnl"/>
        </w:rPr>
        <w:t xml:space="preserve"> </w:t>
      </w:r>
      <w:proofErr w:type="spellStart"/>
      <w:r w:rsidR="00A16D7D" w:rsidRPr="00C36CB1">
        <w:rPr>
          <w:lang w:val="es-ES_tradnl"/>
        </w:rPr>
        <w:t>hori</w:t>
      </w:r>
      <w:proofErr w:type="spellEnd"/>
      <w:r w:rsidR="00A16D7D" w:rsidRPr="00C36CB1">
        <w:rPr>
          <w:lang w:val="es-ES_tradnl"/>
        </w:rPr>
        <w:t xml:space="preserve"> </w:t>
      </w:r>
      <w:proofErr w:type="spellStart"/>
      <w:r w:rsidR="00A16D7D" w:rsidRPr="00C36CB1">
        <w:rPr>
          <w:lang w:val="es-ES_tradnl"/>
        </w:rPr>
        <w:t>lortzen</w:t>
      </w:r>
      <w:proofErr w:type="spellEnd"/>
      <w:r w:rsidR="00A16D7D" w:rsidRPr="00C36CB1">
        <w:rPr>
          <w:lang w:val="es-ES_tradnl"/>
        </w:rPr>
        <w:t xml:space="preserve"> </w:t>
      </w:r>
      <w:proofErr w:type="spellStart"/>
      <w:r w:rsidR="00A16D7D" w:rsidRPr="00C36CB1">
        <w:rPr>
          <w:lang w:val="es-ES_tradnl"/>
        </w:rPr>
        <w:t>duten</w:t>
      </w:r>
      <w:proofErr w:type="spellEnd"/>
      <w:r w:rsidR="00A16D7D" w:rsidRPr="00C36CB1">
        <w:rPr>
          <w:lang w:val="es-ES_tradnl"/>
        </w:rPr>
        <w:t xml:space="preserve"> </w:t>
      </w:r>
      <w:proofErr w:type="spellStart"/>
      <w:r w:rsidR="00A16D7D" w:rsidRPr="00C36CB1">
        <w:rPr>
          <w:lang w:val="es-ES_tradnl"/>
        </w:rPr>
        <w:t>pertsonen</w:t>
      </w:r>
      <w:proofErr w:type="spellEnd"/>
      <w:r w:rsidR="00A16D7D" w:rsidRPr="00C36CB1">
        <w:rPr>
          <w:lang w:val="es-ES_tradnl"/>
        </w:rPr>
        <w:t xml:space="preserve"> </w:t>
      </w:r>
      <w:proofErr w:type="spellStart"/>
      <w:r w:rsidR="00A16D7D" w:rsidRPr="00C36CB1">
        <w:rPr>
          <w:lang w:val="es-ES_tradnl"/>
        </w:rPr>
        <w:t>identifikazioa</w:t>
      </w:r>
      <w:proofErr w:type="spellEnd"/>
      <w:r w:rsidR="00A16D7D" w:rsidRPr="00C36CB1">
        <w:rPr>
          <w:lang w:val="es-ES_tradnl"/>
        </w:rPr>
        <w:t xml:space="preserve"> eta </w:t>
      </w:r>
      <w:proofErr w:type="spellStart"/>
      <w:r w:rsidR="00A16D7D" w:rsidRPr="00C36CB1">
        <w:rPr>
          <w:lang w:val="es-ES_tradnl"/>
        </w:rPr>
        <w:t>egin</w:t>
      </w:r>
      <w:proofErr w:type="spellEnd"/>
      <w:r w:rsidR="00A16D7D" w:rsidRPr="00C36CB1">
        <w:rPr>
          <w:lang w:val="es-ES_tradnl"/>
        </w:rPr>
        <w:t xml:space="preserve"> </w:t>
      </w:r>
      <w:proofErr w:type="spellStart"/>
      <w:r w:rsidR="00A16D7D" w:rsidRPr="00C36CB1">
        <w:rPr>
          <w:lang w:val="es-ES_tradnl"/>
        </w:rPr>
        <w:t>beharreko</w:t>
      </w:r>
      <w:proofErr w:type="spellEnd"/>
      <w:r w:rsidR="00A16D7D" w:rsidRPr="00C36CB1">
        <w:rPr>
          <w:lang w:val="es-ES_tradnl"/>
        </w:rPr>
        <w:t xml:space="preserve"> </w:t>
      </w:r>
      <w:proofErr w:type="spellStart"/>
      <w:r w:rsidR="00A16D7D" w:rsidRPr="00C36CB1">
        <w:rPr>
          <w:lang w:val="es-ES_tradnl"/>
        </w:rPr>
        <w:t>izapideak</w:t>
      </w:r>
      <w:proofErr w:type="spellEnd"/>
      <w:r w:rsidR="00A16D7D" w:rsidRPr="00C36CB1">
        <w:rPr>
          <w:lang w:val="es-ES_tradnl"/>
        </w:rPr>
        <w:t xml:space="preserve"> </w:t>
      </w:r>
      <w:proofErr w:type="spellStart"/>
      <w:r w:rsidR="00A16D7D" w:rsidRPr="00C36CB1">
        <w:rPr>
          <w:lang w:val="es-ES_tradnl"/>
        </w:rPr>
        <w:t>errazteko</w:t>
      </w:r>
      <w:proofErr w:type="spellEnd"/>
      <w:r w:rsidR="00A16D7D" w:rsidRPr="00C36CB1">
        <w:rPr>
          <w:lang w:val="es-ES_tradnl"/>
        </w:rPr>
        <w:t>.</w:t>
      </w:r>
      <w:r w:rsidR="00A16D7D" w:rsidRPr="00C36CB1">
        <w:rPr>
          <w:lang w:val="es-ES_tradnl"/>
        </w:rPr>
        <w:br/>
      </w:r>
      <w:proofErr w:type="spellStart"/>
      <w:r w:rsidR="00A16D7D" w:rsidRPr="00C36CB1">
        <w:rPr>
          <w:lang w:val="es-ES_tradnl"/>
        </w:rPr>
        <w:t>Bigarren</w:t>
      </w:r>
      <w:proofErr w:type="spellEnd"/>
      <w:r w:rsidR="00A16D7D" w:rsidRPr="00C36CB1">
        <w:rPr>
          <w:lang w:val="es-ES_tradnl"/>
        </w:rPr>
        <w:t xml:space="preserve"> </w:t>
      </w:r>
      <w:proofErr w:type="spellStart"/>
      <w:r w:rsidR="00A16D7D" w:rsidRPr="00C36CB1">
        <w:rPr>
          <w:lang w:val="es-ES_tradnl"/>
        </w:rPr>
        <w:t>artikuluak</w:t>
      </w:r>
      <w:proofErr w:type="spellEnd"/>
      <w:r w:rsidR="00A16D7D" w:rsidRPr="00C36CB1">
        <w:rPr>
          <w:lang w:val="es-ES_tradnl"/>
        </w:rPr>
        <w:t xml:space="preserve"> </w:t>
      </w:r>
      <w:proofErr w:type="spellStart"/>
      <w:r w:rsidR="00A16D7D" w:rsidRPr="00C36CB1">
        <w:rPr>
          <w:lang w:val="es-ES_tradnl"/>
        </w:rPr>
        <w:t>urtean</w:t>
      </w:r>
      <w:proofErr w:type="spellEnd"/>
      <w:r w:rsidR="00A16D7D" w:rsidRPr="00C36CB1">
        <w:rPr>
          <w:lang w:val="es-ES_tradnl"/>
        </w:rPr>
        <w:t xml:space="preserve"> </w:t>
      </w:r>
      <w:proofErr w:type="spellStart"/>
      <w:r w:rsidR="00A16D7D" w:rsidRPr="00C36CB1">
        <w:rPr>
          <w:lang w:val="es-ES_tradnl"/>
        </w:rPr>
        <w:t>gutxienez</w:t>
      </w:r>
      <w:proofErr w:type="spellEnd"/>
      <w:r w:rsidR="00A16D7D" w:rsidRPr="00C36CB1">
        <w:rPr>
          <w:lang w:val="es-ES_tradnl"/>
        </w:rPr>
        <w:t xml:space="preserve"> </w:t>
      </w:r>
      <w:proofErr w:type="spellStart"/>
      <w:r w:rsidR="00A16D7D" w:rsidRPr="00C36CB1">
        <w:rPr>
          <w:lang w:val="es-ES_tradnl"/>
        </w:rPr>
        <w:t>hiru</w:t>
      </w:r>
      <w:proofErr w:type="spellEnd"/>
      <w:r w:rsidR="00A16D7D" w:rsidRPr="00C36CB1">
        <w:rPr>
          <w:lang w:val="es-ES_tradnl"/>
        </w:rPr>
        <w:t xml:space="preserve"> </w:t>
      </w:r>
      <w:proofErr w:type="spellStart"/>
      <w:r w:rsidR="00A16D7D" w:rsidRPr="00C36CB1">
        <w:rPr>
          <w:lang w:val="es-ES_tradnl"/>
        </w:rPr>
        <w:t>azterketa</w:t>
      </w:r>
      <w:proofErr w:type="spellEnd"/>
      <w:r w:rsidR="00A16D7D" w:rsidRPr="00C36CB1">
        <w:rPr>
          <w:lang w:val="es-ES_tradnl"/>
        </w:rPr>
        <w:t xml:space="preserve"> </w:t>
      </w:r>
      <w:proofErr w:type="spellStart"/>
      <w:r w:rsidR="00A16D7D" w:rsidRPr="00C36CB1">
        <w:rPr>
          <w:lang w:val="es-ES_tradnl"/>
        </w:rPr>
        <w:t>egiteko</w:t>
      </w:r>
      <w:proofErr w:type="spellEnd"/>
      <w:r w:rsidR="00A16D7D" w:rsidRPr="00C36CB1">
        <w:rPr>
          <w:lang w:val="es-ES_tradnl"/>
        </w:rPr>
        <w:t xml:space="preserve"> </w:t>
      </w:r>
      <w:proofErr w:type="spellStart"/>
      <w:r w:rsidR="00A16D7D" w:rsidRPr="00C36CB1">
        <w:rPr>
          <w:lang w:val="es-ES_tradnl"/>
        </w:rPr>
        <w:t>aukera</w:t>
      </w:r>
      <w:proofErr w:type="spellEnd"/>
      <w:r w:rsidR="00A16D7D" w:rsidRPr="00C36CB1">
        <w:rPr>
          <w:lang w:val="es-ES_tradnl"/>
        </w:rPr>
        <w:t xml:space="preserve"> </w:t>
      </w:r>
      <w:proofErr w:type="spellStart"/>
      <w:r w:rsidR="00A16D7D" w:rsidRPr="00C36CB1">
        <w:rPr>
          <w:lang w:val="es-ES_tradnl"/>
        </w:rPr>
        <w:t>ematen</w:t>
      </w:r>
      <w:proofErr w:type="spellEnd"/>
      <w:r w:rsidR="00A16D7D" w:rsidRPr="00C36CB1">
        <w:rPr>
          <w:lang w:val="es-ES_tradnl"/>
        </w:rPr>
        <w:t xml:space="preserve"> du, </w:t>
      </w:r>
      <w:proofErr w:type="spellStart"/>
      <w:r w:rsidR="00A16D7D" w:rsidRPr="00C36CB1">
        <w:rPr>
          <w:lang w:val="es-ES_tradnl"/>
        </w:rPr>
        <w:t>gaur</w:t>
      </w:r>
      <w:proofErr w:type="spellEnd"/>
      <w:r w:rsidR="00A16D7D" w:rsidRPr="00C36CB1">
        <w:rPr>
          <w:lang w:val="es-ES_tradnl"/>
        </w:rPr>
        <w:t xml:space="preserve"> </w:t>
      </w:r>
      <w:proofErr w:type="spellStart"/>
      <w:r w:rsidR="00A16D7D" w:rsidRPr="00C36CB1">
        <w:rPr>
          <w:lang w:val="es-ES_tradnl"/>
        </w:rPr>
        <w:t>egun</w:t>
      </w:r>
      <w:proofErr w:type="spellEnd"/>
      <w:r w:rsidR="00A16D7D" w:rsidRPr="00C36CB1">
        <w:rPr>
          <w:lang w:val="es-ES_tradnl"/>
        </w:rPr>
        <w:t xml:space="preserve"> </w:t>
      </w:r>
      <w:proofErr w:type="spellStart"/>
      <w:r w:rsidR="00A16D7D" w:rsidRPr="00C36CB1">
        <w:rPr>
          <w:lang w:val="es-ES_tradnl"/>
        </w:rPr>
        <w:t>baino</w:t>
      </w:r>
      <w:proofErr w:type="spellEnd"/>
      <w:r w:rsidR="00A16D7D" w:rsidRPr="00C36CB1">
        <w:rPr>
          <w:lang w:val="es-ES_tradnl"/>
        </w:rPr>
        <w:t xml:space="preserve"> bat </w:t>
      </w:r>
      <w:proofErr w:type="spellStart"/>
      <w:r w:rsidR="00A16D7D" w:rsidRPr="00C36CB1">
        <w:rPr>
          <w:lang w:val="es-ES_tradnl"/>
        </w:rPr>
        <w:t>gehiago</w:t>
      </w:r>
      <w:proofErr w:type="spellEnd"/>
      <w:r w:rsidR="00A16D7D" w:rsidRPr="00C36CB1">
        <w:rPr>
          <w:lang w:val="es-ES_tradnl"/>
        </w:rPr>
        <w:t xml:space="preserve">. </w:t>
      </w:r>
      <w:proofErr w:type="spellStart"/>
      <w:r w:rsidR="00A16D7D" w:rsidRPr="00C36CB1">
        <w:rPr>
          <w:lang w:val="es-ES_tradnl"/>
        </w:rPr>
        <w:t>Azterketa</w:t>
      </w:r>
      <w:proofErr w:type="spellEnd"/>
      <w:r w:rsidR="00A16D7D" w:rsidRPr="00C36CB1">
        <w:rPr>
          <w:lang w:val="es-ES_tradnl"/>
        </w:rPr>
        <w:t xml:space="preserve"> </w:t>
      </w:r>
      <w:proofErr w:type="spellStart"/>
      <w:r w:rsidR="00A16D7D" w:rsidRPr="00C36CB1">
        <w:rPr>
          <w:lang w:val="es-ES_tradnl"/>
        </w:rPr>
        <w:t>gehiago</w:t>
      </w:r>
      <w:proofErr w:type="spellEnd"/>
      <w:r w:rsidR="00A16D7D" w:rsidRPr="00C36CB1">
        <w:rPr>
          <w:lang w:val="es-ES_tradnl"/>
        </w:rPr>
        <w:t xml:space="preserve"> </w:t>
      </w:r>
      <w:proofErr w:type="spellStart"/>
      <w:r w:rsidR="00A16D7D" w:rsidRPr="00C36CB1">
        <w:rPr>
          <w:lang w:val="es-ES_tradnl"/>
        </w:rPr>
        <w:t>egin</w:t>
      </w:r>
      <w:proofErr w:type="spellEnd"/>
      <w:r w:rsidR="00A16D7D" w:rsidRPr="00C36CB1">
        <w:rPr>
          <w:lang w:val="es-ES_tradnl"/>
        </w:rPr>
        <w:t xml:space="preserve"> </w:t>
      </w:r>
      <w:proofErr w:type="spellStart"/>
      <w:r w:rsidR="00A16D7D" w:rsidRPr="00C36CB1">
        <w:rPr>
          <w:lang w:val="es-ES_tradnl"/>
        </w:rPr>
        <w:t>ahal</w:t>
      </w:r>
      <w:proofErr w:type="spellEnd"/>
      <w:r w:rsidR="00A16D7D" w:rsidRPr="00C36CB1">
        <w:rPr>
          <w:lang w:val="es-ES_tradnl"/>
        </w:rPr>
        <w:t xml:space="preserve"> izango </w:t>
      </w:r>
      <w:proofErr w:type="spellStart"/>
      <w:r w:rsidR="00A16D7D" w:rsidRPr="00C36CB1">
        <w:rPr>
          <w:lang w:val="es-ES_tradnl"/>
        </w:rPr>
        <w:t>dira</w:t>
      </w:r>
      <w:proofErr w:type="spellEnd"/>
      <w:r w:rsidR="00A16D7D" w:rsidRPr="00C36CB1">
        <w:rPr>
          <w:lang w:val="es-ES_tradnl"/>
        </w:rPr>
        <w:t xml:space="preserve">, </w:t>
      </w:r>
      <w:proofErr w:type="spellStart"/>
      <w:r w:rsidR="00A16D7D" w:rsidRPr="00C36CB1">
        <w:rPr>
          <w:lang w:val="es-ES_tradnl"/>
        </w:rPr>
        <w:t>baldin</w:t>
      </w:r>
      <w:proofErr w:type="spellEnd"/>
      <w:r w:rsidR="00A16D7D" w:rsidRPr="00C36CB1">
        <w:rPr>
          <w:lang w:val="es-ES_tradnl"/>
        </w:rPr>
        <w:t xml:space="preserve"> eta proba </w:t>
      </w:r>
      <w:proofErr w:type="spellStart"/>
      <w:r w:rsidR="00A16D7D" w:rsidRPr="00C36CB1">
        <w:rPr>
          <w:lang w:val="es-ES_tradnl"/>
        </w:rPr>
        <w:t>egin</w:t>
      </w:r>
      <w:proofErr w:type="spellEnd"/>
      <w:r w:rsidR="00A16D7D" w:rsidRPr="00C36CB1">
        <w:rPr>
          <w:lang w:val="es-ES_tradnl"/>
        </w:rPr>
        <w:t xml:space="preserve"> </w:t>
      </w:r>
      <w:proofErr w:type="spellStart"/>
      <w:r w:rsidR="00A16D7D" w:rsidRPr="00C36CB1">
        <w:rPr>
          <w:lang w:val="es-ES_tradnl"/>
        </w:rPr>
        <w:t>nahi</w:t>
      </w:r>
      <w:proofErr w:type="spellEnd"/>
      <w:r w:rsidR="00A16D7D" w:rsidRPr="00C36CB1">
        <w:rPr>
          <w:lang w:val="es-ES_tradnl"/>
        </w:rPr>
        <w:t xml:space="preserve"> </w:t>
      </w:r>
      <w:proofErr w:type="spellStart"/>
      <w:r w:rsidR="00A16D7D" w:rsidRPr="00C36CB1">
        <w:rPr>
          <w:lang w:val="es-ES_tradnl"/>
        </w:rPr>
        <w:t>duten</w:t>
      </w:r>
      <w:proofErr w:type="spellEnd"/>
      <w:r w:rsidR="00A16D7D" w:rsidRPr="00C36CB1">
        <w:rPr>
          <w:lang w:val="es-ES_tradnl"/>
        </w:rPr>
        <w:t xml:space="preserve"> </w:t>
      </w:r>
      <w:proofErr w:type="spellStart"/>
      <w:r w:rsidR="00A16D7D" w:rsidRPr="00C36CB1">
        <w:rPr>
          <w:lang w:val="es-ES_tradnl"/>
        </w:rPr>
        <w:t>pertsonen</w:t>
      </w:r>
      <w:proofErr w:type="spellEnd"/>
      <w:r w:rsidR="00A16D7D" w:rsidRPr="00C36CB1">
        <w:rPr>
          <w:lang w:val="es-ES_tradnl"/>
        </w:rPr>
        <w:t xml:space="preserve"> </w:t>
      </w:r>
      <w:proofErr w:type="spellStart"/>
      <w:r w:rsidR="00A16D7D" w:rsidRPr="00C36CB1">
        <w:rPr>
          <w:lang w:val="es-ES_tradnl"/>
        </w:rPr>
        <w:t>gutxieneko</w:t>
      </w:r>
      <w:proofErr w:type="spellEnd"/>
      <w:r w:rsidR="00A16D7D" w:rsidRPr="00C36CB1">
        <w:rPr>
          <w:lang w:val="es-ES_tradnl"/>
        </w:rPr>
        <w:t xml:space="preserve"> </w:t>
      </w:r>
      <w:proofErr w:type="spellStart"/>
      <w:r w:rsidR="00A16D7D" w:rsidRPr="00C36CB1">
        <w:rPr>
          <w:lang w:val="es-ES_tradnl"/>
        </w:rPr>
        <w:t>kopuru</w:t>
      </w:r>
      <w:proofErr w:type="spellEnd"/>
      <w:r w:rsidR="00A16D7D" w:rsidRPr="00C36CB1">
        <w:rPr>
          <w:lang w:val="es-ES_tradnl"/>
        </w:rPr>
        <w:t xml:space="preserve"> bat </w:t>
      </w:r>
      <w:proofErr w:type="spellStart"/>
      <w:r w:rsidR="00A16D7D" w:rsidRPr="00C36CB1">
        <w:rPr>
          <w:lang w:val="es-ES_tradnl"/>
        </w:rPr>
        <w:t>badago</w:t>
      </w:r>
      <w:proofErr w:type="spellEnd"/>
      <w:r w:rsidR="00A16D7D" w:rsidRPr="00C36CB1">
        <w:rPr>
          <w:lang w:val="es-ES_tradnl"/>
        </w:rPr>
        <w:t xml:space="preserve">. </w:t>
      </w:r>
      <w:proofErr w:type="spellStart"/>
      <w:r w:rsidR="00A16D7D" w:rsidRPr="00C36CB1">
        <w:rPr>
          <w:lang w:val="es-ES_tradnl"/>
        </w:rPr>
        <w:t>Horrez</w:t>
      </w:r>
      <w:proofErr w:type="spellEnd"/>
      <w:r w:rsidR="00A16D7D" w:rsidRPr="00C36CB1">
        <w:rPr>
          <w:lang w:val="es-ES_tradnl"/>
        </w:rPr>
        <w:t xml:space="preserve"> </w:t>
      </w:r>
      <w:proofErr w:type="spellStart"/>
      <w:r w:rsidR="00A16D7D" w:rsidRPr="00C36CB1">
        <w:rPr>
          <w:lang w:val="es-ES_tradnl"/>
        </w:rPr>
        <w:t>gain</w:t>
      </w:r>
      <w:proofErr w:type="spellEnd"/>
      <w:r w:rsidR="00A16D7D" w:rsidRPr="00C36CB1">
        <w:rPr>
          <w:lang w:val="es-ES_tradnl"/>
        </w:rPr>
        <w:t xml:space="preserve">, </w:t>
      </w:r>
      <w:proofErr w:type="spellStart"/>
      <w:r w:rsidR="00A16D7D" w:rsidRPr="00C36CB1">
        <w:rPr>
          <w:lang w:val="es-ES_tradnl"/>
        </w:rPr>
        <w:t>ezartzen</w:t>
      </w:r>
      <w:proofErr w:type="spellEnd"/>
      <w:r w:rsidR="00A16D7D" w:rsidRPr="00C36CB1">
        <w:rPr>
          <w:lang w:val="es-ES_tradnl"/>
        </w:rPr>
        <w:t xml:space="preserve"> du </w:t>
      </w:r>
      <w:proofErr w:type="spellStart"/>
      <w:r w:rsidR="00A16D7D" w:rsidRPr="00C36CB1">
        <w:rPr>
          <w:lang w:val="es-ES_tradnl"/>
        </w:rPr>
        <w:t>urte</w:t>
      </w:r>
      <w:proofErr w:type="spellEnd"/>
      <w:r w:rsidR="00A16D7D" w:rsidRPr="00C36CB1">
        <w:rPr>
          <w:lang w:val="es-ES_tradnl"/>
        </w:rPr>
        <w:t xml:space="preserve"> </w:t>
      </w:r>
      <w:proofErr w:type="spellStart"/>
      <w:r w:rsidR="00A16D7D" w:rsidRPr="00C36CB1">
        <w:rPr>
          <w:lang w:val="es-ES_tradnl"/>
        </w:rPr>
        <w:lastRenderedPageBreak/>
        <w:t>osorako</w:t>
      </w:r>
      <w:proofErr w:type="spellEnd"/>
      <w:r w:rsidR="00A16D7D" w:rsidRPr="00C36CB1">
        <w:rPr>
          <w:lang w:val="es-ES_tradnl"/>
        </w:rPr>
        <w:t xml:space="preserve"> </w:t>
      </w:r>
      <w:proofErr w:type="spellStart"/>
      <w:r w:rsidR="00A16D7D" w:rsidRPr="00C36CB1">
        <w:rPr>
          <w:lang w:val="es-ES_tradnl"/>
        </w:rPr>
        <w:t>esteka</w:t>
      </w:r>
      <w:proofErr w:type="spellEnd"/>
      <w:r w:rsidR="00A16D7D" w:rsidRPr="00C36CB1">
        <w:rPr>
          <w:lang w:val="es-ES_tradnl"/>
        </w:rPr>
        <w:t xml:space="preserve"> </w:t>
      </w:r>
      <w:proofErr w:type="spellStart"/>
      <w:r w:rsidR="00A16D7D" w:rsidRPr="00C36CB1">
        <w:rPr>
          <w:lang w:val="es-ES_tradnl"/>
        </w:rPr>
        <w:t>operatibo</w:t>
      </w:r>
      <w:proofErr w:type="spellEnd"/>
      <w:r w:rsidR="00A16D7D" w:rsidRPr="00C36CB1">
        <w:rPr>
          <w:lang w:val="es-ES_tradnl"/>
        </w:rPr>
        <w:t xml:space="preserve"> bat </w:t>
      </w:r>
      <w:proofErr w:type="spellStart"/>
      <w:r w:rsidR="00A16D7D" w:rsidRPr="00C36CB1">
        <w:rPr>
          <w:lang w:val="es-ES_tradnl"/>
        </w:rPr>
        <w:t>emango</w:t>
      </w:r>
      <w:proofErr w:type="spellEnd"/>
      <w:r w:rsidR="00A16D7D" w:rsidRPr="00C36CB1">
        <w:rPr>
          <w:lang w:val="es-ES_tradnl"/>
        </w:rPr>
        <w:t xml:space="preserve"> duela, </w:t>
      </w:r>
      <w:proofErr w:type="spellStart"/>
      <w:r w:rsidR="00A16D7D" w:rsidRPr="00C36CB1">
        <w:rPr>
          <w:lang w:val="es-ES_tradnl"/>
        </w:rPr>
        <w:t>interesdunek</w:t>
      </w:r>
      <w:proofErr w:type="spellEnd"/>
      <w:r w:rsidR="00A16D7D" w:rsidRPr="00C36CB1">
        <w:rPr>
          <w:lang w:val="es-ES_tradnl"/>
        </w:rPr>
        <w:t xml:space="preserve"> </w:t>
      </w:r>
      <w:proofErr w:type="spellStart"/>
      <w:r w:rsidR="00A16D7D" w:rsidRPr="00C36CB1">
        <w:rPr>
          <w:lang w:val="es-ES_tradnl"/>
        </w:rPr>
        <w:t>aurre-eskaera</w:t>
      </w:r>
      <w:proofErr w:type="spellEnd"/>
      <w:r w:rsidR="00A16D7D" w:rsidRPr="00C36CB1">
        <w:rPr>
          <w:lang w:val="es-ES_tradnl"/>
        </w:rPr>
        <w:t xml:space="preserve"> </w:t>
      </w:r>
      <w:proofErr w:type="spellStart"/>
      <w:r w:rsidR="00A16D7D" w:rsidRPr="00C36CB1">
        <w:rPr>
          <w:lang w:val="es-ES_tradnl"/>
        </w:rPr>
        <w:t>erregistratu</w:t>
      </w:r>
      <w:proofErr w:type="spellEnd"/>
      <w:r w:rsidR="00A16D7D" w:rsidRPr="00C36CB1">
        <w:rPr>
          <w:lang w:val="es-ES_tradnl"/>
        </w:rPr>
        <w:t xml:space="preserve"> </w:t>
      </w:r>
      <w:proofErr w:type="spellStart"/>
      <w:r w:rsidR="00A16D7D" w:rsidRPr="00C36CB1">
        <w:rPr>
          <w:lang w:val="es-ES_tradnl"/>
        </w:rPr>
        <w:t>ahal</w:t>
      </w:r>
      <w:proofErr w:type="spellEnd"/>
      <w:r w:rsidR="00A16D7D" w:rsidRPr="00C36CB1">
        <w:rPr>
          <w:lang w:val="es-ES_tradnl"/>
        </w:rPr>
        <w:t xml:space="preserve"> izan </w:t>
      </w:r>
      <w:proofErr w:type="spellStart"/>
      <w:r w:rsidR="00A16D7D" w:rsidRPr="00C36CB1">
        <w:rPr>
          <w:lang w:val="es-ES_tradnl"/>
        </w:rPr>
        <w:t>dezaten</w:t>
      </w:r>
      <w:proofErr w:type="spellEnd"/>
      <w:r w:rsidR="00A16D7D" w:rsidRPr="00C36CB1">
        <w:rPr>
          <w:lang w:val="es-ES_tradnl"/>
        </w:rPr>
        <w:t>.</w:t>
      </w:r>
      <w:r w:rsidR="00A16D7D" w:rsidRPr="00C36CB1">
        <w:rPr>
          <w:lang w:val="es-ES_tradnl"/>
        </w:rPr>
        <w:br/>
      </w:r>
      <w:proofErr w:type="spellStart"/>
      <w:r w:rsidR="00A16D7D" w:rsidRPr="00C36CB1">
        <w:rPr>
          <w:lang w:val="es-ES_tradnl"/>
        </w:rPr>
        <w:t>Probak</w:t>
      </w:r>
      <w:proofErr w:type="spellEnd"/>
      <w:r w:rsidR="00A16D7D" w:rsidRPr="00C36CB1">
        <w:rPr>
          <w:lang w:val="es-ES_tradnl"/>
        </w:rPr>
        <w:t xml:space="preserve"> </w:t>
      </w:r>
      <w:proofErr w:type="spellStart"/>
      <w:r w:rsidR="00A16D7D" w:rsidRPr="00C36CB1">
        <w:rPr>
          <w:lang w:val="es-ES_tradnl"/>
        </w:rPr>
        <w:t>hiru</w:t>
      </w:r>
      <w:proofErr w:type="spellEnd"/>
      <w:r w:rsidR="00A16D7D" w:rsidRPr="00C36CB1">
        <w:rPr>
          <w:lang w:val="es-ES_tradnl"/>
        </w:rPr>
        <w:t xml:space="preserve"> </w:t>
      </w:r>
      <w:proofErr w:type="spellStart"/>
      <w:r w:rsidR="00A16D7D" w:rsidRPr="00C36CB1">
        <w:rPr>
          <w:lang w:val="es-ES_tradnl"/>
        </w:rPr>
        <w:t>lurralde</w:t>
      </w:r>
      <w:proofErr w:type="spellEnd"/>
      <w:r w:rsidR="00A16D7D" w:rsidRPr="00C36CB1">
        <w:rPr>
          <w:lang w:val="es-ES_tradnl"/>
        </w:rPr>
        <w:t xml:space="preserve"> </w:t>
      </w:r>
      <w:proofErr w:type="spellStart"/>
      <w:r w:rsidR="00A16D7D" w:rsidRPr="00C36CB1">
        <w:rPr>
          <w:lang w:val="es-ES_tradnl"/>
        </w:rPr>
        <w:t>historikoetan</w:t>
      </w:r>
      <w:proofErr w:type="spellEnd"/>
      <w:r w:rsidR="00A16D7D" w:rsidRPr="00C36CB1">
        <w:rPr>
          <w:lang w:val="es-ES_tradnl"/>
        </w:rPr>
        <w:t xml:space="preserve"> </w:t>
      </w:r>
      <w:proofErr w:type="spellStart"/>
      <w:r w:rsidR="00A16D7D" w:rsidRPr="00C36CB1">
        <w:rPr>
          <w:lang w:val="es-ES_tradnl"/>
        </w:rPr>
        <w:t>egingo</w:t>
      </w:r>
      <w:proofErr w:type="spellEnd"/>
      <w:r w:rsidR="00A16D7D" w:rsidRPr="00C36CB1">
        <w:rPr>
          <w:lang w:val="es-ES_tradnl"/>
        </w:rPr>
        <w:t xml:space="preserve"> </w:t>
      </w:r>
      <w:proofErr w:type="spellStart"/>
      <w:r w:rsidR="00A16D7D" w:rsidRPr="00C36CB1">
        <w:rPr>
          <w:lang w:val="es-ES_tradnl"/>
        </w:rPr>
        <w:t>dira</w:t>
      </w:r>
      <w:proofErr w:type="spellEnd"/>
      <w:r w:rsidR="00A16D7D" w:rsidRPr="00C36CB1">
        <w:rPr>
          <w:lang w:val="es-ES_tradnl"/>
        </w:rPr>
        <w:t xml:space="preserve"> </w:t>
      </w:r>
      <w:proofErr w:type="spellStart"/>
      <w:r w:rsidR="00A16D7D" w:rsidRPr="00C36CB1">
        <w:rPr>
          <w:lang w:val="es-ES_tradnl"/>
        </w:rPr>
        <w:t>aldi</w:t>
      </w:r>
      <w:proofErr w:type="spellEnd"/>
      <w:r w:rsidR="00A16D7D" w:rsidRPr="00C36CB1">
        <w:rPr>
          <w:lang w:val="es-ES_tradnl"/>
        </w:rPr>
        <w:t xml:space="preserve"> </w:t>
      </w:r>
      <w:proofErr w:type="spellStart"/>
      <w:r w:rsidR="00A16D7D" w:rsidRPr="00C36CB1">
        <w:rPr>
          <w:lang w:val="es-ES_tradnl"/>
        </w:rPr>
        <w:t>berean</w:t>
      </w:r>
      <w:proofErr w:type="spellEnd"/>
      <w:r w:rsidR="00A16D7D" w:rsidRPr="00C36CB1">
        <w:rPr>
          <w:lang w:val="es-ES_tradnl"/>
        </w:rPr>
        <w:t xml:space="preserve">, </w:t>
      </w:r>
      <w:proofErr w:type="spellStart"/>
      <w:r w:rsidR="00A16D7D" w:rsidRPr="00C36CB1">
        <w:rPr>
          <w:lang w:val="es-ES_tradnl"/>
        </w:rPr>
        <w:t>salbu</w:t>
      </w:r>
      <w:proofErr w:type="spellEnd"/>
      <w:r w:rsidR="00A16D7D" w:rsidRPr="00C36CB1">
        <w:rPr>
          <w:lang w:val="es-ES_tradnl"/>
        </w:rPr>
        <w:t xml:space="preserve"> eta </w:t>
      </w:r>
      <w:proofErr w:type="spellStart"/>
      <w:r w:rsidR="00A16D7D" w:rsidRPr="00C36CB1">
        <w:rPr>
          <w:lang w:val="es-ES_tradnl"/>
        </w:rPr>
        <w:t>horietako</w:t>
      </w:r>
      <w:proofErr w:type="spellEnd"/>
      <w:r w:rsidR="00A16D7D" w:rsidRPr="00C36CB1">
        <w:rPr>
          <w:lang w:val="es-ES_tradnl"/>
        </w:rPr>
        <w:t xml:space="preserve"> batean </w:t>
      </w:r>
      <w:proofErr w:type="spellStart"/>
      <w:r w:rsidR="00A16D7D" w:rsidRPr="00C36CB1">
        <w:rPr>
          <w:lang w:val="es-ES_tradnl"/>
        </w:rPr>
        <w:t>gutxieneko</w:t>
      </w:r>
      <w:proofErr w:type="spellEnd"/>
      <w:r w:rsidR="00A16D7D" w:rsidRPr="00C36CB1">
        <w:rPr>
          <w:lang w:val="es-ES_tradnl"/>
        </w:rPr>
        <w:t xml:space="preserve"> </w:t>
      </w:r>
      <w:proofErr w:type="spellStart"/>
      <w:r w:rsidR="00A16D7D" w:rsidRPr="00C36CB1">
        <w:rPr>
          <w:lang w:val="es-ES_tradnl"/>
        </w:rPr>
        <w:t>eskatzaile-kopurura</w:t>
      </w:r>
      <w:proofErr w:type="spellEnd"/>
      <w:r w:rsidR="00A16D7D" w:rsidRPr="00C36CB1">
        <w:rPr>
          <w:lang w:val="es-ES_tradnl"/>
        </w:rPr>
        <w:t xml:space="preserve"> </w:t>
      </w:r>
      <w:proofErr w:type="spellStart"/>
      <w:r w:rsidR="00A16D7D" w:rsidRPr="00C36CB1">
        <w:rPr>
          <w:lang w:val="es-ES_tradnl"/>
        </w:rPr>
        <w:t>iristen</w:t>
      </w:r>
      <w:proofErr w:type="spellEnd"/>
      <w:r w:rsidR="00A16D7D" w:rsidRPr="00C36CB1">
        <w:rPr>
          <w:lang w:val="es-ES_tradnl"/>
        </w:rPr>
        <w:t xml:space="preserve"> </w:t>
      </w:r>
      <w:proofErr w:type="spellStart"/>
      <w:r w:rsidR="00A16D7D" w:rsidRPr="00C36CB1">
        <w:rPr>
          <w:lang w:val="es-ES_tradnl"/>
        </w:rPr>
        <w:t>ez</w:t>
      </w:r>
      <w:proofErr w:type="spellEnd"/>
      <w:r w:rsidR="00A16D7D" w:rsidRPr="00C36CB1">
        <w:rPr>
          <w:lang w:val="es-ES_tradnl"/>
        </w:rPr>
        <w:t xml:space="preserve"> </w:t>
      </w:r>
      <w:proofErr w:type="spellStart"/>
      <w:r w:rsidR="00A16D7D" w:rsidRPr="00C36CB1">
        <w:rPr>
          <w:lang w:val="es-ES_tradnl"/>
        </w:rPr>
        <w:t>bada</w:t>
      </w:r>
      <w:proofErr w:type="spellEnd"/>
      <w:r w:rsidR="00A16D7D" w:rsidRPr="00C36CB1">
        <w:rPr>
          <w:lang w:val="es-ES_tradnl"/>
        </w:rPr>
        <w:t xml:space="preserve">; </w:t>
      </w:r>
      <w:proofErr w:type="spellStart"/>
      <w:r w:rsidR="00A16D7D" w:rsidRPr="00C36CB1">
        <w:rPr>
          <w:lang w:val="es-ES_tradnl"/>
        </w:rPr>
        <w:t>kasu</w:t>
      </w:r>
      <w:proofErr w:type="spellEnd"/>
      <w:r w:rsidR="00A16D7D" w:rsidRPr="00C36CB1">
        <w:rPr>
          <w:lang w:val="es-ES_tradnl"/>
        </w:rPr>
        <w:t xml:space="preserve"> </w:t>
      </w:r>
      <w:proofErr w:type="spellStart"/>
      <w:r w:rsidR="00A16D7D" w:rsidRPr="00C36CB1">
        <w:rPr>
          <w:lang w:val="es-ES_tradnl"/>
        </w:rPr>
        <w:t>horretan</w:t>
      </w:r>
      <w:proofErr w:type="spellEnd"/>
      <w:r w:rsidR="00A16D7D" w:rsidRPr="00C36CB1">
        <w:rPr>
          <w:lang w:val="es-ES_tradnl"/>
        </w:rPr>
        <w:t xml:space="preserve">, </w:t>
      </w:r>
      <w:proofErr w:type="spellStart"/>
      <w:r w:rsidR="00A16D7D" w:rsidRPr="00C36CB1">
        <w:rPr>
          <w:lang w:val="es-ES_tradnl"/>
        </w:rPr>
        <w:t>eskatutako</w:t>
      </w:r>
      <w:proofErr w:type="spellEnd"/>
      <w:r w:rsidR="00A16D7D" w:rsidRPr="00C36CB1">
        <w:rPr>
          <w:lang w:val="es-ES_tradnl"/>
        </w:rPr>
        <w:t xml:space="preserve"> </w:t>
      </w:r>
      <w:proofErr w:type="spellStart"/>
      <w:r w:rsidR="00A16D7D" w:rsidRPr="00C36CB1">
        <w:rPr>
          <w:lang w:val="es-ES_tradnl"/>
        </w:rPr>
        <w:t>gutxieneko</w:t>
      </w:r>
      <w:proofErr w:type="spellEnd"/>
      <w:r w:rsidR="00A16D7D" w:rsidRPr="00C36CB1">
        <w:rPr>
          <w:lang w:val="es-ES_tradnl"/>
        </w:rPr>
        <w:t xml:space="preserve"> </w:t>
      </w:r>
      <w:proofErr w:type="spellStart"/>
      <w:r w:rsidR="00A16D7D" w:rsidRPr="00C36CB1">
        <w:rPr>
          <w:lang w:val="es-ES_tradnl"/>
        </w:rPr>
        <w:t>kopurua</w:t>
      </w:r>
      <w:proofErr w:type="spellEnd"/>
      <w:r w:rsidR="00A16D7D" w:rsidRPr="00C36CB1">
        <w:rPr>
          <w:lang w:val="es-ES_tradnl"/>
        </w:rPr>
        <w:t xml:space="preserve"> </w:t>
      </w:r>
      <w:proofErr w:type="spellStart"/>
      <w:r w:rsidR="00A16D7D" w:rsidRPr="00C36CB1">
        <w:rPr>
          <w:lang w:val="es-ES_tradnl"/>
        </w:rPr>
        <w:t>inskribatu</w:t>
      </w:r>
      <w:proofErr w:type="spellEnd"/>
      <w:r w:rsidR="00A16D7D" w:rsidRPr="00C36CB1">
        <w:rPr>
          <w:lang w:val="es-ES_tradnl"/>
        </w:rPr>
        <w:t xml:space="preserve"> den </w:t>
      </w:r>
      <w:proofErr w:type="spellStart"/>
      <w:r w:rsidR="00A16D7D" w:rsidRPr="00C36CB1">
        <w:rPr>
          <w:lang w:val="es-ES_tradnl"/>
        </w:rPr>
        <w:t>lurraldeetako</w:t>
      </w:r>
      <w:proofErr w:type="spellEnd"/>
      <w:r w:rsidR="00A16D7D" w:rsidRPr="00C36CB1">
        <w:rPr>
          <w:lang w:val="es-ES_tradnl"/>
        </w:rPr>
        <w:t xml:space="preserve"> batean </w:t>
      </w:r>
      <w:proofErr w:type="spellStart"/>
      <w:r w:rsidR="00A16D7D" w:rsidRPr="00C36CB1">
        <w:rPr>
          <w:lang w:val="es-ES_tradnl"/>
        </w:rPr>
        <w:t>egitea</w:t>
      </w:r>
      <w:proofErr w:type="spellEnd"/>
      <w:r w:rsidR="00A16D7D" w:rsidRPr="00C36CB1">
        <w:rPr>
          <w:lang w:val="es-ES_tradnl"/>
        </w:rPr>
        <w:t xml:space="preserve"> </w:t>
      </w:r>
      <w:proofErr w:type="spellStart"/>
      <w:r w:rsidR="00A16D7D" w:rsidRPr="00C36CB1">
        <w:rPr>
          <w:lang w:val="es-ES_tradnl"/>
        </w:rPr>
        <w:t>eskatzeko</w:t>
      </w:r>
      <w:proofErr w:type="spellEnd"/>
      <w:r w:rsidR="00A16D7D" w:rsidRPr="00C36CB1">
        <w:rPr>
          <w:lang w:val="es-ES_tradnl"/>
        </w:rPr>
        <w:t xml:space="preserve"> </w:t>
      </w:r>
      <w:proofErr w:type="spellStart"/>
      <w:r w:rsidR="00A16D7D" w:rsidRPr="00C36CB1">
        <w:rPr>
          <w:lang w:val="es-ES_tradnl"/>
        </w:rPr>
        <w:t>ahalmena</w:t>
      </w:r>
      <w:proofErr w:type="spellEnd"/>
      <w:r w:rsidR="00A16D7D" w:rsidRPr="00C36CB1">
        <w:rPr>
          <w:lang w:val="es-ES_tradnl"/>
        </w:rPr>
        <w:t xml:space="preserve"> izango </w:t>
      </w:r>
      <w:proofErr w:type="spellStart"/>
      <w:r w:rsidR="00A16D7D" w:rsidRPr="00C36CB1">
        <w:rPr>
          <w:lang w:val="es-ES_tradnl"/>
        </w:rPr>
        <w:t>dute</w:t>
      </w:r>
      <w:proofErr w:type="spellEnd"/>
      <w:r w:rsidR="00A16D7D" w:rsidRPr="00C36CB1">
        <w:rPr>
          <w:lang w:val="es-ES_tradnl"/>
        </w:rPr>
        <w:t>.</w:t>
      </w:r>
      <w:r w:rsidR="00A16D7D" w:rsidRPr="00C36CB1">
        <w:rPr>
          <w:lang w:val="es-ES_tradnl"/>
        </w:rPr>
        <w:br/>
      </w:r>
      <w:proofErr w:type="spellStart"/>
      <w:r w:rsidR="00A16D7D" w:rsidRPr="00C36CB1">
        <w:rPr>
          <w:lang w:val="es-ES_tradnl"/>
        </w:rPr>
        <w:t>Ahal</w:t>
      </w:r>
      <w:proofErr w:type="spellEnd"/>
      <w:r w:rsidR="00A16D7D" w:rsidRPr="00C36CB1">
        <w:rPr>
          <w:lang w:val="es-ES_tradnl"/>
        </w:rPr>
        <w:t xml:space="preserve"> </w:t>
      </w:r>
      <w:proofErr w:type="gramStart"/>
      <w:r w:rsidR="00A16D7D" w:rsidRPr="00C36CB1">
        <w:rPr>
          <w:lang w:val="es-ES_tradnl"/>
        </w:rPr>
        <w:t>dela</w:t>
      </w:r>
      <w:proofErr w:type="gramEnd"/>
      <w:r w:rsidR="00A16D7D" w:rsidRPr="00C36CB1">
        <w:rPr>
          <w:lang w:val="es-ES_tradnl"/>
        </w:rPr>
        <w:t xml:space="preserve">, </w:t>
      </w:r>
      <w:proofErr w:type="spellStart"/>
      <w:r w:rsidR="00A16D7D" w:rsidRPr="00C36CB1">
        <w:rPr>
          <w:lang w:val="es-ES_tradnl"/>
        </w:rPr>
        <w:t>probak</w:t>
      </w:r>
      <w:proofErr w:type="spellEnd"/>
      <w:r w:rsidR="00A16D7D" w:rsidRPr="00C36CB1">
        <w:rPr>
          <w:lang w:val="es-ES_tradnl"/>
        </w:rPr>
        <w:t xml:space="preserve"> </w:t>
      </w:r>
      <w:proofErr w:type="spellStart"/>
      <w:r w:rsidR="00A16D7D" w:rsidRPr="00C36CB1">
        <w:rPr>
          <w:lang w:val="es-ES_tradnl"/>
        </w:rPr>
        <w:t>bitarteko</w:t>
      </w:r>
      <w:proofErr w:type="spellEnd"/>
      <w:r w:rsidR="00A16D7D" w:rsidRPr="00C36CB1">
        <w:rPr>
          <w:lang w:val="es-ES_tradnl"/>
        </w:rPr>
        <w:t xml:space="preserve"> </w:t>
      </w:r>
      <w:proofErr w:type="spellStart"/>
      <w:r w:rsidR="00A16D7D" w:rsidRPr="00C36CB1">
        <w:rPr>
          <w:lang w:val="es-ES_tradnl"/>
        </w:rPr>
        <w:t>elektronikoen</w:t>
      </w:r>
      <w:proofErr w:type="spellEnd"/>
      <w:r w:rsidR="00A16D7D" w:rsidRPr="00C36CB1">
        <w:rPr>
          <w:lang w:val="es-ES_tradnl"/>
        </w:rPr>
        <w:t xml:space="preserve"> </w:t>
      </w:r>
      <w:proofErr w:type="spellStart"/>
      <w:r w:rsidR="00A16D7D" w:rsidRPr="00C36CB1">
        <w:rPr>
          <w:lang w:val="es-ES_tradnl"/>
        </w:rPr>
        <w:t>bidez</w:t>
      </w:r>
      <w:proofErr w:type="spellEnd"/>
      <w:r w:rsidR="00A16D7D" w:rsidRPr="00C36CB1">
        <w:rPr>
          <w:lang w:val="es-ES_tradnl"/>
        </w:rPr>
        <w:t xml:space="preserve"> </w:t>
      </w:r>
      <w:proofErr w:type="spellStart"/>
      <w:r w:rsidR="00A16D7D" w:rsidRPr="00C36CB1">
        <w:rPr>
          <w:lang w:val="es-ES_tradnl"/>
        </w:rPr>
        <w:t>egingo</w:t>
      </w:r>
      <w:proofErr w:type="spellEnd"/>
      <w:r w:rsidR="00A16D7D" w:rsidRPr="00C36CB1">
        <w:rPr>
          <w:lang w:val="es-ES_tradnl"/>
        </w:rPr>
        <w:t xml:space="preserve"> </w:t>
      </w:r>
      <w:proofErr w:type="spellStart"/>
      <w:r w:rsidR="00A16D7D" w:rsidRPr="00C36CB1">
        <w:rPr>
          <w:lang w:val="es-ES_tradnl"/>
        </w:rPr>
        <w:t>dira</w:t>
      </w:r>
      <w:proofErr w:type="spellEnd"/>
      <w:r w:rsidR="00A16D7D" w:rsidRPr="00C36CB1">
        <w:rPr>
          <w:lang w:val="es-ES_tradnl"/>
        </w:rPr>
        <w:t xml:space="preserve">. </w:t>
      </w:r>
      <w:proofErr w:type="spellStart"/>
      <w:r w:rsidR="00A16D7D" w:rsidRPr="00C36CB1">
        <w:rPr>
          <w:lang w:val="es-ES_tradnl"/>
        </w:rPr>
        <w:t>Gainera</w:t>
      </w:r>
      <w:proofErr w:type="spellEnd"/>
      <w:r w:rsidR="00A16D7D" w:rsidRPr="00C36CB1">
        <w:rPr>
          <w:lang w:val="es-ES_tradnl"/>
        </w:rPr>
        <w:t xml:space="preserve">, </w:t>
      </w:r>
      <w:proofErr w:type="spellStart"/>
      <w:r w:rsidR="00A16D7D" w:rsidRPr="00C36CB1">
        <w:rPr>
          <w:lang w:val="es-ES_tradnl"/>
        </w:rPr>
        <w:t>aldundiek</w:t>
      </w:r>
      <w:proofErr w:type="spellEnd"/>
      <w:r w:rsidR="00A16D7D" w:rsidRPr="00C36CB1">
        <w:rPr>
          <w:lang w:val="es-ES_tradnl"/>
        </w:rPr>
        <w:t xml:space="preserve">, </w:t>
      </w:r>
      <w:proofErr w:type="spellStart"/>
      <w:r w:rsidR="00A16D7D" w:rsidRPr="00C36CB1">
        <w:rPr>
          <w:lang w:val="es-ES_tradnl"/>
        </w:rPr>
        <w:t>azterketen</w:t>
      </w:r>
      <w:proofErr w:type="spellEnd"/>
      <w:r w:rsidR="00A16D7D" w:rsidRPr="00C36CB1">
        <w:rPr>
          <w:lang w:val="es-ES_tradnl"/>
        </w:rPr>
        <w:t xml:space="preserve"> </w:t>
      </w:r>
      <w:proofErr w:type="spellStart"/>
      <w:r w:rsidR="00A16D7D" w:rsidRPr="00C36CB1">
        <w:rPr>
          <w:lang w:val="es-ES_tradnl"/>
        </w:rPr>
        <w:t>garapena</w:t>
      </w:r>
      <w:proofErr w:type="spellEnd"/>
      <w:r w:rsidR="00A16D7D" w:rsidRPr="00C36CB1">
        <w:rPr>
          <w:lang w:val="es-ES_tradnl"/>
        </w:rPr>
        <w:t xml:space="preserve"> </w:t>
      </w:r>
      <w:proofErr w:type="spellStart"/>
      <w:r w:rsidR="00A16D7D" w:rsidRPr="00C36CB1">
        <w:rPr>
          <w:lang w:val="es-ES_tradnl"/>
        </w:rPr>
        <w:t>gainbegiratzeaz</w:t>
      </w:r>
      <w:proofErr w:type="spellEnd"/>
      <w:r w:rsidR="00A16D7D" w:rsidRPr="00C36CB1">
        <w:rPr>
          <w:lang w:val="es-ES_tradnl"/>
        </w:rPr>
        <w:t xml:space="preserve"> </w:t>
      </w:r>
      <w:proofErr w:type="spellStart"/>
      <w:r w:rsidR="00A16D7D" w:rsidRPr="00C36CB1">
        <w:rPr>
          <w:lang w:val="es-ES_tradnl"/>
        </w:rPr>
        <w:t>arduratzen</w:t>
      </w:r>
      <w:proofErr w:type="spellEnd"/>
      <w:r w:rsidR="00A16D7D" w:rsidRPr="00C36CB1">
        <w:rPr>
          <w:lang w:val="es-ES_tradnl"/>
        </w:rPr>
        <w:t xml:space="preserve"> </w:t>
      </w:r>
      <w:proofErr w:type="spellStart"/>
      <w:r w:rsidR="00A16D7D" w:rsidRPr="00C36CB1">
        <w:rPr>
          <w:lang w:val="es-ES_tradnl"/>
        </w:rPr>
        <w:t>direnek</w:t>
      </w:r>
      <w:proofErr w:type="spellEnd"/>
      <w:r w:rsidR="00A16D7D" w:rsidRPr="00C36CB1">
        <w:rPr>
          <w:lang w:val="es-ES_tradnl"/>
        </w:rPr>
        <w:t xml:space="preserve">, </w:t>
      </w:r>
      <w:proofErr w:type="spellStart"/>
      <w:r w:rsidR="00A16D7D" w:rsidRPr="00C36CB1">
        <w:rPr>
          <w:lang w:val="es-ES_tradnl"/>
        </w:rPr>
        <w:t>lankidetza-hitzarmenak</w:t>
      </w:r>
      <w:proofErr w:type="spellEnd"/>
      <w:r w:rsidR="00A16D7D" w:rsidRPr="00C36CB1">
        <w:rPr>
          <w:lang w:val="es-ES_tradnl"/>
        </w:rPr>
        <w:t xml:space="preserve"> </w:t>
      </w:r>
      <w:proofErr w:type="spellStart"/>
      <w:r w:rsidR="00A16D7D" w:rsidRPr="00C36CB1">
        <w:rPr>
          <w:lang w:val="es-ES_tradnl"/>
        </w:rPr>
        <w:t>sinatuta</w:t>
      </w:r>
      <w:proofErr w:type="spellEnd"/>
      <w:r w:rsidR="00A16D7D" w:rsidRPr="00C36CB1">
        <w:rPr>
          <w:lang w:val="es-ES_tradnl"/>
        </w:rPr>
        <w:t xml:space="preserve"> </w:t>
      </w:r>
      <w:proofErr w:type="spellStart"/>
      <w:r w:rsidR="00A16D7D" w:rsidRPr="00C36CB1">
        <w:rPr>
          <w:lang w:val="es-ES_tradnl"/>
        </w:rPr>
        <w:t>dituzten</w:t>
      </w:r>
      <w:proofErr w:type="spellEnd"/>
      <w:r w:rsidR="00A16D7D" w:rsidRPr="00C36CB1">
        <w:rPr>
          <w:lang w:val="es-ES_tradnl"/>
        </w:rPr>
        <w:t xml:space="preserve"> </w:t>
      </w:r>
      <w:proofErr w:type="spellStart"/>
      <w:r w:rsidR="00A16D7D" w:rsidRPr="00C36CB1">
        <w:rPr>
          <w:lang w:val="es-ES_tradnl"/>
        </w:rPr>
        <w:t>beste</w:t>
      </w:r>
      <w:proofErr w:type="spellEnd"/>
      <w:r w:rsidR="00A16D7D" w:rsidRPr="00C36CB1">
        <w:rPr>
          <w:lang w:val="es-ES_tradnl"/>
        </w:rPr>
        <w:t xml:space="preserve"> </w:t>
      </w:r>
      <w:proofErr w:type="spellStart"/>
      <w:r w:rsidR="00A16D7D" w:rsidRPr="00C36CB1">
        <w:rPr>
          <w:lang w:val="es-ES_tradnl"/>
        </w:rPr>
        <w:t>erakunde</w:t>
      </w:r>
      <w:proofErr w:type="spellEnd"/>
      <w:r w:rsidR="00A16D7D" w:rsidRPr="00C36CB1">
        <w:rPr>
          <w:lang w:val="es-ES_tradnl"/>
        </w:rPr>
        <w:t xml:space="preserve"> </w:t>
      </w:r>
      <w:proofErr w:type="spellStart"/>
      <w:r w:rsidR="00A16D7D" w:rsidRPr="00C36CB1">
        <w:rPr>
          <w:lang w:val="es-ES_tradnl"/>
        </w:rPr>
        <w:t>batzuei</w:t>
      </w:r>
      <w:proofErr w:type="spellEnd"/>
      <w:r w:rsidR="00A16D7D" w:rsidRPr="00C36CB1">
        <w:rPr>
          <w:lang w:val="es-ES_tradnl"/>
        </w:rPr>
        <w:t xml:space="preserve"> </w:t>
      </w:r>
      <w:proofErr w:type="spellStart"/>
      <w:r w:rsidR="00A16D7D" w:rsidRPr="00C36CB1">
        <w:rPr>
          <w:lang w:val="es-ES_tradnl"/>
        </w:rPr>
        <w:t>agindu</w:t>
      </w:r>
      <w:proofErr w:type="spellEnd"/>
      <w:r w:rsidR="00A16D7D" w:rsidRPr="00C36CB1">
        <w:rPr>
          <w:lang w:val="es-ES_tradnl"/>
        </w:rPr>
        <w:t xml:space="preserve"> </w:t>
      </w:r>
      <w:proofErr w:type="spellStart"/>
      <w:r w:rsidR="00A16D7D" w:rsidRPr="00C36CB1">
        <w:rPr>
          <w:lang w:val="es-ES_tradnl"/>
        </w:rPr>
        <w:t>ahal</w:t>
      </w:r>
      <w:proofErr w:type="spellEnd"/>
      <w:r w:rsidR="00A16D7D" w:rsidRPr="00C36CB1">
        <w:rPr>
          <w:lang w:val="es-ES_tradnl"/>
        </w:rPr>
        <w:t xml:space="preserve"> izango diete </w:t>
      </w:r>
      <w:proofErr w:type="spellStart"/>
      <w:r w:rsidR="00A16D7D" w:rsidRPr="00C36CB1">
        <w:rPr>
          <w:lang w:val="es-ES_tradnl"/>
        </w:rPr>
        <w:t>azterketak</w:t>
      </w:r>
      <w:proofErr w:type="spellEnd"/>
      <w:r w:rsidR="00A16D7D" w:rsidRPr="00C36CB1">
        <w:rPr>
          <w:lang w:val="es-ES_tradnl"/>
        </w:rPr>
        <w:t xml:space="preserve"> </w:t>
      </w:r>
      <w:proofErr w:type="spellStart"/>
      <w:r w:rsidR="00A16D7D" w:rsidRPr="00C36CB1">
        <w:rPr>
          <w:lang w:val="es-ES_tradnl"/>
        </w:rPr>
        <w:t>ikuskatzeko</w:t>
      </w:r>
      <w:proofErr w:type="spellEnd"/>
      <w:r w:rsidR="00A16D7D" w:rsidRPr="00C36CB1">
        <w:rPr>
          <w:lang w:val="es-ES_tradnl"/>
        </w:rPr>
        <w:t>.</w:t>
      </w:r>
      <w:r w:rsidR="00A16D7D" w:rsidRPr="00C36CB1">
        <w:rPr>
          <w:lang w:val="es-ES_tradnl"/>
        </w:rPr>
        <w:br/>
        <w:t xml:space="preserve">3. </w:t>
      </w:r>
      <w:proofErr w:type="spellStart"/>
      <w:r w:rsidR="00A16D7D" w:rsidRPr="00C36CB1">
        <w:rPr>
          <w:lang w:val="es-ES_tradnl"/>
        </w:rPr>
        <w:t>artikuluak</w:t>
      </w:r>
      <w:proofErr w:type="spellEnd"/>
      <w:r w:rsidR="00A16D7D" w:rsidRPr="00C36CB1">
        <w:rPr>
          <w:lang w:val="es-ES_tradnl"/>
        </w:rPr>
        <w:t xml:space="preserve"> </w:t>
      </w:r>
      <w:proofErr w:type="spellStart"/>
      <w:r w:rsidR="00A16D7D" w:rsidRPr="00C36CB1">
        <w:rPr>
          <w:lang w:val="es-ES_tradnl"/>
        </w:rPr>
        <w:t>aldatu</w:t>
      </w:r>
      <w:proofErr w:type="spellEnd"/>
      <w:r w:rsidR="00A16D7D" w:rsidRPr="00C36CB1">
        <w:rPr>
          <w:lang w:val="es-ES_tradnl"/>
        </w:rPr>
        <w:t xml:space="preserve"> </w:t>
      </w:r>
      <w:proofErr w:type="spellStart"/>
      <w:r w:rsidR="00A16D7D" w:rsidRPr="00C36CB1">
        <w:rPr>
          <w:lang w:val="es-ES_tradnl"/>
        </w:rPr>
        <w:t>egiten</w:t>
      </w:r>
      <w:proofErr w:type="spellEnd"/>
      <w:r w:rsidR="00A16D7D" w:rsidRPr="00C36CB1">
        <w:rPr>
          <w:lang w:val="es-ES_tradnl"/>
        </w:rPr>
        <w:t xml:space="preserve"> du </w:t>
      </w:r>
      <w:proofErr w:type="spellStart"/>
      <w:r w:rsidR="00A16D7D" w:rsidRPr="00C36CB1">
        <w:rPr>
          <w:lang w:val="es-ES_tradnl"/>
        </w:rPr>
        <w:t>indarrean</w:t>
      </w:r>
      <w:proofErr w:type="spellEnd"/>
      <w:r w:rsidR="00A16D7D" w:rsidRPr="00C36CB1">
        <w:rPr>
          <w:lang w:val="es-ES_tradnl"/>
        </w:rPr>
        <w:t xml:space="preserve"> </w:t>
      </w:r>
      <w:proofErr w:type="spellStart"/>
      <w:r w:rsidR="00A16D7D" w:rsidRPr="00C36CB1">
        <w:rPr>
          <w:lang w:val="es-ES_tradnl"/>
        </w:rPr>
        <w:t>dagoen</w:t>
      </w:r>
      <w:proofErr w:type="spellEnd"/>
      <w:r w:rsidR="00A16D7D" w:rsidRPr="00C36CB1">
        <w:rPr>
          <w:lang w:val="es-ES_tradnl"/>
        </w:rPr>
        <w:t xml:space="preserve"> </w:t>
      </w:r>
      <w:proofErr w:type="spellStart"/>
      <w:r w:rsidR="00A16D7D" w:rsidRPr="00C36CB1">
        <w:rPr>
          <w:lang w:val="es-ES_tradnl"/>
        </w:rPr>
        <w:t>testuaren</w:t>
      </w:r>
      <w:proofErr w:type="spellEnd"/>
      <w:r w:rsidR="00A16D7D" w:rsidRPr="00C36CB1">
        <w:rPr>
          <w:lang w:val="es-ES_tradnl"/>
        </w:rPr>
        <w:t xml:space="preserve"> 14. </w:t>
      </w:r>
      <w:proofErr w:type="spellStart"/>
      <w:r w:rsidR="00A16D7D" w:rsidRPr="00C36CB1">
        <w:rPr>
          <w:lang w:val="es-ES_tradnl"/>
        </w:rPr>
        <w:t>artikulua</w:t>
      </w:r>
      <w:proofErr w:type="spellEnd"/>
      <w:r w:rsidR="00A16D7D" w:rsidRPr="00C36CB1">
        <w:rPr>
          <w:lang w:val="es-ES_tradnl"/>
        </w:rPr>
        <w:t xml:space="preserve">, eta </w:t>
      </w:r>
      <w:proofErr w:type="spellStart"/>
      <w:r w:rsidR="00A16D7D" w:rsidRPr="00C36CB1">
        <w:rPr>
          <w:lang w:val="es-ES_tradnl"/>
        </w:rPr>
        <w:t>kendu</w:t>
      </w:r>
      <w:proofErr w:type="spellEnd"/>
      <w:r w:rsidR="00A16D7D" w:rsidRPr="00C36CB1">
        <w:rPr>
          <w:lang w:val="es-ES_tradnl"/>
        </w:rPr>
        <w:t xml:space="preserve"> </w:t>
      </w:r>
      <w:proofErr w:type="spellStart"/>
      <w:r w:rsidR="00A16D7D" w:rsidRPr="00C36CB1">
        <w:rPr>
          <w:lang w:val="es-ES_tradnl"/>
        </w:rPr>
        <w:t>egiten</w:t>
      </w:r>
      <w:proofErr w:type="spellEnd"/>
      <w:r w:rsidR="00A16D7D" w:rsidRPr="00C36CB1">
        <w:rPr>
          <w:lang w:val="es-ES_tradnl"/>
        </w:rPr>
        <w:t xml:space="preserve"> da </w:t>
      </w:r>
      <w:proofErr w:type="spellStart"/>
      <w:r w:rsidR="00A16D7D" w:rsidRPr="00C36CB1">
        <w:rPr>
          <w:lang w:val="es-ES_tradnl"/>
        </w:rPr>
        <w:t>lehenengo</w:t>
      </w:r>
      <w:proofErr w:type="spellEnd"/>
      <w:r w:rsidR="00A16D7D" w:rsidRPr="00C36CB1">
        <w:rPr>
          <w:lang w:val="es-ES_tradnl"/>
        </w:rPr>
        <w:t xml:space="preserve"> </w:t>
      </w:r>
      <w:proofErr w:type="spellStart"/>
      <w:r w:rsidR="00A16D7D" w:rsidRPr="00C36CB1">
        <w:rPr>
          <w:lang w:val="es-ES_tradnl"/>
        </w:rPr>
        <w:t>deialdiari</w:t>
      </w:r>
      <w:proofErr w:type="spellEnd"/>
      <w:r w:rsidR="00A16D7D" w:rsidRPr="00C36CB1">
        <w:rPr>
          <w:lang w:val="es-ES_tradnl"/>
        </w:rPr>
        <w:t xml:space="preserve"> </w:t>
      </w:r>
      <w:proofErr w:type="spellStart"/>
      <w:r w:rsidR="00A16D7D" w:rsidRPr="00C36CB1">
        <w:rPr>
          <w:lang w:val="es-ES_tradnl"/>
        </w:rPr>
        <w:t>buruzko</w:t>
      </w:r>
      <w:proofErr w:type="spellEnd"/>
      <w:r w:rsidR="00A16D7D" w:rsidRPr="00C36CB1">
        <w:rPr>
          <w:lang w:val="es-ES_tradnl"/>
        </w:rPr>
        <w:t xml:space="preserve"> </w:t>
      </w:r>
      <w:proofErr w:type="spellStart"/>
      <w:r w:rsidR="00A16D7D" w:rsidRPr="00C36CB1">
        <w:rPr>
          <w:lang w:val="es-ES_tradnl"/>
        </w:rPr>
        <w:t>aipamena</w:t>
      </w:r>
      <w:proofErr w:type="spellEnd"/>
      <w:r w:rsidR="00A16D7D" w:rsidRPr="00C36CB1">
        <w:rPr>
          <w:lang w:val="es-ES_tradnl"/>
        </w:rPr>
        <w:t xml:space="preserve"> proba </w:t>
      </w:r>
      <w:proofErr w:type="spellStart"/>
      <w:r w:rsidR="00A16D7D" w:rsidRPr="00C36CB1">
        <w:rPr>
          <w:lang w:val="es-ES_tradnl"/>
        </w:rPr>
        <w:t>egiteko</w:t>
      </w:r>
      <w:proofErr w:type="spellEnd"/>
      <w:r w:rsidR="00A16D7D" w:rsidRPr="00C36CB1">
        <w:rPr>
          <w:lang w:val="es-ES_tradnl"/>
        </w:rPr>
        <w:t xml:space="preserve"> </w:t>
      </w:r>
      <w:proofErr w:type="spellStart"/>
      <w:r w:rsidR="00A16D7D" w:rsidRPr="00C36CB1">
        <w:rPr>
          <w:lang w:val="es-ES_tradnl"/>
        </w:rPr>
        <w:t>lekua</w:t>
      </w:r>
      <w:proofErr w:type="spellEnd"/>
      <w:r w:rsidR="00A16D7D" w:rsidRPr="00C36CB1">
        <w:rPr>
          <w:lang w:val="es-ES_tradnl"/>
        </w:rPr>
        <w:t xml:space="preserve"> </w:t>
      </w:r>
      <w:proofErr w:type="spellStart"/>
      <w:r w:rsidR="00A16D7D" w:rsidRPr="00C36CB1">
        <w:rPr>
          <w:lang w:val="es-ES_tradnl"/>
        </w:rPr>
        <w:t>adierazteko</w:t>
      </w:r>
      <w:proofErr w:type="spellEnd"/>
      <w:r w:rsidR="00A16D7D" w:rsidRPr="00C36CB1">
        <w:rPr>
          <w:lang w:val="es-ES_tradnl"/>
        </w:rPr>
        <w:t xml:space="preserve"> </w:t>
      </w:r>
      <w:proofErr w:type="spellStart"/>
      <w:r w:rsidR="00A16D7D" w:rsidRPr="00C36CB1">
        <w:rPr>
          <w:lang w:val="es-ES_tradnl"/>
        </w:rPr>
        <w:t>orduan</w:t>
      </w:r>
      <w:proofErr w:type="spellEnd"/>
      <w:r w:rsidR="00A16D7D" w:rsidRPr="00C36CB1">
        <w:rPr>
          <w:lang w:val="es-ES_tradnl"/>
        </w:rPr>
        <w:t xml:space="preserve">; izan ere, </w:t>
      </w:r>
      <w:proofErr w:type="spellStart"/>
      <w:r w:rsidR="00A16D7D" w:rsidRPr="00C36CB1">
        <w:rPr>
          <w:lang w:val="es-ES_tradnl"/>
        </w:rPr>
        <w:t>lehen</w:t>
      </w:r>
      <w:proofErr w:type="spellEnd"/>
      <w:r w:rsidR="00A16D7D" w:rsidRPr="00C36CB1">
        <w:rPr>
          <w:lang w:val="es-ES_tradnl"/>
        </w:rPr>
        <w:t xml:space="preserve"> </w:t>
      </w:r>
      <w:proofErr w:type="spellStart"/>
      <w:r w:rsidR="00A16D7D" w:rsidRPr="00C36CB1">
        <w:rPr>
          <w:lang w:val="es-ES_tradnl"/>
        </w:rPr>
        <w:t>adierazi</w:t>
      </w:r>
      <w:proofErr w:type="spellEnd"/>
      <w:r w:rsidR="00A16D7D" w:rsidRPr="00C36CB1">
        <w:rPr>
          <w:lang w:val="es-ES_tradnl"/>
        </w:rPr>
        <w:t xml:space="preserve"> den </w:t>
      </w:r>
      <w:proofErr w:type="spellStart"/>
      <w:r w:rsidR="00A16D7D" w:rsidRPr="00C36CB1">
        <w:rPr>
          <w:lang w:val="es-ES_tradnl"/>
        </w:rPr>
        <w:t>bezala</w:t>
      </w:r>
      <w:proofErr w:type="spellEnd"/>
      <w:r w:rsidR="00A16D7D" w:rsidRPr="00C36CB1">
        <w:rPr>
          <w:lang w:val="es-ES_tradnl"/>
        </w:rPr>
        <w:t xml:space="preserve">, </w:t>
      </w:r>
      <w:proofErr w:type="spellStart"/>
      <w:r w:rsidR="00A16D7D" w:rsidRPr="00C36CB1">
        <w:rPr>
          <w:lang w:val="es-ES_tradnl"/>
        </w:rPr>
        <w:t>probak</w:t>
      </w:r>
      <w:proofErr w:type="spellEnd"/>
      <w:r w:rsidR="00A16D7D" w:rsidRPr="00C36CB1">
        <w:rPr>
          <w:lang w:val="es-ES_tradnl"/>
        </w:rPr>
        <w:t xml:space="preserve"> </w:t>
      </w:r>
      <w:proofErr w:type="spellStart"/>
      <w:r w:rsidR="00A16D7D" w:rsidRPr="00C36CB1">
        <w:rPr>
          <w:lang w:val="es-ES_tradnl"/>
        </w:rPr>
        <w:t>hiru</w:t>
      </w:r>
      <w:proofErr w:type="spellEnd"/>
      <w:r w:rsidR="00A16D7D" w:rsidRPr="00C36CB1">
        <w:rPr>
          <w:lang w:val="es-ES_tradnl"/>
        </w:rPr>
        <w:t xml:space="preserve"> </w:t>
      </w:r>
      <w:proofErr w:type="spellStart"/>
      <w:r w:rsidR="00A16D7D" w:rsidRPr="00C36CB1">
        <w:rPr>
          <w:lang w:val="es-ES_tradnl"/>
        </w:rPr>
        <w:t>lurraldeetan</w:t>
      </w:r>
      <w:proofErr w:type="spellEnd"/>
      <w:r w:rsidR="00A16D7D" w:rsidRPr="00C36CB1">
        <w:rPr>
          <w:lang w:val="es-ES_tradnl"/>
        </w:rPr>
        <w:t xml:space="preserve"> </w:t>
      </w:r>
      <w:proofErr w:type="spellStart"/>
      <w:r w:rsidR="00A16D7D" w:rsidRPr="00C36CB1">
        <w:rPr>
          <w:lang w:val="es-ES_tradnl"/>
        </w:rPr>
        <w:t>egingo</w:t>
      </w:r>
      <w:proofErr w:type="spellEnd"/>
      <w:r w:rsidR="00A16D7D" w:rsidRPr="00C36CB1">
        <w:rPr>
          <w:lang w:val="es-ES_tradnl"/>
        </w:rPr>
        <w:t xml:space="preserve"> </w:t>
      </w:r>
      <w:proofErr w:type="spellStart"/>
      <w:r w:rsidR="00A16D7D" w:rsidRPr="00C36CB1">
        <w:rPr>
          <w:lang w:val="es-ES_tradnl"/>
        </w:rPr>
        <w:t>dira</w:t>
      </w:r>
      <w:proofErr w:type="spellEnd"/>
      <w:r w:rsidR="00A16D7D" w:rsidRPr="00C36CB1">
        <w:rPr>
          <w:lang w:val="es-ES_tradnl"/>
        </w:rPr>
        <w:t xml:space="preserve">, </w:t>
      </w:r>
      <w:proofErr w:type="spellStart"/>
      <w:r w:rsidR="00A16D7D" w:rsidRPr="00C36CB1">
        <w:rPr>
          <w:lang w:val="es-ES_tradnl"/>
        </w:rPr>
        <w:t>betiere</w:t>
      </w:r>
      <w:proofErr w:type="spellEnd"/>
      <w:r w:rsidR="00A16D7D" w:rsidRPr="00C36CB1">
        <w:rPr>
          <w:lang w:val="es-ES_tradnl"/>
        </w:rPr>
        <w:t xml:space="preserve"> </w:t>
      </w:r>
      <w:proofErr w:type="spellStart"/>
      <w:r w:rsidR="00A16D7D" w:rsidRPr="00C36CB1">
        <w:rPr>
          <w:lang w:val="es-ES_tradnl"/>
        </w:rPr>
        <w:t>gutxieneko</w:t>
      </w:r>
      <w:proofErr w:type="spellEnd"/>
      <w:r w:rsidR="00A16D7D" w:rsidRPr="00C36CB1">
        <w:rPr>
          <w:lang w:val="es-ES_tradnl"/>
        </w:rPr>
        <w:t xml:space="preserve"> </w:t>
      </w:r>
      <w:proofErr w:type="spellStart"/>
      <w:r w:rsidR="00A16D7D" w:rsidRPr="00C36CB1">
        <w:rPr>
          <w:lang w:val="es-ES_tradnl"/>
        </w:rPr>
        <w:t>eskatzaile</w:t>
      </w:r>
      <w:proofErr w:type="spellEnd"/>
      <w:r w:rsidR="00A16D7D" w:rsidRPr="00C36CB1">
        <w:rPr>
          <w:lang w:val="es-ES_tradnl"/>
        </w:rPr>
        <w:t xml:space="preserve"> </w:t>
      </w:r>
      <w:proofErr w:type="spellStart"/>
      <w:r w:rsidR="00A16D7D" w:rsidRPr="00C36CB1">
        <w:rPr>
          <w:lang w:val="es-ES_tradnl"/>
        </w:rPr>
        <w:t>kopurua</w:t>
      </w:r>
      <w:proofErr w:type="spellEnd"/>
      <w:r w:rsidR="00A16D7D" w:rsidRPr="00C36CB1">
        <w:rPr>
          <w:lang w:val="es-ES_tradnl"/>
        </w:rPr>
        <w:t xml:space="preserve"> </w:t>
      </w:r>
      <w:proofErr w:type="spellStart"/>
      <w:r w:rsidR="00A16D7D" w:rsidRPr="00C36CB1">
        <w:rPr>
          <w:lang w:val="es-ES_tradnl"/>
        </w:rPr>
        <w:t>lortzen</w:t>
      </w:r>
      <w:proofErr w:type="spellEnd"/>
      <w:r w:rsidR="00A16D7D" w:rsidRPr="00C36CB1">
        <w:rPr>
          <w:lang w:val="es-ES_tradnl"/>
        </w:rPr>
        <w:t xml:space="preserve"> </w:t>
      </w:r>
      <w:proofErr w:type="spellStart"/>
      <w:r w:rsidR="00A16D7D" w:rsidRPr="00C36CB1">
        <w:rPr>
          <w:lang w:val="es-ES_tradnl"/>
        </w:rPr>
        <w:t>bada</w:t>
      </w:r>
      <w:proofErr w:type="spellEnd"/>
      <w:r w:rsidR="00A16D7D" w:rsidRPr="00C36CB1">
        <w:rPr>
          <w:lang w:val="es-ES_tradnl"/>
        </w:rPr>
        <w:t>.</w:t>
      </w:r>
      <w:r w:rsidR="00A16D7D" w:rsidRPr="00C36CB1">
        <w:rPr>
          <w:lang w:val="es-ES_tradnl"/>
        </w:rPr>
        <w:br/>
        <w:t xml:space="preserve">4. </w:t>
      </w:r>
      <w:proofErr w:type="spellStart"/>
      <w:r w:rsidR="00A16D7D" w:rsidRPr="00C36CB1">
        <w:rPr>
          <w:lang w:val="es-ES_tradnl"/>
        </w:rPr>
        <w:t>artikuluak</w:t>
      </w:r>
      <w:proofErr w:type="spellEnd"/>
      <w:r w:rsidR="00A16D7D" w:rsidRPr="00C36CB1">
        <w:rPr>
          <w:lang w:val="es-ES_tradnl"/>
        </w:rPr>
        <w:t xml:space="preserve"> </w:t>
      </w:r>
      <w:proofErr w:type="spellStart"/>
      <w:r w:rsidR="00A16D7D" w:rsidRPr="00C36CB1">
        <w:rPr>
          <w:lang w:val="es-ES_tradnl"/>
        </w:rPr>
        <w:t>indarrean</w:t>
      </w:r>
      <w:proofErr w:type="spellEnd"/>
      <w:r w:rsidR="00A16D7D" w:rsidRPr="00C36CB1">
        <w:rPr>
          <w:lang w:val="es-ES_tradnl"/>
        </w:rPr>
        <w:t xml:space="preserve"> </w:t>
      </w:r>
      <w:proofErr w:type="spellStart"/>
      <w:r w:rsidR="00A16D7D" w:rsidRPr="00C36CB1">
        <w:rPr>
          <w:lang w:val="es-ES_tradnl"/>
        </w:rPr>
        <w:t>dagoen</w:t>
      </w:r>
      <w:proofErr w:type="spellEnd"/>
      <w:r w:rsidR="00A16D7D" w:rsidRPr="00C36CB1">
        <w:rPr>
          <w:lang w:val="es-ES_tradnl"/>
        </w:rPr>
        <w:t xml:space="preserve"> 18. </w:t>
      </w:r>
      <w:proofErr w:type="spellStart"/>
      <w:r w:rsidR="00A16D7D" w:rsidRPr="00C36CB1">
        <w:rPr>
          <w:lang w:val="es-ES_tradnl"/>
        </w:rPr>
        <w:t>artikulua</w:t>
      </w:r>
      <w:proofErr w:type="spellEnd"/>
      <w:r w:rsidR="00A16D7D" w:rsidRPr="00C36CB1">
        <w:rPr>
          <w:lang w:val="es-ES_tradnl"/>
        </w:rPr>
        <w:t xml:space="preserve"> </w:t>
      </w:r>
      <w:proofErr w:type="spellStart"/>
      <w:r w:rsidR="00A16D7D" w:rsidRPr="00C36CB1">
        <w:rPr>
          <w:lang w:val="es-ES_tradnl"/>
        </w:rPr>
        <w:t>aldatzen</w:t>
      </w:r>
      <w:proofErr w:type="spellEnd"/>
      <w:r w:rsidR="00A16D7D" w:rsidRPr="00C36CB1">
        <w:rPr>
          <w:lang w:val="es-ES_tradnl"/>
        </w:rPr>
        <w:t xml:space="preserve"> du, eta </w:t>
      </w:r>
      <w:proofErr w:type="spellStart"/>
      <w:r w:rsidR="00A16D7D" w:rsidRPr="00C36CB1">
        <w:rPr>
          <w:lang w:val="es-ES_tradnl"/>
        </w:rPr>
        <w:t>behin-behineko</w:t>
      </w:r>
      <w:proofErr w:type="spellEnd"/>
      <w:r w:rsidR="00A16D7D" w:rsidRPr="00C36CB1">
        <w:rPr>
          <w:lang w:val="es-ES_tradnl"/>
        </w:rPr>
        <w:t xml:space="preserve"> </w:t>
      </w:r>
      <w:proofErr w:type="spellStart"/>
      <w:r w:rsidR="00A16D7D" w:rsidRPr="00C36CB1">
        <w:rPr>
          <w:lang w:val="es-ES_tradnl"/>
        </w:rPr>
        <w:t>ebazpenaren</w:t>
      </w:r>
      <w:proofErr w:type="spellEnd"/>
      <w:r w:rsidR="00A16D7D" w:rsidRPr="00C36CB1">
        <w:rPr>
          <w:lang w:val="es-ES_tradnl"/>
        </w:rPr>
        <w:t xml:space="preserve"> </w:t>
      </w:r>
      <w:proofErr w:type="spellStart"/>
      <w:r w:rsidR="00A16D7D" w:rsidRPr="00C36CB1">
        <w:rPr>
          <w:lang w:val="es-ES_tradnl"/>
        </w:rPr>
        <w:t>jakinarazpen</w:t>
      </w:r>
      <w:proofErr w:type="spellEnd"/>
      <w:r w:rsidR="00A16D7D" w:rsidRPr="00C36CB1">
        <w:rPr>
          <w:lang w:val="es-ES_tradnl"/>
        </w:rPr>
        <w:t xml:space="preserve"> </w:t>
      </w:r>
      <w:proofErr w:type="spellStart"/>
      <w:r w:rsidR="00A16D7D" w:rsidRPr="00C36CB1">
        <w:rPr>
          <w:lang w:val="es-ES_tradnl"/>
        </w:rPr>
        <w:t>indibiduala</w:t>
      </w:r>
      <w:proofErr w:type="spellEnd"/>
      <w:r w:rsidR="00A16D7D" w:rsidRPr="00C36CB1">
        <w:rPr>
          <w:lang w:val="es-ES_tradnl"/>
        </w:rPr>
        <w:t xml:space="preserve"> </w:t>
      </w:r>
      <w:proofErr w:type="spellStart"/>
      <w:r w:rsidR="00A16D7D" w:rsidRPr="00C36CB1">
        <w:rPr>
          <w:lang w:val="es-ES_tradnl"/>
        </w:rPr>
        <w:t>ezartzen</w:t>
      </w:r>
      <w:proofErr w:type="spellEnd"/>
      <w:r w:rsidR="00A16D7D" w:rsidRPr="00C36CB1">
        <w:rPr>
          <w:lang w:val="es-ES_tradnl"/>
        </w:rPr>
        <w:t xml:space="preserve"> du.</w:t>
      </w:r>
      <w:r w:rsidR="00A16D7D" w:rsidRPr="00C36CB1">
        <w:rPr>
          <w:lang w:val="es-ES_tradnl"/>
        </w:rPr>
        <w:br/>
        <w:t xml:space="preserve">5. </w:t>
      </w:r>
      <w:proofErr w:type="spellStart"/>
      <w:r w:rsidR="00A16D7D" w:rsidRPr="00C36CB1">
        <w:rPr>
          <w:lang w:val="es-ES_tradnl"/>
        </w:rPr>
        <w:t>artikuluak</w:t>
      </w:r>
      <w:proofErr w:type="spellEnd"/>
      <w:r w:rsidR="00A16D7D" w:rsidRPr="00C36CB1">
        <w:rPr>
          <w:lang w:val="es-ES_tradnl"/>
        </w:rPr>
        <w:t xml:space="preserve">, </w:t>
      </w:r>
      <w:proofErr w:type="spellStart"/>
      <w:r w:rsidR="00A16D7D" w:rsidRPr="00C36CB1">
        <w:rPr>
          <w:lang w:val="es-ES_tradnl"/>
        </w:rPr>
        <w:t>eguneratu</w:t>
      </w:r>
      <w:proofErr w:type="spellEnd"/>
      <w:r w:rsidR="00A16D7D" w:rsidRPr="00C36CB1">
        <w:rPr>
          <w:lang w:val="es-ES_tradnl"/>
        </w:rPr>
        <w:t xml:space="preserve"> </w:t>
      </w:r>
      <w:proofErr w:type="spellStart"/>
      <w:r w:rsidR="00A16D7D" w:rsidRPr="00C36CB1">
        <w:rPr>
          <w:lang w:val="es-ES_tradnl"/>
        </w:rPr>
        <w:t>beharreko</w:t>
      </w:r>
      <w:proofErr w:type="spellEnd"/>
      <w:r w:rsidR="00A16D7D" w:rsidRPr="00C36CB1">
        <w:rPr>
          <w:lang w:val="es-ES_tradnl"/>
        </w:rPr>
        <w:t xml:space="preserve"> </w:t>
      </w:r>
      <w:proofErr w:type="spellStart"/>
      <w:r w:rsidR="00A16D7D" w:rsidRPr="00C36CB1">
        <w:rPr>
          <w:lang w:val="es-ES_tradnl"/>
        </w:rPr>
        <w:t>dekretuaren</w:t>
      </w:r>
      <w:proofErr w:type="spellEnd"/>
      <w:r w:rsidR="00A16D7D" w:rsidRPr="00C36CB1">
        <w:rPr>
          <w:lang w:val="es-ES_tradnl"/>
        </w:rPr>
        <w:t xml:space="preserve"> </w:t>
      </w:r>
      <w:proofErr w:type="spellStart"/>
      <w:r w:rsidR="00A16D7D" w:rsidRPr="00C36CB1">
        <w:rPr>
          <w:lang w:val="es-ES_tradnl"/>
        </w:rPr>
        <w:t>azken</w:t>
      </w:r>
      <w:proofErr w:type="spellEnd"/>
      <w:r w:rsidR="00A16D7D" w:rsidRPr="00C36CB1">
        <w:rPr>
          <w:lang w:val="es-ES_tradnl"/>
        </w:rPr>
        <w:t xml:space="preserve"> </w:t>
      </w:r>
      <w:proofErr w:type="spellStart"/>
      <w:r w:rsidR="00A16D7D" w:rsidRPr="00C36CB1">
        <w:rPr>
          <w:lang w:val="es-ES_tradnl"/>
        </w:rPr>
        <w:t>xedapenetako</w:t>
      </w:r>
      <w:proofErr w:type="spellEnd"/>
      <w:r w:rsidR="00A16D7D" w:rsidRPr="00C36CB1">
        <w:rPr>
          <w:lang w:val="es-ES_tradnl"/>
        </w:rPr>
        <w:t xml:space="preserve"> </w:t>
      </w:r>
      <w:proofErr w:type="spellStart"/>
      <w:r w:rsidR="00A16D7D" w:rsidRPr="00C36CB1">
        <w:rPr>
          <w:lang w:val="es-ES_tradnl"/>
        </w:rPr>
        <w:t>lehena</w:t>
      </w:r>
      <w:proofErr w:type="spellEnd"/>
      <w:r w:rsidR="00A16D7D" w:rsidRPr="00C36CB1">
        <w:rPr>
          <w:lang w:val="es-ES_tradnl"/>
        </w:rPr>
        <w:t xml:space="preserve"> </w:t>
      </w:r>
      <w:proofErr w:type="spellStart"/>
      <w:r w:rsidR="00A16D7D" w:rsidRPr="00C36CB1">
        <w:rPr>
          <w:lang w:val="es-ES_tradnl"/>
        </w:rPr>
        <w:t>aldatuz</w:t>
      </w:r>
      <w:proofErr w:type="spellEnd"/>
      <w:r w:rsidR="00A16D7D" w:rsidRPr="00C36CB1">
        <w:rPr>
          <w:lang w:val="es-ES_tradnl"/>
        </w:rPr>
        <w:t xml:space="preserve">, </w:t>
      </w:r>
      <w:proofErr w:type="spellStart"/>
      <w:r w:rsidR="00A16D7D" w:rsidRPr="00C36CB1">
        <w:rPr>
          <w:lang w:val="es-ES_tradnl"/>
        </w:rPr>
        <w:t>ahalmena</w:t>
      </w:r>
      <w:proofErr w:type="spellEnd"/>
      <w:r w:rsidR="00A16D7D" w:rsidRPr="00C36CB1">
        <w:rPr>
          <w:lang w:val="es-ES_tradnl"/>
        </w:rPr>
        <w:t xml:space="preserve"> </w:t>
      </w:r>
      <w:proofErr w:type="spellStart"/>
      <w:r w:rsidR="00A16D7D" w:rsidRPr="00C36CB1">
        <w:rPr>
          <w:lang w:val="es-ES_tradnl"/>
        </w:rPr>
        <w:t>ematen</w:t>
      </w:r>
      <w:proofErr w:type="spellEnd"/>
      <w:r w:rsidR="00A16D7D" w:rsidRPr="00C36CB1">
        <w:rPr>
          <w:lang w:val="es-ES_tradnl"/>
        </w:rPr>
        <w:t xml:space="preserve"> dio </w:t>
      </w:r>
      <w:proofErr w:type="spellStart"/>
      <w:r w:rsidR="00A16D7D" w:rsidRPr="00C36CB1">
        <w:rPr>
          <w:lang w:val="es-ES_tradnl"/>
        </w:rPr>
        <w:t>ehizaren</w:t>
      </w:r>
      <w:proofErr w:type="spellEnd"/>
      <w:r w:rsidR="00A16D7D" w:rsidRPr="00C36CB1">
        <w:rPr>
          <w:lang w:val="es-ES_tradnl"/>
        </w:rPr>
        <w:t xml:space="preserve"> </w:t>
      </w:r>
      <w:proofErr w:type="spellStart"/>
      <w:r w:rsidR="00A16D7D" w:rsidRPr="00C36CB1">
        <w:rPr>
          <w:lang w:val="es-ES_tradnl"/>
        </w:rPr>
        <w:t>arloan</w:t>
      </w:r>
      <w:proofErr w:type="spellEnd"/>
      <w:r w:rsidR="00A16D7D" w:rsidRPr="00C36CB1">
        <w:rPr>
          <w:lang w:val="es-ES_tradnl"/>
        </w:rPr>
        <w:t xml:space="preserve"> </w:t>
      </w:r>
      <w:proofErr w:type="spellStart"/>
      <w:r w:rsidR="00A16D7D" w:rsidRPr="00C36CB1">
        <w:rPr>
          <w:lang w:val="es-ES_tradnl"/>
        </w:rPr>
        <w:t>eskumena</w:t>
      </w:r>
      <w:proofErr w:type="spellEnd"/>
      <w:r w:rsidR="00A16D7D" w:rsidRPr="00C36CB1">
        <w:rPr>
          <w:lang w:val="es-ES_tradnl"/>
        </w:rPr>
        <w:t xml:space="preserve"> </w:t>
      </w:r>
      <w:proofErr w:type="spellStart"/>
      <w:r w:rsidR="00A16D7D" w:rsidRPr="00C36CB1">
        <w:rPr>
          <w:lang w:val="es-ES_tradnl"/>
        </w:rPr>
        <w:t>duen</w:t>
      </w:r>
      <w:proofErr w:type="spellEnd"/>
      <w:r w:rsidR="00A16D7D" w:rsidRPr="00C36CB1">
        <w:rPr>
          <w:lang w:val="es-ES_tradnl"/>
        </w:rPr>
        <w:t xml:space="preserve"> </w:t>
      </w:r>
      <w:proofErr w:type="spellStart"/>
      <w:r w:rsidR="00A16D7D" w:rsidRPr="00C36CB1">
        <w:rPr>
          <w:lang w:val="es-ES_tradnl"/>
        </w:rPr>
        <w:t>saileko</w:t>
      </w:r>
      <w:proofErr w:type="spellEnd"/>
      <w:r w:rsidR="00A16D7D" w:rsidRPr="00C36CB1">
        <w:rPr>
          <w:lang w:val="es-ES_tradnl"/>
        </w:rPr>
        <w:t xml:space="preserve"> </w:t>
      </w:r>
      <w:proofErr w:type="spellStart"/>
      <w:r w:rsidR="00A16D7D" w:rsidRPr="00C36CB1">
        <w:rPr>
          <w:lang w:val="es-ES_tradnl"/>
        </w:rPr>
        <w:t>titularrari</w:t>
      </w:r>
      <w:proofErr w:type="spellEnd"/>
      <w:r w:rsidR="00A16D7D" w:rsidRPr="00C36CB1">
        <w:rPr>
          <w:lang w:val="es-ES_tradnl"/>
        </w:rPr>
        <w:t xml:space="preserve"> </w:t>
      </w:r>
      <w:proofErr w:type="spellStart"/>
      <w:r w:rsidR="00A16D7D" w:rsidRPr="00C36CB1">
        <w:rPr>
          <w:lang w:val="es-ES_tradnl"/>
        </w:rPr>
        <w:t>dekretuaren</w:t>
      </w:r>
      <w:proofErr w:type="spellEnd"/>
      <w:r w:rsidR="00A16D7D" w:rsidRPr="00C36CB1">
        <w:rPr>
          <w:lang w:val="es-ES_tradnl"/>
        </w:rPr>
        <w:t xml:space="preserve"> </w:t>
      </w:r>
      <w:proofErr w:type="spellStart"/>
      <w:r w:rsidR="00A16D7D" w:rsidRPr="00C36CB1">
        <w:rPr>
          <w:lang w:val="es-ES_tradnl"/>
        </w:rPr>
        <w:t>eranskinak</w:t>
      </w:r>
      <w:proofErr w:type="spellEnd"/>
      <w:r w:rsidR="00A16D7D" w:rsidRPr="00C36CB1">
        <w:rPr>
          <w:lang w:val="es-ES_tradnl"/>
        </w:rPr>
        <w:t xml:space="preserve"> </w:t>
      </w:r>
      <w:proofErr w:type="spellStart"/>
      <w:r w:rsidR="00A16D7D" w:rsidRPr="00C36CB1">
        <w:rPr>
          <w:lang w:val="es-ES_tradnl"/>
        </w:rPr>
        <w:t>aldatzeko</w:t>
      </w:r>
      <w:proofErr w:type="spellEnd"/>
      <w:r w:rsidR="00A16D7D" w:rsidRPr="00C36CB1">
        <w:rPr>
          <w:lang w:val="es-ES_tradnl"/>
        </w:rPr>
        <w:t xml:space="preserve">, </w:t>
      </w:r>
      <w:proofErr w:type="spellStart"/>
      <w:r w:rsidR="00A16D7D" w:rsidRPr="00C36CB1">
        <w:rPr>
          <w:lang w:val="es-ES_tradnl"/>
        </w:rPr>
        <w:t>administrazio-egintza</w:t>
      </w:r>
      <w:proofErr w:type="spellEnd"/>
      <w:r w:rsidR="00A16D7D" w:rsidRPr="00C36CB1">
        <w:rPr>
          <w:lang w:val="es-ES_tradnl"/>
        </w:rPr>
        <w:t xml:space="preserve"> baten </w:t>
      </w:r>
      <w:proofErr w:type="spellStart"/>
      <w:r w:rsidR="00A16D7D" w:rsidRPr="00C36CB1">
        <w:rPr>
          <w:lang w:val="es-ES_tradnl"/>
        </w:rPr>
        <w:t>bidez</w:t>
      </w:r>
      <w:proofErr w:type="spellEnd"/>
      <w:r w:rsidR="00A16D7D" w:rsidRPr="00C36CB1">
        <w:rPr>
          <w:lang w:val="es-ES_tradnl"/>
        </w:rPr>
        <w:t>.</w:t>
      </w:r>
      <w:r w:rsidR="00A16D7D" w:rsidRPr="00C36CB1">
        <w:rPr>
          <w:lang w:val="es-ES_tradnl"/>
        </w:rPr>
        <w:br/>
      </w:r>
      <w:proofErr w:type="spellStart"/>
      <w:r w:rsidR="00A16D7D" w:rsidRPr="00C36CB1">
        <w:rPr>
          <w:lang w:val="es-ES_tradnl"/>
        </w:rPr>
        <w:t>Hurrengo</w:t>
      </w:r>
      <w:proofErr w:type="spellEnd"/>
      <w:r w:rsidR="00A16D7D" w:rsidRPr="00C36CB1">
        <w:rPr>
          <w:lang w:val="es-ES_tradnl"/>
        </w:rPr>
        <w:t xml:space="preserve"> </w:t>
      </w:r>
      <w:proofErr w:type="spellStart"/>
      <w:r w:rsidR="00A16D7D" w:rsidRPr="00C36CB1">
        <w:rPr>
          <w:lang w:val="es-ES_tradnl"/>
        </w:rPr>
        <w:t>bi</w:t>
      </w:r>
      <w:proofErr w:type="spellEnd"/>
      <w:r w:rsidR="00A16D7D" w:rsidRPr="00C36CB1">
        <w:rPr>
          <w:lang w:val="es-ES_tradnl"/>
        </w:rPr>
        <w:t xml:space="preserve"> </w:t>
      </w:r>
      <w:proofErr w:type="spellStart"/>
      <w:r w:rsidR="00A16D7D" w:rsidRPr="00C36CB1">
        <w:rPr>
          <w:lang w:val="es-ES_tradnl"/>
        </w:rPr>
        <w:t>artikuluek</w:t>
      </w:r>
      <w:proofErr w:type="spellEnd"/>
      <w:r w:rsidR="00A16D7D" w:rsidRPr="00C36CB1">
        <w:rPr>
          <w:lang w:val="es-ES_tradnl"/>
        </w:rPr>
        <w:t xml:space="preserve"> </w:t>
      </w:r>
      <w:proofErr w:type="spellStart"/>
      <w:r w:rsidR="00A16D7D" w:rsidRPr="00C36CB1">
        <w:rPr>
          <w:lang w:val="es-ES_tradnl"/>
        </w:rPr>
        <w:t>eranskinak</w:t>
      </w:r>
      <w:proofErr w:type="spellEnd"/>
      <w:r w:rsidR="00A16D7D" w:rsidRPr="00C36CB1">
        <w:rPr>
          <w:lang w:val="es-ES_tradnl"/>
        </w:rPr>
        <w:t xml:space="preserve"> </w:t>
      </w:r>
      <w:proofErr w:type="spellStart"/>
      <w:r w:rsidR="00A16D7D" w:rsidRPr="00C36CB1">
        <w:rPr>
          <w:lang w:val="es-ES_tradnl"/>
        </w:rPr>
        <w:t>aldatzen</w:t>
      </w:r>
      <w:proofErr w:type="spellEnd"/>
      <w:r w:rsidR="00A16D7D" w:rsidRPr="00C36CB1">
        <w:rPr>
          <w:lang w:val="es-ES_tradnl"/>
        </w:rPr>
        <w:t xml:space="preserve"> </w:t>
      </w:r>
      <w:proofErr w:type="spellStart"/>
      <w:r w:rsidR="00A16D7D" w:rsidRPr="00C36CB1">
        <w:rPr>
          <w:lang w:val="es-ES_tradnl"/>
        </w:rPr>
        <w:t>dituzte</w:t>
      </w:r>
      <w:proofErr w:type="spellEnd"/>
      <w:r w:rsidR="00A16D7D" w:rsidRPr="00C36CB1">
        <w:rPr>
          <w:lang w:val="es-ES_tradnl"/>
        </w:rPr>
        <w:t xml:space="preserve">. </w:t>
      </w:r>
      <w:proofErr w:type="spellStart"/>
      <w:r w:rsidR="00A16D7D" w:rsidRPr="00C36CB1">
        <w:rPr>
          <w:lang w:val="es-ES_tradnl"/>
        </w:rPr>
        <w:t>Lehenengoan</w:t>
      </w:r>
      <w:proofErr w:type="spellEnd"/>
      <w:r w:rsidR="00A16D7D" w:rsidRPr="00C36CB1">
        <w:rPr>
          <w:lang w:val="es-ES_tradnl"/>
        </w:rPr>
        <w:t xml:space="preserve">, </w:t>
      </w:r>
      <w:proofErr w:type="spellStart"/>
      <w:r w:rsidR="00A16D7D" w:rsidRPr="00C36CB1">
        <w:rPr>
          <w:lang w:val="es-ES_tradnl"/>
        </w:rPr>
        <w:t>azterketa</w:t>
      </w:r>
      <w:proofErr w:type="spellEnd"/>
      <w:r w:rsidR="00A16D7D" w:rsidRPr="00C36CB1">
        <w:rPr>
          <w:lang w:val="es-ES_tradnl"/>
        </w:rPr>
        <w:t xml:space="preserve"> baten </w:t>
      </w:r>
      <w:proofErr w:type="spellStart"/>
      <w:r w:rsidR="00A16D7D" w:rsidRPr="00C36CB1">
        <w:rPr>
          <w:lang w:val="es-ES_tradnl"/>
        </w:rPr>
        <w:t>bidez</w:t>
      </w:r>
      <w:proofErr w:type="spellEnd"/>
      <w:r w:rsidR="00A16D7D" w:rsidRPr="00C36CB1">
        <w:rPr>
          <w:lang w:val="es-ES_tradnl"/>
        </w:rPr>
        <w:t xml:space="preserve"> </w:t>
      </w:r>
      <w:proofErr w:type="spellStart"/>
      <w:r w:rsidR="00A16D7D" w:rsidRPr="00C36CB1">
        <w:rPr>
          <w:lang w:val="es-ES_tradnl"/>
        </w:rPr>
        <w:t>ehiza-lizentzia</w:t>
      </w:r>
      <w:proofErr w:type="spellEnd"/>
      <w:r w:rsidR="00A16D7D" w:rsidRPr="00C36CB1">
        <w:rPr>
          <w:lang w:val="es-ES_tradnl"/>
        </w:rPr>
        <w:t xml:space="preserve"> </w:t>
      </w:r>
      <w:proofErr w:type="spellStart"/>
      <w:r w:rsidR="00A16D7D" w:rsidRPr="00C36CB1">
        <w:rPr>
          <w:lang w:val="es-ES_tradnl"/>
        </w:rPr>
        <w:t>lortu</w:t>
      </w:r>
      <w:proofErr w:type="spellEnd"/>
      <w:r w:rsidR="00A16D7D" w:rsidRPr="00C36CB1">
        <w:rPr>
          <w:lang w:val="es-ES_tradnl"/>
        </w:rPr>
        <w:t xml:space="preserve"> </w:t>
      </w:r>
      <w:proofErr w:type="spellStart"/>
      <w:r w:rsidR="00A16D7D" w:rsidRPr="00C36CB1">
        <w:rPr>
          <w:lang w:val="es-ES_tradnl"/>
        </w:rPr>
        <w:t>duten</w:t>
      </w:r>
      <w:proofErr w:type="spellEnd"/>
      <w:r w:rsidR="00A16D7D" w:rsidRPr="00C36CB1">
        <w:rPr>
          <w:lang w:val="es-ES_tradnl"/>
        </w:rPr>
        <w:t xml:space="preserve"> </w:t>
      </w:r>
      <w:proofErr w:type="spellStart"/>
      <w:r w:rsidR="00A16D7D" w:rsidRPr="00C36CB1">
        <w:rPr>
          <w:lang w:val="es-ES_tradnl"/>
        </w:rPr>
        <w:t>autonomia-erkidegoen</w:t>
      </w:r>
      <w:proofErr w:type="spellEnd"/>
      <w:r w:rsidR="00A16D7D" w:rsidRPr="00C36CB1">
        <w:rPr>
          <w:lang w:val="es-ES_tradnl"/>
        </w:rPr>
        <w:t xml:space="preserve"> </w:t>
      </w:r>
      <w:proofErr w:type="spellStart"/>
      <w:r w:rsidR="00A16D7D" w:rsidRPr="00C36CB1">
        <w:rPr>
          <w:lang w:val="es-ES_tradnl"/>
        </w:rPr>
        <w:t>lizentzien</w:t>
      </w:r>
      <w:proofErr w:type="spellEnd"/>
      <w:r w:rsidR="00A16D7D" w:rsidRPr="00C36CB1">
        <w:rPr>
          <w:lang w:val="es-ES_tradnl"/>
        </w:rPr>
        <w:t xml:space="preserve"> </w:t>
      </w:r>
      <w:proofErr w:type="spellStart"/>
      <w:r w:rsidR="00A16D7D" w:rsidRPr="00C36CB1">
        <w:rPr>
          <w:lang w:val="es-ES_tradnl"/>
        </w:rPr>
        <w:t>homologazioa</w:t>
      </w:r>
      <w:proofErr w:type="spellEnd"/>
      <w:r w:rsidR="00A16D7D" w:rsidRPr="00C36CB1">
        <w:rPr>
          <w:lang w:val="es-ES_tradnl"/>
        </w:rPr>
        <w:t xml:space="preserve"> </w:t>
      </w:r>
      <w:proofErr w:type="spellStart"/>
      <w:r w:rsidR="00A16D7D" w:rsidRPr="00C36CB1">
        <w:rPr>
          <w:lang w:val="es-ES_tradnl"/>
        </w:rPr>
        <w:t>ezartzen</w:t>
      </w:r>
      <w:proofErr w:type="spellEnd"/>
      <w:r w:rsidR="00A16D7D" w:rsidRPr="00C36CB1">
        <w:rPr>
          <w:lang w:val="es-ES_tradnl"/>
        </w:rPr>
        <w:t xml:space="preserve"> da, </w:t>
      </w:r>
      <w:proofErr w:type="spellStart"/>
      <w:r w:rsidR="00A16D7D" w:rsidRPr="00C36CB1">
        <w:rPr>
          <w:lang w:val="es-ES_tradnl"/>
        </w:rPr>
        <w:t>EAEn</w:t>
      </w:r>
      <w:proofErr w:type="spellEnd"/>
      <w:r w:rsidR="00A16D7D" w:rsidRPr="00C36CB1">
        <w:rPr>
          <w:lang w:val="es-ES_tradnl"/>
        </w:rPr>
        <w:t xml:space="preserve"> </w:t>
      </w:r>
      <w:proofErr w:type="spellStart"/>
      <w:r w:rsidR="00A16D7D" w:rsidRPr="00C36CB1">
        <w:rPr>
          <w:lang w:val="es-ES_tradnl"/>
        </w:rPr>
        <w:t>gertatzen</w:t>
      </w:r>
      <w:proofErr w:type="spellEnd"/>
      <w:r w:rsidR="00A16D7D" w:rsidRPr="00C36CB1">
        <w:rPr>
          <w:lang w:val="es-ES_tradnl"/>
        </w:rPr>
        <w:t xml:space="preserve"> den </w:t>
      </w:r>
      <w:proofErr w:type="spellStart"/>
      <w:r w:rsidR="00A16D7D" w:rsidRPr="00C36CB1">
        <w:rPr>
          <w:lang w:val="es-ES_tradnl"/>
        </w:rPr>
        <w:t>bezala</w:t>
      </w:r>
      <w:proofErr w:type="spellEnd"/>
      <w:r w:rsidR="00A16D7D" w:rsidRPr="00C36CB1">
        <w:rPr>
          <w:lang w:val="es-ES_tradnl"/>
        </w:rPr>
        <w:t>.</w:t>
      </w:r>
      <w:r w:rsidR="00A16D7D" w:rsidRPr="00C36CB1">
        <w:rPr>
          <w:lang w:val="es-ES_tradnl"/>
        </w:rPr>
        <w:br/>
      </w:r>
      <w:r w:rsidR="00A16D7D" w:rsidRPr="00C36CB1">
        <w:rPr>
          <w:lang w:val="es-ES_tradnl"/>
        </w:rPr>
        <w:br/>
      </w:r>
      <w:proofErr w:type="spellStart"/>
      <w:r w:rsidR="00A16D7D" w:rsidRPr="00C36CB1">
        <w:rPr>
          <w:lang w:val="es-ES_tradnl"/>
        </w:rPr>
        <w:t>Gai-zerrendari</w:t>
      </w:r>
      <w:proofErr w:type="spellEnd"/>
      <w:r w:rsidR="00A16D7D" w:rsidRPr="00C36CB1">
        <w:rPr>
          <w:lang w:val="es-ES_tradnl"/>
        </w:rPr>
        <w:t xml:space="preserve"> </w:t>
      </w:r>
      <w:proofErr w:type="spellStart"/>
      <w:r w:rsidR="00A16D7D" w:rsidRPr="00C36CB1">
        <w:rPr>
          <w:lang w:val="es-ES_tradnl"/>
        </w:rPr>
        <w:t>buruzko</w:t>
      </w:r>
      <w:proofErr w:type="spellEnd"/>
      <w:r w:rsidR="00A16D7D" w:rsidRPr="00C36CB1">
        <w:rPr>
          <w:lang w:val="es-ES_tradnl"/>
        </w:rPr>
        <w:t xml:space="preserve"> </w:t>
      </w:r>
      <w:proofErr w:type="spellStart"/>
      <w:r w:rsidR="00A16D7D" w:rsidRPr="00C36CB1">
        <w:rPr>
          <w:lang w:val="es-ES_tradnl"/>
        </w:rPr>
        <w:t>bigarren</w:t>
      </w:r>
      <w:proofErr w:type="spellEnd"/>
      <w:r w:rsidR="00A16D7D" w:rsidRPr="00C36CB1">
        <w:rPr>
          <w:lang w:val="es-ES_tradnl"/>
        </w:rPr>
        <w:t xml:space="preserve"> </w:t>
      </w:r>
      <w:proofErr w:type="spellStart"/>
      <w:r w:rsidR="00A16D7D" w:rsidRPr="00C36CB1">
        <w:rPr>
          <w:lang w:val="es-ES_tradnl"/>
        </w:rPr>
        <w:t>eranskinaren</w:t>
      </w:r>
      <w:proofErr w:type="spellEnd"/>
      <w:r w:rsidR="00A16D7D" w:rsidRPr="00C36CB1">
        <w:rPr>
          <w:lang w:val="es-ES_tradnl"/>
        </w:rPr>
        <w:t xml:space="preserve"> </w:t>
      </w:r>
      <w:proofErr w:type="spellStart"/>
      <w:r w:rsidR="00A16D7D" w:rsidRPr="00C36CB1">
        <w:rPr>
          <w:lang w:val="es-ES_tradnl"/>
        </w:rPr>
        <w:t>aldaketari</w:t>
      </w:r>
      <w:proofErr w:type="spellEnd"/>
      <w:r w:rsidR="00A16D7D" w:rsidRPr="00C36CB1">
        <w:rPr>
          <w:lang w:val="es-ES_tradnl"/>
        </w:rPr>
        <w:t xml:space="preserve"> </w:t>
      </w:r>
      <w:proofErr w:type="spellStart"/>
      <w:r w:rsidR="00A16D7D" w:rsidRPr="00C36CB1">
        <w:rPr>
          <w:lang w:val="es-ES_tradnl"/>
        </w:rPr>
        <w:t>dagokionez</w:t>
      </w:r>
      <w:proofErr w:type="spellEnd"/>
      <w:r w:rsidR="00A16D7D" w:rsidRPr="00C36CB1">
        <w:rPr>
          <w:lang w:val="es-ES_tradnl"/>
        </w:rPr>
        <w:t xml:space="preserve">, </w:t>
      </w:r>
      <w:proofErr w:type="spellStart"/>
      <w:r w:rsidR="00A16D7D" w:rsidRPr="00C36CB1">
        <w:rPr>
          <w:lang w:val="es-ES_tradnl"/>
        </w:rPr>
        <w:t>beste</w:t>
      </w:r>
      <w:proofErr w:type="spellEnd"/>
      <w:r w:rsidR="00A16D7D" w:rsidRPr="00C36CB1">
        <w:rPr>
          <w:lang w:val="es-ES_tradnl"/>
        </w:rPr>
        <w:t xml:space="preserve"> </w:t>
      </w:r>
      <w:proofErr w:type="spellStart"/>
      <w:r w:rsidR="00A16D7D" w:rsidRPr="00C36CB1">
        <w:rPr>
          <w:lang w:val="es-ES_tradnl"/>
        </w:rPr>
        <w:t>leku</w:t>
      </w:r>
      <w:proofErr w:type="spellEnd"/>
      <w:r w:rsidR="00A16D7D" w:rsidRPr="00C36CB1">
        <w:rPr>
          <w:lang w:val="es-ES_tradnl"/>
        </w:rPr>
        <w:t xml:space="preserve"> bat </w:t>
      </w:r>
      <w:proofErr w:type="spellStart"/>
      <w:r w:rsidR="00A16D7D" w:rsidRPr="00C36CB1">
        <w:rPr>
          <w:lang w:val="es-ES_tradnl"/>
        </w:rPr>
        <w:t>ematen</w:t>
      </w:r>
      <w:proofErr w:type="spellEnd"/>
      <w:r w:rsidR="00A16D7D" w:rsidRPr="00C36CB1">
        <w:rPr>
          <w:lang w:val="es-ES_tradnl"/>
        </w:rPr>
        <w:t xml:space="preserve"> die </w:t>
      </w:r>
      <w:proofErr w:type="spellStart"/>
      <w:r w:rsidR="00A16D7D" w:rsidRPr="00C36CB1">
        <w:rPr>
          <w:lang w:val="es-ES_tradnl"/>
        </w:rPr>
        <w:t>arau-hausteei</w:t>
      </w:r>
      <w:proofErr w:type="spellEnd"/>
      <w:r w:rsidR="00A16D7D" w:rsidRPr="00C36CB1">
        <w:rPr>
          <w:lang w:val="es-ES_tradnl"/>
        </w:rPr>
        <w:t xml:space="preserve"> eta </w:t>
      </w:r>
      <w:proofErr w:type="spellStart"/>
      <w:r w:rsidR="00A16D7D" w:rsidRPr="00C36CB1">
        <w:rPr>
          <w:lang w:val="es-ES_tradnl"/>
        </w:rPr>
        <w:t>zehapenei</w:t>
      </w:r>
      <w:proofErr w:type="spellEnd"/>
      <w:r w:rsidR="00A16D7D" w:rsidRPr="00C36CB1">
        <w:rPr>
          <w:lang w:val="es-ES_tradnl"/>
        </w:rPr>
        <w:t xml:space="preserve">, eta </w:t>
      </w:r>
      <w:proofErr w:type="spellStart"/>
      <w:r w:rsidR="00A16D7D" w:rsidRPr="00C36CB1">
        <w:rPr>
          <w:lang w:val="es-ES_tradnl"/>
        </w:rPr>
        <w:t>segurtasuna</w:t>
      </w:r>
      <w:proofErr w:type="spellEnd"/>
      <w:r w:rsidR="00A16D7D" w:rsidRPr="00C36CB1">
        <w:rPr>
          <w:lang w:val="es-ES_tradnl"/>
        </w:rPr>
        <w:t xml:space="preserve"> eta </w:t>
      </w:r>
      <w:proofErr w:type="spellStart"/>
      <w:r w:rsidR="00A16D7D" w:rsidRPr="00C36CB1">
        <w:rPr>
          <w:lang w:val="es-ES_tradnl"/>
        </w:rPr>
        <w:t>etika</w:t>
      </w:r>
      <w:proofErr w:type="spellEnd"/>
      <w:r w:rsidR="00A16D7D" w:rsidRPr="00C36CB1">
        <w:rPr>
          <w:lang w:val="es-ES_tradnl"/>
        </w:rPr>
        <w:t xml:space="preserve"> </w:t>
      </w:r>
      <w:proofErr w:type="spellStart"/>
      <w:r w:rsidR="00A16D7D" w:rsidRPr="00C36CB1">
        <w:rPr>
          <w:lang w:val="es-ES_tradnl"/>
        </w:rPr>
        <w:t>gehitzen</w:t>
      </w:r>
      <w:proofErr w:type="spellEnd"/>
      <w:r w:rsidR="00A16D7D" w:rsidRPr="00C36CB1">
        <w:rPr>
          <w:lang w:val="es-ES_tradnl"/>
        </w:rPr>
        <w:t xml:space="preserve"> </w:t>
      </w:r>
      <w:proofErr w:type="spellStart"/>
      <w:r w:rsidR="00A16D7D" w:rsidRPr="00C36CB1">
        <w:rPr>
          <w:lang w:val="es-ES_tradnl"/>
        </w:rPr>
        <w:t>ditu</w:t>
      </w:r>
      <w:proofErr w:type="spellEnd"/>
      <w:r w:rsidR="00A16D7D" w:rsidRPr="00C36CB1">
        <w:rPr>
          <w:lang w:val="es-ES_tradnl"/>
        </w:rPr>
        <w:t xml:space="preserve"> </w:t>
      </w:r>
      <w:proofErr w:type="spellStart"/>
      <w:r w:rsidR="00A16D7D" w:rsidRPr="00C36CB1">
        <w:rPr>
          <w:lang w:val="es-ES_tradnl"/>
        </w:rPr>
        <w:t>lizentzia</w:t>
      </w:r>
      <w:proofErr w:type="spellEnd"/>
      <w:r w:rsidR="00A16D7D" w:rsidRPr="00C36CB1">
        <w:rPr>
          <w:lang w:val="es-ES_tradnl"/>
        </w:rPr>
        <w:t xml:space="preserve"> </w:t>
      </w:r>
      <w:proofErr w:type="spellStart"/>
      <w:r w:rsidR="00A16D7D" w:rsidRPr="00C36CB1">
        <w:rPr>
          <w:lang w:val="es-ES_tradnl"/>
        </w:rPr>
        <w:t>lortzeko</w:t>
      </w:r>
      <w:proofErr w:type="spellEnd"/>
      <w:r w:rsidR="00A16D7D" w:rsidRPr="00C36CB1">
        <w:rPr>
          <w:lang w:val="es-ES_tradnl"/>
        </w:rPr>
        <w:t xml:space="preserve"> eta, </w:t>
      </w:r>
      <w:proofErr w:type="spellStart"/>
      <w:r w:rsidR="00A16D7D" w:rsidRPr="00C36CB1">
        <w:rPr>
          <w:lang w:val="es-ES_tradnl"/>
        </w:rPr>
        <w:t>ondorioz</w:t>
      </w:r>
      <w:proofErr w:type="spellEnd"/>
      <w:r w:rsidR="00A16D7D" w:rsidRPr="00C36CB1">
        <w:rPr>
          <w:lang w:val="es-ES_tradnl"/>
        </w:rPr>
        <w:t xml:space="preserve">, </w:t>
      </w:r>
      <w:proofErr w:type="spellStart"/>
      <w:r w:rsidR="00A16D7D" w:rsidRPr="00C36CB1">
        <w:rPr>
          <w:lang w:val="es-ES_tradnl"/>
        </w:rPr>
        <w:t>ehizan</w:t>
      </w:r>
      <w:proofErr w:type="spellEnd"/>
      <w:r w:rsidR="00A16D7D" w:rsidRPr="00C36CB1">
        <w:rPr>
          <w:lang w:val="es-ES_tradnl"/>
        </w:rPr>
        <w:t xml:space="preserve"> </w:t>
      </w:r>
      <w:proofErr w:type="spellStart"/>
      <w:r w:rsidR="00A16D7D" w:rsidRPr="00C36CB1">
        <w:rPr>
          <w:lang w:val="es-ES_tradnl"/>
        </w:rPr>
        <w:t>aritzeko</w:t>
      </w:r>
      <w:proofErr w:type="spellEnd"/>
      <w:r w:rsidR="00A16D7D" w:rsidRPr="00C36CB1">
        <w:rPr>
          <w:lang w:val="es-ES_tradnl"/>
        </w:rPr>
        <w:t xml:space="preserve"> </w:t>
      </w:r>
      <w:proofErr w:type="spellStart"/>
      <w:r w:rsidR="00A16D7D" w:rsidRPr="00C36CB1">
        <w:rPr>
          <w:lang w:val="es-ES_tradnl"/>
        </w:rPr>
        <w:t>funtsezko</w:t>
      </w:r>
      <w:proofErr w:type="spellEnd"/>
      <w:r w:rsidR="00A16D7D" w:rsidRPr="00C36CB1">
        <w:rPr>
          <w:lang w:val="es-ES_tradnl"/>
        </w:rPr>
        <w:t xml:space="preserve"> </w:t>
      </w:r>
      <w:proofErr w:type="spellStart"/>
      <w:r w:rsidR="00A16D7D" w:rsidRPr="00C36CB1">
        <w:rPr>
          <w:lang w:val="es-ES_tradnl"/>
        </w:rPr>
        <w:t>alderdi</w:t>
      </w:r>
      <w:proofErr w:type="spellEnd"/>
      <w:r w:rsidR="00A16D7D" w:rsidRPr="00C36CB1">
        <w:rPr>
          <w:lang w:val="es-ES_tradnl"/>
        </w:rPr>
        <w:t xml:space="preserve"> </w:t>
      </w:r>
      <w:proofErr w:type="spellStart"/>
      <w:r w:rsidR="00A16D7D" w:rsidRPr="00C36CB1">
        <w:rPr>
          <w:lang w:val="es-ES_tradnl"/>
        </w:rPr>
        <w:t>gisa</w:t>
      </w:r>
      <w:proofErr w:type="spellEnd"/>
      <w:r w:rsidR="00A16D7D" w:rsidRPr="00C36CB1">
        <w:rPr>
          <w:lang w:val="es-ES_tradnl"/>
        </w:rPr>
        <w:t>.</w:t>
      </w:r>
    </w:p>
    <w:p w14:paraId="2AC25229" w14:textId="77777777" w:rsidR="00A16D7D" w:rsidRPr="00C36CB1" w:rsidRDefault="00A16D7D" w:rsidP="00C36CB1">
      <w:pPr>
        <w:pStyle w:val="BOPVDetalle"/>
        <w:rPr>
          <w:lang w:val="es-ES_tradnl"/>
        </w:rPr>
      </w:pPr>
      <w:proofErr w:type="spellStart"/>
      <w:r w:rsidRPr="00C36CB1">
        <w:rPr>
          <w:lang w:val="es-ES_tradnl"/>
        </w:rPr>
        <w:t>Bestalde</w:t>
      </w:r>
      <w:proofErr w:type="spellEnd"/>
      <w:r w:rsidRPr="00C36CB1">
        <w:rPr>
          <w:lang w:val="es-ES_tradnl"/>
        </w:rPr>
        <w:t xml:space="preserve">, </w:t>
      </w:r>
      <w:proofErr w:type="spellStart"/>
      <w:r w:rsidRPr="00C36CB1">
        <w:rPr>
          <w:lang w:val="es-ES_tradnl"/>
        </w:rPr>
        <w:t>hirugarren</w:t>
      </w:r>
      <w:proofErr w:type="spellEnd"/>
      <w:r w:rsidRPr="00C36CB1">
        <w:rPr>
          <w:lang w:val="es-ES_tradnl"/>
        </w:rPr>
        <w:t xml:space="preserve"> </w:t>
      </w:r>
      <w:proofErr w:type="spellStart"/>
      <w:r w:rsidRPr="00C36CB1">
        <w:rPr>
          <w:lang w:val="es-ES_tradnl"/>
        </w:rPr>
        <w:t>eranskinaren</w:t>
      </w:r>
      <w:proofErr w:type="spellEnd"/>
      <w:r w:rsidRPr="00C36CB1">
        <w:rPr>
          <w:lang w:val="es-ES_tradnl"/>
        </w:rPr>
        <w:t xml:space="preserve"> </w:t>
      </w:r>
      <w:proofErr w:type="spellStart"/>
      <w:r w:rsidRPr="00C36CB1">
        <w:rPr>
          <w:lang w:val="es-ES_tradnl"/>
        </w:rPr>
        <w:t>aldaketak</w:t>
      </w:r>
      <w:proofErr w:type="spellEnd"/>
      <w:r w:rsidRPr="00C36CB1">
        <w:rPr>
          <w:lang w:val="es-ES_tradnl"/>
        </w:rPr>
        <w:t xml:space="preserve">, </w:t>
      </w:r>
      <w:proofErr w:type="spellStart"/>
      <w:r w:rsidRPr="00C36CB1">
        <w:rPr>
          <w:lang w:val="es-ES_tradnl"/>
        </w:rPr>
        <w:t>ehiza-lizentziaren</w:t>
      </w:r>
      <w:proofErr w:type="spellEnd"/>
      <w:r w:rsidRPr="00C36CB1">
        <w:rPr>
          <w:lang w:val="es-ES_tradnl"/>
        </w:rPr>
        <w:t xml:space="preserve"> </w:t>
      </w:r>
      <w:proofErr w:type="spellStart"/>
      <w:r w:rsidRPr="00C36CB1">
        <w:rPr>
          <w:lang w:val="es-ES_tradnl"/>
        </w:rPr>
        <w:t>ezaugarriak</w:t>
      </w:r>
      <w:proofErr w:type="spellEnd"/>
      <w:r w:rsidRPr="00C36CB1">
        <w:rPr>
          <w:lang w:val="es-ES_tradnl"/>
        </w:rPr>
        <w:t xml:space="preserve"> </w:t>
      </w:r>
      <w:proofErr w:type="spellStart"/>
      <w:r w:rsidRPr="00C36CB1">
        <w:rPr>
          <w:lang w:val="es-ES_tradnl"/>
        </w:rPr>
        <w:t>jasotzen</w:t>
      </w:r>
      <w:proofErr w:type="spellEnd"/>
      <w:r w:rsidRPr="00C36CB1">
        <w:rPr>
          <w:lang w:val="es-ES_tradnl"/>
        </w:rPr>
        <w:t xml:space="preserve"> </w:t>
      </w:r>
      <w:proofErr w:type="spellStart"/>
      <w:r w:rsidRPr="00C36CB1">
        <w:rPr>
          <w:lang w:val="es-ES_tradnl"/>
        </w:rPr>
        <w:t>dituenak</w:t>
      </w:r>
      <w:proofErr w:type="spellEnd"/>
      <w:r w:rsidRPr="00C36CB1">
        <w:rPr>
          <w:lang w:val="es-ES_tradnl"/>
        </w:rPr>
        <w:t xml:space="preserve">, </w:t>
      </w:r>
      <w:proofErr w:type="spellStart"/>
      <w:r w:rsidRPr="00C36CB1">
        <w:rPr>
          <w:lang w:val="es-ES_tradnl"/>
        </w:rPr>
        <w:t>lehen</w:t>
      </w:r>
      <w:proofErr w:type="spellEnd"/>
      <w:r w:rsidRPr="00C36CB1">
        <w:rPr>
          <w:lang w:val="es-ES_tradnl"/>
        </w:rPr>
        <w:t xml:space="preserve"> </w:t>
      </w:r>
      <w:proofErr w:type="spellStart"/>
      <w:r w:rsidRPr="00C36CB1">
        <w:rPr>
          <w:lang w:val="es-ES_tradnl"/>
        </w:rPr>
        <w:t>aipatutako</w:t>
      </w:r>
      <w:proofErr w:type="spellEnd"/>
      <w:r w:rsidRPr="00C36CB1">
        <w:rPr>
          <w:lang w:val="es-ES_tradnl"/>
        </w:rPr>
        <w:t xml:space="preserve"> </w:t>
      </w:r>
      <w:proofErr w:type="spellStart"/>
      <w:r w:rsidRPr="00C36CB1">
        <w:rPr>
          <w:lang w:val="es-ES_tradnl"/>
        </w:rPr>
        <w:t>lizentzia</w:t>
      </w:r>
      <w:proofErr w:type="spellEnd"/>
      <w:r w:rsidRPr="00C36CB1">
        <w:rPr>
          <w:lang w:val="es-ES_tradnl"/>
        </w:rPr>
        <w:t xml:space="preserve"> </w:t>
      </w:r>
      <w:proofErr w:type="spellStart"/>
      <w:r w:rsidRPr="00C36CB1">
        <w:rPr>
          <w:lang w:val="es-ES_tradnl"/>
        </w:rPr>
        <w:t>digitalaren</w:t>
      </w:r>
      <w:proofErr w:type="spellEnd"/>
      <w:r w:rsidRPr="00C36CB1">
        <w:rPr>
          <w:lang w:val="es-ES_tradnl"/>
        </w:rPr>
        <w:t xml:space="preserve"> </w:t>
      </w:r>
      <w:proofErr w:type="spellStart"/>
      <w:r w:rsidRPr="00C36CB1">
        <w:rPr>
          <w:lang w:val="es-ES_tradnl"/>
        </w:rPr>
        <w:t>erreferentzia</w:t>
      </w:r>
      <w:proofErr w:type="spellEnd"/>
      <w:r w:rsidRPr="00C36CB1">
        <w:rPr>
          <w:lang w:val="es-ES_tradnl"/>
        </w:rPr>
        <w:t xml:space="preserve"> </w:t>
      </w:r>
      <w:proofErr w:type="spellStart"/>
      <w:r w:rsidRPr="00C36CB1">
        <w:rPr>
          <w:lang w:val="es-ES_tradnl"/>
        </w:rPr>
        <w:t>jasotzen</w:t>
      </w:r>
      <w:proofErr w:type="spellEnd"/>
      <w:r w:rsidRPr="00C36CB1">
        <w:rPr>
          <w:lang w:val="es-ES_tradnl"/>
        </w:rPr>
        <w:t xml:space="preserve"> du.</w:t>
      </w:r>
      <w:r w:rsidRPr="00C36CB1">
        <w:rPr>
          <w:lang w:val="es-ES_tradnl"/>
        </w:rPr>
        <w:br/>
      </w:r>
      <w:proofErr w:type="spellStart"/>
      <w:r w:rsidRPr="00C36CB1">
        <w:rPr>
          <w:lang w:val="es-ES_tradnl"/>
        </w:rPr>
        <w:t>Azkenik</w:t>
      </w:r>
      <w:proofErr w:type="spellEnd"/>
      <w:r w:rsidRPr="00C36CB1">
        <w:rPr>
          <w:lang w:val="es-ES_tradnl"/>
        </w:rPr>
        <w:t xml:space="preserve">, </w:t>
      </w:r>
      <w:proofErr w:type="spellStart"/>
      <w:r w:rsidRPr="00C36CB1">
        <w:rPr>
          <w:lang w:val="es-ES_tradnl"/>
        </w:rPr>
        <w:t>txostenaren</w:t>
      </w:r>
      <w:proofErr w:type="spellEnd"/>
      <w:r w:rsidRPr="00C36CB1">
        <w:rPr>
          <w:lang w:val="es-ES_tradnl"/>
        </w:rPr>
        <w:t xml:space="preserve"> </w:t>
      </w:r>
      <w:proofErr w:type="spellStart"/>
      <w:r w:rsidRPr="00C36CB1">
        <w:rPr>
          <w:lang w:val="es-ES_tradnl"/>
        </w:rPr>
        <w:t>xede</w:t>
      </w:r>
      <w:proofErr w:type="spellEnd"/>
      <w:r w:rsidRPr="00C36CB1">
        <w:rPr>
          <w:lang w:val="es-ES_tradnl"/>
        </w:rPr>
        <w:t xml:space="preserve"> den </w:t>
      </w:r>
      <w:proofErr w:type="spellStart"/>
      <w:r w:rsidRPr="00C36CB1">
        <w:rPr>
          <w:lang w:val="es-ES_tradnl"/>
        </w:rPr>
        <w:t>dekretua</w:t>
      </w:r>
      <w:proofErr w:type="spellEnd"/>
      <w:r w:rsidRPr="00C36CB1">
        <w:rPr>
          <w:lang w:val="es-ES_tradnl"/>
        </w:rPr>
        <w:t xml:space="preserve"> Euskal </w:t>
      </w:r>
      <w:proofErr w:type="spellStart"/>
      <w:r w:rsidRPr="00C36CB1">
        <w:rPr>
          <w:lang w:val="es-ES_tradnl"/>
        </w:rPr>
        <w:t>Herriko</w:t>
      </w:r>
      <w:proofErr w:type="spellEnd"/>
      <w:r w:rsidRPr="00C36CB1">
        <w:rPr>
          <w:lang w:val="es-ES_tradnl"/>
        </w:rPr>
        <w:t xml:space="preserve"> </w:t>
      </w:r>
      <w:proofErr w:type="spellStart"/>
      <w:r w:rsidRPr="00C36CB1">
        <w:rPr>
          <w:lang w:val="es-ES_tradnl"/>
        </w:rPr>
        <w:t>Agintaritzaren</w:t>
      </w:r>
      <w:proofErr w:type="spellEnd"/>
      <w:r w:rsidRPr="00C36CB1">
        <w:rPr>
          <w:lang w:val="es-ES_tradnl"/>
        </w:rPr>
        <w:t xml:space="preserve"> </w:t>
      </w:r>
      <w:proofErr w:type="spellStart"/>
      <w:r w:rsidRPr="00C36CB1">
        <w:rPr>
          <w:lang w:val="es-ES_tradnl"/>
        </w:rPr>
        <w:t>Aldizkarian</w:t>
      </w:r>
      <w:proofErr w:type="spellEnd"/>
      <w:r w:rsidRPr="00C36CB1">
        <w:rPr>
          <w:lang w:val="es-ES_tradnl"/>
        </w:rPr>
        <w:t xml:space="preserve"> </w:t>
      </w:r>
      <w:proofErr w:type="spellStart"/>
      <w:r w:rsidRPr="00C36CB1">
        <w:rPr>
          <w:lang w:val="es-ES_tradnl"/>
        </w:rPr>
        <w:t>argitaratu</w:t>
      </w:r>
      <w:proofErr w:type="spellEnd"/>
      <w:r w:rsidRPr="00C36CB1">
        <w:rPr>
          <w:lang w:val="es-ES_tradnl"/>
        </w:rPr>
        <w:t xml:space="preserve"> eta </w:t>
      </w:r>
      <w:proofErr w:type="spellStart"/>
      <w:r w:rsidRPr="00C36CB1">
        <w:rPr>
          <w:lang w:val="es-ES_tradnl"/>
        </w:rPr>
        <w:t>hurrengo</w:t>
      </w:r>
      <w:proofErr w:type="spellEnd"/>
      <w:r w:rsidRPr="00C36CB1">
        <w:rPr>
          <w:lang w:val="es-ES_tradnl"/>
        </w:rPr>
        <w:t xml:space="preserve"> </w:t>
      </w:r>
      <w:proofErr w:type="spellStart"/>
      <w:r w:rsidRPr="00C36CB1">
        <w:rPr>
          <w:lang w:val="es-ES_tradnl"/>
        </w:rPr>
        <w:t>egunean</w:t>
      </w:r>
      <w:proofErr w:type="spellEnd"/>
      <w:r w:rsidRPr="00C36CB1">
        <w:rPr>
          <w:lang w:val="es-ES_tradnl"/>
        </w:rPr>
        <w:t xml:space="preserve"> </w:t>
      </w:r>
      <w:proofErr w:type="spellStart"/>
      <w:r w:rsidRPr="00C36CB1">
        <w:rPr>
          <w:lang w:val="es-ES_tradnl"/>
        </w:rPr>
        <w:t>indarrean</w:t>
      </w:r>
      <w:proofErr w:type="spellEnd"/>
      <w:r w:rsidRPr="00C36CB1">
        <w:rPr>
          <w:lang w:val="es-ES_tradnl"/>
        </w:rPr>
        <w:t xml:space="preserve"> </w:t>
      </w:r>
      <w:proofErr w:type="spellStart"/>
      <w:r w:rsidRPr="00C36CB1">
        <w:rPr>
          <w:lang w:val="es-ES_tradnl"/>
        </w:rPr>
        <w:t>jartzeari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azken</w:t>
      </w:r>
      <w:proofErr w:type="spellEnd"/>
      <w:r w:rsidRPr="00C36CB1">
        <w:rPr>
          <w:lang w:val="es-ES_tradnl"/>
        </w:rPr>
        <w:t xml:space="preserve"> </w:t>
      </w:r>
      <w:proofErr w:type="spellStart"/>
      <w:r w:rsidRPr="00C36CB1">
        <w:rPr>
          <w:lang w:val="es-ES_tradnl"/>
        </w:rPr>
        <w:t>xedapenarekin</w:t>
      </w:r>
      <w:proofErr w:type="spellEnd"/>
      <w:r w:rsidRPr="00C36CB1">
        <w:rPr>
          <w:lang w:val="es-ES_tradnl"/>
        </w:rPr>
        <w:t xml:space="preserve"> </w:t>
      </w:r>
      <w:proofErr w:type="spellStart"/>
      <w:r w:rsidRPr="00C36CB1">
        <w:rPr>
          <w:lang w:val="es-ES_tradnl"/>
        </w:rPr>
        <w:t>osatzen</w:t>
      </w:r>
      <w:proofErr w:type="spellEnd"/>
      <w:r w:rsidRPr="00C36CB1">
        <w:rPr>
          <w:lang w:val="es-ES_tradnl"/>
        </w:rPr>
        <w:t xml:space="preserve"> da.</w:t>
      </w:r>
      <w:r w:rsidRPr="00C36CB1">
        <w:rPr>
          <w:lang w:val="es-ES_tradnl"/>
        </w:rPr>
        <w:br/>
        <w:t xml:space="preserve">b.2) </w:t>
      </w:r>
      <w:proofErr w:type="spellStart"/>
      <w:r w:rsidRPr="00C36CB1">
        <w:rPr>
          <w:lang w:val="es-ES_tradnl"/>
        </w:rPr>
        <w:t>Izaera</w:t>
      </w:r>
      <w:proofErr w:type="spellEnd"/>
      <w:r w:rsidRPr="00C36CB1">
        <w:rPr>
          <w:lang w:val="es-ES_tradnl"/>
        </w:rPr>
        <w:t xml:space="preserve"> </w:t>
      </w:r>
      <w:proofErr w:type="spellStart"/>
      <w:r w:rsidRPr="00C36CB1">
        <w:rPr>
          <w:lang w:val="es-ES_tradnl"/>
        </w:rPr>
        <w:t>juridikoa</w:t>
      </w:r>
      <w:proofErr w:type="spellEnd"/>
      <w:r w:rsidRPr="00C36CB1">
        <w:rPr>
          <w:lang w:val="es-ES_tradnl"/>
        </w:rPr>
        <w:br/>
      </w:r>
      <w:proofErr w:type="spellStart"/>
      <w:r w:rsidRPr="00C36CB1">
        <w:rPr>
          <w:lang w:val="es-ES_tradnl"/>
        </w:rPr>
        <w:t>Txostena</w:t>
      </w:r>
      <w:proofErr w:type="spellEnd"/>
      <w:r w:rsidRPr="00C36CB1">
        <w:rPr>
          <w:lang w:val="es-ES_tradnl"/>
        </w:rPr>
        <w:t xml:space="preserve"> </w:t>
      </w:r>
      <w:proofErr w:type="spellStart"/>
      <w:r w:rsidRPr="00C36CB1">
        <w:rPr>
          <w:lang w:val="es-ES_tradnl"/>
        </w:rPr>
        <w:t>egiten</w:t>
      </w:r>
      <w:proofErr w:type="spellEnd"/>
      <w:r w:rsidRPr="00C36CB1">
        <w:rPr>
          <w:lang w:val="es-ES_tradnl"/>
        </w:rPr>
        <w:t xml:space="preserve"> </w:t>
      </w:r>
      <w:proofErr w:type="spellStart"/>
      <w:r w:rsidRPr="00C36CB1">
        <w:rPr>
          <w:lang w:val="es-ES_tradnl"/>
        </w:rPr>
        <w:t>ari</w:t>
      </w:r>
      <w:proofErr w:type="spellEnd"/>
      <w:r w:rsidRPr="00C36CB1">
        <w:rPr>
          <w:lang w:val="es-ES_tradnl"/>
        </w:rPr>
        <w:t xml:space="preserve"> </w:t>
      </w:r>
      <w:proofErr w:type="spellStart"/>
      <w:r w:rsidRPr="00C36CB1">
        <w:rPr>
          <w:lang w:val="es-ES_tradnl"/>
        </w:rPr>
        <w:t>gatzaizkion</w:t>
      </w:r>
      <w:proofErr w:type="spellEnd"/>
      <w:r w:rsidRPr="00C36CB1">
        <w:rPr>
          <w:lang w:val="es-ES_tradnl"/>
        </w:rPr>
        <w:t xml:space="preserve"> </w:t>
      </w:r>
      <w:proofErr w:type="spellStart"/>
      <w:r w:rsidRPr="00C36CB1">
        <w:rPr>
          <w:lang w:val="es-ES_tradnl"/>
        </w:rPr>
        <w:t>dekretuaren</w:t>
      </w:r>
      <w:proofErr w:type="spellEnd"/>
      <w:r w:rsidRPr="00C36CB1">
        <w:rPr>
          <w:lang w:val="es-ES_tradnl"/>
        </w:rPr>
        <w:t xml:space="preserve"> </w:t>
      </w:r>
      <w:proofErr w:type="spellStart"/>
      <w:r w:rsidRPr="00C36CB1">
        <w:rPr>
          <w:lang w:val="es-ES_tradnl"/>
        </w:rPr>
        <w:t>edukia</w:t>
      </w:r>
      <w:proofErr w:type="spellEnd"/>
      <w:r w:rsidRPr="00C36CB1">
        <w:rPr>
          <w:lang w:val="es-ES_tradnl"/>
        </w:rPr>
        <w:t xml:space="preserve"> </w:t>
      </w:r>
      <w:proofErr w:type="spellStart"/>
      <w:r w:rsidRPr="00C36CB1">
        <w:rPr>
          <w:lang w:val="es-ES_tradnl"/>
        </w:rPr>
        <w:t>aztertu</w:t>
      </w:r>
      <w:proofErr w:type="spellEnd"/>
      <w:r w:rsidRPr="00C36CB1">
        <w:rPr>
          <w:lang w:val="es-ES_tradnl"/>
        </w:rPr>
        <w:t xml:space="preserve"> </w:t>
      </w:r>
      <w:proofErr w:type="spellStart"/>
      <w:r w:rsidRPr="00C36CB1">
        <w:rPr>
          <w:lang w:val="es-ES_tradnl"/>
        </w:rPr>
        <w:t>ondoren</w:t>
      </w:r>
      <w:proofErr w:type="spellEnd"/>
      <w:r w:rsidRPr="00C36CB1">
        <w:rPr>
          <w:lang w:val="es-ES_tradnl"/>
        </w:rPr>
        <w:t xml:space="preserve">, </w:t>
      </w:r>
      <w:proofErr w:type="spellStart"/>
      <w:r w:rsidRPr="00C36CB1">
        <w:rPr>
          <w:lang w:val="es-ES_tradnl"/>
        </w:rPr>
        <w:t>dekretuaren</w:t>
      </w:r>
      <w:proofErr w:type="spellEnd"/>
      <w:r w:rsidRPr="00C36CB1">
        <w:rPr>
          <w:lang w:val="es-ES_tradnl"/>
        </w:rPr>
        <w:t xml:space="preserve"> </w:t>
      </w:r>
      <w:proofErr w:type="spellStart"/>
      <w:r w:rsidRPr="00C36CB1">
        <w:rPr>
          <w:lang w:val="es-ES_tradnl"/>
        </w:rPr>
        <w:lastRenderedPageBreak/>
        <w:t>izaera</w:t>
      </w:r>
      <w:proofErr w:type="spellEnd"/>
      <w:r w:rsidRPr="00C36CB1">
        <w:rPr>
          <w:lang w:val="es-ES_tradnl"/>
        </w:rPr>
        <w:t xml:space="preserve"> </w:t>
      </w:r>
      <w:proofErr w:type="spellStart"/>
      <w:r w:rsidRPr="00C36CB1">
        <w:rPr>
          <w:lang w:val="es-ES_tradnl"/>
        </w:rPr>
        <w:t>juridikoa</w:t>
      </w:r>
      <w:proofErr w:type="spellEnd"/>
      <w:r w:rsidRPr="00C36CB1">
        <w:rPr>
          <w:lang w:val="es-ES_tradnl"/>
        </w:rPr>
        <w:t xml:space="preserve"> </w:t>
      </w:r>
      <w:proofErr w:type="spellStart"/>
      <w:r w:rsidRPr="00C36CB1">
        <w:rPr>
          <w:lang w:val="es-ES_tradnl"/>
        </w:rPr>
        <w:t>aztertu</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Orokorrak</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Prozeduraren</w:t>
      </w:r>
      <w:proofErr w:type="spellEnd"/>
      <w:r w:rsidRPr="00C36CB1">
        <w:rPr>
          <w:lang w:val="es-ES_tradnl"/>
        </w:rPr>
        <w:t xml:space="preserve"> </w:t>
      </w:r>
      <w:proofErr w:type="spellStart"/>
      <w:r w:rsidRPr="00C36CB1">
        <w:rPr>
          <w:lang w:val="es-ES_tradnl"/>
        </w:rPr>
        <w:t>ekainaren</w:t>
      </w:r>
      <w:proofErr w:type="spellEnd"/>
      <w:r w:rsidRPr="00C36CB1">
        <w:rPr>
          <w:lang w:val="es-ES_tradnl"/>
        </w:rPr>
        <w:t xml:space="preserve"> 30eko 6/2022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ezartzen</w:t>
      </w:r>
      <w:proofErr w:type="spellEnd"/>
      <w:r w:rsidRPr="00C36CB1">
        <w:rPr>
          <w:lang w:val="es-ES_tradnl"/>
        </w:rPr>
        <w:t xml:space="preserve"> </w:t>
      </w:r>
      <w:proofErr w:type="spellStart"/>
      <w:r w:rsidRPr="00C36CB1">
        <w:rPr>
          <w:lang w:val="es-ES_tradnl"/>
        </w:rPr>
        <w:t>duenez</w:t>
      </w:r>
      <w:proofErr w:type="spellEnd"/>
      <w:r w:rsidRPr="00C36CB1">
        <w:rPr>
          <w:lang w:val="es-ES_tradnl"/>
        </w:rPr>
        <w:t>,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orokorrak</w:t>
      </w:r>
      <w:proofErr w:type="spellEnd"/>
      <w:r w:rsidRPr="00C36CB1">
        <w:rPr>
          <w:lang w:val="es-ES_tradnl"/>
        </w:rPr>
        <w:t xml:space="preserve"> </w:t>
      </w:r>
      <w:proofErr w:type="spellStart"/>
      <w:r w:rsidRPr="00C36CB1">
        <w:rPr>
          <w:lang w:val="es-ES_tradnl"/>
        </w:rPr>
        <w:t>dira</w:t>
      </w:r>
      <w:proofErr w:type="spellEnd"/>
      <w:r w:rsidRPr="00C36CB1">
        <w:rPr>
          <w:lang w:val="es-ES_tradnl"/>
        </w:rPr>
        <w:t xml:space="preserve">, </w:t>
      </w:r>
      <w:proofErr w:type="spellStart"/>
      <w:r w:rsidRPr="00C36CB1">
        <w:rPr>
          <w:lang w:val="es-ES_tradnl"/>
        </w:rPr>
        <w:t>edozein</w:t>
      </w:r>
      <w:proofErr w:type="spellEnd"/>
      <w:r w:rsidRPr="00C36CB1">
        <w:rPr>
          <w:lang w:val="es-ES_tradnl"/>
        </w:rPr>
        <w:t xml:space="preserve"> </w:t>
      </w:r>
      <w:proofErr w:type="spellStart"/>
      <w:r w:rsidRPr="00C36CB1">
        <w:rPr>
          <w:lang w:val="es-ES_tradnl"/>
        </w:rPr>
        <w:t>gairen</w:t>
      </w:r>
      <w:proofErr w:type="spellEnd"/>
      <w:r w:rsidRPr="00C36CB1">
        <w:rPr>
          <w:lang w:val="es-ES_tradnl"/>
        </w:rPr>
        <w:t xml:space="preserve"> </w:t>
      </w:r>
      <w:proofErr w:type="spellStart"/>
      <w:r w:rsidRPr="00C36CB1">
        <w:rPr>
          <w:lang w:val="es-ES_tradnl"/>
        </w:rPr>
        <w:t>gainekoak</w:t>
      </w:r>
      <w:proofErr w:type="spellEnd"/>
      <w:r w:rsidRPr="00C36CB1">
        <w:rPr>
          <w:lang w:val="es-ES_tradnl"/>
        </w:rPr>
        <w:t xml:space="preserve"> </w:t>
      </w:r>
      <w:proofErr w:type="spellStart"/>
      <w:r w:rsidRPr="00C36CB1">
        <w:rPr>
          <w:lang w:val="es-ES_tradnl"/>
        </w:rPr>
        <w:t>izanik</w:t>
      </w:r>
      <w:proofErr w:type="spellEnd"/>
      <w:r w:rsidRPr="00C36CB1">
        <w:rPr>
          <w:lang w:val="es-ES_tradnl"/>
        </w:rPr>
        <w:t xml:space="preserve"> ere, lege, </w:t>
      </w:r>
      <w:proofErr w:type="spellStart"/>
      <w:r w:rsidRPr="00C36CB1">
        <w:rPr>
          <w:lang w:val="es-ES_tradnl"/>
        </w:rPr>
        <w:t>legegintza-dekretu</w:t>
      </w:r>
      <w:proofErr w:type="spellEnd"/>
      <w:r w:rsidRPr="00C36CB1">
        <w:rPr>
          <w:lang w:val="es-ES_tradnl"/>
        </w:rPr>
        <w:t xml:space="preserve">, </w:t>
      </w:r>
      <w:proofErr w:type="spellStart"/>
      <w:r w:rsidRPr="00C36CB1">
        <w:rPr>
          <w:lang w:val="es-ES_tradnl"/>
        </w:rPr>
        <w:t>dekretu</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aginduaren</w:t>
      </w:r>
      <w:proofErr w:type="spellEnd"/>
      <w:r w:rsidRPr="00C36CB1">
        <w:rPr>
          <w:lang w:val="es-ES_tradnl"/>
        </w:rPr>
        <w:t xml:space="preserve"> forma </w:t>
      </w:r>
      <w:proofErr w:type="spellStart"/>
      <w:r w:rsidRPr="00C36CB1">
        <w:rPr>
          <w:lang w:val="es-ES_tradnl"/>
        </w:rPr>
        <w:t>hartzen</w:t>
      </w:r>
      <w:proofErr w:type="spellEnd"/>
      <w:r w:rsidRPr="00C36CB1">
        <w:rPr>
          <w:lang w:val="es-ES_tradnl"/>
        </w:rPr>
        <w:t xml:space="preserve"> </w:t>
      </w:r>
      <w:proofErr w:type="spellStart"/>
      <w:r w:rsidRPr="00C36CB1">
        <w:rPr>
          <w:lang w:val="es-ES_tradnl"/>
        </w:rPr>
        <w:t>dutenak</w:t>
      </w:r>
      <w:proofErr w:type="spellEnd"/>
      <w:r w:rsidRPr="00C36CB1">
        <w:rPr>
          <w:lang w:val="es-ES_tradnl"/>
        </w:rPr>
        <w:t xml:space="preserve">, eta </w:t>
      </w:r>
      <w:proofErr w:type="spellStart"/>
      <w:r w:rsidRPr="00C36CB1">
        <w:rPr>
          <w:lang w:val="es-ES_tradnl"/>
        </w:rPr>
        <w:t>ordenamendu</w:t>
      </w:r>
      <w:proofErr w:type="spellEnd"/>
      <w:r w:rsidRPr="00C36CB1">
        <w:rPr>
          <w:lang w:val="es-ES_tradnl"/>
        </w:rPr>
        <w:t xml:space="preserve"> </w:t>
      </w:r>
      <w:proofErr w:type="spellStart"/>
      <w:r w:rsidRPr="00C36CB1">
        <w:rPr>
          <w:lang w:val="es-ES_tradnl"/>
        </w:rPr>
        <w:t>juridikora</w:t>
      </w:r>
      <w:proofErr w:type="spellEnd"/>
      <w:r w:rsidRPr="00C36CB1">
        <w:rPr>
          <w:lang w:val="es-ES_tradnl"/>
        </w:rPr>
        <w:t xml:space="preserve"> </w:t>
      </w:r>
      <w:proofErr w:type="spellStart"/>
      <w:r w:rsidRPr="00C36CB1">
        <w:rPr>
          <w:lang w:val="es-ES_tradnl"/>
        </w:rPr>
        <w:t>berrikuntzak</w:t>
      </w:r>
      <w:proofErr w:type="spellEnd"/>
      <w:r w:rsidRPr="00C36CB1">
        <w:rPr>
          <w:lang w:val="es-ES_tradnl"/>
        </w:rPr>
        <w:t xml:space="preserve"> </w:t>
      </w:r>
      <w:proofErr w:type="spellStart"/>
      <w:r w:rsidRPr="00C36CB1">
        <w:rPr>
          <w:lang w:val="es-ES_tradnl"/>
        </w:rPr>
        <w:t>dakartzaten</w:t>
      </w:r>
      <w:proofErr w:type="spellEnd"/>
      <w:r w:rsidRPr="00C36CB1">
        <w:rPr>
          <w:lang w:val="es-ES_tradnl"/>
        </w:rPr>
        <w:t xml:space="preserve"> </w:t>
      </w:r>
      <w:proofErr w:type="spellStart"/>
      <w:r w:rsidRPr="00C36CB1">
        <w:rPr>
          <w:lang w:val="es-ES_tradnl"/>
        </w:rPr>
        <w:t>arau</w:t>
      </w:r>
      <w:proofErr w:type="spellEnd"/>
      <w:r w:rsidRPr="00C36CB1">
        <w:rPr>
          <w:lang w:val="es-ES_tradnl"/>
        </w:rPr>
        <w:t xml:space="preserve"> </w:t>
      </w:r>
      <w:proofErr w:type="spellStart"/>
      <w:r w:rsidRPr="00C36CB1">
        <w:rPr>
          <w:lang w:val="es-ES_tradnl"/>
        </w:rPr>
        <w:t>juridikoak</w:t>
      </w:r>
      <w:proofErr w:type="spellEnd"/>
      <w:r w:rsidRPr="00C36CB1">
        <w:rPr>
          <w:lang w:val="es-ES_tradnl"/>
        </w:rPr>
        <w:t xml:space="preserve"> </w:t>
      </w:r>
      <w:proofErr w:type="spellStart"/>
      <w:r w:rsidRPr="00C36CB1">
        <w:rPr>
          <w:lang w:val="es-ES_tradnl"/>
        </w:rPr>
        <w:t>dauzkatenak</w:t>
      </w:r>
      <w:proofErr w:type="spellEnd"/>
      <w:r w:rsidRPr="00C36CB1">
        <w:rPr>
          <w:lang w:val="es-ES_tradnl"/>
        </w:rPr>
        <w:t xml:space="preserve">, </w:t>
      </w:r>
      <w:proofErr w:type="spellStart"/>
      <w:r w:rsidRPr="00C36CB1">
        <w:rPr>
          <w:lang w:val="es-ES_tradnl"/>
        </w:rPr>
        <w:t>denbora</w:t>
      </w:r>
      <w:proofErr w:type="spellEnd"/>
      <w:r w:rsidRPr="00C36CB1">
        <w:rPr>
          <w:lang w:val="es-ES_tradnl"/>
        </w:rPr>
        <w:t xml:space="preserve">-tarte </w:t>
      </w:r>
      <w:proofErr w:type="spellStart"/>
      <w:r w:rsidRPr="00C36CB1">
        <w:rPr>
          <w:lang w:val="es-ES_tradnl"/>
        </w:rPr>
        <w:t>jakin</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zehaztugabe</w:t>
      </w:r>
      <w:proofErr w:type="spellEnd"/>
      <w:r w:rsidRPr="00C36CB1">
        <w:rPr>
          <w:lang w:val="es-ES_tradnl"/>
        </w:rPr>
        <w:t xml:space="preserve"> batean </w:t>
      </w:r>
      <w:proofErr w:type="spellStart"/>
      <w:r w:rsidRPr="00C36CB1">
        <w:rPr>
          <w:lang w:val="es-ES_tradnl"/>
        </w:rPr>
        <w:t>askotariko</w:t>
      </w:r>
      <w:proofErr w:type="spellEnd"/>
      <w:r w:rsidRPr="00C36CB1">
        <w:rPr>
          <w:lang w:val="es-ES_tradnl"/>
        </w:rPr>
        <w:t xml:space="preserve"> </w:t>
      </w:r>
      <w:proofErr w:type="spellStart"/>
      <w:r w:rsidRPr="00C36CB1">
        <w:rPr>
          <w:lang w:val="es-ES_tradnl"/>
        </w:rPr>
        <w:t>egintzen</w:t>
      </w:r>
      <w:proofErr w:type="spellEnd"/>
      <w:r w:rsidRPr="00C36CB1">
        <w:rPr>
          <w:lang w:val="es-ES_tradnl"/>
        </w:rPr>
        <w:t xml:space="preserve"> </w:t>
      </w:r>
      <w:proofErr w:type="spellStart"/>
      <w:r w:rsidRPr="00C36CB1">
        <w:rPr>
          <w:lang w:val="es-ES_tradnl"/>
        </w:rPr>
        <w:t>oinarri</w:t>
      </w:r>
      <w:proofErr w:type="spellEnd"/>
      <w:r w:rsidRPr="00C36CB1">
        <w:rPr>
          <w:lang w:val="es-ES_tradnl"/>
        </w:rPr>
        <w:t xml:space="preserve"> </w:t>
      </w:r>
      <w:proofErr w:type="spellStart"/>
      <w:r w:rsidRPr="00C36CB1">
        <w:rPr>
          <w:lang w:val="es-ES_tradnl"/>
        </w:rPr>
        <w:t>gisa</w:t>
      </w:r>
      <w:proofErr w:type="spellEnd"/>
      <w:r w:rsidRPr="00C36CB1">
        <w:rPr>
          <w:lang w:val="es-ES_tradnl"/>
        </w:rPr>
        <w:t>».</w:t>
      </w:r>
      <w:r w:rsidRPr="00C36CB1">
        <w:rPr>
          <w:lang w:val="es-ES_tradnl"/>
        </w:rPr>
        <w:br/>
      </w:r>
      <w:proofErr w:type="spellStart"/>
      <w:r w:rsidRPr="00C36CB1">
        <w:rPr>
          <w:lang w:val="es-ES_tradnl"/>
        </w:rPr>
        <w:t>Dekretu-proiektu</w:t>
      </w:r>
      <w:proofErr w:type="spellEnd"/>
      <w:r w:rsidRPr="00C36CB1">
        <w:rPr>
          <w:lang w:val="es-ES_tradnl"/>
        </w:rPr>
        <w:t xml:space="preserve"> </w:t>
      </w:r>
      <w:proofErr w:type="spellStart"/>
      <w:r w:rsidRPr="00C36CB1">
        <w:rPr>
          <w:lang w:val="es-ES_tradnl"/>
        </w:rPr>
        <w:t>hau</w:t>
      </w:r>
      <w:proofErr w:type="spellEnd"/>
      <w:r w:rsidRPr="00C36CB1">
        <w:rPr>
          <w:lang w:val="es-ES_tradnl"/>
        </w:rPr>
        <w:t xml:space="preserve"> </w:t>
      </w:r>
      <w:proofErr w:type="spellStart"/>
      <w:r w:rsidRPr="00C36CB1">
        <w:rPr>
          <w:lang w:val="es-ES_tradnl"/>
        </w:rPr>
        <w:t>definizio</w:t>
      </w:r>
      <w:proofErr w:type="spellEnd"/>
      <w:r w:rsidRPr="00C36CB1">
        <w:rPr>
          <w:lang w:val="es-ES_tradnl"/>
        </w:rPr>
        <w:t xml:space="preserve"> horren </w:t>
      </w:r>
      <w:proofErr w:type="spellStart"/>
      <w:r w:rsidRPr="00C36CB1">
        <w:rPr>
          <w:lang w:val="es-ES_tradnl"/>
        </w:rPr>
        <w:t>eremuan</w:t>
      </w:r>
      <w:proofErr w:type="spellEnd"/>
      <w:r w:rsidRPr="00C36CB1">
        <w:rPr>
          <w:lang w:val="es-ES_tradnl"/>
        </w:rPr>
        <w:t xml:space="preserve"> </w:t>
      </w:r>
      <w:proofErr w:type="spellStart"/>
      <w:r w:rsidRPr="00C36CB1">
        <w:rPr>
          <w:lang w:val="es-ES_tradnl"/>
        </w:rPr>
        <w:t>sartzen</w:t>
      </w:r>
      <w:proofErr w:type="spellEnd"/>
      <w:r w:rsidRPr="00C36CB1">
        <w:rPr>
          <w:lang w:val="es-ES_tradnl"/>
        </w:rPr>
        <w:t xml:space="preserve"> da; lege-</w:t>
      </w:r>
      <w:proofErr w:type="spellStart"/>
      <w:r w:rsidRPr="00C36CB1">
        <w:rPr>
          <w:lang w:val="es-ES_tradnl"/>
        </w:rPr>
        <w:t>xedapen</w:t>
      </w:r>
      <w:proofErr w:type="spellEnd"/>
      <w:r w:rsidRPr="00C36CB1">
        <w:rPr>
          <w:lang w:val="es-ES_tradnl"/>
        </w:rPr>
        <w:t xml:space="preserve"> baten </w:t>
      </w:r>
      <w:proofErr w:type="spellStart"/>
      <w:r w:rsidRPr="00C36CB1">
        <w:rPr>
          <w:lang w:val="es-ES_tradnl"/>
        </w:rPr>
        <w:t>erregelamendu-garapena</w:t>
      </w:r>
      <w:proofErr w:type="spellEnd"/>
      <w:r w:rsidRPr="00C36CB1">
        <w:rPr>
          <w:lang w:val="es-ES_tradnl"/>
        </w:rPr>
        <w:t xml:space="preserve"> </w:t>
      </w:r>
      <w:proofErr w:type="spellStart"/>
      <w:r w:rsidRPr="00C36CB1">
        <w:rPr>
          <w:lang w:val="es-ES_tradnl"/>
        </w:rPr>
        <w:t>aldatzea</w:t>
      </w:r>
      <w:proofErr w:type="spellEnd"/>
      <w:r w:rsidRPr="00C36CB1">
        <w:rPr>
          <w:lang w:val="es-ES_tradnl"/>
        </w:rPr>
        <w:t xml:space="preserve"> eta </w:t>
      </w:r>
      <w:proofErr w:type="spellStart"/>
      <w:r w:rsidRPr="00C36CB1">
        <w:rPr>
          <w:lang w:val="es-ES_tradnl"/>
        </w:rPr>
        <w:t>osatzea</w:t>
      </w:r>
      <w:proofErr w:type="spellEnd"/>
      <w:r w:rsidRPr="00C36CB1">
        <w:rPr>
          <w:lang w:val="es-ES_tradnl"/>
        </w:rPr>
        <w:t xml:space="preserve"> </w:t>
      </w:r>
      <w:proofErr w:type="spellStart"/>
      <w:r w:rsidRPr="00C36CB1">
        <w:rPr>
          <w:lang w:val="es-ES_tradnl"/>
        </w:rPr>
        <w:t>dakar</w:t>
      </w:r>
      <w:proofErr w:type="spellEnd"/>
      <w:r w:rsidRPr="00C36CB1">
        <w:rPr>
          <w:lang w:val="es-ES_tradnl"/>
        </w:rPr>
        <w:t xml:space="preserve">, eta, </w:t>
      </w:r>
      <w:proofErr w:type="spellStart"/>
      <w:r w:rsidRPr="00C36CB1">
        <w:rPr>
          <w:lang w:val="es-ES_tradnl"/>
        </w:rPr>
        <w:t>ondorioz</w:t>
      </w:r>
      <w:proofErr w:type="spellEnd"/>
      <w:r w:rsidRPr="00C36CB1">
        <w:rPr>
          <w:lang w:val="es-ES_tradnl"/>
        </w:rPr>
        <w:t xml:space="preserve">, </w:t>
      </w:r>
      <w:proofErr w:type="spellStart"/>
      <w:r w:rsidRPr="00C36CB1">
        <w:rPr>
          <w:lang w:val="es-ES_tradnl"/>
        </w:rPr>
        <w:t>ordenamendu</w:t>
      </w:r>
      <w:proofErr w:type="spellEnd"/>
      <w:r w:rsidRPr="00C36CB1">
        <w:rPr>
          <w:lang w:val="es-ES_tradnl"/>
        </w:rPr>
        <w:t xml:space="preserve"> </w:t>
      </w:r>
      <w:proofErr w:type="spellStart"/>
      <w:r w:rsidRPr="00C36CB1">
        <w:rPr>
          <w:lang w:val="es-ES_tradnl"/>
        </w:rPr>
        <w:t>juridikoa</w:t>
      </w:r>
      <w:proofErr w:type="spellEnd"/>
      <w:r w:rsidRPr="00C36CB1">
        <w:rPr>
          <w:lang w:val="es-ES_tradnl"/>
        </w:rPr>
        <w:t xml:space="preserve"> </w:t>
      </w:r>
      <w:proofErr w:type="spellStart"/>
      <w:r w:rsidRPr="00C36CB1">
        <w:rPr>
          <w:lang w:val="es-ES_tradnl"/>
        </w:rPr>
        <w:t>berritzea</w:t>
      </w:r>
      <w:proofErr w:type="spellEnd"/>
      <w:r w:rsidRPr="00C36CB1">
        <w:rPr>
          <w:lang w:val="es-ES_tradnl"/>
        </w:rPr>
        <w:t>.</w:t>
      </w:r>
      <w:r w:rsidRPr="00C36CB1">
        <w:rPr>
          <w:lang w:val="es-ES_tradnl"/>
        </w:rPr>
        <w:br/>
      </w:r>
      <w:r w:rsidRPr="00C36CB1">
        <w:rPr>
          <w:lang w:val="es-ES_tradnl"/>
        </w:rPr>
        <w:br/>
        <w:t xml:space="preserve">c) </w:t>
      </w:r>
      <w:proofErr w:type="spellStart"/>
      <w:r w:rsidRPr="00C36CB1">
        <w:rPr>
          <w:lang w:val="es-ES_tradnl"/>
        </w:rPr>
        <w:t>Proposatutako</w:t>
      </w:r>
      <w:proofErr w:type="spellEnd"/>
      <w:r w:rsidRPr="00C36CB1">
        <w:rPr>
          <w:lang w:val="es-ES_tradnl"/>
        </w:rPr>
        <w:t xml:space="preserve"> </w:t>
      </w:r>
      <w:proofErr w:type="spellStart"/>
      <w:r w:rsidRPr="00C36CB1">
        <w:rPr>
          <w:lang w:val="es-ES_tradnl"/>
        </w:rPr>
        <w:t>araua</w:t>
      </w:r>
      <w:proofErr w:type="spellEnd"/>
      <w:r w:rsidRPr="00C36CB1">
        <w:rPr>
          <w:lang w:val="es-ES_tradnl"/>
        </w:rPr>
        <w:t xml:space="preserve"> </w:t>
      </w:r>
      <w:proofErr w:type="spellStart"/>
      <w:r w:rsidRPr="00C36CB1">
        <w:rPr>
          <w:lang w:val="es-ES_tradnl"/>
        </w:rPr>
        <w:t>eskumenak</w:t>
      </w:r>
      <w:proofErr w:type="spellEnd"/>
      <w:r w:rsidRPr="00C36CB1">
        <w:rPr>
          <w:lang w:val="es-ES_tradnl"/>
        </w:rPr>
        <w:t xml:space="preserve"> </w:t>
      </w:r>
      <w:proofErr w:type="spellStart"/>
      <w:r w:rsidRPr="00C36CB1">
        <w:rPr>
          <w:lang w:val="es-ES_tradnl"/>
        </w:rPr>
        <w:t>banatzeko</w:t>
      </w:r>
      <w:proofErr w:type="spellEnd"/>
      <w:r w:rsidRPr="00C36CB1">
        <w:rPr>
          <w:lang w:val="es-ES_tradnl"/>
        </w:rPr>
        <w:t xml:space="preserve"> ordenara </w:t>
      </w:r>
      <w:proofErr w:type="spellStart"/>
      <w:r w:rsidRPr="00C36CB1">
        <w:rPr>
          <w:lang w:val="es-ES_tradnl"/>
        </w:rPr>
        <w:t>egokitzeari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azterketa</w:t>
      </w:r>
      <w:proofErr w:type="spellEnd"/>
      <w:r w:rsidRPr="00C36CB1">
        <w:rPr>
          <w:lang w:val="es-ES_tradnl"/>
        </w:rPr>
        <w:t>.</w:t>
      </w:r>
      <w:r w:rsidRPr="00C36CB1">
        <w:rPr>
          <w:lang w:val="es-ES_tradnl"/>
        </w:rPr>
        <w:br/>
      </w:r>
      <w:proofErr w:type="spellStart"/>
      <w:r w:rsidRPr="00C36CB1">
        <w:rPr>
          <w:lang w:val="es-ES_tradnl"/>
        </w:rPr>
        <w:t>Aztergai</w:t>
      </w:r>
      <w:proofErr w:type="spellEnd"/>
      <w:r w:rsidRPr="00C36CB1">
        <w:rPr>
          <w:lang w:val="es-ES_tradnl"/>
        </w:rPr>
        <w:t xml:space="preserve"> den </w:t>
      </w:r>
      <w:proofErr w:type="spellStart"/>
      <w:r w:rsidRPr="00C36CB1">
        <w:rPr>
          <w:lang w:val="es-ES_tradnl"/>
        </w:rPr>
        <w:t>dekretu-proiektua</w:t>
      </w:r>
      <w:proofErr w:type="spellEnd"/>
      <w:r w:rsidRPr="00C36CB1">
        <w:rPr>
          <w:lang w:val="es-ES_tradnl"/>
        </w:rPr>
        <w:t xml:space="preserve"> </w:t>
      </w:r>
      <w:proofErr w:type="spellStart"/>
      <w:r w:rsidRPr="00C36CB1">
        <w:rPr>
          <w:lang w:val="es-ES_tradnl"/>
        </w:rPr>
        <w:t>EAEk</w:t>
      </w:r>
      <w:proofErr w:type="spellEnd"/>
      <w:r w:rsidRPr="00C36CB1">
        <w:rPr>
          <w:lang w:val="es-ES_tradnl"/>
        </w:rPr>
        <w:t xml:space="preserve"> </w:t>
      </w:r>
      <w:proofErr w:type="spellStart"/>
      <w:r w:rsidRPr="00C36CB1">
        <w:rPr>
          <w:lang w:val="es-ES_tradnl"/>
        </w:rPr>
        <w:t>ehizaren</w:t>
      </w:r>
      <w:proofErr w:type="spellEnd"/>
      <w:r w:rsidRPr="00C36CB1">
        <w:rPr>
          <w:lang w:val="es-ES_tradnl"/>
        </w:rPr>
        <w:t xml:space="preserve"> </w:t>
      </w:r>
      <w:proofErr w:type="spellStart"/>
      <w:r w:rsidRPr="00C36CB1">
        <w:rPr>
          <w:lang w:val="es-ES_tradnl"/>
        </w:rPr>
        <w:t>arloan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eskumen</w:t>
      </w:r>
      <w:proofErr w:type="spellEnd"/>
      <w:r w:rsidRPr="00C36CB1">
        <w:rPr>
          <w:lang w:val="es-ES_tradnl"/>
        </w:rPr>
        <w:t xml:space="preserve"> </w:t>
      </w:r>
      <w:proofErr w:type="spellStart"/>
      <w:r w:rsidRPr="00C36CB1">
        <w:rPr>
          <w:lang w:val="es-ES_tradnl"/>
        </w:rPr>
        <w:t>esklusiboan</w:t>
      </w:r>
      <w:proofErr w:type="spellEnd"/>
      <w:r w:rsidRPr="00C36CB1">
        <w:rPr>
          <w:lang w:val="es-ES_tradnl"/>
        </w:rPr>
        <w:t xml:space="preserve"> </w:t>
      </w:r>
      <w:proofErr w:type="spellStart"/>
      <w:r w:rsidRPr="00C36CB1">
        <w:rPr>
          <w:lang w:val="es-ES_tradnl"/>
        </w:rPr>
        <w:t>oinarrituta</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zen, </w:t>
      </w:r>
      <w:proofErr w:type="spellStart"/>
      <w:r w:rsidRPr="00C36CB1">
        <w:rPr>
          <w:lang w:val="es-ES_tradnl"/>
        </w:rPr>
        <w:t>Espainiako</w:t>
      </w:r>
      <w:proofErr w:type="spellEnd"/>
      <w:r w:rsidRPr="00C36CB1">
        <w:rPr>
          <w:lang w:val="es-ES_tradnl"/>
        </w:rPr>
        <w:t xml:space="preserve"> </w:t>
      </w:r>
      <w:proofErr w:type="spellStart"/>
      <w:r w:rsidRPr="00C36CB1">
        <w:rPr>
          <w:lang w:val="es-ES_tradnl"/>
        </w:rPr>
        <w:t>Konstituzioaren</w:t>
      </w:r>
      <w:proofErr w:type="spellEnd"/>
      <w:r w:rsidRPr="00C36CB1">
        <w:rPr>
          <w:lang w:val="es-ES_tradnl"/>
        </w:rPr>
        <w:t xml:space="preserve"> 148.1.11 </w:t>
      </w:r>
      <w:proofErr w:type="spellStart"/>
      <w:r w:rsidRPr="00C36CB1">
        <w:rPr>
          <w:lang w:val="es-ES_tradnl"/>
        </w:rPr>
        <w:t>artikuluan</w:t>
      </w:r>
      <w:proofErr w:type="spellEnd"/>
      <w:r w:rsidRPr="00C36CB1">
        <w:rPr>
          <w:lang w:val="es-ES_tradnl"/>
        </w:rPr>
        <w:t xml:space="preserve"> eta Euskal </w:t>
      </w:r>
      <w:proofErr w:type="spellStart"/>
      <w:r w:rsidRPr="00C36CB1">
        <w:rPr>
          <w:lang w:val="es-ES_tradnl"/>
        </w:rPr>
        <w:t>Herriko</w:t>
      </w:r>
      <w:proofErr w:type="spellEnd"/>
      <w:r w:rsidRPr="00C36CB1">
        <w:rPr>
          <w:lang w:val="es-ES_tradnl"/>
        </w:rPr>
        <w:t xml:space="preserve"> </w:t>
      </w:r>
      <w:proofErr w:type="spellStart"/>
      <w:r w:rsidRPr="00C36CB1">
        <w:rPr>
          <w:lang w:val="es-ES_tradnl"/>
        </w:rPr>
        <w:t>Autonomia</w:t>
      </w:r>
      <w:proofErr w:type="spellEnd"/>
      <w:r w:rsidRPr="00C36CB1">
        <w:rPr>
          <w:lang w:val="es-ES_tradnl"/>
        </w:rPr>
        <w:t xml:space="preserve"> </w:t>
      </w:r>
      <w:proofErr w:type="spellStart"/>
      <w:r w:rsidRPr="00C36CB1">
        <w:rPr>
          <w:lang w:val="es-ES_tradnl"/>
        </w:rPr>
        <w:t>Estatutuaren</w:t>
      </w:r>
      <w:proofErr w:type="spellEnd"/>
      <w:r w:rsidRPr="00C36CB1">
        <w:rPr>
          <w:lang w:val="es-ES_tradnl"/>
        </w:rPr>
        <w:t xml:space="preserve"> </w:t>
      </w:r>
      <w:proofErr w:type="spellStart"/>
      <w:r w:rsidRPr="00C36CB1">
        <w:rPr>
          <w:lang w:val="es-ES_tradnl"/>
        </w:rPr>
        <w:t>abenduaren</w:t>
      </w:r>
      <w:proofErr w:type="spellEnd"/>
      <w:r w:rsidRPr="00C36CB1">
        <w:rPr>
          <w:lang w:val="es-ES_tradnl"/>
        </w:rPr>
        <w:t xml:space="preserve"> 18ko 3/1979 Lege </w:t>
      </w:r>
      <w:proofErr w:type="spellStart"/>
      <w:r w:rsidRPr="00C36CB1">
        <w:rPr>
          <w:lang w:val="es-ES_tradnl"/>
        </w:rPr>
        <w:t>Organikoaren</w:t>
      </w:r>
      <w:proofErr w:type="spellEnd"/>
      <w:r w:rsidRPr="00C36CB1">
        <w:rPr>
          <w:lang w:val="es-ES_tradnl"/>
        </w:rPr>
        <w:t xml:space="preserve"> 10.10 </w:t>
      </w:r>
      <w:proofErr w:type="spellStart"/>
      <w:r w:rsidRPr="00C36CB1">
        <w:rPr>
          <w:lang w:val="es-ES_tradnl"/>
        </w:rPr>
        <w:t>artikuluan</w:t>
      </w:r>
      <w:proofErr w:type="spellEnd"/>
      <w:r w:rsidRPr="00C36CB1">
        <w:rPr>
          <w:lang w:val="es-ES_tradnl"/>
        </w:rPr>
        <w:t xml:space="preserve"> </w:t>
      </w:r>
      <w:proofErr w:type="spellStart"/>
      <w:r w:rsidRPr="00C36CB1">
        <w:rPr>
          <w:lang w:val="es-ES_tradnl"/>
        </w:rPr>
        <w:t>ezarritakoaren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w:t>
      </w:r>
      <w:r w:rsidRPr="00C36CB1">
        <w:rPr>
          <w:lang w:val="es-ES_tradnl"/>
        </w:rPr>
        <w:br/>
      </w:r>
      <w:proofErr w:type="spellStart"/>
      <w:r w:rsidRPr="00C36CB1">
        <w:rPr>
          <w:lang w:val="es-ES_tradnl"/>
        </w:rPr>
        <w:t>Barne-eskumenari</w:t>
      </w:r>
      <w:proofErr w:type="spellEnd"/>
      <w:r w:rsidRPr="00C36CB1">
        <w:rPr>
          <w:lang w:val="es-ES_tradnl"/>
        </w:rPr>
        <w:t xml:space="preserve"> </w:t>
      </w:r>
      <w:proofErr w:type="spellStart"/>
      <w:r w:rsidRPr="00C36CB1">
        <w:rPr>
          <w:lang w:val="es-ES_tradnl"/>
        </w:rPr>
        <w:t>dagokionez</w:t>
      </w:r>
      <w:proofErr w:type="spellEnd"/>
      <w:r w:rsidRPr="00C36CB1">
        <w:rPr>
          <w:lang w:val="es-ES_tradnl"/>
        </w:rPr>
        <w:t xml:space="preserve">, </w:t>
      </w:r>
      <w:proofErr w:type="spellStart"/>
      <w:r w:rsidRPr="00C36CB1">
        <w:rPr>
          <w:lang w:val="es-ES_tradnl"/>
        </w:rPr>
        <w:t>gaitzen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araua</w:t>
      </w:r>
      <w:proofErr w:type="spellEnd"/>
      <w:r w:rsidRPr="00C36CB1">
        <w:rPr>
          <w:lang w:val="es-ES_tradnl"/>
        </w:rPr>
        <w:t xml:space="preserve"> 18/2024 </w:t>
      </w:r>
      <w:proofErr w:type="spellStart"/>
      <w:r w:rsidRPr="00C36CB1">
        <w:rPr>
          <w:lang w:val="es-ES_tradnl"/>
        </w:rPr>
        <w:t>Dekretua</w:t>
      </w:r>
      <w:proofErr w:type="spellEnd"/>
      <w:r w:rsidRPr="00C36CB1">
        <w:rPr>
          <w:lang w:val="es-ES_tradnl"/>
        </w:rPr>
        <w:t xml:space="preserve"> da, </w:t>
      </w:r>
      <w:proofErr w:type="spellStart"/>
      <w:r w:rsidRPr="00C36CB1">
        <w:rPr>
          <w:lang w:val="es-ES_tradnl"/>
        </w:rPr>
        <w:t>ekainaren</w:t>
      </w:r>
      <w:proofErr w:type="spellEnd"/>
      <w:r w:rsidRPr="00C36CB1">
        <w:rPr>
          <w:lang w:val="es-ES_tradnl"/>
        </w:rPr>
        <w:t xml:space="preserve"> 23koa, </w:t>
      </w:r>
      <w:proofErr w:type="spellStart"/>
      <w:r w:rsidRPr="00C36CB1">
        <w:rPr>
          <w:lang w:val="es-ES_tradnl"/>
        </w:rPr>
        <w:t>lehendakariarena</w:t>
      </w:r>
      <w:proofErr w:type="spellEnd"/>
      <w:r w:rsidRPr="00C36CB1">
        <w:rPr>
          <w:lang w:val="es-ES_tradnl"/>
        </w:rPr>
        <w:t xml:space="preserve">, Euskal </w:t>
      </w:r>
      <w:proofErr w:type="spellStart"/>
      <w:r w:rsidRPr="00C36CB1">
        <w:rPr>
          <w:lang w:val="es-ES_tradnl"/>
        </w:rPr>
        <w:t>Autonomia</w:t>
      </w:r>
      <w:proofErr w:type="spellEnd"/>
      <w:r w:rsidRPr="00C36CB1">
        <w:rPr>
          <w:lang w:val="es-ES_tradnl"/>
        </w:rPr>
        <w:t xml:space="preserve"> </w:t>
      </w:r>
      <w:proofErr w:type="spellStart"/>
      <w:r w:rsidRPr="00C36CB1">
        <w:rPr>
          <w:lang w:val="es-ES_tradnl"/>
        </w:rPr>
        <w:t>Erkidegoaren</w:t>
      </w:r>
      <w:proofErr w:type="spellEnd"/>
      <w:r w:rsidRPr="00C36CB1">
        <w:rPr>
          <w:lang w:val="es-ES_tradnl"/>
        </w:rPr>
        <w:t xml:space="preserve"> </w:t>
      </w:r>
      <w:proofErr w:type="spellStart"/>
      <w:r w:rsidRPr="00C36CB1">
        <w:rPr>
          <w:lang w:val="es-ES_tradnl"/>
        </w:rPr>
        <w:t>Administrazioko</w:t>
      </w:r>
      <w:proofErr w:type="spellEnd"/>
      <w:r w:rsidRPr="00C36CB1">
        <w:rPr>
          <w:lang w:val="es-ES_tradnl"/>
        </w:rPr>
        <w:t xml:space="preserve"> </w:t>
      </w:r>
      <w:proofErr w:type="spellStart"/>
      <w:r w:rsidRPr="00C36CB1">
        <w:rPr>
          <w:lang w:val="es-ES_tradnl"/>
        </w:rPr>
        <w:t>sailak</w:t>
      </w:r>
      <w:proofErr w:type="spellEnd"/>
      <w:r w:rsidRPr="00C36CB1">
        <w:rPr>
          <w:lang w:val="es-ES_tradnl"/>
        </w:rPr>
        <w:t xml:space="preserve"> </w:t>
      </w:r>
      <w:proofErr w:type="spellStart"/>
      <w:r w:rsidRPr="00C36CB1">
        <w:rPr>
          <w:lang w:val="es-ES_tradnl"/>
        </w:rPr>
        <w:t>sortu</w:t>
      </w:r>
      <w:proofErr w:type="spellEnd"/>
      <w:r w:rsidRPr="00C36CB1">
        <w:rPr>
          <w:lang w:val="es-ES_tradnl"/>
        </w:rPr>
        <w:t xml:space="preserve">, </w:t>
      </w:r>
      <w:proofErr w:type="spellStart"/>
      <w:r w:rsidRPr="00C36CB1">
        <w:rPr>
          <w:lang w:val="es-ES_tradnl"/>
        </w:rPr>
        <w:t>ezabatu</w:t>
      </w:r>
      <w:proofErr w:type="spellEnd"/>
      <w:r w:rsidRPr="00C36CB1">
        <w:rPr>
          <w:lang w:val="es-ES_tradnl"/>
        </w:rPr>
        <w:t xml:space="preserve"> eta </w:t>
      </w:r>
      <w:proofErr w:type="spellStart"/>
      <w:r w:rsidRPr="00C36CB1">
        <w:rPr>
          <w:lang w:val="es-ES_tradnl"/>
        </w:rPr>
        <w:t>aldatzen</w:t>
      </w:r>
      <w:proofErr w:type="spellEnd"/>
      <w:r w:rsidRPr="00C36CB1">
        <w:rPr>
          <w:lang w:val="es-ES_tradnl"/>
        </w:rPr>
        <w:t xml:space="preserve"> </w:t>
      </w:r>
      <w:proofErr w:type="spellStart"/>
      <w:r w:rsidRPr="00C36CB1">
        <w:rPr>
          <w:lang w:val="es-ES_tradnl"/>
        </w:rPr>
        <w:t>dituena</w:t>
      </w:r>
      <w:proofErr w:type="spellEnd"/>
      <w:r w:rsidRPr="00C36CB1">
        <w:rPr>
          <w:lang w:val="es-ES_tradnl"/>
        </w:rPr>
        <w:t xml:space="preserve"> eta </w:t>
      </w:r>
      <w:proofErr w:type="spellStart"/>
      <w:r w:rsidRPr="00C36CB1">
        <w:rPr>
          <w:lang w:val="es-ES_tradnl"/>
        </w:rPr>
        <w:t>sail</w:t>
      </w:r>
      <w:proofErr w:type="spellEnd"/>
      <w:r w:rsidRPr="00C36CB1">
        <w:rPr>
          <w:lang w:val="es-ES_tradnl"/>
        </w:rPr>
        <w:t xml:space="preserve"> </w:t>
      </w:r>
      <w:proofErr w:type="spellStart"/>
      <w:r w:rsidRPr="00C36CB1">
        <w:rPr>
          <w:lang w:val="es-ES_tradnl"/>
        </w:rPr>
        <w:t>bakoitzaren</w:t>
      </w:r>
      <w:proofErr w:type="spellEnd"/>
      <w:r w:rsidRPr="00C36CB1">
        <w:rPr>
          <w:lang w:val="es-ES_tradnl"/>
        </w:rPr>
        <w:t xml:space="preserve"> </w:t>
      </w:r>
      <w:proofErr w:type="spellStart"/>
      <w:r w:rsidRPr="00C36CB1">
        <w:rPr>
          <w:lang w:val="es-ES_tradnl"/>
        </w:rPr>
        <w:t>egitekoak</w:t>
      </w:r>
      <w:proofErr w:type="spellEnd"/>
      <w:r w:rsidRPr="00C36CB1">
        <w:rPr>
          <w:lang w:val="es-ES_tradnl"/>
        </w:rPr>
        <w:t xml:space="preserve"> eta </w:t>
      </w:r>
      <w:proofErr w:type="spellStart"/>
      <w:r w:rsidRPr="00C36CB1">
        <w:rPr>
          <w:lang w:val="es-ES_tradnl"/>
        </w:rPr>
        <w:t>jardun-arloak</w:t>
      </w:r>
      <w:proofErr w:type="spellEnd"/>
      <w:r w:rsidRPr="00C36CB1">
        <w:rPr>
          <w:lang w:val="es-ES_tradnl"/>
        </w:rPr>
        <w:t xml:space="preserve"> </w:t>
      </w:r>
      <w:proofErr w:type="spellStart"/>
      <w:r w:rsidRPr="00C36CB1">
        <w:rPr>
          <w:lang w:val="es-ES_tradnl"/>
        </w:rPr>
        <w:t>finkatzen</w:t>
      </w:r>
      <w:proofErr w:type="spellEnd"/>
      <w:r w:rsidRPr="00C36CB1">
        <w:rPr>
          <w:lang w:val="es-ES_tradnl"/>
        </w:rPr>
        <w:t xml:space="preserve"> </w:t>
      </w:r>
      <w:proofErr w:type="spellStart"/>
      <w:r w:rsidRPr="00C36CB1">
        <w:rPr>
          <w:lang w:val="es-ES_tradnl"/>
        </w:rPr>
        <w:t>dituena</w:t>
      </w:r>
      <w:proofErr w:type="spellEnd"/>
      <w:r w:rsidRPr="00C36CB1">
        <w:rPr>
          <w:lang w:val="es-ES_tradnl"/>
        </w:rPr>
        <w:t xml:space="preserve">, eta, </w:t>
      </w:r>
      <w:proofErr w:type="spellStart"/>
      <w:r w:rsidRPr="00C36CB1">
        <w:rPr>
          <w:lang w:val="es-ES_tradnl"/>
        </w:rPr>
        <w:t>zehazkiago</w:t>
      </w:r>
      <w:proofErr w:type="spellEnd"/>
      <w:r w:rsidRPr="00C36CB1">
        <w:rPr>
          <w:lang w:val="es-ES_tradnl"/>
        </w:rPr>
        <w:t xml:space="preserve">, 438/2024 </w:t>
      </w:r>
      <w:proofErr w:type="spellStart"/>
      <w:r w:rsidRPr="00C36CB1">
        <w:rPr>
          <w:lang w:val="es-ES_tradnl"/>
        </w:rPr>
        <w:t>Dekretua</w:t>
      </w:r>
      <w:proofErr w:type="spellEnd"/>
      <w:r w:rsidRPr="00C36CB1">
        <w:rPr>
          <w:lang w:val="es-ES_tradnl"/>
        </w:rPr>
        <w:t xml:space="preserve">, </w:t>
      </w:r>
      <w:proofErr w:type="spellStart"/>
      <w:r w:rsidRPr="00C36CB1">
        <w:rPr>
          <w:lang w:val="es-ES_tradnl"/>
        </w:rPr>
        <w:t>abenduaren</w:t>
      </w:r>
      <w:proofErr w:type="spellEnd"/>
      <w:r w:rsidRPr="00C36CB1">
        <w:rPr>
          <w:lang w:val="es-ES_tradnl"/>
        </w:rPr>
        <w:t xml:space="preserve"> 11koa, </w:t>
      </w:r>
      <w:proofErr w:type="spellStart"/>
      <w:r w:rsidRPr="00C36CB1">
        <w:rPr>
          <w:lang w:val="es-ES_tradnl"/>
        </w:rPr>
        <w:t>Elikadura</w:t>
      </w:r>
      <w:proofErr w:type="spellEnd"/>
      <w:r w:rsidRPr="00C36CB1">
        <w:rPr>
          <w:lang w:val="es-ES_tradnl"/>
        </w:rPr>
        <w:t xml:space="preserve">, Landa </w:t>
      </w:r>
      <w:proofErr w:type="spellStart"/>
      <w:r w:rsidRPr="00C36CB1">
        <w:rPr>
          <w:lang w:val="es-ES_tradnl"/>
        </w:rPr>
        <w:t>Garapen</w:t>
      </w:r>
      <w:proofErr w:type="spellEnd"/>
      <w:r w:rsidRPr="00C36CB1">
        <w:rPr>
          <w:lang w:val="es-ES_tradnl"/>
        </w:rPr>
        <w:t xml:space="preserve">, </w:t>
      </w:r>
      <w:proofErr w:type="spellStart"/>
      <w:r w:rsidRPr="00C36CB1">
        <w:rPr>
          <w:lang w:val="es-ES_tradnl"/>
        </w:rPr>
        <w:t>Nekazaritza</w:t>
      </w:r>
      <w:proofErr w:type="spellEnd"/>
      <w:r w:rsidRPr="00C36CB1">
        <w:rPr>
          <w:lang w:val="es-ES_tradnl"/>
        </w:rPr>
        <w:t xml:space="preserve"> eta Arrantza </w:t>
      </w:r>
      <w:proofErr w:type="spellStart"/>
      <w:r w:rsidRPr="00C36CB1">
        <w:rPr>
          <w:lang w:val="es-ES_tradnl"/>
        </w:rPr>
        <w:t>Sailaren</w:t>
      </w:r>
      <w:proofErr w:type="spellEnd"/>
      <w:r w:rsidRPr="00C36CB1">
        <w:rPr>
          <w:lang w:val="es-ES_tradnl"/>
        </w:rPr>
        <w:t xml:space="preserve"> </w:t>
      </w:r>
      <w:proofErr w:type="spellStart"/>
      <w:r w:rsidRPr="00C36CB1">
        <w:rPr>
          <w:lang w:val="es-ES_tradnl"/>
        </w:rPr>
        <w:t>egitura</w:t>
      </w:r>
      <w:proofErr w:type="spellEnd"/>
      <w:r w:rsidRPr="00C36CB1">
        <w:rPr>
          <w:lang w:val="es-ES_tradnl"/>
        </w:rPr>
        <w:t xml:space="preserve"> </w:t>
      </w:r>
      <w:proofErr w:type="spellStart"/>
      <w:r w:rsidRPr="00C36CB1">
        <w:rPr>
          <w:lang w:val="es-ES_tradnl"/>
        </w:rPr>
        <w:t>organikoa</w:t>
      </w:r>
      <w:proofErr w:type="spellEnd"/>
      <w:r w:rsidRPr="00C36CB1">
        <w:rPr>
          <w:lang w:val="es-ES_tradnl"/>
        </w:rPr>
        <w:t xml:space="preserve"> eta </w:t>
      </w:r>
      <w:proofErr w:type="spellStart"/>
      <w:r w:rsidRPr="00C36CB1">
        <w:rPr>
          <w:lang w:val="es-ES_tradnl"/>
        </w:rPr>
        <w:t>funtzionala</w:t>
      </w:r>
      <w:proofErr w:type="spellEnd"/>
      <w:r w:rsidRPr="00C36CB1">
        <w:rPr>
          <w:lang w:val="es-ES_tradnl"/>
        </w:rPr>
        <w:t xml:space="preserve"> </w:t>
      </w:r>
      <w:proofErr w:type="spellStart"/>
      <w:r w:rsidRPr="00C36CB1">
        <w:rPr>
          <w:lang w:val="es-ES_tradnl"/>
        </w:rPr>
        <w:t>ezartzen</w:t>
      </w:r>
      <w:proofErr w:type="spellEnd"/>
      <w:r w:rsidRPr="00C36CB1">
        <w:rPr>
          <w:lang w:val="es-ES_tradnl"/>
        </w:rPr>
        <w:t xml:space="preserve"> </w:t>
      </w:r>
      <w:proofErr w:type="spellStart"/>
      <w:r w:rsidRPr="00C36CB1">
        <w:rPr>
          <w:lang w:val="es-ES_tradnl"/>
        </w:rPr>
        <w:t>duena</w:t>
      </w:r>
      <w:proofErr w:type="spellEnd"/>
      <w:r w:rsidRPr="00C36CB1">
        <w:rPr>
          <w:lang w:val="es-ES_tradnl"/>
        </w:rPr>
        <w:t>.</w:t>
      </w:r>
      <w:r w:rsidRPr="00C36CB1">
        <w:rPr>
          <w:lang w:val="es-ES_tradnl"/>
        </w:rPr>
        <w:br/>
      </w:r>
      <w:r w:rsidRPr="00C36CB1">
        <w:rPr>
          <w:lang w:val="es-ES_tradnl"/>
        </w:rPr>
        <w:br/>
        <w:t xml:space="preserve">d) </w:t>
      </w:r>
      <w:proofErr w:type="spellStart"/>
      <w:r w:rsidRPr="00C36CB1">
        <w:rPr>
          <w:lang w:val="es-ES_tradnl"/>
        </w:rPr>
        <w:t>Ekonomian</w:t>
      </w:r>
      <w:proofErr w:type="spellEnd"/>
      <w:r w:rsidRPr="00C36CB1">
        <w:rPr>
          <w:lang w:val="es-ES_tradnl"/>
        </w:rPr>
        <w:t xml:space="preserve"> eta </w:t>
      </w:r>
      <w:proofErr w:type="spellStart"/>
      <w:r w:rsidRPr="00C36CB1">
        <w:rPr>
          <w:lang w:val="es-ES_tradnl"/>
        </w:rPr>
        <w:t>aurrekontuetan</w:t>
      </w:r>
      <w:proofErr w:type="spellEnd"/>
      <w:r w:rsidRPr="00C36CB1">
        <w:rPr>
          <w:lang w:val="es-ES_tradnl"/>
        </w:rPr>
        <w:t xml:space="preserve"> izango </w:t>
      </w:r>
      <w:proofErr w:type="spellStart"/>
      <w:r w:rsidRPr="00C36CB1">
        <w:rPr>
          <w:lang w:val="es-ES_tradnl"/>
        </w:rPr>
        <w:t>duen</w:t>
      </w:r>
      <w:proofErr w:type="spellEnd"/>
      <w:r w:rsidRPr="00C36CB1">
        <w:rPr>
          <w:lang w:val="es-ES_tradnl"/>
        </w:rPr>
        <w:t xml:space="preserve"> </w:t>
      </w:r>
      <w:proofErr w:type="spellStart"/>
      <w:r w:rsidRPr="00C36CB1">
        <w:rPr>
          <w:lang w:val="es-ES_tradnl"/>
        </w:rPr>
        <w:t>eragina</w:t>
      </w:r>
      <w:proofErr w:type="spellEnd"/>
      <w:r w:rsidRPr="00C36CB1">
        <w:rPr>
          <w:lang w:val="es-ES_tradnl"/>
        </w:rPr>
        <w:br/>
      </w:r>
      <w:proofErr w:type="spellStart"/>
      <w:r w:rsidRPr="00C36CB1">
        <w:rPr>
          <w:lang w:val="es-ES_tradnl"/>
        </w:rPr>
        <w:t>Tituluan</w:t>
      </w:r>
      <w:proofErr w:type="spellEnd"/>
      <w:r w:rsidRPr="00C36CB1">
        <w:rPr>
          <w:lang w:val="es-ES_tradnl"/>
        </w:rPr>
        <w:t xml:space="preserve"> </w:t>
      </w:r>
      <w:proofErr w:type="spellStart"/>
      <w:r w:rsidRPr="00C36CB1">
        <w:rPr>
          <w:lang w:val="es-ES_tradnl"/>
        </w:rPr>
        <w:t>proiektatutako</w:t>
      </w:r>
      <w:proofErr w:type="spellEnd"/>
      <w:r w:rsidRPr="00C36CB1">
        <w:rPr>
          <w:lang w:val="es-ES_tradnl"/>
        </w:rPr>
        <w:t xml:space="preserve"> </w:t>
      </w:r>
      <w:proofErr w:type="spellStart"/>
      <w:r w:rsidRPr="00C36CB1">
        <w:rPr>
          <w:lang w:val="es-ES_tradnl"/>
        </w:rPr>
        <w:t>xedapenaren</w:t>
      </w:r>
      <w:proofErr w:type="spellEnd"/>
      <w:r w:rsidRPr="00C36CB1">
        <w:rPr>
          <w:lang w:val="es-ES_tradnl"/>
        </w:rPr>
        <w:t xml:space="preserve"> </w:t>
      </w:r>
      <w:proofErr w:type="spellStart"/>
      <w:r w:rsidRPr="00C36CB1">
        <w:rPr>
          <w:lang w:val="es-ES_tradnl"/>
        </w:rPr>
        <w:t>eduki</w:t>
      </w:r>
      <w:proofErr w:type="spellEnd"/>
      <w:r w:rsidRPr="00C36CB1">
        <w:rPr>
          <w:lang w:val="es-ES_tradnl"/>
        </w:rPr>
        <w:t xml:space="preserve"> </w:t>
      </w:r>
      <w:proofErr w:type="spellStart"/>
      <w:r w:rsidRPr="00C36CB1">
        <w:rPr>
          <w:lang w:val="es-ES_tradnl"/>
        </w:rPr>
        <w:t>ekonomikoa</w:t>
      </w:r>
      <w:proofErr w:type="spellEnd"/>
      <w:r w:rsidRPr="00C36CB1">
        <w:rPr>
          <w:lang w:val="es-ES_tradnl"/>
        </w:rPr>
        <w:t xml:space="preserve"> </w:t>
      </w:r>
      <w:proofErr w:type="spellStart"/>
      <w:r w:rsidRPr="00C36CB1">
        <w:rPr>
          <w:lang w:val="es-ES_tradnl"/>
        </w:rPr>
        <w:t>aintzat</w:t>
      </w:r>
      <w:proofErr w:type="spellEnd"/>
      <w:r w:rsidRPr="00C36CB1">
        <w:rPr>
          <w:lang w:val="es-ES_tradnl"/>
        </w:rPr>
        <w:t xml:space="preserve"> </w:t>
      </w:r>
      <w:proofErr w:type="spellStart"/>
      <w:r w:rsidRPr="00C36CB1">
        <w:rPr>
          <w:lang w:val="es-ES_tradnl"/>
        </w:rPr>
        <w:t>hartu</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w:t>
      </w:r>
      <w:proofErr w:type="spellStart"/>
      <w:r w:rsidRPr="00C36CB1">
        <w:rPr>
          <w:lang w:val="es-ES_tradnl"/>
        </w:rPr>
        <w:t>alde</w:t>
      </w:r>
      <w:proofErr w:type="spellEnd"/>
      <w:r w:rsidRPr="00C36CB1">
        <w:rPr>
          <w:lang w:val="es-ES_tradnl"/>
        </w:rPr>
        <w:t xml:space="preserve"> </w:t>
      </w:r>
      <w:proofErr w:type="spellStart"/>
      <w:r w:rsidRPr="00C36CB1">
        <w:rPr>
          <w:lang w:val="es-ES_tradnl"/>
        </w:rPr>
        <w:t>batetik</w:t>
      </w:r>
      <w:proofErr w:type="spellEnd"/>
      <w:r w:rsidRPr="00C36CB1">
        <w:rPr>
          <w:lang w:val="es-ES_tradnl"/>
        </w:rPr>
        <w:t xml:space="preserve">, Euskal </w:t>
      </w:r>
      <w:proofErr w:type="spellStart"/>
      <w:r w:rsidRPr="00C36CB1">
        <w:rPr>
          <w:lang w:val="es-ES_tradnl"/>
        </w:rPr>
        <w:t>Autonomia</w:t>
      </w:r>
      <w:proofErr w:type="spellEnd"/>
      <w:r w:rsidRPr="00C36CB1">
        <w:rPr>
          <w:lang w:val="es-ES_tradnl"/>
        </w:rPr>
        <w:t xml:space="preserve"> </w:t>
      </w:r>
      <w:proofErr w:type="spellStart"/>
      <w:r w:rsidRPr="00C36CB1">
        <w:rPr>
          <w:lang w:val="es-ES_tradnl"/>
        </w:rPr>
        <w:t>Erkidegoko</w:t>
      </w:r>
      <w:proofErr w:type="spellEnd"/>
      <w:r w:rsidRPr="00C36CB1">
        <w:rPr>
          <w:lang w:val="es-ES_tradnl"/>
        </w:rPr>
        <w:t xml:space="preserve"> </w:t>
      </w:r>
      <w:proofErr w:type="spellStart"/>
      <w:r w:rsidRPr="00C36CB1">
        <w:rPr>
          <w:lang w:val="es-ES_tradnl"/>
        </w:rPr>
        <w:t>Administrazio</w:t>
      </w:r>
      <w:proofErr w:type="spellEnd"/>
      <w:r w:rsidRPr="00C36CB1">
        <w:rPr>
          <w:lang w:val="es-ES_tradnl"/>
        </w:rPr>
        <w:t xml:space="preserve"> </w:t>
      </w:r>
      <w:proofErr w:type="spellStart"/>
      <w:r w:rsidRPr="00C36CB1">
        <w:rPr>
          <w:lang w:val="es-ES_tradnl"/>
        </w:rPr>
        <w:t>Publikoaren</w:t>
      </w:r>
      <w:proofErr w:type="spellEnd"/>
      <w:r w:rsidRPr="00C36CB1">
        <w:rPr>
          <w:lang w:val="es-ES_tradnl"/>
        </w:rPr>
        <w:t xml:space="preserve"> </w:t>
      </w:r>
      <w:proofErr w:type="spellStart"/>
      <w:r w:rsidRPr="00C36CB1">
        <w:rPr>
          <w:lang w:val="es-ES_tradnl"/>
        </w:rPr>
        <w:t>barneko</w:t>
      </w:r>
      <w:proofErr w:type="spellEnd"/>
      <w:r w:rsidRPr="00C36CB1">
        <w:rPr>
          <w:lang w:val="es-ES_tradnl"/>
        </w:rPr>
        <w:t xml:space="preserve"> </w:t>
      </w:r>
      <w:proofErr w:type="spellStart"/>
      <w:r w:rsidRPr="00C36CB1">
        <w:rPr>
          <w:lang w:val="es-ES_tradnl"/>
        </w:rPr>
        <w:t>ekonomiaren</w:t>
      </w:r>
      <w:proofErr w:type="spellEnd"/>
      <w:r w:rsidRPr="00C36CB1">
        <w:rPr>
          <w:lang w:val="es-ES_tradnl"/>
        </w:rPr>
        <w:t xml:space="preserve"> </w:t>
      </w:r>
      <w:proofErr w:type="spellStart"/>
      <w:r w:rsidRPr="00C36CB1">
        <w:rPr>
          <w:lang w:val="es-ES_tradnl"/>
        </w:rPr>
        <w:t>kontrola</w:t>
      </w:r>
      <w:proofErr w:type="spellEnd"/>
      <w:r w:rsidRPr="00C36CB1">
        <w:rPr>
          <w:lang w:val="es-ES_tradnl"/>
        </w:rPr>
        <w:t xml:space="preserve"> eta </w:t>
      </w:r>
      <w:proofErr w:type="spellStart"/>
      <w:r w:rsidRPr="00C36CB1">
        <w:rPr>
          <w:lang w:val="es-ES_tradnl"/>
        </w:rPr>
        <w:t>kontabilitatea</w:t>
      </w:r>
      <w:proofErr w:type="spellEnd"/>
      <w:r w:rsidRPr="00C36CB1">
        <w:rPr>
          <w:lang w:val="es-ES_tradnl"/>
        </w:rPr>
        <w:t xml:space="preserve"> </w:t>
      </w:r>
      <w:proofErr w:type="spellStart"/>
      <w:r w:rsidRPr="00C36CB1">
        <w:rPr>
          <w:lang w:val="es-ES_tradnl"/>
        </w:rPr>
        <w:t>garatzen</w:t>
      </w:r>
      <w:proofErr w:type="spellEnd"/>
      <w:r w:rsidRPr="00C36CB1">
        <w:rPr>
          <w:lang w:val="es-ES_tradnl"/>
        </w:rPr>
        <w:t xml:space="preserve"> </w:t>
      </w:r>
      <w:proofErr w:type="spellStart"/>
      <w:r w:rsidRPr="00C36CB1">
        <w:rPr>
          <w:lang w:val="es-ES_tradnl"/>
        </w:rPr>
        <w:t>dituen</w:t>
      </w:r>
      <w:proofErr w:type="spellEnd"/>
      <w:r w:rsidRPr="00C36CB1">
        <w:rPr>
          <w:lang w:val="es-ES_tradnl"/>
        </w:rPr>
        <w:t xml:space="preserve"> </w:t>
      </w:r>
      <w:proofErr w:type="spellStart"/>
      <w:r w:rsidRPr="00C36CB1">
        <w:rPr>
          <w:lang w:val="es-ES_tradnl"/>
        </w:rPr>
        <w:t>urriaren</w:t>
      </w:r>
      <w:proofErr w:type="spellEnd"/>
      <w:r w:rsidRPr="00C36CB1">
        <w:rPr>
          <w:lang w:val="es-ES_tradnl"/>
        </w:rPr>
        <w:t xml:space="preserve"> 31ko 464/1995 </w:t>
      </w:r>
      <w:proofErr w:type="spellStart"/>
      <w:r w:rsidRPr="00C36CB1">
        <w:rPr>
          <w:lang w:val="es-ES_tradnl"/>
        </w:rPr>
        <w:t>Dekretuaren</w:t>
      </w:r>
      <w:proofErr w:type="spellEnd"/>
      <w:r w:rsidRPr="00C36CB1">
        <w:rPr>
          <w:lang w:val="es-ES_tradnl"/>
        </w:rPr>
        <w:t xml:space="preserve"> 42. </w:t>
      </w:r>
      <w:proofErr w:type="spellStart"/>
      <w:r w:rsidRPr="00C36CB1">
        <w:rPr>
          <w:lang w:val="es-ES_tradnl"/>
        </w:rPr>
        <w:t>artikuluan</w:t>
      </w:r>
      <w:proofErr w:type="spellEnd"/>
      <w:r w:rsidRPr="00C36CB1">
        <w:rPr>
          <w:lang w:val="es-ES_tradnl"/>
        </w:rPr>
        <w:t xml:space="preserve"> </w:t>
      </w:r>
      <w:proofErr w:type="spellStart"/>
      <w:r w:rsidRPr="00C36CB1">
        <w:rPr>
          <w:lang w:val="es-ES_tradnl"/>
        </w:rPr>
        <w:t>aipatutako</w:t>
      </w:r>
      <w:proofErr w:type="spellEnd"/>
      <w:r w:rsidRPr="00C36CB1">
        <w:rPr>
          <w:lang w:val="es-ES_tradnl"/>
        </w:rPr>
        <w:t xml:space="preserve"> </w:t>
      </w:r>
      <w:proofErr w:type="spellStart"/>
      <w:r w:rsidRPr="00C36CB1">
        <w:rPr>
          <w:lang w:val="es-ES_tradnl"/>
        </w:rPr>
        <w:t>alderdien</w:t>
      </w:r>
      <w:proofErr w:type="spellEnd"/>
      <w:r w:rsidRPr="00C36CB1">
        <w:rPr>
          <w:lang w:val="es-ES_tradnl"/>
        </w:rPr>
        <w:t xml:space="preserve"> </w:t>
      </w:r>
      <w:proofErr w:type="spellStart"/>
      <w:r w:rsidRPr="00C36CB1">
        <w:rPr>
          <w:lang w:val="es-ES_tradnl"/>
        </w:rPr>
        <w:t>azterketan</w:t>
      </w:r>
      <w:proofErr w:type="spellEnd"/>
      <w:r w:rsidRPr="00C36CB1">
        <w:rPr>
          <w:lang w:val="es-ES_tradnl"/>
        </w:rPr>
        <w:t xml:space="preserve"> </w:t>
      </w:r>
      <w:proofErr w:type="spellStart"/>
      <w:r w:rsidRPr="00C36CB1">
        <w:rPr>
          <w:lang w:val="es-ES_tradnl"/>
        </w:rPr>
        <w:t>oinarrituta</w:t>
      </w:r>
      <w:proofErr w:type="spellEnd"/>
      <w:r w:rsidRPr="00C36CB1">
        <w:rPr>
          <w:lang w:val="es-ES_tradnl"/>
        </w:rPr>
        <w:t xml:space="preserve">, eta, </w:t>
      </w:r>
      <w:proofErr w:type="spellStart"/>
      <w:r w:rsidRPr="00C36CB1">
        <w:rPr>
          <w:lang w:val="es-ES_tradnl"/>
        </w:rPr>
        <w:t>bestetik</w:t>
      </w:r>
      <w:proofErr w:type="spellEnd"/>
      <w:r w:rsidRPr="00C36CB1">
        <w:rPr>
          <w:lang w:val="es-ES_tradnl"/>
        </w:rPr>
        <w:t xml:space="preserve">, </w:t>
      </w:r>
      <w:proofErr w:type="spellStart"/>
      <w:r w:rsidRPr="00C36CB1">
        <w:rPr>
          <w:lang w:val="es-ES_tradnl"/>
        </w:rPr>
        <w:t>balizko</w:t>
      </w:r>
      <w:proofErr w:type="spellEnd"/>
      <w:r w:rsidRPr="00C36CB1">
        <w:rPr>
          <w:lang w:val="es-ES_tradnl"/>
        </w:rPr>
        <w:t xml:space="preserve"> </w:t>
      </w:r>
      <w:proofErr w:type="spellStart"/>
      <w:r w:rsidRPr="00C36CB1">
        <w:rPr>
          <w:lang w:val="es-ES_tradnl"/>
        </w:rPr>
        <w:t>arauak</w:t>
      </w:r>
      <w:proofErr w:type="spellEnd"/>
      <w:r w:rsidRPr="00C36CB1">
        <w:rPr>
          <w:lang w:val="es-ES_tradnl"/>
        </w:rPr>
        <w:t xml:space="preserve"> </w:t>
      </w:r>
      <w:proofErr w:type="spellStart"/>
      <w:r w:rsidRPr="00C36CB1">
        <w:rPr>
          <w:lang w:val="es-ES_tradnl"/>
        </w:rPr>
        <w:t>eragindako</w:t>
      </w:r>
      <w:proofErr w:type="spellEnd"/>
      <w:r w:rsidRPr="00C36CB1">
        <w:rPr>
          <w:lang w:val="es-ES_tradnl"/>
        </w:rPr>
        <w:t xml:space="preserve"> operadore </w:t>
      </w:r>
      <w:proofErr w:type="spellStart"/>
      <w:r w:rsidRPr="00C36CB1">
        <w:rPr>
          <w:lang w:val="es-ES_tradnl"/>
        </w:rPr>
        <w:t>juridiko</w:t>
      </w:r>
      <w:proofErr w:type="spellEnd"/>
      <w:r w:rsidRPr="00C36CB1">
        <w:rPr>
          <w:lang w:val="es-ES_tradnl"/>
        </w:rPr>
        <w:t xml:space="preserve"> eta </w:t>
      </w:r>
      <w:proofErr w:type="spellStart"/>
      <w:r w:rsidRPr="00C36CB1">
        <w:rPr>
          <w:lang w:val="es-ES_tradnl"/>
        </w:rPr>
        <w:t>ekonomikoetan</w:t>
      </w:r>
      <w:proofErr w:type="spellEnd"/>
      <w:r w:rsidRPr="00C36CB1">
        <w:rPr>
          <w:lang w:val="es-ES_tradnl"/>
        </w:rPr>
        <w:t xml:space="preserve"> izango </w:t>
      </w:r>
      <w:proofErr w:type="spellStart"/>
      <w:r w:rsidRPr="00C36CB1">
        <w:rPr>
          <w:lang w:val="es-ES_tradnl"/>
        </w:rPr>
        <w:t>duen</w:t>
      </w:r>
      <w:proofErr w:type="spellEnd"/>
      <w:r w:rsidRPr="00C36CB1">
        <w:rPr>
          <w:lang w:val="es-ES_tradnl"/>
        </w:rPr>
        <w:t xml:space="preserve"> </w:t>
      </w:r>
      <w:proofErr w:type="spellStart"/>
      <w:r w:rsidRPr="00C36CB1">
        <w:rPr>
          <w:lang w:val="es-ES_tradnl"/>
        </w:rPr>
        <w:t>eraginean</w:t>
      </w:r>
      <w:proofErr w:type="spellEnd"/>
      <w:r w:rsidRPr="00C36CB1">
        <w:rPr>
          <w:lang w:val="es-ES_tradnl"/>
        </w:rPr>
        <w:t xml:space="preserve"> </w:t>
      </w:r>
      <w:proofErr w:type="spellStart"/>
      <w:r w:rsidRPr="00C36CB1">
        <w:rPr>
          <w:lang w:val="es-ES_tradnl"/>
        </w:rPr>
        <w:t>oinarrituta</w:t>
      </w:r>
      <w:proofErr w:type="spellEnd"/>
      <w:r w:rsidRPr="00C36CB1">
        <w:rPr>
          <w:lang w:val="es-ES_tradnl"/>
        </w:rPr>
        <w:t>.</w:t>
      </w:r>
      <w:r w:rsidRPr="00C36CB1">
        <w:rPr>
          <w:lang w:val="es-ES_tradnl"/>
        </w:rPr>
        <w:br/>
      </w:r>
      <w:r w:rsidRPr="00C36CB1">
        <w:rPr>
          <w:lang w:val="es-ES_tradnl"/>
        </w:rPr>
        <w:br/>
        <w:t xml:space="preserve">d.1) </w:t>
      </w:r>
      <w:proofErr w:type="spellStart"/>
      <w:r w:rsidRPr="00C36CB1">
        <w:rPr>
          <w:lang w:val="es-ES_tradnl"/>
        </w:rPr>
        <w:t>Aurrekontu-eraginaren</w:t>
      </w:r>
      <w:proofErr w:type="spellEnd"/>
      <w:r w:rsidRPr="00C36CB1">
        <w:rPr>
          <w:lang w:val="es-ES_tradnl"/>
        </w:rPr>
        <w:t xml:space="preserve"> </w:t>
      </w:r>
      <w:proofErr w:type="spellStart"/>
      <w:r w:rsidRPr="00C36CB1">
        <w:rPr>
          <w:lang w:val="es-ES_tradnl"/>
        </w:rPr>
        <w:t>azterketa</w:t>
      </w:r>
      <w:proofErr w:type="spellEnd"/>
      <w:r w:rsidRPr="00C36CB1">
        <w:rPr>
          <w:lang w:val="es-ES_tradnl"/>
        </w:rPr>
        <w:br/>
      </w:r>
      <w:proofErr w:type="spellStart"/>
      <w:r w:rsidRPr="00C36CB1">
        <w:rPr>
          <w:lang w:val="es-ES_tradnl"/>
        </w:rPr>
        <w:t>Ogasunarekin</w:t>
      </w:r>
      <w:proofErr w:type="spellEnd"/>
      <w:r w:rsidRPr="00C36CB1">
        <w:rPr>
          <w:lang w:val="es-ES_tradnl"/>
        </w:rPr>
        <w:t xml:space="preserve"> eta </w:t>
      </w:r>
      <w:proofErr w:type="spellStart"/>
      <w:r w:rsidRPr="00C36CB1">
        <w:rPr>
          <w:lang w:val="es-ES_tradnl"/>
        </w:rPr>
        <w:t>ekonomia</w:t>
      </w:r>
      <w:proofErr w:type="spellEnd"/>
      <w:r w:rsidRPr="00C36CB1">
        <w:rPr>
          <w:lang w:val="es-ES_tradnl"/>
        </w:rPr>
        <w:t xml:space="preserve">- eta </w:t>
      </w:r>
      <w:proofErr w:type="spellStart"/>
      <w:r w:rsidRPr="00C36CB1">
        <w:rPr>
          <w:lang w:val="es-ES_tradnl"/>
        </w:rPr>
        <w:t>finantza-araubidearekin</w:t>
      </w:r>
      <w:proofErr w:type="spellEnd"/>
      <w:r w:rsidRPr="00C36CB1">
        <w:rPr>
          <w:lang w:val="es-ES_tradnl"/>
        </w:rPr>
        <w:t xml:space="preserve"> </w:t>
      </w:r>
      <w:proofErr w:type="spellStart"/>
      <w:r w:rsidRPr="00C36CB1">
        <w:rPr>
          <w:lang w:val="es-ES_tradnl"/>
        </w:rPr>
        <w:t>lotutako</w:t>
      </w:r>
      <w:proofErr w:type="spellEnd"/>
      <w:r w:rsidRPr="00C36CB1">
        <w:rPr>
          <w:lang w:val="es-ES_tradnl"/>
        </w:rPr>
        <w:t xml:space="preserve"> </w:t>
      </w:r>
      <w:proofErr w:type="spellStart"/>
      <w:r w:rsidRPr="00C36CB1">
        <w:rPr>
          <w:lang w:val="es-ES_tradnl"/>
        </w:rPr>
        <w:t>alderdiei</w:t>
      </w:r>
      <w:proofErr w:type="spellEnd"/>
      <w:r w:rsidRPr="00C36CB1">
        <w:rPr>
          <w:lang w:val="es-ES_tradnl"/>
        </w:rPr>
        <w:t xml:space="preserve"> </w:t>
      </w:r>
      <w:proofErr w:type="spellStart"/>
      <w:r w:rsidRPr="00C36CB1">
        <w:rPr>
          <w:lang w:val="es-ES_tradnl"/>
        </w:rPr>
        <w:lastRenderedPageBreak/>
        <w:t>dagokienez</w:t>
      </w:r>
      <w:proofErr w:type="spellEnd"/>
      <w:r w:rsidRPr="00C36CB1">
        <w:rPr>
          <w:lang w:val="es-ES_tradnl"/>
        </w:rPr>
        <w:t xml:space="preserve">, </w:t>
      </w:r>
      <w:proofErr w:type="spellStart"/>
      <w:r w:rsidRPr="00C36CB1">
        <w:rPr>
          <w:lang w:val="es-ES_tradnl"/>
        </w:rPr>
        <w:t>arau-proiektu</w:t>
      </w:r>
      <w:proofErr w:type="spellEnd"/>
      <w:r w:rsidRPr="00C36CB1">
        <w:rPr>
          <w:lang w:val="es-ES_tradnl"/>
        </w:rPr>
        <w:t xml:space="preserve"> </w:t>
      </w:r>
      <w:proofErr w:type="spellStart"/>
      <w:r w:rsidRPr="00C36CB1">
        <w:rPr>
          <w:lang w:val="es-ES_tradnl"/>
        </w:rPr>
        <w:t>honek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du </w:t>
      </w:r>
      <w:proofErr w:type="spellStart"/>
      <w:r w:rsidRPr="00C36CB1">
        <w:rPr>
          <w:lang w:val="es-ES_tradnl"/>
        </w:rPr>
        <w:t>zerikusirik</w:t>
      </w:r>
      <w:proofErr w:type="spellEnd"/>
      <w:r w:rsidRPr="00C36CB1">
        <w:rPr>
          <w:lang w:val="es-ES_tradnl"/>
        </w:rPr>
        <w:t xml:space="preserve"> </w:t>
      </w:r>
      <w:proofErr w:type="spellStart"/>
      <w:r w:rsidRPr="00C36CB1">
        <w:rPr>
          <w:lang w:val="es-ES_tradnl"/>
        </w:rPr>
        <w:t>azaroaren</w:t>
      </w:r>
      <w:proofErr w:type="spellEnd"/>
      <w:r w:rsidRPr="00C36CB1">
        <w:rPr>
          <w:lang w:val="es-ES_tradnl"/>
        </w:rPr>
        <w:t xml:space="preserve"> 11ko 1/1997 </w:t>
      </w:r>
      <w:proofErr w:type="spellStart"/>
      <w:r w:rsidRPr="00C36CB1">
        <w:rPr>
          <w:lang w:val="es-ES_tradnl"/>
        </w:rPr>
        <w:t>Legegintzako</w:t>
      </w:r>
      <w:proofErr w:type="spellEnd"/>
      <w:r w:rsidRPr="00C36CB1">
        <w:rPr>
          <w:lang w:val="es-ES_tradnl"/>
        </w:rPr>
        <w:t xml:space="preserve"> </w:t>
      </w:r>
      <w:proofErr w:type="spellStart"/>
      <w:r w:rsidRPr="00C36CB1">
        <w:rPr>
          <w:lang w:val="es-ES_tradnl"/>
        </w:rPr>
        <w:t>Dekretuak</w:t>
      </w:r>
      <w:proofErr w:type="spellEnd"/>
      <w:r w:rsidRPr="00C36CB1">
        <w:rPr>
          <w:lang w:val="es-ES_tradnl"/>
        </w:rPr>
        <w:t xml:space="preserve"> </w:t>
      </w:r>
      <w:proofErr w:type="spellStart"/>
      <w:r w:rsidRPr="00C36CB1">
        <w:rPr>
          <w:lang w:val="es-ES_tradnl"/>
        </w:rPr>
        <w:t>onartutako</w:t>
      </w:r>
      <w:proofErr w:type="spellEnd"/>
      <w:r w:rsidRPr="00C36CB1">
        <w:rPr>
          <w:lang w:val="es-ES_tradnl"/>
        </w:rPr>
        <w:t xml:space="preserve"> Euskal </w:t>
      </w:r>
      <w:proofErr w:type="spellStart"/>
      <w:r w:rsidRPr="00C36CB1">
        <w:rPr>
          <w:lang w:val="es-ES_tradnl"/>
        </w:rPr>
        <w:t>Autonomia</w:t>
      </w:r>
      <w:proofErr w:type="spellEnd"/>
      <w:r w:rsidRPr="00C36CB1">
        <w:rPr>
          <w:lang w:val="es-ES_tradnl"/>
        </w:rPr>
        <w:t xml:space="preserve"> </w:t>
      </w:r>
      <w:proofErr w:type="spellStart"/>
      <w:r w:rsidRPr="00C36CB1">
        <w:rPr>
          <w:lang w:val="es-ES_tradnl"/>
        </w:rPr>
        <w:t>Erkidegoko</w:t>
      </w:r>
      <w:proofErr w:type="spellEnd"/>
      <w:r w:rsidRPr="00C36CB1">
        <w:rPr>
          <w:lang w:val="es-ES_tradnl"/>
        </w:rPr>
        <w:t xml:space="preserve"> </w:t>
      </w:r>
      <w:proofErr w:type="spellStart"/>
      <w:r w:rsidRPr="00C36CB1">
        <w:rPr>
          <w:lang w:val="es-ES_tradnl"/>
        </w:rPr>
        <w:t>Ogasun</w:t>
      </w:r>
      <w:proofErr w:type="spellEnd"/>
      <w:r w:rsidRPr="00C36CB1">
        <w:rPr>
          <w:lang w:val="es-ES_tradnl"/>
        </w:rPr>
        <w:t xml:space="preserve"> </w:t>
      </w:r>
      <w:proofErr w:type="spellStart"/>
      <w:r w:rsidRPr="00C36CB1">
        <w:rPr>
          <w:lang w:val="es-ES_tradnl"/>
        </w:rPr>
        <w:t>Nagusiaren</w:t>
      </w:r>
      <w:proofErr w:type="spellEnd"/>
      <w:r w:rsidRPr="00C36CB1">
        <w:rPr>
          <w:lang w:val="es-ES_tradnl"/>
        </w:rPr>
        <w:t xml:space="preserve"> </w:t>
      </w:r>
      <w:proofErr w:type="spellStart"/>
      <w:r w:rsidRPr="00C36CB1">
        <w:rPr>
          <w:lang w:val="es-ES_tradnl"/>
        </w:rPr>
        <w:t>Antolarauei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Legearen</w:t>
      </w:r>
      <w:proofErr w:type="spellEnd"/>
      <w:r w:rsidRPr="00C36CB1">
        <w:rPr>
          <w:lang w:val="es-ES_tradnl"/>
        </w:rPr>
        <w:t xml:space="preserve"> </w:t>
      </w:r>
      <w:proofErr w:type="spellStart"/>
      <w:r w:rsidRPr="00C36CB1">
        <w:rPr>
          <w:lang w:val="es-ES_tradnl"/>
        </w:rPr>
        <w:t>testu</w:t>
      </w:r>
      <w:proofErr w:type="spellEnd"/>
      <w:r w:rsidRPr="00C36CB1">
        <w:rPr>
          <w:lang w:val="es-ES_tradnl"/>
        </w:rPr>
        <w:t xml:space="preserve"> </w:t>
      </w:r>
      <w:proofErr w:type="spellStart"/>
      <w:r w:rsidRPr="00C36CB1">
        <w:rPr>
          <w:lang w:val="es-ES_tradnl"/>
        </w:rPr>
        <w:t>bateginaren</w:t>
      </w:r>
      <w:proofErr w:type="spellEnd"/>
      <w:r w:rsidRPr="00C36CB1">
        <w:rPr>
          <w:lang w:val="es-ES_tradnl"/>
        </w:rPr>
        <w:t xml:space="preserve"> 1.2 </w:t>
      </w:r>
      <w:proofErr w:type="spellStart"/>
      <w:r w:rsidRPr="00C36CB1">
        <w:rPr>
          <w:lang w:val="es-ES_tradnl"/>
        </w:rPr>
        <w:t>artikuluan</w:t>
      </w:r>
      <w:proofErr w:type="spellEnd"/>
      <w:r w:rsidRPr="00C36CB1">
        <w:rPr>
          <w:lang w:val="es-ES_tradnl"/>
        </w:rPr>
        <w:t xml:space="preserve"> </w:t>
      </w:r>
      <w:proofErr w:type="spellStart"/>
      <w:r w:rsidRPr="00C36CB1">
        <w:rPr>
          <w:lang w:val="es-ES_tradnl"/>
        </w:rPr>
        <w:t>definitutako</w:t>
      </w:r>
      <w:proofErr w:type="spellEnd"/>
      <w:r w:rsidRPr="00C36CB1">
        <w:rPr>
          <w:lang w:val="es-ES_tradnl"/>
        </w:rPr>
        <w:t xml:space="preserve"> </w:t>
      </w:r>
      <w:proofErr w:type="spellStart"/>
      <w:r w:rsidRPr="00C36CB1">
        <w:rPr>
          <w:lang w:val="es-ES_tradnl"/>
        </w:rPr>
        <w:t>gaiekin</w:t>
      </w:r>
      <w:proofErr w:type="spellEnd"/>
      <w:r w:rsidRPr="00C36CB1">
        <w:rPr>
          <w:lang w:val="es-ES_tradnl"/>
        </w:rPr>
        <w:t xml:space="preserve">, eta, </w:t>
      </w:r>
      <w:proofErr w:type="spellStart"/>
      <w:r w:rsidRPr="00C36CB1">
        <w:rPr>
          <w:lang w:val="es-ES_tradnl"/>
        </w:rPr>
        <w:t>nolanahi</w:t>
      </w:r>
      <w:proofErr w:type="spellEnd"/>
      <w:r w:rsidRPr="00C36CB1">
        <w:rPr>
          <w:lang w:val="es-ES_tradnl"/>
        </w:rPr>
        <w:t xml:space="preserve"> ere, </w:t>
      </w:r>
      <w:proofErr w:type="spellStart"/>
      <w:r w:rsidRPr="00C36CB1">
        <w:rPr>
          <w:lang w:val="es-ES_tradnl"/>
        </w:rPr>
        <w:t>etorkizuneko</w:t>
      </w:r>
      <w:proofErr w:type="spellEnd"/>
      <w:r w:rsidRPr="00C36CB1">
        <w:rPr>
          <w:lang w:val="es-ES_tradnl"/>
        </w:rPr>
        <w:t xml:space="preserve"> </w:t>
      </w:r>
      <w:proofErr w:type="spellStart"/>
      <w:r w:rsidRPr="00C36CB1">
        <w:rPr>
          <w:lang w:val="es-ES_tradnl"/>
        </w:rPr>
        <w:t>araua</w:t>
      </w:r>
      <w:proofErr w:type="spellEnd"/>
      <w:r w:rsidRPr="00C36CB1">
        <w:rPr>
          <w:lang w:val="es-ES_tradnl"/>
        </w:rPr>
        <w:t xml:space="preserve"> </w:t>
      </w:r>
      <w:proofErr w:type="spellStart"/>
      <w:r w:rsidRPr="00C36CB1">
        <w:rPr>
          <w:lang w:val="es-ES_tradnl"/>
        </w:rPr>
        <w:t>aplikatzeak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du </w:t>
      </w:r>
      <w:proofErr w:type="spellStart"/>
      <w:r w:rsidRPr="00C36CB1">
        <w:rPr>
          <w:lang w:val="es-ES_tradnl"/>
        </w:rPr>
        <w:t>ekarriko</w:t>
      </w:r>
      <w:proofErr w:type="spellEnd"/>
      <w:r w:rsidRPr="00C36CB1">
        <w:rPr>
          <w:lang w:val="es-ES_tradnl"/>
        </w:rPr>
        <w:t xml:space="preserve"> </w:t>
      </w:r>
      <w:proofErr w:type="spellStart"/>
      <w:r w:rsidRPr="00C36CB1">
        <w:rPr>
          <w:lang w:val="es-ES_tradnl"/>
        </w:rPr>
        <w:t>kreditu-premiak</w:t>
      </w:r>
      <w:proofErr w:type="spellEnd"/>
      <w:r w:rsidRPr="00C36CB1">
        <w:rPr>
          <w:lang w:val="es-ES_tradnl"/>
        </w:rPr>
        <w:t xml:space="preserve"> </w:t>
      </w:r>
      <w:proofErr w:type="spellStart"/>
      <w:r w:rsidRPr="00C36CB1">
        <w:rPr>
          <w:lang w:val="es-ES_tradnl"/>
        </w:rPr>
        <w:t>handitzea</w:t>
      </w:r>
      <w:proofErr w:type="spellEnd"/>
      <w:r w:rsidRPr="00C36CB1">
        <w:rPr>
          <w:lang w:val="es-ES_tradnl"/>
        </w:rPr>
        <w:t>.</w:t>
      </w:r>
      <w:r w:rsidRPr="00C36CB1">
        <w:rPr>
          <w:lang w:val="es-ES_tradnl"/>
        </w:rPr>
        <w:br/>
      </w:r>
      <w:r w:rsidRPr="00C36CB1">
        <w:rPr>
          <w:lang w:val="es-ES_tradnl"/>
        </w:rPr>
        <w:br/>
        <w:t xml:space="preserve">d.2) </w:t>
      </w:r>
      <w:proofErr w:type="spellStart"/>
      <w:r w:rsidRPr="00C36CB1">
        <w:rPr>
          <w:lang w:val="es-ES_tradnl"/>
        </w:rPr>
        <w:t>Ekonomian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eraginaren</w:t>
      </w:r>
      <w:proofErr w:type="spellEnd"/>
      <w:r w:rsidRPr="00C36CB1">
        <w:rPr>
          <w:lang w:val="es-ES_tradnl"/>
        </w:rPr>
        <w:t xml:space="preserve"> </w:t>
      </w:r>
      <w:proofErr w:type="spellStart"/>
      <w:r w:rsidRPr="00C36CB1">
        <w:rPr>
          <w:lang w:val="es-ES_tradnl"/>
        </w:rPr>
        <w:t>azterketa</w:t>
      </w:r>
      <w:proofErr w:type="spellEnd"/>
      <w:r w:rsidRPr="00C36CB1">
        <w:rPr>
          <w:lang w:val="es-ES_tradnl"/>
        </w:rPr>
        <w:br/>
      </w:r>
      <w:proofErr w:type="spellStart"/>
      <w:r w:rsidRPr="00C36CB1">
        <w:rPr>
          <w:lang w:val="es-ES_tradnl"/>
        </w:rPr>
        <w:t>Aztergai</w:t>
      </w:r>
      <w:proofErr w:type="spellEnd"/>
      <w:r w:rsidRPr="00C36CB1">
        <w:rPr>
          <w:lang w:val="es-ES_tradnl"/>
        </w:rPr>
        <w:t xml:space="preserve"> </w:t>
      </w:r>
      <w:proofErr w:type="spellStart"/>
      <w:r w:rsidRPr="00C36CB1">
        <w:rPr>
          <w:lang w:val="es-ES_tradnl"/>
        </w:rPr>
        <w:t>dugun</w:t>
      </w:r>
      <w:proofErr w:type="spellEnd"/>
      <w:r w:rsidRPr="00C36CB1">
        <w:rPr>
          <w:lang w:val="es-ES_tradnl"/>
        </w:rPr>
        <w:t xml:space="preserve"> </w:t>
      </w:r>
      <w:proofErr w:type="spellStart"/>
      <w:r w:rsidRPr="00C36CB1">
        <w:rPr>
          <w:lang w:val="es-ES_tradnl"/>
        </w:rPr>
        <w:t>dekretu-proiektuak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du </w:t>
      </w:r>
      <w:proofErr w:type="spellStart"/>
      <w:r w:rsidRPr="00C36CB1">
        <w:rPr>
          <w:lang w:val="es-ES_tradnl"/>
        </w:rPr>
        <w:t>berez</w:t>
      </w:r>
      <w:proofErr w:type="spellEnd"/>
      <w:r w:rsidRPr="00C36CB1">
        <w:rPr>
          <w:lang w:val="es-ES_tradnl"/>
        </w:rPr>
        <w:t xml:space="preserve"> </w:t>
      </w:r>
      <w:proofErr w:type="spellStart"/>
      <w:r w:rsidRPr="00C36CB1">
        <w:rPr>
          <w:lang w:val="es-ES_tradnl"/>
        </w:rPr>
        <w:t>eraginik</w:t>
      </w:r>
      <w:proofErr w:type="spellEnd"/>
      <w:r w:rsidRPr="00C36CB1">
        <w:rPr>
          <w:lang w:val="es-ES_tradnl"/>
        </w:rPr>
        <w:t xml:space="preserve"> izango </w:t>
      </w:r>
      <w:proofErr w:type="spellStart"/>
      <w:r w:rsidRPr="00C36CB1">
        <w:rPr>
          <w:lang w:val="es-ES_tradnl"/>
        </w:rPr>
        <w:t>ekonomian</w:t>
      </w:r>
      <w:proofErr w:type="spellEnd"/>
      <w:r w:rsidRPr="00C36CB1">
        <w:rPr>
          <w:lang w:val="es-ES_tradnl"/>
        </w:rPr>
        <w:t xml:space="preserve">; izan ere, </w:t>
      </w:r>
      <w:proofErr w:type="spellStart"/>
      <w:r w:rsidRPr="00C36CB1">
        <w:rPr>
          <w:lang w:val="es-ES_tradnl"/>
        </w:rPr>
        <w:t>lehendik</w:t>
      </w:r>
      <w:proofErr w:type="spellEnd"/>
      <w:r w:rsidRPr="00C36CB1">
        <w:rPr>
          <w:lang w:val="es-ES_tradnl"/>
        </w:rPr>
        <w:t xml:space="preserve"> </w:t>
      </w:r>
      <w:proofErr w:type="spellStart"/>
      <w:r w:rsidRPr="00C36CB1">
        <w:rPr>
          <w:lang w:val="es-ES_tradnl"/>
        </w:rPr>
        <w:t>dagoen</w:t>
      </w:r>
      <w:proofErr w:type="spellEnd"/>
      <w:r w:rsidRPr="00C36CB1">
        <w:rPr>
          <w:lang w:val="es-ES_tradnl"/>
        </w:rPr>
        <w:t xml:space="preserve"> </w:t>
      </w:r>
      <w:proofErr w:type="spellStart"/>
      <w:r w:rsidRPr="00C36CB1">
        <w:rPr>
          <w:lang w:val="es-ES_tradnl"/>
        </w:rPr>
        <w:t>dekretu</w:t>
      </w:r>
      <w:proofErr w:type="spellEnd"/>
      <w:r w:rsidRPr="00C36CB1">
        <w:rPr>
          <w:lang w:val="es-ES_tradnl"/>
        </w:rPr>
        <w:t xml:space="preserve"> bat </w:t>
      </w:r>
      <w:proofErr w:type="spellStart"/>
      <w:r w:rsidRPr="00C36CB1">
        <w:rPr>
          <w:lang w:val="es-ES_tradnl"/>
        </w:rPr>
        <w:t>aldatzea</w:t>
      </w:r>
      <w:proofErr w:type="spellEnd"/>
      <w:r w:rsidRPr="00C36CB1">
        <w:rPr>
          <w:lang w:val="es-ES_tradnl"/>
        </w:rPr>
        <w:t xml:space="preserve"> </w:t>
      </w:r>
      <w:proofErr w:type="spellStart"/>
      <w:r w:rsidRPr="00C36CB1">
        <w:rPr>
          <w:lang w:val="es-ES_tradnl"/>
        </w:rPr>
        <w:t>dakar</w:t>
      </w:r>
      <w:proofErr w:type="spellEnd"/>
      <w:r w:rsidRPr="00C36CB1">
        <w:rPr>
          <w:lang w:val="es-ES_tradnl"/>
        </w:rPr>
        <w:t xml:space="preserve">, eta </w:t>
      </w:r>
      <w:proofErr w:type="spellStart"/>
      <w:r w:rsidRPr="00C36CB1">
        <w:rPr>
          <w:lang w:val="es-ES_tradnl"/>
        </w:rPr>
        <w:t>ez</w:t>
      </w:r>
      <w:proofErr w:type="spellEnd"/>
      <w:r w:rsidRPr="00C36CB1">
        <w:rPr>
          <w:lang w:val="es-ES_tradnl"/>
        </w:rPr>
        <w:t xml:space="preserve"> du </w:t>
      </w:r>
      <w:proofErr w:type="spellStart"/>
      <w:r w:rsidRPr="00C36CB1">
        <w:rPr>
          <w:lang w:val="es-ES_tradnl"/>
        </w:rPr>
        <w:t>diru-sarrera</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gastu</w:t>
      </w:r>
      <w:proofErr w:type="spellEnd"/>
      <w:r w:rsidRPr="00C36CB1">
        <w:rPr>
          <w:lang w:val="es-ES_tradnl"/>
        </w:rPr>
        <w:t xml:space="preserve"> </w:t>
      </w:r>
      <w:proofErr w:type="spellStart"/>
      <w:r w:rsidRPr="00C36CB1">
        <w:rPr>
          <w:lang w:val="es-ES_tradnl"/>
        </w:rPr>
        <w:t>gehigarririk</w:t>
      </w:r>
      <w:proofErr w:type="spellEnd"/>
      <w:r w:rsidRPr="00C36CB1">
        <w:rPr>
          <w:lang w:val="es-ES_tradnl"/>
        </w:rPr>
        <w:t xml:space="preserve"> </w:t>
      </w:r>
      <w:proofErr w:type="spellStart"/>
      <w:r w:rsidRPr="00C36CB1">
        <w:rPr>
          <w:lang w:val="es-ES_tradnl"/>
        </w:rPr>
        <w:t>ekarriko</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berritasunik</w:t>
      </w:r>
      <w:proofErr w:type="spellEnd"/>
      <w:r w:rsidRPr="00C36CB1">
        <w:rPr>
          <w:lang w:val="es-ES_tradnl"/>
        </w:rPr>
        <w:t xml:space="preserve"> </w:t>
      </w:r>
      <w:proofErr w:type="spellStart"/>
      <w:r w:rsidRPr="00C36CB1">
        <w:rPr>
          <w:lang w:val="es-ES_tradnl"/>
        </w:rPr>
        <w:t>sartzen</w:t>
      </w:r>
      <w:proofErr w:type="spellEnd"/>
      <w:r w:rsidRPr="00C36CB1">
        <w:rPr>
          <w:lang w:val="es-ES_tradnl"/>
        </w:rPr>
        <w:t>.</w:t>
      </w:r>
      <w:r w:rsidRPr="00C36CB1">
        <w:rPr>
          <w:lang w:val="es-ES_tradnl"/>
        </w:rPr>
        <w:br/>
      </w:r>
      <w:r w:rsidRPr="00C36CB1">
        <w:rPr>
          <w:lang w:val="es-ES_tradnl"/>
        </w:rPr>
        <w:br/>
        <w:t xml:space="preserve">e) </w:t>
      </w:r>
      <w:proofErr w:type="spellStart"/>
      <w:r w:rsidRPr="00C36CB1">
        <w:rPr>
          <w:lang w:val="es-ES_tradnl"/>
        </w:rPr>
        <w:t>Administrazio-kargen</w:t>
      </w:r>
      <w:proofErr w:type="spellEnd"/>
      <w:r w:rsidRPr="00C36CB1">
        <w:rPr>
          <w:lang w:val="es-ES_tradnl"/>
        </w:rPr>
        <w:t xml:space="preserve"> eta </w:t>
      </w:r>
      <w:proofErr w:type="spellStart"/>
      <w:r w:rsidRPr="00C36CB1">
        <w:rPr>
          <w:lang w:val="es-ES_tradnl"/>
        </w:rPr>
        <w:t>betetze-kostuaren</w:t>
      </w:r>
      <w:proofErr w:type="spellEnd"/>
      <w:r w:rsidRPr="00C36CB1">
        <w:rPr>
          <w:lang w:val="es-ES_tradnl"/>
        </w:rPr>
        <w:t xml:space="preserve"> </w:t>
      </w:r>
      <w:proofErr w:type="spellStart"/>
      <w:r w:rsidRPr="00C36CB1">
        <w:rPr>
          <w:lang w:val="es-ES_tradnl"/>
        </w:rPr>
        <w:t>ebaluazioa</w:t>
      </w:r>
      <w:proofErr w:type="spellEnd"/>
      <w:r w:rsidRPr="00C36CB1">
        <w:rPr>
          <w:lang w:val="es-ES_tradnl"/>
        </w:rPr>
        <w:br/>
      </w:r>
      <w:proofErr w:type="spellStart"/>
      <w:r w:rsidRPr="00C36CB1">
        <w:rPr>
          <w:lang w:val="es-ES_tradnl"/>
        </w:rPr>
        <w:t>Euskadiko</w:t>
      </w:r>
      <w:proofErr w:type="spellEnd"/>
      <w:r w:rsidRPr="00C36CB1">
        <w:rPr>
          <w:lang w:val="es-ES_tradnl"/>
        </w:rPr>
        <w:t xml:space="preserve"> </w:t>
      </w:r>
      <w:proofErr w:type="spellStart"/>
      <w:r w:rsidRPr="00C36CB1">
        <w:rPr>
          <w:lang w:val="es-ES_tradnl"/>
        </w:rPr>
        <w:t>Ekintzaileei</w:t>
      </w:r>
      <w:proofErr w:type="spellEnd"/>
      <w:r w:rsidRPr="00C36CB1">
        <w:rPr>
          <w:lang w:val="es-ES_tradnl"/>
        </w:rPr>
        <w:t xml:space="preserve"> eta </w:t>
      </w:r>
      <w:proofErr w:type="spellStart"/>
      <w:r w:rsidRPr="00C36CB1">
        <w:rPr>
          <w:lang w:val="es-ES_tradnl"/>
        </w:rPr>
        <w:t>Enpresa</w:t>
      </w:r>
      <w:proofErr w:type="spellEnd"/>
      <w:r w:rsidRPr="00C36CB1">
        <w:rPr>
          <w:lang w:val="es-ES_tradnl"/>
        </w:rPr>
        <w:t xml:space="preserve"> </w:t>
      </w:r>
      <w:proofErr w:type="spellStart"/>
      <w:r w:rsidRPr="00C36CB1">
        <w:rPr>
          <w:lang w:val="es-ES_tradnl"/>
        </w:rPr>
        <w:t>Txikiari</w:t>
      </w:r>
      <w:proofErr w:type="spellEnd"/>
      <w:r w:rsidRPr="00C36CB1">
        <w:rPr>
          <w:lang w:val="es-ES_tradnl"/>
        </w:rPr>
        <w:t xml:space="preserve"> </w:t>
      </w:r>
      <w:proofErr w:type="spellStart"/>
      <w:r w:rsidRPr="00C36CB1">
        <w:rPr>
          <w:lang w:val="es-ES_tradnl"/>
        </w:rPr>
        <w:t>Laguntzeko</w:t>
      </w:r>
      <w:proofErr w:type="spellEnd"/>
      <w:r w:rsidRPr="00C36CB1">
        <w:rPr>
          <w:lang w:val="es-ES_tradnl"/>
        </w:rPr>
        <w:t xml:space="preserve"> </w:t>
      </w:r>
      <w:proofErr w:type="spellStart"/>
      <w:r w:rsidRPr="00C36CB1">
        <w:rPr>
          <w:lang w:val="es-ES_tradnl"/>
        </w:rPr>
        <w:t>ekainaren</w:t>
      </w:r>
      <w:proofErr w:type="spellEnd"/>
      <w:r w:rsidRPr="00C36CB1">
        <w:rPr>
          <w:lang w:val="es-ES_tradnl"/>
        </w:rPr>
        <w:t xml:space="preserve"> 28ko 16/2012 </w:t>
      </w:r>
      <w:proofErr w:type="spellStart"/>
      <w:r w:rsidRPr="00C36CB1">
        <w:rPr>
          <w:lang w:val="es-ES_tradnl"/>
        </w:rPr>
        <w:t>Legearen</w:t>
      </w:r>
      <w:proofErr w:type="spellEnd"/>
      <w:r w:rsidRPr="00C36CB1">
        <w:rPr>
          <w:lang w:val="es-ES_tradnl"/>
        </w:rPr>
        <w:t xml:space="preserve"> 6.1 </w:t>
      </w:r>
      <w:proofErr w:type="spellStart"/>
      <w:r w:rsidRPr="00C36CB1">
        <w:rPr>
          <w:lang w:val="es-ES_tradnl"/>
        </w:rPr>
        <w:t>artikuluaren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«Euskal </w:t>
      </w:r>
      <w:proofErr w:type="spellStart"/>
      <w:r w:rsidRPr="00C36CB1">
        <w:rPr>
          <w:lang w:val="es-ES_tradnl"/>
        </w:rPr>
        <w:t>Autonomia</w:t>
      </w:r>
      <w:proofErr w:type="spellEnd"/>
      <w:r w:rsidRPr="00C36CB1">
        <w:rPr>
          <w:lang w:val="es-ES_tradnl"/>
        </w:rPr>
        <w:t xml:space="preserve"> </w:t>
      </w:r>
      <w:proofErr w:type="spellStart"/>
      <w:r w:rsidRPr="00C36CB1">
        <w:rPr>
          <w:lang w:val="es-ES_tradnl"/>
        </w:rPr>
        <w:t>Erkidegoak</w:t>
      </w:r>
      <w:proofErr w:type="spellEnd"/>
      <w:r w:rsidRPr="00C36CB1">
        <w:rPr>
          <w:lang w:val="es-ES_tradnl"/>
        </w:rPr>
        <w:t xml:space="preserve"> </w:t>
      </w:r>
      <w:proofErr w:type="spellStart"/>
      <w:r w:rsidRPr="00C36CB1">
        <w:rPr>
          <w:lang w:val="es-ES_tradnl"/>
        </w:rPr>
        <w:t>sustatutako</w:t>
      </w:r>
      <w:proofErr w:type="spellEnd"/>
      <w:r w:rsidRPr="00C36CB1">
        <w:rPr>
          <w:lang w:val="es-ES_tradnl"/>
        </w:rPr>
        <w:t xml:space="preserve"> </w:t>
      </w:r>
      <w:proofErr w:type="spellStart"/>
      <w:r w:rsidRPr="00C36CB1">
        <w:rPr>
          <w:lang w:val="es-ES_tradnl"/>
        </w:rPr>
        <w:t>edozein</w:t>
      </w:r>
      <w:proofErr w:type="spellEnd"/>
      <w:r w:rsidRPr="00C36CB1">
        <w:rPr>
          <w:lang w:val="es-ES_tradnl"/>
        </w:rPr>
        <w:t xml:space="preserve"> </w:t>
      </w:r>
      <w:proofErr w:type="spellStart"/>
      <w:r w:rsidRPr="00C36CB1">
        <w:rPr>
          <w:lang w:val="es-ES_tradnl"/>
        </w:rPr>
        <w:t>arauketa</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arau</w:t>
      </w:r>
      <w:proofErr w:type="spellEnd"/>
      <w:r w:rsidRPr="00C36CB1">
        <w:rPr>
          <w:lang w:val="es-ES_tradnl"/>
        </w:rPr>
        <w:t xml:space="preserve"> </w:t>
      </w:r>
      <w:proofErr w:type="spellStart"/>
      <w:r w:rsidRPr="00C36CB1">
        <w:rPr>
          <w:lang w:val="es-ES_tradnl"/>
        </w:rPr>
        <w:t>berri</w:t>
      </w:r>
      <w:proofErr w:type="spellEnd"/>
      <w:r w:rsidRPr="00C36CB1">
        <w:rPr>
          <w:lang w:val="es-ES_tradnl"/>
        </w:rPr>
        <w:t xml:space="preserve"> </w:t>
      </w:r>
      <w:proofErr w:type="spellStart"/>
      <w:r w:rsidRPr="00C36CB1">
        <w:rPr>
          <w:lang w:val="es-ES_tradnl"/>
        </w:rPr>
        <w:t>bideratu</w:t>
      </w:r>
      <w:proofErr w:type="spellEnd"/>
      <w:r w:rsidRPr="00C36CB1">
        <w:rPr>
          <w:lang w:val="es-ES_tradnl"/>
        </w:rPr>
        <w:t xml:space="preserve"> </w:t>
      </w:r>
      <w:proofErr w:type="spellStart"/>
      <w:r w:rsidRPr="00C36CB1">
        <w:rPr>
          <w:lang w:val="es-ES_tradnl"/>
        </w:rPr>
        <w:t>aurretik</w:t>
      </w:r>
      <w:proofErr w:type="spellEnd"/>
      <w:r w:rsidRPr="00C36CB1">
        <w:rPr>
          <w:lang w:val="es-ES_tradnl"/>
        </w:rPr>
        <w:t xml:space="preserve">, </w:t>
      </w:r>
      <w:proofErr w:type="spellStart"/>
      <w:r w:rsidRPr="00C36CB1">
        <w:rPr>
          <w:lang w:val="es-ES_tradnl"/>
        </w:rPr>
        <w:t>Eusko</w:t>
      </w:r>
      <w:proofErr w:type="spellEnd"/>
      <w:r w:rsidRPr="00C36CB1">
        <w:rPr>
          <w:lang w:val="es-ES_tradnl"/>
        </w:rPr>
        <w:t xml:space="preserve"> </w:t>
      </w:r>
      <w:proofErr w:type="spellStart"/>
      <w:r w:rsidRPr="00C36CB1">
        <w:rPr>
          <w:lang w:val="es-ES_tradnl"/>
        </w:rPr>
        <w:t>Jaurlaritzak</w:t>
      </w:r>
      <w:proofErr w:type="spellEnd"/>
      <w:r w:rsidRPr="00C36CB1">
        <w:rPr>
          <w:lang w:val="es-ES_tradnl"/>
        </w:rPr>
        <w:t xml:space="preserve"> </w:t>
      </w:r>
      <w:proofErr w:type="spellStart"/>
      <w:r w:rsidRPr="00C36CB1">
        <w:rPr>
          <w:lang w:val="es-ES_tradnl"/>
        </w:rPr>
        <w:t>bere</w:t>
      </w:r>
      <w:proofErr w:type="spellEnd"/>
      <w:r w:rsidRPr="00C36CB1">
        <w:rPr>
          <w:lang w:val="es-ES_tradnl"/>
        </w:rPr>
        <w:t xml:space="preserve"> </w:t>
      </w:r>
      <w:proofErr w:type="spellStart"/>
      <w:r w:rsidRPr="00C36CB1">
        <w:rPr>
          <w:lang w:val="es-ES_tradnl"/>
        </w:rPr>
        <w:t>zerbitzu</w:t>
      </w:r>
      <w:proofErr w:type="spellEnd"/>
      <w:r w:rsidRPr="00C36CB1">
        <w:rPr>
          <w:lang w:val="es-ES_tradnl"/>
        </w:rPr>
        <w:t xml:space="preserve"> </w:t>
      </w:r>
      <w:proofErr w:type="spellStart"/>
      <w:r w:rsidRPr="00C36CB1">
        <w:rPr>
          <w:lang w:val="es-ES_tradnl"/>
        </w:rPr>
        <w:t>juridikoen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ebaluazio-txosten</w:t>
      </w:r>
      <w:proofErr w:type="spellEnd"/>
      <w:r w:rsidRPr="00C36CB1">
        <w:rPr>
          <w:lang w:val="es-ES_tradnl"/>
        </w:rPr>
        <w:t xml:space="preserve"> bat </w:t>
      </w:r>
      <w:proofErr w:type="spellStart"/>
      <w:r w:rsidRPr="00C36CB1">
        <w:rPr>
          <w:lang w:val="es-ES_tradnl"/>
        </w:rPr>
        <w:t>egin</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du </w:t>
      </w:r>
      <w:proofErr w:type="spellStart"/>
      <w:r w:rsidRPr="00C36CB1">
        <w:rPr>
          <w:lang w:val="es-ES_tradnl"/>
        </w:rPr>
        <w:t>enpresak</w:t>
      </w:r>
      <w:proofErr w:type="spellEnd"/>
      <w:r w:rsidRPr="00C36CB1">
        <w:rPr>
          <w:lang w:val="es-ES_tradnl"/>
        </w:rPr>
        <w:t xml:space="preserve"> </w:t>
      </w:r>
      <w:proofErr w:type="spellStart"/>
      <w:r w:rsidRPr="00C36CB1">
        <w:rPr>
          <w:lang w:val="es-ES_tradnl"/>
        </w:rPr>
        <w:t>sortzearen</w:t>
      </w:r>
      <w:proofErr w:type="spellEnd"/>
      <w:r w:rsidRPr="00C36CB1">
        <w:rPr>
          <w:lang w:val="es-ES_tradnl"/>
        </w:rPr>
        <w:t xml:space="preserve">, </w:t>
      </w:r>
      <w:proofErr w:type="spellStart"/>
      <w:r w:rsidRPr="00C36CB1">
        <w:rPr>
          <w:lang w:val="es-ES_tradnl"/>
        </w:rPr>
        <w:t>abian</w:t>
      </w:r>
      <w:proofErr w:type="spellEnd"/>
      <w:r w:rsidRPr="00C36CB1">
        <w:rPr>
          <w:lang w:val="es-ES_tradnl"/>
        </w:rPr>
        <w:t xml:space="preserve"> </w:t>
      </w:r>
      <w:proofErr w:type="spellStart"/>
      <w:r w:rsidRPr="00C36CB1">
        <w:rPr>
          <w:lang w:val="es-ES_tradnl"/>
        </w:rPr>
        <w:t>jartzearen</w:t>
      </w:r>
      <w:proofErr w:type="spellEnd"/>
      <w:r w:rsidRPr="00C36CB1">
        <w:rPr>
          <w:lang w:val="es-ES_tradnl"/>
        </w:rPr>
        <w:t xml:space="preserve"> eta </w:t>
      </w:r>
      <w:proofErr w:type="spellStart"/>
      <w:r w:rsidRPr="00C36CB1">
        <w:rPr>
          <w:lang w:val="es-ES_tradnl"/>
        </w:rPr>
        <w:t>haien</w:t>
      </w:r>
      <w:proofErr w:type="spellEnd"/>
      <w:r w:rsidRPr="00C36CB1">
        <w:rPr>
          <w:lang w:val="es-ES_tradnl"/>
        </w:rPr>
        <w:t xml:space="preserve"> </w:t>
      </w:r>
      <w:proofErr w:type="spellStart"/>
      <w:r w:rsidRPr="00C36CB1">
        <w:rPr>
          <w:lang w:val="es-ES_tradnl"/>
        </w:rPr>
        <w:t>funtzionamenduaren</w:t>
      </w:r>
      <w:proofErr w:type="spellEnd"/>
      <w:r w:rsidRPr="00C36CB1">
        <w:rPr>
          <w:lang w:val="es-ES_tradnl"/>
        </w:rPr>
        <w:t xml:space="preserve"> </w:t>
      </w:r>
      <w:proofErr w:type="spellStart"/>
      <w:r w:rsidRPr="00C36CB1">
        <w:rPr>
          <w:lang w:val="es-ES_tradnl"/>
        </w:rPr>
        <w:t>gaineko</w:t>
      </w:r>
      <w:proofErr w:type="spellEnd"/>
      <w:r w:rsidRPr="00C36CB1">
        <w:rPr>
          <w:lang w:val="es-ES_tradnl"/>
        </w:rPr>
        <w:t xml:space="preserve"> </w:t>
      </w:r>
      <w:proofErr w:type="spellStart"/>
      <w:r w:rsidRPr="00C36CB1">
        <w:rPr>
          <w:lang w:val="es-ES_tradnl"/>
        </w:rPr>
        <w:t>eraginari</w:t>
      </w:r>
      <w:proofErr w:type="spellEnd"/>
      <w:r w:rsidRPr="00C36CB1">
        <w:rPr>
          <w:lang w:val="es-ES_tradnl"/>
        </w:rPr>
        <w:t xml:space="preserve"> </w:t>
      </w:r>
      <w:proofErr w:type="spellStart"/>
      <w:r w:rsidRPr="00C36CB1">
        <w:rPr>
          <w:lang w:val="es-ES_tradnl"/>
        </w:rPr>
        <w:t>buruz</w:t>
      </w:r>
      <w:proofErr w:type="spellEnd"/>
      <w:r w:rsidRPr="00C36CB1">
        <w:rPr>
          <w:lang w:val="es-ES_tradnl"/>
        </w:rPr>
        <w:t>».</w:t>
      </w:r>
    </w:p>
    <w:p w14:paraId="7BD6BEC4" w14:textId="77777777" w:rsidR="00A16D7D" w:rsidRPr="00C36CB1" w:rsidRDefault="00A16D7D" w:rsidP="00C36CB1">
      <w:pPr>
        <w:pStyle w:val="BOPVDetalle"/>
        <w:rPr>
          <w:lang w:val="es-ES_tradnl"/>
        </w:rPr>
      </w:pPr>
      <w:proofErr w:type="spellStart"/>
      <w:r w:rsidRPr="00C36CB1">
        <w:rPr>
          <w:lang w:val="es-ES_tradnl"/>
        </w:rPr>
        <w:t>Aipatutako</w:t>
      </w:r>
      <w:proofErr w:type="spellEnd"/>
      <w:r w:rsidRPr="00C36CB1">
        <w:rPr>
          <w:lang w:val="es-ES_tradnl"/>
        </w:rPr>
        <w:t xml:space="preserve"> 16/2012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lehen</w:t>
      </w:r>
      <w:proofErr w:type="spellEnd"/>
      <w:r w:rsidRPr="00C36CB1">
        <w:rPr>
          <w:lang w:val="es-ES_tradnl"/>
        </w:rPr>
        <w:t xml:space="preserve"> </w:t>
      </w:r>
      <w:proofErr w:type="spellStart"/>
      <w:r w:rsidRPr="00C36CB1">
        <w:rPr>
          <w:lang w:val="es-ES_tradnl"/>
        </w:rPr>
        <w:t>artikuluan</w:t>
      </w:r>
      <w:proofErr w:type="spellEnd"/>
      <w:r w:rsidRPr="00C36CB1">
        <w:rPr>
          <w:lang w:val="es-ES_tradnl"/>
        </w:rPr>
        <w:t xml:space="preserve"> </w:t>
      </w:r>
      <w:proofErr w:type="spellStart"/>
      <w:r w:rsidRPr="00C36CB1">
        <w:rPr>
          <w:lang w:val="es-ES_tradnl"/>
        </w:rPr>
        <w:t>ezartzen</w:t>
      </w:r>
      <w:proofErr w:type="spellEnd"/>
      <w:r w:rsidRPr="00C36CB1">
        <w:rPr>
          <w:lang w:val="es-ES_tradnl"/>
        </w:rPr>
        <w:t xml:space="preserve"> </w:t>
      </w:r>
      <w:proofErr w:type="spellStart"/>
      <w:r w:rsidRPr="00C36CB1">
        <w:rPr>
          <w:lang w:val="es-ES_tradnl"/>
        </w:rPr>
        <w:t>duenez</w:t>
      </w:r>
      <w:proofErr w:type="spellEnd"/>
      <w:r w:rsidRPr="00C36CB1">
        <w:rPr>
          <w:lang w:val="es-ES_tradnl"/>
        </w:rPr>
        <w:t>, «</w:t>
      </w:r>
      <w:proofErr w:type="spellStart"/>
      <w:r w:rsidRPr="00C36CB1">
        <w:rPr>
          <w:lang w:val="es-ES_tradnl"/>
        </w:rPr>
        <w:t>jarduera</w:t>
      </w:r>
      <w:proofErr w:type="spellEnd"/>
      <w:r w:rsidRPr="00C36CB1">
        <w:rPr>
          <w:lang w:val="es-ES_tradnl"/>
        </w:rPr>
        <w:t xml:space="preserve"> </w:t>
      </w:r>
      <w:proofErr w:type="spellStart"/>
      <w:r w:rsidRPr="00C36CB1">
        <w:rPr>
          <w:lang w:val="es-ES_tradnl"/>
        </w:rPr>
        <w:t>ekintzailea</w:t>
      </w:r>
      <w:proofErr w:type="spellEnd"/>
      <w:r w:rsidRPr="00C36CB1">
        <w:rPr>
          <w:lang w:val="es-ES_tradnl"/>
        </w:rPr>
        <w:t xml:space="preserve"> </w:t>
      </w:r>
      <w:proofErr w:type="spellStart"/>
      <w:r w:rsidRPr="00C36CB1">
        <w:rPr>
          <w:lang w:val="es-ES_tradnl"/>
        </w:rPr>
        <w:t>sustatzea</w:t>
      </w:r>
      <w:proofErr w:type="spellEnd"/>
      <w:r w:rsidRPr="00C36CB1">
        <w:rPr>
          <w:lang w:val="es-ES_tradnl"/>
        </w:rPr>
        <w:t xml:space="preserve">» du </w:t>
      </w:r>
      <w:proofErr w:type="spellStart"/>
      <w:r w:rsidRPr="00C36CB1">
        <w:rPr>
          <w:lang w:val="es-ES_tradnl"/>
        </w:rPr>
        <w:t>xede</w:t>
      </w:r>
      <w:proofErr w:type="spellEnd"/>
      <w:r w:rsidRPr="00C36CB1">
        <w:rPr>
          <w:lang w:val="es-ES_tradnl"/>
        </w:rPr>
        <w:t xml:space="preserve">, eta, </w:t>
      </w:r>
      <w:proofErr w:type="spellStart"/>
      <w:r w:rsidRPr="00C36CB1">
        <w:rPr>
          <w:lang w:val="es-ES_tradnl"/>
        </w:rPr>
        <w:t>ondorio</w:t>
      </w:r>
      <w:proofErr w:type="spellEnd"/>
      <w:r w:rsidRPr="00C36CB1">
        <w:rPr>
          <w:lang w:val="es-ES_tradnl"/>
        </w:rPr>
        <w:t xml:space="preserve"> </w:t>
      </w:r>
      <w:proofErr w:type="spellStart"/>
      <w:r w:rsidRPr="00C36CB1">
        <w:rPr>
          <w:lang w:val="es-ES_tradnl"/>
        </w:rPr>
        <w:t>horietarako</w:t>
      </w:r>
      <w:proofErr w:type="spellEnd"/>
      <w:r w:rsidRPr="00C36CB1">
        <w:rPr>
          <w:lang w:val="es-ES_tradnl"/>
        </w:rPr>
        <w:t xml:space="preserve">, EAEko </w:t>
      </w:r>
      <w:proofErr w:type="spellStart"/>
      <w:r w:rsidRPr="00C36CB1">
        <w:rPr>
          <w:lang w:val="es-ES_tradnl"/>
        </w:rPr>
        <w:t>Administrazioak</w:t>
      </w:r>
      <w:proofErr w:type="spellEnd"/>
      <w:r w:rsidRPr="00C36CB1">
        <w:rPr>
          <w:lang w:val="es-ES_tradnl"/>
        </w:rPr>
        <w:t xml:space="preserve"> «</w:t>
      </w:r>
      <w:proofErr w:type="spellStart"/>
      <w:r w:rsidRPr="00C36CB1">
        <w:rPr>
          <w:lang w:val="es-ES_tradnl"/>
        </w:rPr>
        <w:t>ekidin</w:t>
      </w:r>
      <w:proofErr w:type="spellEnd"/>
      <w:r w:rsidRPr="00C36CB1">
        <w:rPr>
          <w:lang w:val="es-ES_tradnl"/>
        </w:rPr>
        <w:t xml:space="preserve"> </w:t>
      </w:r>
      <w:proofErr w:type="spellStart"/>
      <w:r w:rsidRPr="00C36CB1">
        <w:rPr>
          <w:lang w:val="es-ES_tradnl"/>
        </w:rPr>
        <w:t>egingo</w:t>
      </w:r>
      <w:proofErr w:type="spellEnd"/>
      <w:r w:rsidRPr="00C36CB1">
        <w:rPr>
          <w:lang w:val="es-ES_tradnl"/>
        </w:rPr>
        <w:t xml:space="preserve"> </w:t>
      </w:r>
      <w:proofErr w:type="spellStart"/>
      <w:r w:rsidRPr="00C36CB1">
        <w:rPr>
          <w:lang w:val="es-ES_tradnl"/>
        </w:rPr>
        <w:t>ditu</w:t>
      </w:r>
      <w:proofErr w:type="spellEnd"/>
      <w:r w:rsidRPr="00C36CB1">
        <w:rPr>
          <w:lang w:val="es-ES_tradnl"/>
        </w:rPr>
        <w:t xml:space="preserve"> </w:t>
      </w:r>
      <w:proofErr w:type="spellStart"/>
      <w:r w:rsidRPr="00C36CB1">
        <w:rPr>
          <w:lang w:val="es-ES_tradnl"/>
        </w:rPr>
        <w:t>ekintzaileei</w:t>
      </w:r>
      <w:proofErr w:type="spellEnd"/>
      <w:r w:rsidRPr="00C36CB1">
        <w:rPr>
          <w:lang w:val="es-ES_tradnl"/>
        </w:rPr>
        <w:t xml:space="preserve"> </w:t>
      </w:r>
      <w:proofErr w:type="spellStart"/>
      <w:r w:rsidRPr="00C36CB1">
        <w:rPr>
          <w:lang w:val="es-ES_tradnl"/>
        </w:rPr>
        <w:t>beharrezkoak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w:t>
      </w:r>
      <w:proofErr w:type="spellStart"/>
      <w:r w:rsidRPr="00C36CB1">
        <w:rPr>
          <w:lang w:val="es-ES_tradnl"/>
        </w:rPr>
        <w:t>diren</w:t>
      </w:r>
      <w:proofErr w:type="spellEnd"/>
      <w:r w:rsidRPr="00C36CB1">
        <w:rPr>
          <w:lang w:val="es-ES_tradnl"/>
        </w:rPr>
        <w:t xml:space="preserve"> </w:t>
      </w:r>
      <w:proofErr w:type="spellStart"/>
      <w:r w:rsidRPr="00C36CB1">
        <w:rPr>
          <w:lang w:val="es-ES_tradnl"/>
        </w:rPr>
        <w:t>kostu</w:t>
      </w:r>
      <w:proofErr w:type="spellEnd"/>
      <w:r w:rsidRPr="00C36CB1">
        <w:rPr>
          <w:lang w:val="es-ES_tradnl"/>
        </w:rPr>
        <w:t xml:space="preserve"> </w:t>
      </w:r>
      <w:proofErr w:type="spellStart"/>
      <w:r w:rsidRPr="00C36CB1">
        <w:rPr>
          <w:lang w:val="es-ES_tradnl"/>
        </w:rPr>
        <w:t>burokratikoak</w:t>
      </w:r>
      <w:proofErr w:type="spellEnd"/>
      <w:r w:rsidRPr="00C36CB1">
        <w:rPr>
          <w:lang w:val="es-ES_tradnl"/>
        </w:rPr>
        <w:t xml:space="preserve"> </w:t>
      </w:r>
      <w:proofErr w:type="spellStart"/>
      <w:r w:rsidRPr="00C36CB1">
        <w:rPr>
          <w:lang w:val="es-ES_tradnl"/>
        </w:rPr>
        <w:t>ezartzen</w:t>
      </w:r>
      <w:proofErr w:type="spellEnd"/>
      <w:r w:rsidRPr="00C36CB1">
        <w:rPr>
          <w:lang w:val="es-ES_tradnl"/>
        </w:rPr>
        <w:t xml:space="preserve"> </w:t>
      </w:r>
      <w:proofErr w:type="spellStart"/>
      <w:r w:rsidRPr="00C36CB1">
        <w:rPr>
          <w:lang w:val="es-ES_tradnl"/>
        </w:rPr>
        <w:t>dizkieten</w:t>
      </w:r>
      <w:proofErr w:type="spellEnd"/>
      <w:r w:rsidRPr="00C36CB1">
        <w:rPr>
          <w:lang w:val="es-ES_tradnl"/>
        </w:rPr>
        <w:t xml:space="preserve"> </w:t>
      </w:r>
      <w:proofErr w:type="spellStart"/>
      <w:r w:rsidRPr="00C36CB1">
        <w:rPr>
          <w:lang w:val="es-ES_tradnl"/>
        </w:rPr>
        <w:t>erregulazio</w:t>
      </w:r>
      <w:proofErr w:type="spellEnd"/>
      <w:r w:rsidRPr="00C36CB1">
        <w:rPr>
          <w:lang w:val="es-ES_tradnl"/>
        </w:rPr>
        <w:t xml:space="preserve"> </w:t>
      </w:r>
      <w:proofErr w:type="spellStart"/>
      <w:r w:rsidRPr="00C36CB1">
        <w:rPr>
          <w:lang w:val="es-ES_tradnl"/>
        </w:rPr>
        <w:t>guztiak</w:t>
      </w:r>
      <w:proofErr w:type="spellEnd"/>
      <w:r w:rsidRPr="00C36CB1">
        <w:rPr>
          <w:lang w:val="es-ES_tradnl"/>
        </w:rPr>
        <w:t xml:space="preserve">, bai eta </w:t>
      </w:r>
      <w:proofErr w:type="spellStart"/>
      <w:r w:rsidRPr="00C36CB1">
        <w:rPr>
          <w:lang w:val="es-ES_tradnl"/>
        </w:rPr>
        <w:t>jarduera</w:t>
      </w:r>
      <w:proofErr w:type="spellEnd"/>
      <w:r w:rsidRPr="00C36CB1">
        <w:rPr>
          <w:lang w:val="es-ES_tradnl"/>
        </w:rPr>
        <w:t xml:space="preserve"> </w:t>
      </w:r>
      <w:proofErr w:type="spellStart"/>
      <w:r w:rsidRPr="00C36CB1">
        <w:rPr>
          <w:lang w:val="es-ES_tradnl"/>
        </w:rPr>
        <w:t>ekonomikoaren</w:t>
      </w:r>
      <w:proofErr w:type="spellEnd"/>
      <w:r w:rsidRPr="00C36CB1">
        <w:rPr>
          <w:lang w:val="es-ES_tradnl"/>
        </w:rPr>
        <w:t xml:space="preserve"> </w:t>
      </w:r>
      <w:proofErr w:type="spellStart"/>
      <w:r w:rsidRPr="00C36CB1">
        <w:rPr>
          <w:lang w:val="es-ES_tradnl"/>
        </w:rPr>
        <w:t>pizgarria</w:t>
      </w:r>
      <w:proofErr w:type="spellEnd"/>
      <w:r w:rsidRPr="00C36CB1">
        <w:rPr>
          <w:lang w:val="es-ES_tradnl"/>
        </w:rPr>
        <w:t xml:space="preserve"> </w:t>
      </w:r>
      <w:proofErr w:type="spellStart"/>
      <w:r w:rsidRPr="00C36CB1">
        <w:rPr>
          <w:lang w:val="es-ES_tradnl"/>
        </w:rPr>
        <w:t>kentzen</w:t>
      </w:r>
      <w:proofErr w:type="spellEnd"/>
      <w:r w:rsidRPr="00C36CB1">
        <w:rPr>
          <w:lang w:val="es-ES_tradnl"/>
        </w:rPr>
        <w:t xml:space="preserve"> </w:t>
      </w:r>
      <w:proofErr w:type="spellStart"/>
      <w:r w:rsidRPr="00C36CB1">
        <w:rPr>
          <w:lang w:val="es-ES_tradnl"/>
        </w:rPr>
        <w:t>duten</w:t>
      </w:r>
      <w:proofErr w:type="spellEnd"/>
      <w:r w:rsidRPr="00C36CB1">
        <w:rPr>
          <w:lang w:val="es-ES_tradnl"/>
        </w:rPr>
        <w:t xml:space="preserve"> </w:t>
      </w:r>
      <w:proofErr w:type="spellStart"/>
      <w:r w:rsidRPr="00C36CB1">
        <w:rPr>
          <w:lang w:val="es-ES_tradnl"/>
        </w:rPr>
        <w:t>oztopoak</w:t>
      </w:r>
      <w:proofErr w:type="spellEnd"/>
      <w:r w:rsidRPr="00C36CB1">
        <w:rPr>
          <w:lang w:val="es-ES_tradnl"/>
        </w:rPr>
        <w:t xml:space="preserve"> </w:t>
      </w:r>
      <w:proofErr w:type="spellStart"/>
      <w:r w:rsidRPr="00C36CB1">
        <w:rPr>
          <w:lang w:val="es-ES_tradnl"/>
        </w:rPr>
        <w:t>dakartzaten</w:t>
      </w:r>
      <w:proofErr w:type="spellEnd"/>
      <w:r w:rsidRPr="00C36CB1">
        <w:rPr>
          <w:lang w:val="es-ES_tradnl"/>
        </w:rPr>
        <w:t xml:space="preserve"> </w:t>
      </w:r>
      <w:proofErr w:type="spellStart"/>
      <w:r w:rsidRPr="00C36CB1">
        <w:rPr>
          <w:lang w:val="es-ES_tradnl"/>
        </w:rPr>
        <w:t>legeria</w:t>
      </w:r>
      <w:proofErr w:type="spellEnd"/>
      <w:r w:rsidRPr="00C36CB1">
        <w:rPr>
          <w:lang w:val="es-ES_tradnl"/>
        </w:rPr>
        <w:t xml:space="preserve"> </w:t>
      </w:r>
      <w:proofErr w:type="spellStart"/>
      <w:r w:rsidRPr="00C36CB1">
        <w:rPr>
          <w:lang w:val="es-ES_tradnl"/>
        </w:rPr>
        <w:t>konplexuak</w:t>
      </w:r>
      <w:proofErr w:type="spellEnd"/>
      <w:r w:rsidRPr="00C36CB1">
        <w:rPr>
          <w:lang w:val="es-ES_tradnl"/>
        </w:rPr>
        <w:t xml:space="preserve"> ere».</w:t>
      </w:r>
      <w:r w:rsidRPr="00C36CB1">
        <w:rPr>
          <w:lang w:val="es-ES_tradnl"/>
        </w:rPr>
        <w:br/>
      </w:r>
      <w:proofErr w:type="spellStart"/>
      <w:r w:rsidRPr="00C36CB1">
        <w:rPr>
          <w:lang w:val="es-ES_tradnl"/>
        </w:rPr>
        <w:t>Bestalde</w:t>
      </w:r>
      <w:proofErr w:type="spellEnd"/>
      <w:r w:rsidRPr="00C36CB1">
        <w:rPr>
          <w:lang w:val="es-ES_tradnl"/>
        </w:rPr>
        <w:t xml:space="preserve">, </w:t>
      </w:r>
      <w:proofErr w:type="spellStart"/>
      <w:r w:rsidRPr="00C36CB1">
        <w:rPr>
          <w:lang w:val="es-ES_tradnl"/>
        </w:rPr>
        <w:t>bigarren</w:t>
      </w:r>
      <w:proofErr w:type="spellEnd"/>
      <w:r w:rsidRPr="00C36CB1">
        <w:rPr>
          <w:lang w:val="es-ES_tradnl"/>
        </w:rPr>
        <w:t xml:space="preserve"> </w:t>
      </w:r>
      <w:proofErr w:type="spellStart"/>
      <w:r w:rsidRPr="00C36CB1">
        <w:rPr>
          <w:lang w:val="es-ES_tradnl"/>
        </w:rPr>
        <w:t>artikuluak</w:t>
      </w:r>
      <w:proofErr w:type="spellEnd"/>
      <w:r w:rsidRPr="00C36CB1">
        <w:rPr>
          <w:lang w:val="es-ES_tradnl"/>
        </w:rPr>
        <w:t xml:space="preserve">, </w:t>
      </w:r>
      <w:proofErr w:type="spellStart"/>
      <w:r w:rsidRPr="00C36CB1">
        <w:rPr>
          <w:lang w:val="es-ES_tradnl"/>
        </w:rPr>
        <w:t>ekintzailetza-jarduera</w:t>
      </w:r>
      <w:proofErr w:type="spellEnd"/>
      <w:r w:rsidRPr="00C36CB1">
        <w:rPr>
          <w:lang w:val="es-ES_tradnl"/>
        </w:rPr>
        <w:t xml:space="preserve"> «</w:t>
      </w:r>
      <w:proofErr w:type="spellStart"/>
      <w:r w:rsidRPr="00C36CB1">
        <w:rPr>
          <w:lang w:val="es-ES_tradnl"/>
        </w:rPr>
        <w:t>pertsona</w:t>
      </w:r>
      <w:proofErr w:type="spellEnd"/>
      <w:r w:rsidRPr="00C36CB1">
        <w:rPr>
          <w:lang w:val="es-ES_tradnl"/>
        </w:rPr>
        <w:t xml:space="preserve"> </w:t>
      </w:r>
      <w:proofErr w:type="spellStart"/>
      <w:r w:rsidRPr="00C36CB1">
        <w:rPr>
          <w:lang w:val="es-ES_tradnl"/>
        </w:rPr>
        <w:t>fisiko</w:t>
      </w:r>
      <w:proofErr w:type="spellEnd"/>
      <w:r w:rsidRPr="00C36CB1">
        <w:rPr>
          <w:lang w:val="es-ES_tradnl"/>
        </w:rPr>
        <w:t xml:space="preserve"> </w:t>
      </w:r>
      <w:proofErr w:type="spellStart"/>
      <w:r w:rsidRPr="00C36CB1">
        <w:rPr>
          <w:lang w:val="es-ES_tradnl"/>
        </w:rPr>
        <w:t>batek</w:t>
      </w:r>
      <w:proofErr w:type="spellEnd"/>
      <w:r w:rsidRPr="00C36CB1">
        <w:rPr>
          <w:lang w:val="es-ES_tradnl"/>
        </w:rPr>
        <w:t xml:space="preserve">, </w:t>
      </w:r>
      <w:proofErr w:type="spellStart"/>
      <w:r w:rsidRPr="00C36CB1">
        <w:rPr>
          <w:lang w:val="es-ES_tradnl"/>
        </w:rPr>
        <w:t>enpresa</w:t>
      </w:r>
      <w:proofErr w:type="spellEnd"/>
      <w:r w:rsidRPr="00C36CB1">
        <w:rPr>
          <w:lang w:val="es-ES_tradnl"/>
        </w:rPr>
        <w:t xml:space="preserve"> </w:t>
      </w:r>
      <w:proofErr w:type="spellStart"/>
      <w:r w:rsidRPr="00C36CB1">
        <w:rPr>
          <w:lang w:val="es-ES_tradnl"/>
        </w:rPr>
        <w:t>berri</w:t>
      </w:r>
      <w:proofErr w:type="spellEnd"/>
      <w:r w:rsidRPr="00C36CB1">
        <w:rPr>
          <w:lang w:val="es-ES_tradnl"/>
        </w:rPr>
        <w:t xml:space="preserve"> </w:t>
      </w:r>
      <w:proofErr w:type="spellStart"/>
      <w:r w:rsidRPr="00C36CB1">
        <w:rPr>
          <w:lang w:val="es-ES_tradnl"/>
        </w:rPr>
        <w:t>batek</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merkatuan</w:t>
      </w:r>
      <w:proofErr w:type="spellEnd"/>
      <w:r w:rsidRPr="00C36CB1">
        <w:rPr>
          <w:lang w:val="es-ES_tradnl"/>
        </w:rPr>
        <w:t xml:space="preserve"> </w:t>
      </w:r>
      <w:proofErr w:type="spellStart"/>
      <w:r w:rsidRPr="00C36CB1">
        <w:rPr>
          <w:lang w:val="es-ES_tradnl"/>
        </w:rPr>
        <w:t>lehendik</w:t>
      </w:r>
      <w:proofErr w:type="spellEnd"/>
      <w:r w:rsidRPr="00C36CB1">
        <w:rPr>
          <w:lang w:val="es-ES_tradnl"/>
        </w:rPr>
        <w:t xml:space="preserve"> </w:t>
      </w:r>
      <w:proofErr w:type="spellStart"/>
      <w:r w:rsidRPr="00C36CB1">
        <w:rPr>
          <w:lang w:val="es-ES_tradnl"/>
        </w:rPr>
        <w:t>dagoen</w:t>
      </w:r>
      <w:proofErr w:type="spellEnd"/>
      <w:r w:rsidRPr="00C36CB1">
        <w:rPr>
          <w:lang w:val="es-ES_tradnl"/>
        </w:rPr>
        <w:t xml:space="preserve"> </w:t>
      </w:r>
      <w:proofErr w:type="spellStart"/>
      <w:r w:rsidRPr="00C36CB1">
        <w:rPr>
          <w:lang w:val="es-ES_tradnl"/>
        </w:rPr>
        <w:t>enpresa</w:t>
      </w:r>
      <w:proofErr w:type="spellEnd"/>
      <w:r w:rsidRPr="00C36CB1">
        <w:rPr>
          <w:lang w:val="es-ES_tradnl"/>
        </w:rPr>
        <w:t xml:space="preserve"> </w:t>
      </w:r>
      <w:proofErr w:type="spellStart"/>
      <w:r w:rsidRPr="00C36CB1">
        <w:rPr>
          <w:lang w:val="es-ES_tradnl"/>
        </w:rPr>
        <w:t>batek</w:t>
      </w:r>
      <w:proofErr w:type="spellEnd"/>
      <w:r w:rsidRPr="00C36CB1">
        <w:rPr>
          <w:lang w:val="es-ES_tradnl"/>
        </w:rPr>
        <w:t xml:space="preserve"> </w:t>
      </w:r>
      <w:proofErr w:type="spellStart"/>
      <w:r w:rsidRPr="00C36CB1">
        <w:rPr>
          <w:lang w:val="es-ES_tradnl"/>
        </w:rPr>
        <w:t>ekoizpen-jarduera</w:t>
      </w:r>
      <w:proofErr w:type="spellEnd"/>
      <w:r w:rsidRPr="00C36CB1">
        <w:rPr>
          <w:lang w:val="es-ES_tradnl"/>
        </w:rPr>
        <w:t xml:space="preserve"> </w:t>
      </w:r>
      <w:proofErr w:type="spellStart"/>
      <w:r w:rsidRPr="00C36CB1">
        <w:rPr>
          <w:lang w:val="es-ES_tradnl"/>
        </w:rPr>
        <w:t>berri</w:t>
      </w:r>
      <w:proofErr w:type="spellEnd"/>
      <w:r w:rsidRPr="00C36CB1">
        <w:rPr>
          <w:lang w:val="es-ES_tradnl"/>
        </w:rPr>
        <w:t xml:space="preserve"> bat </w:t>
      </w:r>
      <w:proofErr w:type="spellStart"/>
      <w:r w:rsidRPr="00C36CB1">
        <w:rPr>
          <w:lang w:val="es-ES_tradnl"/>
        </w:rPr>
        <w:t>hasteko</w:t>
      </w:r>
      <w:proofErr w:type="spellEnd"/>
      <w:r w:rsidRPr="00C36CB1">
        <w:rPr>
          <w:lang w:val="es-ES_tradnl"/>
        </w:rPr>
        <w:t xml:space="preserve"> </w:t>
      </w:r>
      <w:proofErr w:type="spellStart"/>
      <w:r w:rsidRPr="00C36CB1">
        <w:rPr>
          <w:lang w:val="es-ES_tradnl"/>
        </w:rPr>
        <w:t>prozesua</w:t>
      </w:r>
      <w:proofErr w:type="spellEnd"/>
      <w:r w:rsidRPr="00C36CB1">
        <w:rPr>
          <w:lang w:val="es-ES_tradnl"/>
        </w:rPr>
        <w:t xml:space="preserve">» dela </w:t>
      </w:r>
      <w:proofErr w:type="spellStart"/>
      <w:r w:rsidRPr="00C36CB1">
        <w:rPr>
          <w:lang w:val="es-ES_tradnl"/>
        </w:rPr>
        <w:t>ezarri</w:t>
      </w:r>
      <w:proofErr w:type="spellEnd"/>
      <w:r w:rsidRPr="00C36CB1">
        <w:rPr>
          <w:lang w:val="es-ES_tradnl"/>
        </w:rPr>
        <w:t xml:space="preserve"> </w:t>
      </w:r>
      <w:proofErr w:type="spellStart"/>
      <w:r w:rsidRPr="00C36CB1">
        <w:rPr>
          <w:lang w:val="es-ES_tradnl"/>
        </w:rPr>
        <w:t>ondoren</w:t>
      </w:r>
      <w:proofErr w:type="spellEnd"/>
      <w:r w:rsidRPr="00C36CB1">
        <w:rPr>
          <w:lang w:val="es-ES_tradnl"/>
        </w:rPr>
        <w:t xml:space="preserve">, </w:t>
      </w:r>
      <w:proofErr w:type="spellStart"/>
      <w:r w:rsidRPr="00C36CB1">
        <w:rPr>
          <w:lang w:val="es-ES_tradnl"/>
        </w:rPr>
        <w:t>bigarren</w:t>
      </w:r>
      <w:proofErr w:type="spellEnd"/>
      <w:r w:rsidRPr="00C36CB1">
        <w:rPr>
          <w:lang w:val="es-ES_tradnl"/>
        </w:rPr>
        <w:t xml:space="preserve"> </w:t>
      </w:r>
      <w:proofErr w:type="spellStart"/>
      <w:r w:rsidRPr="00C36CB1">
        <w:rPr>
          <w:lang w:val="es-ES_tradnl"/>
        </w:rPr>
        <w:t>apartatuan</w:t>
      </w:r>
      <w:proofErr w:type="spellEnd"/>
      <w:r w:rsidRPr="00C36CB1">
        <w:rPr>
          <w:lang w:val="es-ES_tradnl"/>
        </w:rPr>
        <w:t xml:space="preserve"> </w:t>
      </w:r>
      <w:proofErr w:type="spellStart"/>
      <w:r w:rsidRPr="00C36CB1">
        <w:rPr>
          <w:lang w:val="es-ES_tradnl"/>
        </w:rPr>
        <w:t>honela</w:t>
      </w:r>
      <w:proofErr w:type="spellEnd"/>
      <w:r w:rsidRPr="00C36CB1">
        <w:rPr>
          <w:lang w:val="es-ES_tradnl"/>
        </w:rPr>
        <w:t xml:space="preserve"> </w:t>
      </w:r>
      <w:proofErr w:type="spellStart"/>
      <w:r w:rsidRPr="00C36CB1">
        <w:rPr>
          <w:lang w:val="es-ES_tradnl"/>
        </w:rPr>
        <w:t>definitzen</w:t>
      </w:r>
      <w:proofErr w:type="spellEnd"/>
      <w:r w:rsidRPr="00C36CB1">
        <w:rPr>
          <w:lang w:val="es-ES_tradnl"/>
        </w:rPr>
        <w:t xml:space="preserve"> </w:t>
      </w:r>
      <w:proofErr w:type="spellStart"/>
      <w:r w:rsidRPr="00C36CB1">
        <w:rPr>
          <w:lang w:val="es-ES_tradnl"/>
        </w:rPr>
        <w:t>ditu</w:t>
      </w:r>
      <w:proofErr w:type="spellEnd"/>
      <w:r w:rsidRPr="00C36CB1">
        <w:rPr>
          <w:lang w:val="es-ES_tradnl"/>
        </w:rPr>
        <w:t xml:space="preserve"> </w:t>
      </w:r>
      <w:proofErr w:type="spellStart"/>
      <w:r w:rsidRPr="00C36CB1">
        <w:rPr>
          <w:lang w:val="es-ES_tradnl"/>
        </w:rPr>
        <w:t>ekintzaileak</w:t>
      </w:r>
      <w:proofErr w:type="spellEnd"/>
      <w:r w:rsidRPr="00C36CB1">
        <w:rPr>
          <w:lang w:val="es-ES_tradnl"/>
        </w:rPr>
        <w:t>: «</w:t>
      </w:r>
      <w:proofErr w:type="spellStart"/>
      <w:r w:rsidRPr="00C36CB1">
        <w:rPr>
          <w:lang w:val="es-ES_tradnl"/>
        </w:rPr>
        <w:t>EAEren</w:t>
      </w:r>
      <w:proofErr w:type="spellEnd"/>
      <w:r w:rsidRPr="00C36CB1">
        <w:rPr>
          <w:lang w:val="es-ES_tradnl"/>
        </w:rPr>
        <w:t xml:space="preserve"> </w:t>
      </w:r>
      <w:proofErr w:type="spellStart"/>
      <w:r w:rsidRPr="00C36CB1">
        <w:rPr>
          <w:lang w:val="es-ES_tradnl"/>
        </w:rPr>
        <w:t>barruan</w:t>
      </w:r>
      <w:proofErr w:type="spellEnd"/>
      <w:r w:rsidRPr="00C36CB1">
        <w:rPr>
          <w:lang w:val="es-ES_tradnl"/>
        </w:rPr>
        <w:t xml:space="preserve">, </w:t>
      </w:r>
      <w:proofErr w:type="spellStart"/>
      <w:r w:rsidRPr="00C36CB1">
        <w:rPr>
          <w:lang w:val="es-ES_tradnl"/>
        </w:rPr>
        <w:t>jarduera</w:t>
      </w:r>
      <w:proofErr w:type="spellEnd"/>
      <w:r w:rsidRPr="00C36CB1">
        <w:rPr>
          <w:lang w:val="es-ES_tradnl"/>
        </w:rPr>
        <w:t xml:space="preserve"> </w:t>
      </w:r>
      <w:proofErr w:type="spellStart"/>
      <w:r w:rsidRPr="00C36CB1">
        <w:rPr>
          <w:lang w:val="es-ES_tradnl"/>
        </w:rPr>
        <w:t>ekonomiko</w:t>
      </w:r>
      <w:proofErr w:type="spellEnd"/>
      <w:r w:rsidRPr="00C36CB1">
        <w:rPr>
          <w:lang w:val="es-ES_tradnl"/>
        </w:rPr>
        <w:t xml:space="preserve"> bat </w:t>
      </w:r>
      <w:proofErr w:type="spellStart"/>
      <w:r w:rsidRPr="00C36CB1">
        <w:rPr>
          <w:lang w:val="es-ES_tradnl"/>
        </w:rPr>
        <w:t>garatu</w:t>
      </w:r>
      <w:proofErr w:type="spellEnd"/>
      <w:r w:rsidRPr="00C36CB1">
        <w:rPr>
          <w:lang w:val="es-ES_tradnl"/>
        </w:rPr>
        <w:t xml:space="preserve"> </w:t>
      </w:r>
      <w:proofErr w:type="spellStart"/>
      <w:r w:rsidRPr="00C36CB1">
        <w:rPr>
          <w:lang w:val="es-ES_tradnl"/>
        </w:rPr>
        <w:t>ahal</w:t>
      </w:r>
      <w:proofErr w:type="spellEnd"/>
      <w:r w:rsidRPr="00C36CB1">
        <w:rPr>
          <w:lang w:val="es-ES_tradnl"/>
        </w:rPr>
        <w:t xml:space="preserve"> </w:t>
      </w:r>
      <w:proofErr w:type="spellStart"/>
      <w:r w:rsidRPr="00C36CB1">
        <w:rPr>
          <w:lang w:val="es-ES_tradnl"/>
        </w:rPr>
        <w:t>izateko</w:t>
      </w:r>
      <w:proofErr w:type="spellEnd"/>
      <w:r w:rsidRPr="00C36CB1">
        <w:rPr>
          <w:lang w:val="es-ES_tradnl"/>
        </w:rPr>
        <w:t xml:space="preserve"> </w:t>
      </w:r>
      <w:proofErr w:type="spellStart"/>
      <w:r w:rsidRPr="00C36CB1">
        <w:rPr>
          <w:lang w:val="es-ES_tradnl"/>
        </w:rPr>
        <w:t>aurretiazko</w:t>
      </w:r>
      <w:proofErr w:type="spellEnd"/>
      <w:r w:rsidRPr="00C36CB1">
        <w:rPr>
          <w:lang w:val="es-ES_tradnl"/>
        </w:rPr>
        <w:t xml:space="preserve"> </w:t>
      </w:r>
      <w:proofErr w:type="spellStart"/>
      <w:r w:rsidRPr="00C36CB1">
        <w:rPr>
          <w:lang w:val="es-ES_tradnl"/>
        </w:rPr>
        <w:t>izapideak</w:t>
      </w:r>
      <w:proofErr w:type="spellEnd"/>
      <w:r w:rsidRPr="00C36CB1">
        <w:rPr>
          <w:lang w:val="es-ES_tradnl"/>
        </w:rPr>
        <w:t xml:space="preserve"> </w:t>
      </w:r>
      <w:proofErr w:type="spellStart"/>
      <w:r w:rsidRPr="00C36CB1">
        <w:rPr>
          <w:lang w:val="es-ES_tradnl"/>
        </w:rPr>
        <w:t>egiten</w:t>
      </w:r>
      <w:proofErr w:type="spellEnd"/>
      <w:r w:rsidRPr="00C36CB1">
        <w:rPr>
          <w:lang w:val="es-ES_tradnl"/>
        </w:rPr>
        <w:t xml:space="preserve"> </w:t>
      </w:r>
      <w:proofErr w:type="spellStart"/>
      <w:r w:rsidRPr="00C36CB1">
        <w:rPr>
          <w:lang w:val="es-ES_tradnl"/>
        </w:rPr>
        <w:t>ari</w:t>
      </w:r>
      <w:proofErr w:type="spellEnd"/>
      <w:r w:rsidRPr="00C36CB1">
        <w:rPr>
          <w:lang w:val="es-ES_tradnl"/>
        </w:rPr>
        <w:t xml:space="preserve"> </w:t>
      </w:r>
      <w:proofErr w:type="spellStart"/>
      <w:r w:rsidRPr="00C36CB1">
        <w:rPr>
          <w:lang w:val="es-ES_tradnl"/>
        </w:rPr>
        <w:t>diren</w:t>
      </w:r>
      <w:proofErr w:type="spellEnd"/>
      <w:r w:rsidRPr="00C36CB1">
        <w:rPr>
          <w:lang w:val="es-ES_tradnl"/>
        </w:rPr>
        <w:t xml:space="preserve"> </w:t>
      </w:r>
      <w:proofErr w:type="spellStart"/>
      <w:r w:rsidRPr="00C36CB1">
        <w:rPr>
          <w:lang w:val="es-ES_tradnl"/>
        </w:rPr>
        <w:t>pertsona</w:t>
      </w:r>
      <w:proofErr w:type="spellEnd"/>
      <w:r w:rsidRPr="00C36CB1">
        <w:rPr>
          <w:lang w:val="es-ES_tradnl"/>
        </w:rPr>
        <w:t xml:space="preserve"> </w:t>
      </w:r>
      <w:proofErr w:type="spellStart"/>
      <w:r w:rsidRPr="00C36CB1">
        <w:rPr>
          <w:lang w:val="es-ES_tradnl"/>
        </w:rPr>
        <w:t>fisikoak</w:t>
      </w:r>
      <w:proofErr w:type="spellEnd"/>
      <w:r w:rsidRPr="00C36CB1">
        <w:rPr>
          <w:lang w:val="es-ES_tradnl"/>
        </w:rPr>
        <w:t xml:space="preserve">, forma </w:t>
      </w:r>
      <w:proofErr w:type="spellStart"/>
      <w:r w:rsidRPr="00C36CB1">
        <w:rPr>
          <w:lang w:val="es-ES_tradnl"/>
        </w:rPr>
        <w:t>juridikoa</w:t>
      </w:r>
      <w:proofErr w:type="spellEnd"/>
      <w:r w:rsidRPr="00C36CB1">
        <w:rPr>
          <w:lang w:val="es-ES_tradnl"/>
        </w:rPr>
        <w:t xml:space="preserve"> </w:t>
      </w:r>
      <w:proofErr w:type="spellStart"/>
      <w:r w:rsidRPr="00C36CB1">
        <w:rPr>
          <w:lang w:val="es-ES_tradnl"/>
        </w:rPr>
        <w:t>edozein</w:t>
      </w:r>
      <w:proofErr w:type="spellEnd"/>
      <w:r w:rsidRPr="00C36CB1">
        <w:rPr>
          <w:lang w:val="es-ES_tradnl"/>
        </w:rPr>
        <w:t xml:space="preserve"> dela ere, </w:t>
      </w:r>
      <w:proofErr w:type="spellStart"/>
      <w:r w:rsidRPr="00C36CB1">
        <w:rPr>
          <w:lang w:val="es-ES_tradnl"/>
        </w:rPr>
        <w:t>edo</w:t>
      </w:r>
      <w:proofErr w:type="spellEnd"/>
      <w:r w:rsidRPr="00C36CB1">
        <w:rPr>
          <w:lang w:val="es-ES_tradnl"/>
        </w:rPr>
        <w:t xml:space="preserve"> </w:t>
      </w:r>
      <w:proofErr w:type="spellStart"/>
      <w:r w:rsidRPr="00C36CB1">
        <w:rPr>
          <w:lang w:val="es-ES_tradnl"/>
        </w:rPr>
        <w:t>jardueraren</w:t>
      </w:r>
      <w:proofErr w:type="spellEnd"/>
      <w:r w:rsidRPr="00C36CB1">
        <w:rPr>
          <w:lang w:val="es-ES_tradnl"/>
        </w:rPr>
        <w:t xml:space="preserve"> bat </w:t>
      </w:r>
      <w:proofErr w:type="spellStart"/>
      <w:r w:rsidRPr="00C36CB1">
        <w:rPr>
          <w:lang w:val="es-ES_tradnl"/>
        </w:rPr>
        <w:t>betetzen</w:t>
      </w:r>
      <w:proofErr w:type="spellEnd"/>
      <w:r w:rsidRPr="00C36CB1">
        <w:rPr>
          <w:lang w:val="es-ES_tradnl"/>
        </w:rPr>
        <w:t xml:space="preserve"> </w:t>
      </w:r>
      <w:proofErr w:type="spellStart"/>
      <w:r w:rsidRPr="00C36CB1">
        <w:rPr>
          <w:lang w:val="es-ES_tradnl"/>
        </w:rPr>
        <w:t>dutenak</w:t>
      </w:r>
      <w:proofErr w:type="spellEnd"/>
      <w:r w:rsidRPr="00C36CB1">
        <w:rPr>
          <w:lang w:val="es-ES_tradnl"/>
        </w:rPr>
        <w:t xml:space="preserve"> </w:t>
      </w:r>
      <w:proofErr w:type="spellStart"/>
      <w:r w:rsidRPr="00C36CB1">
        <w:rPr>
          <w:lang w:val="es-ES_tradnl"/>
        </w:rPr>
        <w:t>autonomo</w:t>
      </w:r>
      <w:proofErr w:type="spellEnd"/>
      <w:r w:rsidRPr="00C36CB1">
        <w:rPr>
          <w:lang w:val="es-ES_tradnl"/>
        </w:rPr>
        <w:t xml:space="preserve"> </w:t>
      </w:r>
      <w:proofErr w:type="spellStart"/>
      <w:r w:rsidRPr="00C36CB1">
        <w:rPr>
          <w:lang w:val="es-ES_tradnl"/>
        </w:rPr>
        <w:t>gisa</w:t>
      </w:r>
      <w:proofErr w:type="spellEnd"/>
      <w:r w:rsidRPr="00C36CB1">
        <w:rPr>
          <w:lang w:val="es-ES_tradnl"/>
        </w:rPr>
        <w:t xml:space="preserve">, </w:t>
      </w:r>
      <w:proofErr w:type="spellStart"/>
      <w:r w:rsidRPr="00C36CB1">
        <w:rPr>
          <w:lang w:val="es-ES_tradnl"/>
        </w:rPr>
        <w:t>kooperatibista</w:t>
      </w:r>
      <w:proofErr w:type="spellEnd"/>
      <w:r w:rsidRPr="00C36CB1">
        <w:rPr>
          <w:lang w:val="es-ES_tradnl"/>
        </w:rPr>
        <w:t xml:space="preserve"> </w:t>
      </w:r>
      <w:proofErr w:type="spellStart"/>
      <w:r w:rsidRPr="00C36CB1">
        <w:rPr>
          <w:lang w:val="es-ES_tradnl"/>
        </w:rPr>
        <w:t>gisa</w:t>
      </w:r>
      <w:proofErr w:type="spellEnd"/>
      <w:r w:rsidRPr="00C36CB1">
        <w:rPr>
          <w:lang w:val="es-ES_tradnl"/>
        </w:rPr>
        <w:t xml:space="preserve">, </w:t>
      </w:r>
      <w:proofErr w:type="spellStart"/>
      <w:r w:rsidRPr="00C36CB1">
        <w:rPr>
          <w:lang w:val="es-ES_tradnl"/>
        </w:rPr>
        <w:t>mikroenpresetako</w:t>
      </w:r>
      <w:proofErr w:type="spellEnd"/>
      <w:r w:rsidRPr="00C36CB1">
        <w:rPr>
          <w:lang w:val="es-ES_tradnl"/>
        </w:rPr>
        <w:t xml:space="preserve"> </w:t>
      </w:r>
      <w:proofErr w:type="spellStart"/>
      <w:r w:rsidRPr="00C36CB1">
        <w:rPr>
          <w:lang w:val="es-ES_tradnl"/>
        </w:rPr>
        <w:t>bazkide</w:t>
      </w:r>
      <w:proofErr w:type="spellEnd"/>
      <w:r w:rsidRPr="00C36CB1">
        <w:rPr>
          <w:lang w:val="es-ES_tradnl"/>
        </w:rPr>
        <w:t xml:space="preserve"> </w:t>
      </w:r>
      <w:proofErr w:type="spellStart"/>
      <w:r w:rsidRPr="00C36CB1">
        <w:rPr>
          <w:lang w:val="es-ES_tradnl"/>
        </w:rPr>
        <w:t>gisa</w:t>
      </w:r>
      <w:proofErr w:type="spellEnd"/>
      <w:r w:rsidRPr="00C36CB1">
        <w:rPr>
          <w:lang w:val="es-ES_tradnl"/>
        </w:rPr>
        <w:t xml:space="preserve">, </w:t>
      </w:r>
      <w:proofErr w:type="spellStart"/>
      <w:r w:rsidRPr="00C36CB1">
        <w:rPr>
          <w:lang w:val="es-ES_tradnl"/>
        </w:rPr>
        <w:t>enpresa</w:t>
      </w:r>
      <w:proofErr w:type="spellEnd"/>
      <w:r w:rsidRPr="00C36CB1">
        <w:rPr>
          <w:lang w:val="es-ES_tradnl"/>
        </w:rPr>
        <w:t xml:space="preserve"> </w:t>
      </w:r>
      <w:proofErr w:type="spellStart"/>
      <w:r w:rsidRPr="00C36CB1">
        <w:rPr>
          <w:lang w:val="es-ES_tradnl"/>
        </w:rPr>
        <w:t>txiki</w:t>
      </w:r>
      <w:proofErr w:type="spellEnd"/>
      <w:r w:rsidRPr="00C36CB1">
        <w:rPr>
          <w:lang w:val="es-ES_tradnl"/>
        </w:rPr>
        <w:t xml:space="preserve"> eta </w:t>
      </w:r>
      <w:proofErr w:type="spellStart"/>
      <w:r w:rsidRPr="00C36CB1">
        <w:rPr>
          <w:lang w:val="es-ES_tradnl"/>
        </w:rPr>
        <w:t>ertainetan</w:t>
      </w:r>
      <w:proofErr w:type="spellEnd"/>
      <w:r w:rsidRPr="00C36CB1">
        <w:rPr>
          <w:lang w:val="es-ES_tradnl"/>
        </w:rPr>
        <w:t xml:space="preserve">, </w:t>
      </w:r>
      <w:proofErr w:type="spellStart"/>
      <w:r w:rsidRPr="00C36CB1">
        <w:rPr>
          <w:lang w:val="es-ES_tradnl"/>
        </w:rPr>
        <w:t>sozietate</w:t>
      </w:r>
      <w:proofErr w:type="spellEnd"/>
      <w:r w:rsidRPr="00C36CB1">
        <w:rPr>
          <w:lang w:val="es-ES_tradnl"/>
        </w:rPr>
        <w:t xml:space="preserve"> </w:t>
      </w:r>
      <w:proofErr w:type="spellStart"/>
      <w:r w:rsidRPr="00C36CB1">
        <w:rPr>
          <w:lang w:val="es-ES_tradnl"/>
        </w:rPr>
        <w:t>gisa</w:t>
      </w:r>
      <w:proofErr w:type="spellEnd"/>
      <w:r w:rsidRPr="00C36CB1">
        <w:rPr>
          <w:lang w:val="es-ES_tradnl"/>
        </w:rPr>
        <w:t>».</w:t>
      </w:r>
      <w:r w:rsidRPr="00C36CB1">
        <w:rPr>
          <w:lang w:val="es-ES_tradnl"/>
        </w:rPr>
        <w:br/>
        <w:t xml:space="preserve">Era </w:t>
      </w:r>
      <w:proofErr w:type="spellStart"/>
      <w:r w:rsidRPr="00C36CB1">
        <w:rPr>
          <w:lang w:val="es-ES_tradnl"/>
        </w:rPr>
        <w:t>berean</w:t>
      </w:r>
      <w:proofErr w:type="spellEnd"/>
      <w:r w:rsidRPr="00C36CB1">
        <w:rPr>
          <w:lang w:val="es-ES_tradnl"/>
        </w:rPr>
        <w:t xml:space="preserve">, </w:t>
      </w:r>
      <w:proofErr w:type="spellStart"/>
      <w:r w:rsidRPr="00C36CB1">
        <w:rPr>
          <w:lang w:val="es-ES_tradnl"/>
        </w:rPr>
        <w:t>ekintzaileak</w:t>
      </w:r>
      <w:proofErr w:type="spellEnd"/>
      <w:r w:rsidRPr="00C36CB1">
        <w:rPr>
          <w:lang w:val="es-ES_tradnl"/>
        </w:rPr>
        <w:t xml:space="preserve"> </w:t>
      </w:r>
      <w:proofErr w:type="spellStart"/>
      <w:r w:rsidRPr="00C36CB1">
        <w:rPr>
          <w:lang w:val="es-ES_tradnl"/>
        </w:rPr>
        <w:t>dira</w:t>
      </w:r>
      <w:proofErr w:type="spellEnd"/>
      <w:r w:rsidRPr="00C36CB1">
        <w:rPr>
          <w:lang w:val="es-ES_tradnl"/>
        </w:rPr>
        <w:t xml:space="preserve"> </w:t>
      </w:r>
      <w:proofErr w:type="spellStart"/>
      <w:r w:rsidRPr="00C36CB1">
        <w:rPr>
          <w:lang w:val="es-ES_tradnl"/>
        </w:rPr>
        <w:t>aipatutako</w:t>
      </w:r>
      <w:proofErr w:type="spellEnd"/>
      <w:r w:rsidRPr="00C36CB1">
        <w:rPr>
          <w:lang w:val="es-ES_tradnl"/>
        </w:rPr>
        <w:t xml:space="preserve"> </w:t>
      </w:r>
      <w:proofErr w:type="spellStart"/>
      <w:r w:rsidRPr="00C36CB1">
        <w:rPr>
          <w:lang w:val="es-ES_tradnl"/>
        </w:rPr>
        <w:t>bigarren</w:t>
      </w:r>
      <w:proofErr w:type="spellEnd"/>
      <w:r w:rsidRPr="00C36CB1">
        <w:rPr>
          <w:lang w:val="es-ES_tradnl"/>
        </w:rPr>
        <w:t xml:space="preserve"> </w:t>
      </w:r>
      <w:proofErr w:type="spellStart"/>
      <w:r w:rsidRPr="00C36CB1">
        <w:rPr>
          <w:lang w:val="es-ES_tradnl"/>
        </w:rPr>
        <w:t>apartatuko</w:t>
      </w:r>
      <w:proofErr w:type="spellEnd"/>
      <w:r w:rsidRPr="00C36CB1">
        <w:rPr>
          <w:lang w:val="es-ES_tradnl"/>
        </w:rPr>
        <w:t xml:space="preserve"> </w:t>
      </w:r>
      <w:proofErr w:type="spellStart"/>
      <w:r w:rsidRPr="00C36CB1">
        <w:rPr>
          <w:lang w:val="es-ES_tradnl"/>
        </w:rPr>
        <w:t>bigarren</w:t>
      </w:r>
      <w:proofErr w:type="spellEnd"/>
      <w:r w:rsidRPr="00C36CB1">
        <w:rPr>
          <w:lang w:val="es-ES_tradnl"/>
        </w:rPr>
        <w:t xml:space="preserve"> </w:t>
      </w:r>
      <w:proofErr w:type="spellStart"/>
      <w:r w:rsidRPr="00C36CB1">
        <w:rPr>
          <w:lang w:val="es-ES_tradnl"/>
        </w:rPr>
        <w:t>tartekian</w:t>
      </w:r>
      <w:proofErr w:type="spellEnd"/>
      <w:r w:rsidRPr="00C36CB1">
        <w:rPr>
          <w:lang w:val="es-ES_tradnl"/>
        </w:rPr>
        <w:t xml:space="preserve"> </w:t>
      </w:r>
      <w:proofErr w:type="spellStart"/>
      <w:r w:rsidRPr="00C36CB1">
        <w:rPr>
          <w:lang w:val="es-ES_tradnl"/>
        </w:rPr>
        <w:t>aipatzen</w:t>
      </w:r>
      <w:proofErr w:type="spellEnd"/>
      <w:r w:rsidRPr="00C36CB1">
        <w:rPr>
          <w:lang w:val="es-ES_tradnl"/>
        </w:rPr>
        <w:t xml:space="preserve"> </w:t>
      </w:r>
      <w:proofErr w:type="spellStart"/>
      <w:r w:rsidRPr="00C36CB1">
        <w:rPr>
          <w:lang w:val="es-ES_tradnl"/>
        </w:rPr>
        <w:t>direnak</w:t>
      </w:r>
      <w:proofErr w:type="spellEnd"/>
      <w:r w:rsidRPr="00C36CB1">
        <w:rPr>
          <w:lang w:val="es-ES_tradnl"/>
        </w:rPr>
        <w:t>: «</w:t>
      </w:r>
      <w:proofErr w:type="spellStart"/>
      <w:r w:rsidRPr="00C36CB1">
        <w:rPr>
          <w:lang w:val="es-ES_tradnl"/>
        </w:rPr>
        <w:t>beren</w:t>
      </w:r>
      <w:proofErr w:type="spellEnd"/>
      <w:r w:rsidRPr="00C36CB1">
        <w:rPr>
          <w:lang w:val="es-ES_tradnl"/>
        </w:rPr>
        <w:t xml:space="preserve"> </w:t>
      </w:r>
      <w:proofErr w:type="spellStart"/>
      <w:r w:rsidRPr="00C36CB1">
        <w:rPr>
          <w:lang w:val="es-ES_tradnl"/>
        </w:rPr>
        <w:t>jardunean</w:t>
      </w:r>
      <w:proofErr w:type="spellEnd"/>
      <w:r w:rsidRPr="00C36CB1">
        <w:rPr>
          <w:lang w:val="es-ES_tradnl"/>
        </w:rPr>
        <w:t xml:space="preserve"> </w:t>
      </w:r>
      <w:proofErr w:type="spellStart"/>
      <w:r w:rsidRPr="00C36CB1">
        <w:rPr>
          <w:lang w:val="es-ES_tradnl"/>
        </w:rPr>
        <w:t>konpromiso</w:t>
      </w:r>
      <w:proofErr w:type="spellEnd"/>
      <w:r w:rsidRPr="00C36CB1">
        <w:rPr>
          <w:lang w:val="es-ES_tradnl"/>
        </w:rPr>
        <w:t xml:space="preserve"> </w:t>
      </w:r>
      <w:proofErr w:type="spellStart"/>
      <w:r w:rsidRPr="00C36CB1">
        <w:rPr>
          <w:lang w:val="es-ES_tradnl"/>
        </w:rPr>
        <w:t>etiko</w:t>
      </w:r>
      <w:proofErr w:type="spellEnd"/>
      <w:r w:rsidRPr="00C36CB1">
        <w:rPr>
          <w:lang w:val="es-ES_tradnl"/>
        </w:rPr>
        <w:t xml:space="preserve"> </w:t>
      </w:r>
      <w:proofErr w:type="spellStart"/>
      <w:r w:rsidRPr="00C36CB1">
        <w:rPr>
          <w:lang w:val="es-ES_tradnl"/>
        </w:rPr>
        <w:t>iraunkorra</w:t>
      </w:r>
      <w:proofErr w:type="spellEnd"/>
      <w:r w:rsidRPr="00C36CB1">
        <w:rPr>
          <w:lang w:val="es-ES_tradnl"/>
        </w:rPr>
        <w:t xml:space="preserve"> </w:t>
      </w:r>
      <w:proofErr w:type="spellStart"/>
      <w:r w:rsidRPr="00C36CB1">
        <w:rPr>
          <w:lang w:val="es-ES_tradnl"/>
        </w:rPr>
        <w:t>mantentzen</w:t>
      </w:r>
      <w:proofErr w:type="spellEnd"/>
      <w:r w:rsidRPr="00C36CB1">
        <w:rPr>
          <w:lang w:val="es-ES_tradnl"/>
        </w:rPr>
        <w:t xml:space="preserve"> eta </w:t>
      </w:r>
      <w:proofErr w:type="spellStart"/>
      <w:r w:rsidRPr="00C36CB1">
        <w:rPr>
          <w:lang w:val="es-ES_tradnl"/>
        </w:rPr>
        <w:t>garatzen</w:t>
      </w:r>
      <w:proofErr w:type="spellEnd"/>
      <w:r w:rsidRPr="00C36CB1">
        <w:rPr>
          <w:lang w:val="es-ES_tradnl"/>
        </w:rPr>
        <w:t xml:space="preserve"> </w:t>
      </w:r>
      <w:proofErr w:type="spellStart"/>
      <w:r w:rsidRPr="00C36CB1">
        <w:rPr>
          <w:lang w:val="es-ES_tradnl"/>
        </w:rPr>
        <w:t>duten</w:t>
      </w:r>
      <w:proofErr w:type="spellEnd"/>
      <w:r w:rsidRPr="00C36CB1">
        <w:rPr>
          <w:lang w:val="es-ES_tradnl"/>
        </w:rPr>
        <w:t xml:space="preserve"> </w:t>
      </w:r>
      <w:proofErr w:type="spellStart"/>
      <w:r w:rsidRPr="00C36CB1">
        <w:rPr>
          <w:lang w:val="es-ES_tradnl"/>
        </w:rPr>
        <w:t>pertsonak</w:t>
      </w:r>
      <w:proofErr w:type="spellEnd"/>
      <w:r w:rsidRPr="00C36CB1">
        <w:rPr>
          <w:lang w:val="es-ES_tradnl"/>
        </w:rPr>
        <w:t xml:space="preserve">, </w:t>
      </w:r>
      <w:proofErr w:type="spellStart"/>
      <w:r w:rsidRPr="00C36CB1">
        <w:rPr>
          <w:lang w:val="es-ES_tradnl"/>
        </w:rPr>
        <w:t>besteak</w:t>
      </w:r>
      <w:proofErr w:type="spellEnd"/>
      <w:r w:rsidRPr="00C36CB1">
        <w:rPr>
          <w:lang w:val="es-ES_tradnl"/>
        </w:rPr>
        <w:t xml:space="preserve"> </w:t>
      </w:r>
      <w:proofErr w:type="spellStart"/>
      <w:r w:rsidRPr="00C36CB1">
        <w:rPr>
          <w:lang w:val="es-ES_tradnl"/>
        </w:rPr>
        <w:t>beste</w:t>
      </w:r>
      <w:proofErr w:type="spellEnd"/>
      <w:r w:rsidRPr="00C36CB1">
        <w:rPr>
          <w:lang w:val="es-ES_tradnl"/>
        </w:rPr>
        <w:t xml:space="preserve">, </w:t>
      </w:r>
      <w:proofErr w:type="spellStart"/>
      <w:r w:rsidRPr="00C36CB1">
        <w:rPr>
          <w:lang w:val="es-ES_tradnl"/>
        </w:rPr>
        <w:t>lurraldearekiko</w:t>
      </w:r>
      <w:proofErr w:type="spellEnd"/>
      <w:r w:rsidRPr="00C36CB1">
        <w:rPr>
          <w:lang w:val="es-ES_tradnl"/>
        </w:rPr>
        <w:t xml:space="preserve"> </w:t>
      </w:r>
      <w:proofErr w:type="spellStart"/>
      <w:r w:rsidRPr="00C36CB1">
        <w:rPr>
          <w:lang w:val="es-ES_tradnl"/>
        </w:rPr>
        <w:t>loturan</w:t>
      </w:r>
      <w:proofErr w:type="spellEnd"/>
      <w:r w:rsidRPr="00C36CB1">
        <w:rPr>
          <w:lang w:val="es-ES_tradnl"/>
        </w:rPr>
        <w:t xml:space="preserve"> eta </w:t>
      </w:r>
      <w:proofErr w:type="spellStart"/>
      <w:r w:rsidRPr="00C36CB1">
        <w:rPr>
          <w:lang w:val="es-ES_tradnl"/>
        </w:rPr>
        <w:t>jarduerari</w:t>
      </w:r>
      <w:proofErr w:type="spellEnd"/>
      <w:r w:rsidRPr="00C36CB1">
        <w:rPr>
          <w:lang w:val="es-ES_tradnl"/>
        </w:rPr>
        <w:t xml:space="preserve"> </w:t>
      </w:r>
      <w:proofErr w:type="spellStart"/>
      <w:r w:rsidRPr="00C36CB1">
        <w:rPr>
          <w:lang w:val="es-ES_tradnl"/>
        </w:rPr>
        <w:t>eusteko</w:t>
      </w:r>
      <w:proofErr w:type="spellEnd"/>
      <w:r w:rsidRPr="00C36CB1">
        <w:rPr>
          <w:lang w:val="es-ES_tradnl"/>
        </w:rPr>
        <w:t xml:space="preserve"> </w:t>
      </w:r>
      <w:proofErr w:type="spellStart"/>
      <w:r w:rsidRPr="00C36CB1">
        <w:rPr>
          <w:lang w:val="es-ES_tradnl"/>
        </w:rPr>
        <w:t>konpromisoan</w:t>
      </w:r>
      <w:proofErr w:type="spellEnd"/>
      <w:r w:rsidRPr="00C36CB1">
        <w:rPr>
          <w:lang w:val="es-ES_tradnl"/>
        </w:rPr>
        <w:t xml:space="preserve"> </w:t>
      </w:r>
      <w:proofErr w:type="spellStart"/>
      <w:r w:rsidRPr="00C36CB1">
        <w:rPr>
          <w:lang w:val="es-ES_tradnl"/>
        </w:rPr>
        <w:t>islatzen</w:t>
      </w:r>
      <w:proofErr w:type="spellEnd"/>
      <w:r w:rsidRPr="00C36CB1">
        <w:rPr>
          <w:lang w:val="es-ES_tradnl"/>
        </w:rPr>
        <w:t xml:space="preserve"> </w:t>
      </w:r>
      <w:proofErr w:type="spellStart"/>
      <w:r w:rsidRPr="00C36CB1">
        <w:rPr>
          <w:lang w:val="es-ES_tradnl"/>
        </w:rPr>
        <w:t>dena</w:t>
      </w:r>
      <w:proofErr w:type="spellEnd"/>
      <w:r w:rsidRPr="00C36CB1">
        <w:rPr>
          <w:lang w:val="es-ES_tradnl"/>
        </w:rPr>
        <w:t>».</w:t>
      </w:r>
      <w:r w:rsidRPr="00C36CB1">
        <w:rPr>
          <w:lang w:val="es-ES_tradnl"/>
        </w:rPr>
        <w:br/>
      </w:r>
      <w:proofErr w:type="spellStart"/>
      <w:r w:rsidRPr="00C36CB1">
        <w:rPr>
          <w:lang w:val="es-ES_tradnl"/>
        </w:rPr>
        <w:lastRenderedPageBreak/>
        <w:t>Aurrekoa</w:t>
      </w:r>
      <w:proofErr w:type="spellEnd"/>
      <w:r w:rsidRPr="00C36CB1">
        <w:rPr>
          <w:lang w:val="es-ES_tradnl"/>
        </w:rPr>
        <w:t xml:space="preserve"> </w:t>
      </w:r>
      <w:proofErr w:type="spellStart"/>
      <w:r w:rsidRPr="00C36CB1">
        <w:rPr>
          <w:lang w:val="es-ES_tradnl"/>
        </w:rPr>
        <w:t>azalduta</w:t>
      </w:r>
      <w:proofErr w:type="spellEnd"/>
      <w:r w:rsidRPr="00C36CB1">
        <w:rPr>
          <w:lang w:val="es-ES_tradnl"/>
        </w:rPr>
        <w:t xml:space="preserve">, </w:t>
      </w:r>
      <w:proofErr w:type="spellStart"/>
      <w:r w:rsidRPr="00C36CB1">
        <w:rPr>
          <w:lang w:val="es-ES_tradnl"/>
        </w:rPr>
        <w:t>adierazi</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w:t>
      </w:r>
      <w:proofErr w:type="spellStart"/>
      <w:r w:rsidRPr="00C36CB1">
        <w:rPr>
          <w:lang w:val="es-ES_tradnl"/>
        </w:rPr>
        <w:t>dekretu-proiektuak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duela </w:t>
      </w:r>
      <w:proofErr w:type="spellStart"/>
      <w:r w:rsidRPr="00C36CB1">
        <w:rPr>
          <w:lang w:val="es-ES_tradnl"/>
        </w:rPr>
        <w:t>inolako</w:t>
      </w:r>
      <w:proofErr w:type="spellEnd"/>
      <w:r w:rsidRPr="00C36CB1">
        <w:rPr>
          <w:lang w:val="es-ES_tradnl"/>
        </w:rPr>
        <w:t xml:space="preserve"> </w:t>
      </w:r>
      <w:proofErr w:type="spellStart"/>
      <w:r w:rsidRPr="00C36CB1">
        <w:rPr>
          <w:lang w:val="es-ES_tradnl"/>
        </w:rPr>
        <w:t>eraginik</w:t>
      </w:r>
      <w:proofErr w:type="spellEnd"/>
      <w:r w:rsidRPr="00C36CB1">
        <w:rPr>
          <w:lang w:val="es-ES_tradnl"/>
        </w:rPr>
        <w:t xml:space="preserve"> izango </w:t>
      </w:r>
      <w:proofErr w:type="spellStart"/>
      <w:r w:rsidRPr="00C36CB1">
        <w:rPr>
          <w:lang w:val="es-ES_tradnl"/>
        </w:rPr>
        <w:t>aipatutako</w:t>
      </w:r>
      <w:proofErr w:type="spellEnd"/>
      <w:r w:rsidRPr="00C36CB1">
        <w:rPr>
          <w:lang w:val="es-ES_tradnl"/>
        </w:rPr>
        <w:t xml:space="preserve"> 16/2012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araututako</w:t>
      </w:r>
      <w:proofErr w:type="spellEnd"/>
      <w:r w:rsidRPr="00C36CB1">
        <w:rPr>
          <w:lang w:val="es-ES_tradnl"/>
        </w:rPr>
        <w:t xml:space="preserve"> </w:t>
      </w:r>
      <w:proofErr w:type="spellStart"/>
      <w:r w:rsidRPr="00C36CB1">
        <w:rPr>
          <w:lang w:val="es-ES_tradnl"/>
        </w:rPr>
        <w:t>alderdietan</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w:t>
      </w:r>
      <w:proofErr w:type="spellStart"/>
      <w:r w:rsidRPr="00C36CB1">
        <w:rPr>
          <w:lang w:val="es-ES_tradnl"/>
        </w:rPr>
        <w:t>baitu</w:t>
      </w:r>
      <w:proofErr w:type="spellEnd"/>
      <w:r w:rsidRPr="00C36CB1">
        <w:rPr>
          <w:lang w:val="es-ES_tradnl"/>
        </w:rPr>
        <w:t xml:space="preserve"> </w:t>
      </w:r>
      <w:proofErr w:type="spellStart"/>
      <w:r w:rsidRPr="00C36CB1">
        <w:rPr>
          <w:lang w:val="es-ES_tradnl"/>
        </w:rPr>
        <w:t>inolako</w:t>
      </w:r>
      <w:proofErr w:type="spellEnd"/>
      <w:r w:rsidRPr="00C36CB1">
        <w:rPr>
          <w:lang w:val="es-ES_tradnl"/>
        </w:rPr>
        <w:t xml:space="preserve"> </w:t>
      </w:r>
      <w:proofErr w:type="spellStart"/>
      <w:r w:rsidRPr="00C36CB1">
        <w:rPr>
          <w:lang w:val="es-ES_tradnl"/>
        </w:rPr>
        <w:t>kargarik</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aurretiazko</w:t>
      </w:r>
      <w:proofErr w:type="spellEnd"/>
      <w:r w:rsidRPr="00C36CB1">
        <w:rPr>
          <w:lang w:val="es-ES_tradnl"/>
        </w:rPr>
        <w:t xml:space="preserve"> </w:t>
      </w:r>
      <w:proofErr w:type="spellStart"/>
      <w:r w:rsidRPr="00C36CB1">
        <w:rPr>
          <w:lang w:val="es-ES_tradnl"/>
        </w:rPr>
        <w:t>izapiderik</w:t>
      </w:r>
      <w:proofErr w:type="spellEnd"/>
      <w:r w:rsidRPr="00C36CB1">
        <w:rPr>
          <w:lang w:val="es-ES_tradnl"/>
        </w:rPr>
        <w:t xml:space="preserve"> </w:t>
      </w:r>
      <w:proofErr w:type="spellStart"/>
      <w:r w:rsidRPr="00C36CB1">
        <w:rPr>
          <w:lang w:val="es-ES_tradnl"/>
        </w:rPr>
        <w:t>ezarriko</w:t>
      </w:r>
      <w:proofErr w:type="spellEnd"/>
      <w:r w:rsidRPr="00C36CB1">
        <w:rPr>
          <w:lang w:val="es-ES_tradnl"/>
        </w:rPr>
        <w:t xml:space="preserve"> </w:t>
      </w:r>
      <w:proofErr w:type="spellStart"/>
      <w:r w:rsidRPr="00C36CB1">
        <w:rPr>
          <w:lang w:val="es-ES_tradnl"/>
        </w:rPr>
        <w:t>ekoizpen-jarduera</w:t>
      </w:r>
      <w:proofErr w:type="spellEnd"/>
      <w:r w:rsidRPr="00C36CB1">
        <w:rPr>
          <w:lang w:val="es-ES_tradnl"/>
        </w:rPr>
        <w:t xml:space="preserve"> </w:t>
      </w:r>
      <w:proofErr w:type="spellStart"/>
      <w:r w:rsidRPr="00C36CB1">
        <w:rPr>
          <w:lang w:val="es-ES_tradnl"/>
        </w:rPr>
        <w:t>berri</w:t>
      </w:r>
      <w:proofErr w:type="spellEnd"/>
      <w:r w:rsidRPr="00C36CB1">
        <w:rPr>
          <w:lang w:val="es-ES_tradnl"/>
        </w:rPr>
        <w:t xml:space="preserve"> batean </w:t>
      </w:r>
      <w:proofErr w:type="spellStart"/>
      <w:r w:rsidRPr="00C36CB1">
        <w:rPr>
          <w:lang w:val="es-ES_tradnl"/>
        </w:rPr>
        <w:t>aritzeko</w:t>
      </w:r>
      <w:proofErr w:type="spellEnd"/>
      <w:r w:rsidRPr="00C36CB1">
        <w:rPr>
          <w:lang w:val="es-ES_tradnl"/>
        </w:rPr>
        <w:t>.</w:t>
      </w:r>
      <w:r w:rsidRPr="00C36CB1">
        <w:rPr>
          <w:lang w:val="es-ES_tradnl"/>
        </w:rPr>
        <w:br/>
      </w:r>
      <w:proofErr w:type="spellStart"/>
      <w:r w:rsidRPr="00C36CB1">
        <w:rPr>
          <w:lang w:val="es-ES_tradnl"/>
        </w:rPr>
        <w:t>Ildo</w:t>
      </w:r>
      <w:proofErr w:type="spellEnd"/>
      <w:r w:rsidRPr="00C36CB1">
        <w:rPr>
          <w:lang w:val="es-ES_tradnl"/>
        </w:rPr>
        <w:t xml:space="preserve"> </w:t>
      </w:r>
      <w:proofErr w:type="spellStart"/>
      <w:r w:rsidRPr="00C36CB1">
        <w:rPr>
          <w:lang w:val="es-ES_tradnl"/>
        </w:rPr>
        <w:t>horretan</w:t>
      </w:r>
      <w:proofErr w:type="spellEnd"/>
      <w:r w:rsidRPr="00C36CB1">
        <w:rPr>
          <w:lang w:val="es-ES_tradnl"/>
        </w:rPr>
        <w:t xml:space="preserve">, </w:t>
      </w:r>
      <w:proofErr w:type="spellStart"/>
      <w:r w:rsidRPr="00C36CB1">
        <w:rPr>
          <w:lang w:val="es-ES_tradnl"/>
        </w:rPr>
        <w:t>gogorarazi</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w:t>
      </w:r>
      <w:proofErr w:type="spellStart"/>
      <w:r w:rsidRPr="00C36CB1">
        <w:rPr>
          <w:lang w:val="es-ES_tradnl"/>
        </w:rPr>
        <w:t>Eusko</w:t>
      </w:r>
      <w:proofErr w:type="spellEnd"/>
      <w:r w:rsidRPr="00C36CB1">
        <w:rPr>
          <w:lang w:val="es-ES_tradnl"/>
        </w:rPr>
        <w:t xml:space="preserve"> </w:t>
      </w:r>
      <w:proofErr w:type="spellStart"/>
      <w:r w:rsidRPr="00C36CB1">
        <w:rPr>
          <w:lang w:val="es-ES_tradnl"/>
        </w:rPr>
        <w:t>Jaurlaritzako</w:t>
      </w:r>
      <w:proofErr w:type="spellEnd"/>
      <w:r w:rsidRPr="00C36CB1">
        <w:rPr>
          <w:lang w:val="es-ES_tradnl"/>
        </w:rPr>
        <w:t xml:space="preserve"> </w:t>
      </w:r>
      <w:proofErr w:type="spellStart"/>
      <w:r w:rsidRPr="00C36CB1">
        <w:rPr>
          <w:lang w:val="es-ES_tradnl"/>
        </w:rPr>
        <w:t>Administrazio</w:t>
      </w:r>
      <w:proofErr w:type="spellEnd"/>
      <w:r w:rsidRPr="00C36CB1">
        <w:rPr>
          <w:lang w:val="es-ES_tradnl"/>
        </w:rPr>
        <w:t xml:space="preserve"> </w:t>
      </w:r>
      <w:proofErr w:type="spellStart"/>
      <w:r w:rsidRPr="00C36CB1">
        <w:rPr>
          <w:lang w:val="es-ES_tradnl"/>
        </w:rPr>
        <w:t>Kargak</w:t>
      </w:r>
      <w:proofErr w:type="spellEnd"/>
      <w:r w:rsidRPr="00C36CB1">
        <w:rPr>
          <w:lang w:val="es-ES_tradnl"/>
        </w:rPr>
        <w:t xml:space="preserve"> </w:t>
      </w:r>
      <w:proofErr w:type="spellStart"/>
      <w:r w:rsidRPr="00C36CB1">
        <w:rPr>
          <w:lang w:val="es-ES_tradnl"/>
        </w:rPr>
        <w:t>Murrizteko</w:t>
      </w:r>
      <w:proofErr w:type="spellEnd"/>
      <w:r w:rsidRPr="00C36CB1">
        <w:rPr>
          <w:lang w:val="es-ES_tradnl"/>
        </w:rPr>
        <w:t xml:space="preserve"> </w:t>
      </w:r>
      <w:proofErr w:type="spellStart"/>
      <w:r w:rsidRPr="00C36CB1">
        <w:rPr>
          <w:lang w:val="es-ES_tradnl"/>
        </w:rPr>
        <w:t>Jardunbide</w:t>
      </w:r>
      <w:proofErr w:type="spellEnd"/>
      <w:r w:rsidRPr="00C36CB1">
        <w:rPr>
          <w:lang w:val="es-ES_tradnl"/>
        </w:rPr>
        <w:t xml:space="preserve"> </w:t>
      </w:r>
      <w:proofErr w:type="spellStart"/>
      <w:r w:rsidRPr="00C36CB1">
        <w:rPr>
          <w:lang w:val="es-ES_tradnl"/>
        </w:rPr>
        <w:t>Egokien</w:t>
      </w:r>
      <w:proofErr w:type="spellEnd"/>
      <w:r w:rsidRPr="00C36CB1">
        <w:rPr>
          <w:lang w:val="es-ES_tradnl"/>
        </w:rPr>
        <w:t xml:space="preserve"> </w:t>
      </w:r>
      <w:proofErr w:type="spellStart"/>
      <w:r w:rsidRPr="00C36CB1">
        <w:rPr>
          <w:lang w:val="es-ES_tradnl"/>
        </w:rPr>
        <w:t>Gidaren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administrazio-kargatzat</w:t>
      </w:r>
      <w:proofErr w:type="spellEnd"/>
      <w:r w:rsidRPr="00C36CB1">
        <w:rPr>
          <w:lang w:val="es-ES_tradnl"/>
        </w:rPr>
        <w:t xml:space="preserve"> </w:t>
      </w:r>
      <w:proofErr w:type="spellStart"/>
      <w:r w:rsidRPr="00C36CB1">
        <w:rPr>
          <w:lang w:val="es-ES_tradnl"/>
        </w:rPr>
        <w:t>hartzen</w:t>
      </w:r>
      <w:proofErr w:type="spellEnd"/>
      <w:r w:rsidRPr="00C36CB1">
        <w:rPr>
          <w:lang w:val="es-ES_tradnl"/>
        </w:rPr>
        <w:t xml:space="preserve"> </w:t>
      </w:r>
      <w:proofErr w:type="spellStart"/>
      <w:r w:rsidRPr="00C36CB1">
        <w:rPr>
          <w:lang w:val="es-ES_tradnl"/>
        </w:rPr>
        <w:t>direla</w:t>
      </w:r>
      <w:proofErr w:type="spellEnd"/>
      <w:r w:rsidRPr="00C36CB1">
        <w:rPr>
          <w:lang w:val="es-ES_tradnl"/>
        </w:rPr>
        <w:t xml:space="preserve"> «</w:t>
      </w:r>
      <w:proofErr w:type="spellStart"/>
      <w:r w:rsidRPr="00C36CB1">
        <w:rPr>
          <w:lang w:val="es-ES_tradnl"/>
        </w:rPr>
        <w:t>enpresek</w:t>
      </w:r>
      <w:proofErr w:type="spellEnd"/>
      <w:r w:rsidRPr="00C36CB1">
        <w:rPr>
          <w:lang w:val="es-ES_tradnl"/>
        </w:rPr>
        <w:t xml:space="preserve"> eta </w:t>
      </w:r>
      <w:proofErr w:type="spellStart"/>
      <w:r w:rsidRPr="00C36CB1">
        <w:rPr>
          <w:lang w:val="es-ES_tradnl"/>
        </w:rPr>
        <w:t>herritarrek</w:t>
      </w:r>
      <w:proofErr w:type="spellEnd"/>
      <w:r w:rsidRPr="00C36CB1">
        <w:rPr>
          <w:lang w:val="es-ES_tradnl"/>
        </w:rPr>
        <w:t xml:space="preserve"> </w:t>
      </w:r>
      <w:proofErr w:type="spellStart"/>
      <w:r w:rsidRPr="00C36CB1">
        <w:rPr>
          <w:lang w:val="es-ES_tradnl"/>
        </w:rPr>
        <w:t>arauditik</w:t>
      </w:r>
      <w:proofErr w:type="spellEnd"/>
      <w:r w:rsidRPr="00C36CB1">
        <w:rPr>
          <w:lang w:val="es-ES_tradnl"/>
        </w:rPr>
        <w:t xml:space="preserve"> </w:t>
      </w:r>
      <w:proofErr w:type="spellStart"/>
      <w:r w:rsidRPr="00C36CB1">
        <w:rPr>
          <w:lang w:val="es-ES_tradnl"/>
        </w:rPr>
        <w:t>eratorritako</w:t>
      </w:r>
      <w:proofErr w:type="spellEnd"/>
      <w:r w:rsidRPr="00C36CB1">
        <w:rPr>
          <w:lang w:val="es-ES_tradnl"/>
        </w:rPr>
        <w:t xml:space="preserve"> </w:t>
      </w:r>
      <w:proofErr w:type="spellStart"/>
      <w:r w:rsidRPr="00C36CB1">
        <w:rPr>
          <w:lang w:val="es-ES_tradnl"/>
        </w:rPr>
        <w:t>betebeharrak</w:t>
      </w:r>
      <w:proofErr w:type="spellEnd"/>
      <w:r w:rsidRPr="00C36CB1">
        <w:rPr>
          <w:lang w:val="es-ES_tradnl"/>
        </w:rPr>
        <w:t xml:space="preserve"> </w:t>
      </w:r>
      <w:proofErr w:type="spellStart"/>
      <w:r w:rsidRPr="00C36CB1">
        <w:rPr>
          <w:lang w:val="es-ES_tradnl"/>
        </w:rPr>
        <w:t>betetzeko</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w:t>
      </w:r>
      <w:proofErr w:type="spellStart"/>
      <w:r w:rsidRPr="00C36CB1">
        <w:rPr>
          <w:lang w:val="es-ES_tradnl"/>
        </w:rPr>
        <w:t>dituzten</w:t>
      </w:r>
      <w:proofErr w:type="spellEnd"/>
      <w:r w:rsidRPr="00C36CB1">
        <w:rPr>
          <w:lang w:val="es-ES_tradnl"/>
        </w:rPr>
        <w:t xml:space="preserve"> </w:t>
      </w:r>
      <w:proofErr w:type="spellStart"/>
      <w:r w:rsidRPr="00C36CB1">
        <w:rPr>
          <w:lang w:val="es-ES_tradnl"/>
        </w:rPr>
        <w:t>administrazio-jarduerak</w:t>
      </w:r>
      <w:proofErr w:type="spellEnd"/>
      <w:r w:rsidRPr="00C36CB1">
        <w:rPr>
          <w:lang w:val="es-ES_tradnl"/>
        </w:rPr>
        <w:t xml:space="preserve">». </w:t>
      </w:r>
      <w:proofErr w:type="spellStart"/>
      <w:r w:rsidRPr="00C36CB1">
        <w:rPr>
          <w:lang w:val="es-ES_tradnl"/>
        </w:rPr>
        <w:t>Jarduera</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izapide</w:t>
      </w:r>
      <w:proofErr w:type="spellEnd"/>
      <w:r w:rsidRPr="00C36CB1">
        <w:rPr>
          <w:lang w:val="es-ES_tradnl"/>
        </w:rPr>
        <w:t xml:space="preserve"> </w:t>
      </w:r>
      <w:proofErr w:type="spellStart"/>
      <w:r w:rsidRPr="00C36CB1">
        <w:rPr>
          <w:lang w:val="es-ES_tradnl"/>
        </w:rPr>
        <w:t>horietako</w:t>
      </w:r>
      <w:proofErr w:type="spellEnd"/>
      <w:r w:rsidRPr="00C36CB1">
        <w:rPr>
          <w:lang w:val="es-ES_tradnl"/>
        </w:rPr>
        <w:t xml:space="preserve"> bat ere </w:t>
      </w:r>
      <w:proofErr w:type="spellStart"/>
      <w:r w:rsidRPr="00C36CB1">
        <w:rPr>
          <w:lang w:val="es-ES_tradnl"/>
        </w:rPr>
        <w:t>ez</w:t>
      </w:r>
      <w:proofErr w:type="spellEnd"/>
      <w:r w:rsidRPr="00C36CB1">
        <w:rPr>
          <w:lang w:val="es-ES_tradnl"/>
        </w:rPr>
        <w:t xml:space="preserve"> da </w:t>
      </w:r>
      <w:proofErr w:type="spellStart"/>
      <w:r w:rsidRPr="00C36CB1">
        <w:rPr>
          <w:lang w:val="es-ES_tradnl"/>
        </w:rPr>
        <w:t>ezarriko</w:t>
      </w:r>
      <w:proofErr w:type="spellEnd"/>
      <w:r w:rsidRPr="00C36CB1">
        <w:rPr>
          <w:lang w:val="es-ES_tradnl"/>
        </w:rPr>
        <w:t xml:space="preserve">, </w:t>
      </w:r>
      <w:proofErr w:type="spellStart"/>
      <w:r w:rsidRPr="00C36CB1">
        <w:rPr>
          <w:lang w:val="es-ES_tradnl"/>
        </w:rPr>
        <w:t>adierazten</w:t>
      </w:r>
      <w:proofErr w:type="spellEnd"/>
      <w:r w:rsidRPr="00C36CB1">
        <w:rPr>
          <w:lang w:val="es-ES_tradnl"/>
        </w:rPr>
        <w:t xml:space="preserve"> den </w:t>
      </w:r>
      <w:proofErr w:type="spellStart"/>
      <w:r w:rsidRPr="00C36CB1">
        <w:rPr>
          <w:lang w:val="es-ES_tradnl"/>
        </w:rPr>
        <w:t>bezala</w:t>
      </w:r>
      <w:proofErr w:type="spellEnd"/>
      <w:r w:rsidRPr="00C36CB1">
        <w:rPr>
          <w:lang w:val="es-ES_tradnl"/>
        </w:rPr>
        <w:t xml:space="preserve">, </w:t>
      </w:r>
      <w:proofErr w:type="spellStart"/>
      <w:r w:rsidRPr="00C36CB1">
        <w:rPr>
          <w:lang w:val="es-ES_tradnl"/>
        </w:rPr>
        <w:t>dekretu-proiektu</w:t>
      </w:r>
      <w:proofErr w:type="spellEnd"/>
      <w:r w:rsidRPr="00C36CB1">
        <w:rPr>
          <w:lang w:val="es-ES_tradnl"/>
        </w:rPr>
        <w:t xml:space="preserve"> </w:t>
      </w:r>
      <w:proofErr w:type="spellStart"/>
      <w:r w:rsidRPr="00C36CB1">
        <w:rPr>
          <w:lang w:val="es-ES_tradnl"/>
        </w:rPr>
        <w:t>honen</w:t>
      </w:r>
      <w:proofErr w:type="spellEnd"/>
      <w:r w:rsidRPr="00C36CB1">
        <w:rPr>
          <w:lang w:val="es-ES_tradnl"/>
        </w:rPr>
        <w:t xml:space="preserve"> </w:t>
      </w:r>
      <w:proofErr w:type="spellStart"/>
      <w:r w:rsidRPr="00C36CB1">
        <w:rPr>
          <w:lang w:val="es-ES_tradnl"/>
        </w:rPr>
        <w:t>bidez</w:t>
      </w:r>
      <w:proofErr w:type="spellEnd"/>
      <w:r w:rsidRPr="00C36CB1">
        <w:rPr>
          <w:lang w:val="es-ES_tradnl"/>
        </w:rPr>
        <w:t>.</w:t>
      </w:r>
      <w:r w:rsidRPr="00C36CB1">
        <w:rPr>
          <w:lang w:val="es-ES_tradnl"/>
        </w:rPr>
        <w:br/>
      </w:r>
      <w:r w:rsidRPr="00C36CB1">
        <w:rPr>
          <w:lang w:val="es-ES_tradnl"/>
        </w:rPr>
        <w:br/>
        <w:t xml:space="preserve">f) </w:t>
      </w:r>
      <w:proofErr w:type="spellStart"/>
      <w:r w:rsidRPr="00C36CB1">
        <w:rPr>
          <w:lang w:val="es-ES_tradnl"/>
        </w:rPr>
        <w:t>Generoaren</w:t>
      </w:r>
      <w:proofErr w:type="spellEnd"/>
      <w:r w:rsidRPr="00C36CB1">
        <w:rPr>
          <w:lang w:val="es-ES_tradnl"/>
        </w:rPr>
        <w:t xml:space="preserve"> </w:t>
      </w:r>
      <w:proofErr w:type="spellStart"/>
      <w:r w:rsidRPr="00C36CB1">
        <w:rPr>
          <w:lang w:val="es-ES_tradnl"/>
        </w:rPr>
        <w:t>araberako</w:t>
      </w:r>
      <w:proofErr w:type="spellEnd"/>
      <w:r w:rsidRPr="00C36CB1">
        <w:rPr>
          <w:lang w:val="es-ES_tradnl"/>
        </w:rPr>
        <w:t xml:space="preserve"> </w:t>
      </w:r>
      <w:proofErr w:type="spellStart"/>
      <w:r w:rsidRPr="00C36CB1">
        <w:rPr>
          <w:lang w:val="es-ES_tradnl"/>
        </w:rPr>
        <w:t>eraginari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txostena</w:t>
      </w:r>
      <w:proofErr w:type="spellEnd"/>
      <w:r w:rsidRPr="00C36CB1">
        <w:rPr>
          <w:lang w:val="es-ES_tradnl"/>
        </w:rPr>
        <w:br/>
      </w:r>
      <w:proofErr w:type="spellStart"/>
      <w:r w:rsidRPr="00C36CB1">
        <w:rPr>
          <w:lang w:val="es-ES_tradnl"/>
        </w:rPr>
        <w:t>Proiektaturiko</w:t>
      </w:r>
      <w:proofErr w:type="spellEnd"/>
      <w:r w:rsidRPr="00C36CB1">
        <w:rPr>
          <w:lang w:val="es-ES_tradnl"/>
        </w:rPr>
        <w:t xml:space="preserve"> </w:t>
      </w:r>
      <w:proofErr w:type="spellStart"/>
      <w:r w:rsidRPr="00C36CB1">
        <w:rPr>
          <w:lang w:val="es-ES_tradnl"/>
        </w:rPr>
        <w:t>arauak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du </w:t>
      </w:r>
      <w:proofErr w:type="spellStart"/>
      <w:r w:rsidRPr="00C36CB1">
        <w:rPr>
          <w:lang w:val="es-ES_tradnl"/>
        </w:rPr>
        <w:t>inolako</w:t>
      </w:r>
      <w:proofErr w:type="spellEnd"/>
      <w:r w:rsidRPr="00C36CB1">
        <w:rPr>
          <w:lang w:val="es-ES_tradnl"/>
        </w:rPr>
        <w:t xml:space="preserve"> </w:t>
      </w:r>
      <w:proofErr w:type="spellStart"/>
      <w:r w:rsidRPr="00C36CB1">
        <w:rPr>
          <w:lang w:val="es-ES_tradnl"/>
        </w:rPr>
        <w:t>eraginik</w:t>
      </w:r>
      <w:proofErr w:type="spellEnd"/>
      <w:r w:rsidRPr="00C36CB1">
        <w:rPr>
          <w:lang w:val="es-ES_tradnl"/>
        </w:rPr>
        <w:t xml:space="preserve"> izango </w:t>
      </w:r>
      <w:proofErr w:type="spellStart"/>
      <w:r w:rsidRPr="00C36CB1">
        <w:rPr>
          <w:lang w:val="es-ES_tradnl"/>
        </w:rPr>
        <w:t>generoaren</w:t>
      </w:r>
      <w:proofErr w:type="spellEnd"/>
      <w:r w:rsidRPr="00C36CB1">
        <w:rPr>
          <w:lang w:val="es-ES_tradnl"/>
        </w:rPr>
        <w:t xml:space="preserve"> </w:t>
      </w:r>
      <w:proofErr w:type="spellStart"/>
      <w:r w:rsidRPr="00C36CB1">
        <w:rPr>
          <w:lang w:val="es-ES_tradnl"/>
        </w:rPr>
        <w:t>ikuspegitik</w:t>
      </w:r>
      <w:proofErr w:type="spellEnd"/>
      <w:r w:rsidRPr="00C36CB1">
        <w:rPr>
          <w:lang w:val="es-ES_tradnl"/>
        </w:rPr>
        <w:t xml:space="preserve">; izan ere, </w:t>
      </w:r>
      <w:proofErr w:type="spellStart"/>
      <w:r w:rsidRPr="00C36CB1">
        <w:rPr>
          <w:lang w:val="es-ES_tradnl"/>
        </w:rPr>
        <w:t>ez</w:t>
      </w:r>
      <w:proofErr w:type="spellEnd"/>
      <w:r w:rsidRPr="00C36CB1">
        <w:rPr>
          <w:lang w:val="es-ES_tradnl"/>
        </w:rPr>
        <w:t xml:space="preserve"> du </w:t>
      </w:r>
      <w:proofErr w:type="spellStart"/>
      <w:r w:rsidRPr="00C36CB1">
        <w:rPr>
          <w:lang w:val="es-ES_tradnl"/>
        </w:rPr>
        <w:t>eraginik</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ondoriorik</w:t>
      </w:r>
      <w:proofErr w:type="spellEnd"/>
      <w:r w:rsidRPr="00C36CB1">
        <w:rPr>
          <w:lang w:val="es-ES_tradnl"/>
        </w:rPr>
        <w:t xml:space="preserve"> izango </w:t>
      </w:r>
      <w:proofErr w:type="spellStart"/>
      <w:r w:rsidRPr="00C36CB1">
        <w:rPr>
          <w:lang w:val="es-ES_tradnl"/>
        </w:rPr>
        <w:t>emakumeen</w:t>
      </w:r>
      <w:proofErr w:type="spellEnd"/>
      <w:r w:rsidRPr="00C36CB1">
        <w:rPr>
          <w:lang w:val="es-ES_tradnl"/>
        </w:rPr>
        <w:t xml:space="preserve"> eta </w:t>
      </w:r>
      <w:proofErr w:type="spellStart"/>
      <w:r w:rsidRPr="00C36CB1">
        <w:rPr>
          <w:lang w:val="es-ES_tradnl"/>
        </w:rPr>
        <w:t>gizonen</w:t>
      </w:r>
      <w:proofErr w:type="spellEnd"/>
      <w:r w:rsidRPr="00C36CB1">
        <w:rPr>
          <w:lang w:val="es-ES_tradnl"/>
        </w:rPr>
        <w:t xml:space="preserve"> </w:t>
      </w:r>
      <w:proofErr w:type="spellStart"/>
      <w:r w:rsidRPr="00C36CB1">
        <w:rPr>
          <w:lang w:val="es-ES_tradnl"/>
        </w:rPr>
        <w:t>egoeran</w:t>
      </w:r>
      <w:proofErr w:type="spellEnd"/>
      <w:r w:rsidRPr="00C36CB1">
        <w:rPr>
          <w:lang w:val="es-ES_tradnl"/>
        </w:rPr>
        <w:t xml:space="preserve">, </w:t>
      </w:r>
      <w:proofErr w:type="spellStart"/>
      <w:r w:rsidRPr="00C36CB1">
        <w:rPr>
          <w:lang w:val="es-ES_tradnl"/>
        </w:rPr>
        <w:t>arauaren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hartu</w:t>
      </w:r>
      <w:proofErr w:type="spellEnd"/>
      <w:r w:rsidRPr="00C36CB1">
        <w:rPr>
          <w:lang w:val="es-ES_tradnl"/>
        </w:rPr>
        <w:t xml:space="preserve"> </w:t>
      </w:r>
      <w:proofErr w:type="spellStart"/>
      <w:r w:rsidRPr="00C36CB1">
        <w:rPr>
          <w:lang w:val="es-ES_tradnl"/>
        </w:rPr>
        <w:t>nahi</w:t>
      </w:r>
      <w:proofErr w:type="spellEnd"/>
      <w:r w:rsidRPr="00C36CB1">
        <w:rPr>
          <w:lang w:val="es-ES_tradnl"/>
        </w:rPr>
        <w:t xml:space="preserve"> </w:t>
      </w:r>
      <w:proofErr w:type="spellStart"/>
      <w:r w:rsidRPr="00C36CB1">
        <w:rPr>
          <w:lang w:val="es-ES_tradnl"/>
        </w:rPr>
        <w:t>diren</w:t>
      </w:r>
      <w:proofErr w:type="spellEnd"/>
      <w:r w:rsidRPr="00C36CB1">
        <w:rPr>
          <w:lang w:val="es-ES_tradnl"/>
        </w:rPr>
        <w:t xml:space="preserve"> </w:t>
      </w:r>
      <w:proofErr w:type="spellStart"/>
      <w:r w:rsidRPr="00C36CB1">
        <w:rPr>
          <w:lang w:val="es-ES_tradnl"/>
        </w:rPr>
        <w:t>neurrien</w:t>
      </w:r>
      <w:proofErr w:type="spellEnd"/>
      <w:r w:rsidRPr="00C36CB1">
        <w:rPr>
          <w:lang w:val="es-ES_tradnl"/>
        </w:rPr>
        <w:t xml:space="preserve"> </w:t>
      </w:r>
      <w:proofErr w:type="spellStart"/>
      <w:r w:rsidRPr="00C36CB1">
        <w:rPr>
          <w:lang w:val="es-ES_tradnl"/>
        </w:rPr>
        <w:t>izaeraren</w:t>
      </w:r>
      <w:proofErr w:type="spellEnd"/>
      <w:r w:rsidRPr="00C36CB1">
        <w:rPr>
          <w:lang w:val="es-ES_tradnl"/>
        </w:rPr>
        <w:t xml:space="preserve">, </w:t>
      </w:r>
      <w:proofErr w:type="spellStart"/>
      <w:r w:rsidRPr="00C36CB1">
        <w:rPr>
          <w:lang w:val="es-ES_tradnl"/>
        </w:rPr>
        <w:t>edukiaren</w:t>
      </w:r>
      <w:proofErr w:type="spellEnd"/>
      <w:r w:rsidRPr="00C36CB1">
        <w:rPr>
          <w:lang w:val="es-ES_tradnl"/>
        </w:rPr>
        <w:t xml:space="preserve"> eta </w:t>
      </w:r>
      <w:proofErr w:type="spellStart"/>
      <w:r w:rsidRPr="00C36CB1">
        <w:rPr>
          <w:lang w:val="es-ES_tradnl"/>
        </w:rPr>
        <w:t>helburuen</w:t>
      </w:r>
      <w:proofErr w:type="spellEnd"/>
      <w:r w:rsidRPr="00C36CB1">
        <w:rPr>
          <w:lang w:val="es-ES_tradnl"/>
        </w:rPr>
        <w:t xml:space="preserve"> </w:t>
      </w:r>
      <w:proofErr w:type="spellStart"/>
      <w:r w:rsidRPr="00C36CB1">
        <w:rPr>
          <w:lang w:val="es-ES_tradnl"/>
        </w:rPr>
        <w:t>ondorioz</w:t>
      </w:r>
      <w:proofErr w:type="spellEnd"/>
      <w:r w:rsidRPr="00C36CB1">
        <w:rPr>
          <w:lang w:val="es-ES_tradnl"/>
        </w:rPr>
        <w:t xml:space="preserve">. </w:t>
      </w:r>
      <w:proofErr w:type="spellStart"/>
      <w:r w:rsidRPr="00C36CB1">
        <w:rPr>
          <w:lang w:val="es-ES_tradnl"/>
        </w:rPr>
        <w:t>Neurri</w:t>
      </w:r>
      <w:proofErr w:type="spellEnd"/>
      <w:r w:rsidRPr="00C36CB1">
        <w:rPr>
          <w:lang w:val="es-ES_tradnl"/>
        </w:rPr>
        <w:t xml:space="preserve"> </w:t>
      </w:r>
      <w:proofErr w:type="spellStart"/>
      <w:r w:rsidRPr="00C36CB1">
        <w:rPr>
          <w:lang w:val="es-ES_tradnl"/>
        </w:rPr>
        <w:t>horiek</w:t>
      </w:r>
      <w:proofErr w:type="spellEnd"/>
      <w:r w:rsidRPr="00C36CB1">
        <w:rPr>
          <w:lang w:val="es-ES_tradnl"/>
        </w:rPr>
        <w:t xml:space="preserve"> </w:t>
      </w:r>
      <w:proofErr w:type="spellStart"/>
      <w:r w:rsidRPr="00C36CB1">
        <w:rPr>
          <w:lang w:val="es-ES_tradnl"/>
        </w:rPr>
        <w:t>ehiza-lizentziaren</w:t>
      </w:r>
      <w:proofErr w:type="spellEnd"/>
      <w:r w:rsidRPr="00C36CB1">
        <w:rPr>
          <w:lang w:val="es-ES_tradnl"/>
        </w:rPr>
        <w:t xml:space="preserve"> </w:t>
      </w:r>
      <w:proofErr w:type="spellStart"/>
      <w:r w:rsidRPr="00C36CB1">
        <w:rPr>
          <w:lang w:val="es-ES_tradnl"/>
        </w:rPr>
        <w:t>erregulaziora</w:t>
      </w:r>
      <w:proofErr w:type="spellEnd"/>
      <w:r w:rsidRPr="00C36CB1">
        <w:rPr>
          <w:lang w:val="es-ES_tradnl"/>
        </w:rPr>
        <w:t xml:space="preserve"> eta hura </w:t>
      </w:r>
      <w:proofErr w:type="spellStart"/>
      <w:r w:rsidRPr="00C36CB1">
        <w:rPr>
          <w:lang w:val="es-ES_tradnl"/>
        </w:rPr>
        <w:t>lortzeko</w:t>
      </w:r>
      <w:proofErr w:type="spellEnd"/>
      <w:r w:rsidRPr="00C36CB1">
        <w:rPr>
          <w:lang w:val="es-ES_tradnl"/>
        </w:rPr>
        <w:t xml:space="preserve"> </w:t>
      </w:r>
      <w:proofErr w:type="spellStart"/>
      <w:r w:rsidRPr="00C36CB1">
        <w:rPr>
          <w:lang w:val="es-ES_tradnl"/>
        </w:rPr>
        <w:t>azterketara</w:t>
      </w:r>
      <w:proofErr w:type="spellEnd"/>
      <w:r w:rsidRPr="00C36CB1">
        <w:rPr>
          <w:lang w:val="es-ES_tradnl"/>
        </w:rPr>
        <w:t xml:space="preserve"> </w:t>
      </w:r>
      <w:proofErr w:type="spellStart"/>
      <w:r w:rsidRPr="00C36CB1">
        <w:rPr>
          <w:lang w:val="es-ES_tradnl"/>
        </w:rPr>
        <w:t>mugatzen</w:t>
      </w:r>
      <w:proofErr w:type="spellEnd"/>
      <w:r w:rsidRPr="00C36CB1">
        <w:rPr>
          <w:lang w:val="es-ES_tradnl"/>
        </w:rPr>
        <w:t xml:space="preserve"> </w:t>
      </w:r>
      <w:proofErr w:type="spellStart"/>
      <w:r w:rsidRPr="00C36CB1">
        <w:rPr>
          <w:lang w:val="es-ES_tradnl"/>
        </w:rPr>
        <w:t>dira</w:t>
      </w:r>
      <w:proofErr w:type="spellEnd"/>
      <w:r w:rsidRPr="00C36CB1">
        <w:rPr>
          <w:lang w:val="es-ES_tradnl"/>
        </w:rPr>
        <w:t>.</w:t>
      </w:r>
      <w:r w:rsidRPr="00C36CB1">
        <w:rPr>
          <w:lang w:val="es-ES_tradnl"/>
        </w:rPr>
        <w:br/>
      </w:r>
      <w:proofErr w:type="spellStart"/>
      <w:r w:rsidRPr="00C36CB1">
        <w:rPr>
          <w:lang w:val="es-ES_tradnl"/>
        </w:rPr>
        <w:t>Generoaren</w:t>
      </w:r>
      <w:proofErr w:type="spellEnd"/>
      <w:r w:rsidRPr="00C36CB1">
        <w:rPr>
          <w:lang w:val="es-ES_tradnl"/>
        </w:rPr>
        <w:t xml:space="preserve"> </w:t>
      </w:r>
      <w:proofErr w:type="spellStart"/>
      <w:r w:rsidRPr="00C36CB1">
        <w:rPr>
          <w:lang w:val="es-ES_tradnl"/>
        </w:rPr>
        <w:t>arloan</w:t>
      </w:r>
      <w:proofErr w:type="spellEnd"/>
      <w:r w:rsidRPr="00C36CB1">
        <w:rPr>
          <w:lang w:val="es-ES_tradnl"/>
        </w:rPr>
        <w:t xml:space="preserve"> </w:t>
      </w:r>
      <w:proofErr w:type="spellStart"/>
      <w:r w:rsidRPr="00C36CB1">
        <w:rPr>
          <w:lang w:val="es-ES_tradnl"/>
        </w:rPr>
        <w:t>eraginik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w:t>
      </w:r>
      <w:proofErr w:type="spellStart"/>
      <w:r w:rsidRPr="00C36CB1">
        <w:rPr>
          <w:lang w:val="es-ES_tradnl"/>
        </w:rPr>
        <w:t>izatea</w:t>
      </w:r>
      <w:proofErr w:type="spellEnd"/>
      <w:r w:rsidRPr="00C36CB1">
        <w:rPr>
          <w:lang w:val="es-ES_tradnl"/>
        </w:rPr>
        <w:t xml:space="preserve"> </w:t>
      </w:r>
      <w:proofErr w:type="spellStart"/>
      <w:r w:rsidRPr="00C36CB1">
        <w:rPr>
          <w:lang w:val="es-ES_tradnl"/>
        </w:rPr>
        <w:t>justifikatzen</w:t>
      </w:r>
      <w:proofErr w:type="spellEnd"/>
      <w:r w:rsidRPr="00C36CB1">
        <w:rPr>
          <w:lang w:val="es-ES_tradnl"/>
        </w:rPr>
        <w:t xml:space="preserve"> du, </w:t>
      </w:r>
      <w:proofErr w:type="spellStart"/>
      <w:r w:rsidRPr="00C36CB1">
        <w:rPr>
          <w:lang w:val="es-ES_tradnl"/>
        </w:rPr>
        <w:t>halaber</w:t>
      </w:r>
      <w:proofErr w:type="spellEnd"/>
      <w:r w:rsidRPr="00C36CB1">
        <w:rPr>
          <w:lang w:val="es-ES_tradnl"/>
        </w:rPr>
        <w:t xml:space="preserve">, jada </w:t>
      </w:r>
      <w:proofErr w:type="spellStart"/>
      <w:r w:rsidRPr="00C36CB1">
        <w:rPr>
          <w:lang w:val="es-ES_tradnl"/>
        </w:rPr>
        <w:t>indarrean</w:t>
      </w:r>
      <w:proofErr w:type="spellEnd"/>
      <w:r w:rsidRPr="00C36CB1">
        <w:rPr>
          <w:lang w:val="es-ES_tradnl"/>
        </w:rPr>
        <w:t xml:space="preserve"> </w:t>
      </w:r>
      <w:proofErr w:type="spellStart"/>
      <w:r w:rsidRPr="00C36CB1">
        <w:rPr>
          <w:lang w:val="es-ES_tradnl"/>
        </w:rPr>
        <w:t>dagoen</w:t>
      </w:r>
      <w:proofErr w:type="spellEnd"/>
      <w:r w:rsidRPr="00C36CB1">
        <w:rPr>
          <w:lang w:val="es-ES_tradnl"/>
        </w:rPr>
        <w:t xml:space="preserve"> </w:t>
      </w:r>
      <w:proofErr w:type="spellStart"/>
      <w:r w:rsidRPr="00C36CB1">
        <w:rPr>
          <w:lang w:val="es-ES_tradnl"/>
        </w:rPr>
        <w:t>beste</w:t>
      </w:r>
      <w:proofErr w:type="spellEnd"/>
      <w:r w:rsidRPr="00C36CB1">
        <w:rPr>
          <w:lang w:val="es-ES_tradnl"/>
        </w:rPr>
        <w:t xml:space="preserve"> </w:t>
      </w:r>
      <w:proofErr w:type="spellStart"/>
      <w:r w:rsidRPr="00C36CB1">
        <w:rPr>
          <w:lang w:val="es-ES_tradnl"/>
        </w:rPr>
        <w:t>arau</w:t>
      </w:r>
      <w:proofErr w:type="spellEnd"/>
      <w:r w:rsidRPr="00C36CB1">
        <w:rPr>
          <w:lang w:val="es-ES_tradnl"/>
        </w:rPr>
        <w:t xml:space="preserve"> bat </w:t>
      </w:r>
      <w:proofErr w:type="spellStart"/>
      <w:r w:rsidRPr="00C36CB1">
        <w:rPr>
          <w:lang w:val="es-ES_tradnl"/>
        </w:rPr>
        <w:t>aldatzea</w:t>
      </w:r>
      <w:proofErr w:type="spellEnd"/>
      <w:r w:rsidRPr="00C36CB1">
        <w:rPr>
          <w:lang w:val="es-ES_tradnl"/>
        </w:rPr>
        <w:t xml:space="preserve"> </w:t>
      </w:r>
      <w:proofErr w:type="spellStart"/>
      <w:r w:rsidRPr="00C36CB1">
        <w:rPr>
          <w:lang w:val="es-ES_tradnl"/>
        </w:rPr>
        <w:t>xede</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arau</w:t>
      </w:r>
      <w:proofErr w:type="spellEnd"/>
      <w:r w:rsidRPr="00C36CB1">
        <w:rPr>
          <w:lang w:val="es-ES_tradnl"/>
        </w:rPr>
        <w:t xml:space="preserve"> bat </w:t>
      </w:r>
      <w:proofErr w:type="spellStart"/>
      <w:r w:rsidRPr="00C36CB1">
        <w:rPr>
          <w:lang w:val="es-ES_tradnl"/>
        </w:rPr>
        <w:t>izateak</w:t>
      </w:r>
      <w:proofErr w:type="spellEnd"/>
      <w:r w:rsidRPr="00C36CB1">
        <w:rPr>
          <w:lang w:val="es-ES_tradnl"/>
        </w:rPr>
        <w:t xml:space="preserve">, </w:t>
      </w:r>
      <w:proofErr w:type="spellStart"/>
      <w:r w:rsidRPr="00C36CB1">
        <w:rPr>
          <w:lang w:val="es-ES_tradnl"/>
        </w:rPr>
        <w:t>aldaketa</w:t>
      </w:r>
      <w:proofErr w:type="spellEnd"/>
      <w:r w:rsidRPr="00C36CB1">
        <w:rPr>
          <w:lang w:val="es-ES_tradnl"/>
        </w:rPr>
        <w:t xml:space="preserve"> </w:t>
      </w:r>
      <w:proofErr w:type="spellStart"/>
      <w:r w:rsidRPr="00C36CB1">
        <w:rPr>
          <w:lang w:val="es-ES_tradnl"/>
        </w:rPr>
        <w:t>hori</w:t>
      </w:r>
      <w:proofErr w:type="spellEnd"/>
      <w:r w:rsidRPr="00C36CB1">
        <w:rPr>
          <w:lang w:val="es-ES_tradnl"/>
        </w:rPr>
        <w:t xml:space="preserve"> </w:t>
      </w:r>
      <w:proofErr w:type="spellStart"/>
      <w:r w:rsidRPr="00C36CB1">
        <w:rPr>
          <w:lang w:val="es-ES_tradnl"/>
        </w:rPr>
        <w:t>funtsezkoa</w:t>
      </w:r>
      <w:proofErr w:type="spellEnd"/>
      <w:r w:rsidRPr="00C36CB1">
        <w:rPr>
          <w:lang w:val="es-ES_tradnl"/>
        </w:rPr>
        <w:t xml:space="preserve"> izan gabe </w:t>
      </w:r>
      <w:proofErr w:type="spellStart"/>
      <w:r w:rsidRPr="00C36CB1">
        <w:rPr>
          <w:lang w:val="es-ES_tradnl"/>
        </w:rPr>
        <w:t>emakumeen</w:t>
      </w:r>
      <w:proofErr w:type="spellEnd"/>
      <w:r w:rsidRPr="00C36CB1">
        <w:rPr>
          <w:lang w:val="es-ES_tradnl"/>
        </w:rPr>
        <w:t xml:space="preserve"> eta </w:t>
      </w:r>
      <w:proofErr w:type="spellStart"/>
      <w:r w:rsidRPr="00C36CB1">
        <w:rPr>
          <w:lang w:val="es-ES_tradnl"/>
        </w:rPr>
        <w:t>gizonen</w:t>
      </w:r>
      <w:proofErr w:type="spellEnd"/>
      <w:r w:rsidRPr="00C36CB1">
        <w:rPr>
          <w:lang w:val="es-ES_tradnl"/>
        </w:rPr>
        <w:t xml:space="preserve"> </w:t>
      </w:r>
      <w:proofErr w:type="spellStart"/>
      <w:r w:rsidRPr="00C36CB1">
        <w:rPr>
          <w:lang w:val="es-ES_tradnl"/>
        </w:rPr>
        <w:t>egoerari</w:t>
      </w:r>
      <w:proofErr w:type="spellEnd"/>
      <w:r w:rsidRPr="00C36CB1">
        <w:rPr>
          <w:lang w:val="es-ES_tradnl"/>
        </w:rPr>
        <w:t xml:space="preserve"> </w:t>
      </w:r>
      <w:proofErr w:type="spellStart"/>
      <w:r w:rsidRPr="00C36CB1">
        <w:rPr>
          <w:lang w:val="es-ES_tradnl"/>
        </w:rPr>
        <w:t>dagokionez</w:t>
      </w:r>
      <w:proofErr w:type="spellEnd"/>
      <w:r w:rsidRPr="00C36CB1">
        <w:rPr>
          <w:lang w:val="es-ES_tradnl"/>
        </w:rPr>
        <w:t xml:space="preserve"> (</w:t>
      </w:r>
      <w:proofErr w:type="spellStart"/>
      <w:r w:rsidRPr="00C36CB1">
        <w:rPr>
          <w:lang w:val="es-ES_tradnl"/>
        </w:rPr>
        <w:t>Jaurlaritzaren</w:t>
      </w:r>
      <w:proofErr w:type="spellEnd"/>
      <w:r w:rsidRPr="00C36CB1">
        <w:rPr>
          <w:lang w:val="es-ES_tradnl"/>
        </w:rPr>
        <w:t xml:space="preserve"> </w:t>
      </w:r>
      <w:proofErr w:type="spellStart"/>
      <w:r w:rsidRPr="00C36CB1">
        <w:rPr>
          <w:lang w:val="es-ES_tradnl"/>
        </w:rPr>
        <w:t>Idazkaritzako</w:t>
      </w:r>
      <w:proofErr w:type="spellEnd"/>
      <w:r w:rsidRPr="00C36CB1">
        <w:rPr>
          <w:lang w:val="es-ES_tradnl"/>
        </w:rPr>
        <w:t xml:space="preserve"> eta </w:t>
      </w:r>
      <w:proofErr w:type="spellStart"/>
      <w:r w:rsidRPr="00C36CB1">
        <w:rPr>
          <w:lang w:val="es-ES_tradnl"/>
        </w:rPr>
        <w:t>Legebiltzarrarekiko</w:t>
      </w:r>
      <w:proofErr w:type="spellEnd"/>
      <w:r w:rsidRPr="00C36CB1">
        <w:rPr>
          <w:lang w:val="es-ES_tradnl"/>
        </w:rPr>
        <w:t xml:space="preserve"> </w:t>
      </w:r>
      <w:proofErr w:type="spellStart"/>
      <w:r w:rsidRPr="00C36CB1">
        <w:rPr>
          <w:lang w:val="es-ES_tradnl"/>
        </w:rPr>
        <w:t>Harremanetarako</w:t>
      </w:r>
      <w:proofErr w:type="spellEnd"/>
      <w:r w:rsidRPr="00C36CB1">
        <w:rPr>
          <w:lang w:val="es-ES_tradnl"/>
        </w:rPr>
        <w:t xml:space="preserve"> </w:t>
      </w:r>
      <w:proofErr w:type="spellStart"/>
      <w:r w:rsidRPr="00C36CB1">
        <w:rPr>
          <w:lang w:val="es-ES_tradnl"/>
        </w:rPr>
        <w:t>zuzendariaren</w:t>
      </w:r>
      <w:proofErr w:type="spellEnd"/>
      <w:r w:rsidRPr="00C36CB1">
        <w:rPr>
          <w:lang w:val="es-ES_tradnl"/>
        </w:rPr>
        <w:t xml:space="preserve"> </w:t>
      </w:r>
      <w:proofErr w:type="spellStart"/>
      <w:r w:rsidRPr="00C36CB1">
        <w:rPr>
          <w:lang w:val="es-ES_tradnl"/>
        </w:rPr>
        <w:t>abuztuaren</w:t>
      </w:r>
      <w:proofErr w:type="spellEnd"/>
      <w:r w:rsidRPr="00C36CB1">
        <w:rPr>
          <w:lang w:val="es-ES_tradnl"/>
        </w:rPr>
        <w:t xml:space="preserve"> 21eko 40/2012 </w:t>
      </w:r>
      <w:proofErr w:type="spellStart"/>
      <w:r w:rsidRPr="00C36CB1">
        <w:rPr>
          <w:lang w:val="es-ES_tradnl"/>
        </w:rPr>
        <w:t>Ebazpenaren</w:t>
      </w:r>
      <w:proofErr w:type="spellEnd"/>
      <w:r w:rsidRPr="00C36CB1">
        <w:rPr>
          <w:lang w:val="es-ES_tradnl"/>
        </w:rPr>
        <w:t xml:space="preserve"> </w:t>
      </w:r>
      <w:proofErr w:type="spellStart"/>
      <w:r w:rsidRPr="00C36CB1">
        <w:rPr>
          <w:lang w:val="es-ES_tradnl"/>
        </w:rPr>
        <w:t>lehenengo</w:t>
      </w:r>
      <w:proofErr w:type="spellEnd"/>
      <w:r w:rsidRPr="00C36CB1">
        <w:rPr>
          <w:lang w:val="es-ES_tradnl"/>
        </w:rPr>
        <w:t xml:space="preserve"> </w:t>
      </w:r>
      <w:proofErr w:type="spellStart"/>
      <w:r w:rsidRPr="00C36CB1">
        <w:rPr>
          <w:lang w:val="es-ES_tradnl"/>
        </w:rPr>
        <w:t>jarraibidearen</w:t>
      </w:r>
      <w:proofErr w:type="spellEnd"/>
      <w:r w:rsidRPr="00C36CB1">
        <w:rPr>
          <w:lang w:val="es-ES_tradnl"/>
        </w:rPr>
        <w:t xml:space="preserve"> 2. </w:t>
      </w:r>
      <w:proofErr w:type="spellStart"/>
      <w:r w:rsidRPr="00C36CB1">
        <w:rPr>
          <w:lang w:val="es-ES_tradnl"/>
        </w:rPr>
        <w:t>apartatuko</w:t>
      </w:r>
      <w:proofErr w:type="spellEnd"/>
      <w:r w:rsidRPr="00C36CB1">
        <w:rPr>
          <w:lang w:val="es-ES_tradnl"/>
        </w:rPr>
        <w:t xml:space="preserve"> c) letra; </w:t>
      </w:r>
      <w:proofErr w:type="spellStart"/>
      <w:r w:rsidRPr="00C36CB1">
        <w:rPr>
          <w:lang w:val="es-ES_tradnl"/>
        </w:rPr>
        <w:t>ebazpen</w:t>
      </w:r>
      <w:proofErr w:type="spellEnd"/>
      <w:r w:rsidRPr="00C36CB1">
        <w:rPr>
          <w:lang w:val="es-ES_tradnl"/>
        </w:rPr>
        <w:t xml:space="preserve"> horren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xedatzen</w:t>
      </w:r>
      <w:proofErr w:type="spellEnd"/>
      <w:r w:rsidRPr="00C36CB1">
        <w:rPr>
          <w:lang w:val="es-ES_tradnl"/>
        </w:rPr>
        <w:t xml:space="preserve"> da </w:t>
      </w:r>
      <w:proofErr w:type="spellStart"/>
      <w:r w:rsidRPr="00C36CB1">
        <w:rPr>
          <w:lang w:val="es-ES_tradnl"/>
        </w:rPr>
        <w:t>argitara</w:t>
      </w:r>
      <w:proofErr w:type="spellEnd"/>
      <w:r w:rsidRPr="00C36CB1">
        <w:rPr>
          <w:lang w:val="es-ES_tradnl"/>
        </w:rPr>
        <w:t xml:space="preserve"> </w:t>
      </w:r>
      <w:proofErr w:type="spellStart"/>
      <w:r w:rsidRPr="00C36CB1">
        <w:rPr>
          <w:lang w:val="es-ES_tradnl"/>
        </w:rPr>
        <w:t>dadila</w:t>
      </w:r>
      <w:proofErr w:type="spellEnd"/>
      <w:r w:rsidRPr="00C36CB1">
        <w:rPr>
          <w:lang w:val="es-ES_tradnl"/>
        </w:rPr>
        <w:t xml:space="preserve"> </w:t>
      </w:r>
      <w:proofErr w:type="spellStart"/>
      <w:r w:rsidRPr="00C36CB1">
        <w:rPr>
          <w:lang w:val="es-ES_tradnl"/>
        </w:rPr>
        <w:t>Gobernu</w:t>
      </w:r>
      <w:proofErr w:type="spellEnd"/>
      <w:r w:rsidRPr="00C36CB1">
        <w:rPr>
          <w:lang w:val="es-ES_tradnl"/>
        </w:rPr>
        <w:t xml:space="preserve"> </w:t>
      </w:r>
      <w:proofErr w:type="spellStart"/>
      <w:r w:rsidRPr="00C36CB1">
        <w:rPr>
          <w:lang w:val="es-ES_tradnl"/>
        </w:rPr>
        <w:t>Kontseiluaren</w:t>
      </w:r>
      <w:proofErr w:type="spellEnd"/>
      <w:r w:rsidRPr="00C36CB1">
        <w:rPr>
          <w:lang w:val="es-ES_tradnl"/>
        </w:rPr>
        <w:t xml:space="preserve"> </w:t>
      </w:r>
      <w:proofErr w:type="spellStart"/>
      <w:r w:rsidRPr="00C36CB1">
        <w:rPr>
          <w:lang w:val="es-ES_tradnl"/>
        </w:rPr>
        <w:t>Erabakia</w:t>
      </w:r>
      <w:proofErr w:type="spellEnd"/>
      <w:r w:rsidRPr="00C36CB1">
        <w:rPr>
          <w:lang w:val="es-ES_tradnl"/>
        </w:rPr>
        <w:t>, «genero-</w:t>
      </w:r>
      <w:proofErr w:type="spellStart"/>
      <w:r w:rsidRPr="00C36CB1">
        <w:rPr>
          <w:lang w:val="es-ES_tradnl"/>
        </w:rPr>
        <w:t>eraginaren</w:t>
      </w:r>
      <w:proofErr w:type="spellEnd"/>
      <w:r w:rsidRPr="00C36CB1">
        <w:rPr>
          <w:lang w:val="es-ES_tradnl"/>
        </w:rPr>
        <w:t xml:space="preserve"> </w:t>
      </w:r>
      <w:proofErr w:type="spellStart"/>
      <w:r w:rsidRPr="00C36CB1">
        <w:rPr>
          <w:lang w:val="es-ES_tradnl"/>
        </w:rPr>
        <w:t>aurreko</w:t>
      </w:r>
      <w:proofErr w:type="spellEnd"/>
      <w:r w:rsidRPr="00C36CB1">
        <w:rPr>
          <w:lang w:val="es-ES_tradnl"/>
        </w:rPr>
        <w:t xml:space="preserve"> </w:t>
      </w:r>
      <w:proofErr w:type="spellStart"/>
      <w:r w:rsidRPr="00C36CB1">
        <w:rPr>
          <w:lang w:val="es-ES_tradnl"/>
        </w:rPr>
        <w:t>ebaluazioa</w:t>
      </w:r>
      <w:proofErr w:type="spellEnd"/>
      <w:r w:rsidRPr="00C36CB1">
        <w:rPr>
          <w:lang w:val="es-ES_tradnl"/>
        </w:rPr>
        <w:t xml:space="preserve"> </w:t>
      </w:r>
      <w:proofErr w:type="spellStart"/>
      <w:r w:rsidRPr="00C36CB1">
        <w:rPr>
          <w:lang w:val="es-ES_tradnl"/>
        </w:rPr>
        <w:t>gauzatzeari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jarraibideak</w:t>
      </w:r>
      <w:proofErr w:type="spellEnd"/>
      <w:r w:rsidRPr="00C36CB1">
        <w:rPr>
          <w:lang w:val="es-ES_tradnl"/>
        </w:rPr>
        <w:t xml:space="preserve"> </w:t>
      </w:r>
      <w:proofErr w:type="spellStart"/>
      <w:r w:rsidRPr="00C36CB1">
        <w:rPr>
          <w:lang w:val="es-ES_tradnl"/>
        </w:rPr>
        <w:t>onartzekoa</w:t>
      </w:r>
      <w:proofErr w:type="spellEnd"/>
      <w:r w:rsidRPr="00C36CB1">
        <w:rPr>
          <w:lang w:val="es-ES_tradnl"/>
        </w:rPr>
        <w:t xml:space="preserve"> eta </w:t>
      </w:r>
      <w:proofErr w:type="spellStart"/>
      <w:r w:rsidRPr="00C36CB1">
        <w:rPr>
          <w:lang w:val="es-ES_tradnl"/>
        </w:rPr>
        <w:t>gizonen</w:t>
      </w:r>
      <w:proofErr w:type="spellEnd"/>
      <w:r w:rsidRPr="00C36CB1">
        <w:rPr>
          <w:lang w:val="es-ES_tradnl"/>
        </w:rPr>
        <w:t xml:space="preserve"> eta </w:t>
      </w:r>
      <w:proofErr w:type="spellStart"/>
      <w:r w:rsidRPr="00C36CB1">
        <w:rPr>
          <w:lang w:val="es-ES_tradnl"/>
        </w:rPr>
        <w:t>emakumeen</w:t>
      </w:r>
      <w:proofErr w:type="spellEnd"/>
      <w:r w:rsidRPr="00C36CB1">
        <w:rPr>
          <w:lang w:val="es-ES_tradnl"/>
        </w:rPr>
        <w:t xml:space="preserve"> </w:t>
      </w:r>
      <w:proofErr w:type="spellStart"/>
      <w:r w:rsidRPr="00C36CB1">
        <w:rPr>
          <w:lang w:val="es-ES_tradnl"/>
        </w:rPr>
        <w:t>arteko</w:t>
      </w:r>
      <w:proofErr w:type="spellEnd"/>
      <w:r w:rsidRPr="00C36CB1">
        <w:rPr>
          <w:lang w:val="es-ES_tradnl"/>
        </w:rPr>
        <w:t xml:space="preserve"> </w:t>
      </w:r>
      <w:proofErr w:type="spellStart"/>
      <w:r w:rsidRPr="00C36CB1">
        <w:rPr>
          <w:lang w:val="es-ES_tradnl"/>
        </w:rPr>
        <w:t>desberdintasunak</w:t>
      </w:r>
      <w:proofErr w:type="spellEnd"/>
      <w:r w:rsidRPr="00C36CB1">
        <w:rPr>
          <w:lang w:val="es-ES_tradnl"/>
        </w:rPr>
        <w:t xml:space="preserve"> </w:t>
      </w:r>
      <w:proofErr w:type="spellStart"/>
      <w:r w:rsidRPr="00C36CB1">
        <w:rPr>
          <w:lang w:val="es-ES_tradnl"/>
        </w:rPr>
        <w:t>ekidin</w:t>
      </w:r>
      <w:proofErr w:type="spellEnd"/>
      <w:r w:rsidRPr="00C36CB1">
        <w:rPr>
          <w:lang w:val="es-ES_tradnl"/>
        </w:rPr>
        <w:t xml:space="preserve"> eta </w:t>
      </w:r>
      <w:proofErr w:type="spellStart"/>
      <w:r w:rsidRPr="00C36CB1">
        <w:rPr>
          <w:lang w:val="es-ES_tradnl"/>
        </w:rPr>
        <w:t>berdintasuna</w:t>
      </w:r>
      <w:proofErr w:type="spellEnd"/>
      <w:r w:rsidRPr="00C36CB1">
        <w:rPr>
          <w:lang w:val="es-ES_tradnl"/>
        </w:rPr>
        <w:t xml:space="preserve"> </w:t>
      </w:r>
      <w:proofErr w:type="spellStart"/>
      <w:r w:rsidRPr="00C36CB1">
        <w:rPr>
          <w:lang w:val="es-ES_tradnl"/>
        </w:rPr>
        <w:t>sustatzeko</w:t>
      </w:r>
      <w:proofErr w:type="spellEnd"/>
      <w:r w:rsidRPr="00C36CB1">
        <w:rPr>
          <w:lang w:val="es-ES_tradnl"/>
        </w:rPr>
        <w:t xml:space="preserve"> </w:t>
      </w:r>
      <w:proofErr w:type="spellStart"/>
      <w:r w:rsidRPr="00C36CB1">
        <w:rPr>
          <w:lang w:val="es-ES_tradnl"/>
        </w:rPr>
        <w:t>neurriak</w:t>
      </w:r>
      <w:proofErr w:type="spellEnd"/>
      <w:r w:rsidRPr="00C36CB1">
        <w:rPr>
          <w:lang w:val="es-ES_tradnl"/>
        </w:rPr>
        <w:t xml:space="preserve"> </w:t>
      </w:r>
      <w:proofErr w:type="spellStart"/>
      <w:r w:rsidRPr="00C36CB1">
        <w:rPr>
          <w:lang w:val="es-ES_tradnl"/>
        </w:rPr>
        <w:t>hartzeari</w:t>
      </w:r>
      <w:proofErr w:type="spellEnd"/>
      <w:r w:rsidRPr="00C36CB1">
        <w:rPr>
          <w:lang w:val="es-ES_tradnl"/>
        </w:rPr>
        <w:t xml:space="preserve"> </w:t>
      </w:r>
      <w:proofErr w:type="spellStart"/>
      <w:r w:rsidRPr="00C36CB1">
        <w:rPr>
          <w:lang w:val="es-ES_tradnl"/>
        </w:rPr>
        <w:t>buruzkoa</w:t>
      </w:r>
      <w:proofErr w:type="spellEnd"/>
      <w:r w:rsidRPr="00C36CB1">
        <w:rPr>
          <w:lang w:val="es-ES_tradnl"/>
        </w:rPr>
        <w:t>»).</w:t>
      </w:r>
      <w:r w:rsidRPr="00C36CB1">
        <w:rPr>
          <w:lang w:val="es-ES_tradnl"/>
        </w:rPr>
        <w:br/>
      </w:r>
      <w:proofErr w:type="spellStart"/>
      <w:r w:rsidRPr="00C36CB1">
        <w:rPr>
          <w:lang w:val="es-ES_tradnl"/>
        </w:rPr>
        <w:t>Nolanahi</w:t>
      </w:r>
      <w:proofErr w:type="spellEnd"/>
      <w:r w:rsidRPr="00C36CB1">
        <w:rPr>
          <w:lang w:val="es-ES_tradnl"/>
        </w:rPr>
        <w:t xml:space="preserve"> ere, </w:t>
      </w:r>
      <w:proofErr w:type="spellStart"/>
      <w:r w:rsidRPr="00C36CB1">
        <w:rPr>
          <w:lang w:val="es-ES_tradnl"/>
        </w:rPr>
        <w:t>Emakumeen</w:t>
      </w:r>
      <w:proofErr w:type="spellEnd"/>
      <w:r w:rsidRPr="00C36CB1">
        <w:rPr>
          <w:lang w:val="es-ES_tradnl"/>
        </w:rPr>
        <w:t xml:space="preserve"> eta </w:t>
      </w:r>
      <w:proofErr w:type="spellStart"/>
      <w:r w:rsidRPr="00C36CB1">
        <w:rPr>
          <w:lang w:val="es-ES_tradnl"/>
        </w:rPr>
        <w:t>gizonen</w:t>
      </w:r>
      <w:proofErr w:type="spellEnd"/>
      <w:r w:rsidRPr="00C36CB1">
        <w:rPr>
          <w:lang w:val="es-ES_tradnl"/>
        </w:rPr>
        <w:t xml:space="preserve"> </w:t>
      </w:r>
      <w:proofErr w:type="spellStart"/>
      <w:r w:rsidRPr="00C36CB1">
        <w:rPr>
          <w:lang w:val="es-ES_tradnl"/>
        </w:rPr>
        <w:t>berdintasunerako</w:t>
      </w:r>
      <w:proofErr w:type="spellEnd"/>
      <w:r w:rsidRPr="00C36CB1">
        <w:rPr>
          <w:lang w:val="es-ES_tradnl"/>
        </w:rPr>
        <w:t xml:space="preserve"> eta </w:t>
      </w:r>
      <w:proofErr w:type="spellStart"/>
      <w:r w:rsidRPr="00C36CB1">
        <w:rPr>
          <w:lang w:val="es-ES_tradnl"/>
        </w:rPr>
        <w:t>emakumeen</w:t>
      </w:r>
      <w:proofErr w:type="spellEnd"/>
      <w:r w:rsidRPr="00C36CB1">
        <w:rPr>
          <w:lang w:val="es-ES_tradnl"/>
        </w:rPr>
        <w:t xml:space="preserve"> </w:t>
      </w:r>
      <w:proofErr w:type="spellStart"/>
      <w:r w:rsidRPr="00C36CB1">
        <w:rPr>
          <w:lang w:val="es-ES_tradnl"/>
        </w:rPr>
        <w:t>aurkako</w:t>
      </w:r>
      <w:proofErr w:type="spellEnd"/>
      <w:r w:rsidRPr="00C36CB1">
        <w:rPr>
          <w:lang w:val="es-ES_tradnl"/>
        </w:rPr>
        <w:t xml:space="preserve"> </w:t>
      </w:r>
      <w:proofErr w:type="spellStart"/>
      <w:r w:rsidRPr="00C36CB1">
        <w:rPr>
          <w:lang w:val="es-ES_tradnl"/>
        </w:rPr>
        <w:t>indarkeria</w:t>
      </w:r>
      <w:proofErr w:type="spellEnd"/>
      <w:r w:rsidRPr="00C36CB1">
        <w:rPr>
          <w:lang w:val="es-ES_tradnl"/>
        </w:rPr>
        <w:t xml:space="preserve"> </w:t>
      </w:r>
      <w:proofErr w:type="spellStart"/>
      <w:r w:rsidRPr="00C36CB1">
        <w:rPr>
          <w:lang w:val="es-ES_tradnl"/>
        </w:rPr>
        <w:t>matxistarik</w:t>
      </w:r>
      <w:proofErr w:type="spellEnd"/>
      <w:r w:rsidRPr="00C36CB1">
        <w:rPr>
          <w:lang w:val="es-ES_tradnl"/>
        </w:rPr>
        <w:t xml:space="preserve"> gabe </w:t>
      </w:r>
      <w:proofErr w:type="spellStart"/>
      <w:r w:rsidRPr="00C36CB1">
        <w:rPr>
          <w:lang w:val="es-ES_tradnl"/>
        </w:rPr>
        <w:t>bizitzeko</w:t>
      </w:r>
      <w:proofErr w:type="spellEnd"/>
      <w:r w:rsidRPr="00C36CB1">
        <w:rPr>
          <w:lang w:val="es-ES_tradnl"/>
        </w:rPr>
        <w:t xml:space="preserve"> </w:t>
      </w:r>
      <w:proofErr w:type="spellStart"/>
      <w:r w:rsidRPr="00C36CB1">
        <w:rPr>
          <w:lang w:val="es-ES_tradnl"/>
        </w:rPr>
        <w:t>Legearen</w:t>
      </w:r>
      <w:proofErr w:type="spellEnd"/>
      <w:r w:rsidRPr="00C36CB1">
        <w:rPr>
          <w:lang w:val="es-ES_tradnl"/>
        </w:rPr>
        <w:t xml:space="preserve"> </w:t>
      </w:r>
      <w:proofErr w:type="spellStart"/>
      <w:r w:rsidRPr="00C36CB1">
        <w:rPr>
          <w:lang w:val="es-ES_tradnl"/>
        </w:rPr>
        <w:t>testu</w:t>
      </w:r>
      <w:proofErr w:type="spellEnd"/>
      <w:r w:rsidRPr="00C36CB1">
        <w:rPr>
          <w:lang w:val="es-ES_tradnl"/>
        </w:rPr>
        <w:t xml:space="preserve"> </w:t>
      </w:r>
      <w:proofErr w:type="spellStart"/>
      <w:r w:rsidRPr="00C36CB1">
        <w:rPr>
          <w:lang w:val="es-ES_tradnl"/>
        </w:rPr>
        <w:t>bategina</w:t>
      </w:r>
      <w:proofErr w:type="spellEnd"/>
      <w:r w:rsidRPr="00C36CB1">
        <w:rPr>
          <w:lang w:val="es-ES_tradnl"/>
        </w:rPr>
        <w:t xml:space="preserve"> </w:t>
      </w:r>
      <w:proofErr w:type="spellStart"/>
      <w:r w:rsidRPr="00C36CB1">
        <w:rPr>
          <w:lang w:val="es-ES_tradnl"/>
        </w:rPr>
        <w:t>onartzen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martxoaren</w:t>
      </w:r>
      <w:proofErr w:type="spellEnd"/>
      <w:r w:rsidRPr="00C36CB1">
        <w:rPr>
          <w:lang w:val="es-ES_tradnl"/>
        </w:rPr>
        <w:t xml:space="preserve"> 16ko 1/2023 </w:t>
      </w:r>
      <w:proofErr w:type="spellStart"/>
      <w:r w:rsidRPr="00C36CB1">
        <w:rPr>
          <w:lang w:val="es-ES_tradnl"/>
        </w:rPr>
        <w:t>Legegintzako</w:t>
      </w:r>
      <w:proofErr w:type="spellEnd"/>
      <w:r w:rsidRPr="00C36CB1">
        <w:rPr>
          <w:lang w:val="es-ES_tradnl"/>
        </w:rPr>
        <w:t xml:space="preserve"> </w:t>
      </w:r>
      <w:proofErr w:type="spellStart"/>
      <w:r w:rsidRPr="00C36CB1">
        <w:rPr>
          <w:lang w:val="es-ES_tradnl"/>
        </w:rPr>
        <w:t>Dekretuaren</w:t>
      </w:r>
      <w:proofErr w:type="spellEnd"/>
      <w:r w:rsidRPr="00C36CB1">
        <w:rPr>
          <w:lang w:val="es-ES_tradnl"/>
        </w:rPr>
        <w:t xml:space="preserve"> 20.6 </w:t>
      </w:r>
      <w:proofErr w:type="spellStart"/>
      <w:r w:rsidRPr="00C36CB1">
        <w:rPr>
          <w:lang w:val="es-ES_tradnl"/>
        </w:rPr>
        <w:t>artikuluaren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dekretu-proiektuari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txostena</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w:t>
      </w:r>
      <w:proofErr w:type="spellStart"/>
      <w:r w:rsidRPr="00C36CB1">
        <w:rPr>
          <w:lang w:val="es-ES_tradnl"/>
        </w:rPr>
        <w:t>beharko</w:t>
      </w:r>
      <w:proofErr w:type="spellEnd"/>
      <w:r w:rsidRPr="00C36CB1">
        <w:rPr>
          <w:lang w:val="es-ES_tradnl"/>
        </w:rPr>
        <w:t xml:space="preserve"> du </w:t>
      </w:r>
      <w:proofErr w:type="spellStart"/>
      <w:r w:rsidRPr="00C36CB1">
        <w:rPr>
          <w:lang w:val="es-ES_tradnl"/>
        </w:rPr>
        <w:t>Emakunde-Emakumearen</w:t>
      </w:r>
      <w:proofErr w:type="spellEnd"/>
      <w:r w:rsidRPr="00C36CB1">
        <w:rPr>
          <w:lang w:val="es-ES_tradnl"/>
        </w:rPr>
        <w:t xml:space="preserve"> Euskal </w:t>
      </w:r>
      <w:proofErr w:type="spellStart"/>
      <w:r w:rsidRPr="00C36CB1">
        <w:rPr>
          <w:lang w:val="es-ES_tradnl"/>
        </w:rPr>
        <w:t>Erakundeak</w:t>
      </w:r>
      <w:proofErr w:type="spellEnd"/>
      <w:r w:rsidRPr="00C36CB1">
        <w:rPr>
          <w:lang w:val="es-ES_tradnl"/>
        </w:rPr>
        <w:t xml:space="preserve">, </w:t>
      </w:r>
      <w:proofErr w:type="spellStart"/>
      <w:r w:rsidRPr="00C36CB1">
        <w:rPr>
          <w:lang w:val="es-ES_tradnl"/>
        </w:rPr>
        <w:t>artikulu</w:t>
      </w:r>
      <w:proofErr w:type="spellEnd"/>
      <w:r w:rsidRPr="00C36CB1">
        <w:rPr>
          <w:lang w:val="es-ES_tradnl"/>
        </w:rPr>
        <w:t xml:space="preserve"> </w:t>
      </w:r>
      <w:proofErr w:type="spellStart"/>
      <w:r w:rsidRPr="00C36CB1">
        <w:rPr>
          <w:lang w:val="es-ES_tradnl"/>
        </w:rPr>
        <w:t>honetan</w:t>
      </w:r>
      <w:proofErr w:type="spellEnd"/>
      <w:r w:rsidRPr="00C36CB1">
        <w:rPr>
          <w:lang w:val="es-ES_tradnl"/>
        </w:rPr>
        <w:t xml:space="preserve"> </w:t>
      </w:r>
      <w:proofErr w:type="spellStart"/>
      <w:r w:rsidRPr="00C36CB1">
        <w:rPr>
          <w:lang w:val="es-ES_tradnl"/>
        </w:rPr>
        <w:t>xedatutakoa</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w:t>
      </w:r>
      <w:proofErr w:type="spellStart"/>
      <w:r w:rsidRPr="00C36CB1">
        <w:rPr>
          <w:lang w:val="es-ES_tradnl"/>
        </w:rPr>
        <w:t>bezala</w:t>
      </w:r>
      <w:proofErr w:type="spellEnd"/>
      <w:r w:rsidRPr="00C36CB1">
        <w:rPr>
          <w:lang w:val="es-ES_tradnl"/>
        </w:rPr>
        <w:t xml:space="preserve"> </w:t>
      </w:r>
      <w:proofErr w:type="spellStart"/>
      <w:r w:rsidRPr="00C36CB1">
        <w:rPr>
          <w:lang w:val="es-ES_tradnl"/>
        </w:rPr>
        <w:t>aplikatzen</w:t>
      </w:r>
      <w:proofErr w:type="spellEnd"/>
      <w:r w:rsidRPr="00C36CB1">
        <w:rPr>
          <w:lang w:val="es-ES_tradnl"/>
        </w:rPr>
        <w:t xml:space="preserve"> dela </w:t>
      </w:r>
      <w:proofErr w:type="spellStart"/>
      <w:r w:rsidRPr="00C36CB1">
        <w:rPr>
          <w:lang w:val="es-ES_tradnl"/>
        </w:rPr>
        <w:t>egiaztatzeko</w:t>
      </w:r>
      <w:proofErr w:type="spellEnd"/>
      <w:r w:rsidRPr="00C36CB1">
        <w:rPr>
          <w:lang w:val="es-ES_tradnl"/>
        </w:rPr>
        <w:t xml:space="preserve"> eta, hala </w:t>
      </w:r>
      <w:proofErr w:type="spellStart"/>
      <w:r w:rsidRPr="00C36CB1">
        <w:rPr>
          <w:lang w:val="es-ES_tradnl"/>
        </w:rPr>
        <w:t>badagokio</w:t>
      </w:r>
      <w:proofErr w:type="spellEnd"/>
      <w:r w:rsidRPr="00C36CB1">
        <w:rPr>
          <w:lang w:val="es-ES_tradnl"/>
        </w:rPr>
        <w:t xml:space="preserve">, </w:t>
      </w:r>
      <w:proofErr w:type="spellStart"/>
      <w:r w:rsidRPr="00C36CB1">
        <w:rPr>
          <w:lang w:val="es-ES_tradnl"/>
        </w:rPr>
        <w:t>hobetzeko</w:t>
      </w:r>
      <w:proofErr w:type="spellEnd"/>
      <w:r w:rsidRPr="00C36CB1">
        <w:rPr>
          <w:lang w:val="es-ES_tradnl"/>
        </w:rPr>
        <w:t xml:space="preserve"> </w:t>
      </w:r>
      <w:proofErr w:type="spellStart"/>
      <w:r w:rsidRPr="00C36CB1">
        <w:rPr>
          <w:lang w:val="es-ES_tradnl"/>
        </w:rPr>
        <w:t>proposamenak</w:t>
      </w:r>
      <w:proofErr w:type="spellEnd"/>
      <w:r w:rsidRPr="00C36CB1">
        <w:rPr>
          <w:lang w:val="es-ES_tradnl"/>
        </w:rPr>
        <w:t xml:space="preserve"> </w:t>
      </w:r>
      <w:proofErr w:type="spellStart"/>
      <w:r w:rsidRPr="00C36CB1">
        <w:rPr>
          <w:lang w:val="es-ES_tradnl"/>
        </w:rPr>
        <w:t>egiteko</w:t>
      </w:r>
      <w:proofErr w:type="spellEnd"/>
      <w:r w:rsidRPr="00C36CB1">
        <w:rPr>
          <w:lang w:val="es-ES_tradnl"/>
        </w:rPr>
        <w:t>.</w:t>
      </w:r>
      <w:r w:rsidRPr="00C36CB1">
        <w:rPr>
          <w:lang w:val="es-ES_tradnl"/>
        </w:rPr>
        <w:br/>
      </w:r>
      <w:proofErr w:type="spellStart"/>
      <w:r w:rsidRPr="00C36CB1">
        <w:rPr>
          <w:lang w:val="es-ES_tradnl"/>
        </w:rPr>
        <w:t>Gainerakoan</w:t>
      </w:r>
      <w:proofErr w:type="spellEnd"/>
      <w:r w:rsidRPr="00C36CB1">
        <w:rPr>
          <w:lang w:val="es-ES_tradnl"/>
        </w:rPr>
        <w:t xml:space="preserve">, </w:t>
      </w:r>
      <w:proofErr w:type="spellStart"/>
      <w:r w:rsidRPr="00C36CB1">
        <w:rPr>
          <w:lang w:val="es-ES_tradnl"/>
        </w:rPr>
        <w:t>araua</w:t>
      </w:r>
      <w:proofErr w:type="spellEnd"/>
      <w:r w:rsidRPr="00C36CB1">
        <w:rPr>
          <w:lang w:val="es-ES_tradnl"/>
        </w:rPr>
        <w:t xml:space="preserve"> eta </w:t>
      </w:r>
      <w:proofErr w:type="spellStart"/>
      <w:r w:rsidRPr="00C36CB1">
        <w:rPr>
          <w:lang w:val="es-ES_tradnl"/>
        </w:rPr>
        <w:t>araua</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w:t>
      </w:r>
      <w:proofErr w:type="spellEnd"/>
      <w:r w:rsidRPr="00C36CB1">
        <w:rPr>
          <w:lang w:val="es-ES_tradnl"/>
        </w:rPr>
        <w:t xml:space="preserve"> </w:t>
      </w:r>
      <w:proofErr w:type="spellStart"/>
      <w:r w:rsidRPr="00C36CB1">
        <w:rPr>
          <w:lang w:val="es-ES_tradnl"/>
        </w:rPr>
        <w:t>osatzen</w:t>
      </w:r>
      <w:proofErr w:type="spellEnd"/>
      <w:r w:rsidRPr="00C36CB1">
        <w:rPr>
          <w:lang w:val="es-ES_tradnl"/>
        </w:rPr>
        <w:t xml:space="preserve"> </w:t>
      </w:r>
      <w:proofErr w:type="spellStart"/>
      <w:r w:rsidRPr="00C36CB1">
        <w:rPr>
          <w:lang w:val="es-ES_tradnl"/>
        </w:rPr>
        <w:t>duten</w:t>
      </w:r>
      <w:proofErr w:type="spellEnd"/>
      <w:r w:rsidRPr="00C36CB1">
        <w:rPr>
          <w:lang w:val="es-ES_tradnl"/>
        </w:rPr>
        <w:t xml:space="preserve"> </w:t>
      </w:r>
      <w:proofErr w:type="spellStart"/>
      <w:r w:rsidRPr="00C36CB1">
        <w:rPr>
          <w:lang w:val="es-ES_tradnl"/>
        </w:rPr>
        <w:t>dokumentuak</w:t>
      </w:r>
      <w:proofErr w:type="spellEnd"/>
      <w:r w:rsidRPr="00C36CB1">
        <w:rPr>
          <w:lang w:val="es-ES_tradnl"/>
        </w:rPr>
        <w:t xml:space="preserve"> </w:t>
      </w:r>
      <w:proofErr w:type="spellStart"/>
      <w:r w:rsidRPr="00C36CB1">
        <w:rPr>
          <w:lang w:val="es-ES_tradnl"/>
        </w:rPr>
        <w:t>artikulu</w:t>
      </w:r>
      <w:proofErr w:type="spellEnd"/>
      <w:r w:rsidRPr="00C36CB1">
        <w:rPr>
          <w:lang w:val="es-ES_tradnl"/>
        </w:rPr>
        <w:t xml:space="preserve"> </w:t>
      </w:r>
      <w:proofErr w:type="spellStart"/>
      <w:r w:rsidRPr="00C36CB1">
        <w:rPr>
          <w:lang w:val="es-ES_tradnl"/>
        </w:rPr>
        <w:t>honetan</w:t>
      </w:r>
      <w:proofErr w:type="spellEnd"/>
      <w:r w:rsidRPr="00C36CB1">
        <w:rPr>
          <w:lang w:val="es-ES_tradnl"/>
        </w:rPr>
        <w:t xml:space="preserve"> </w:t>
      </w:r>
      <w:proofErr w:type="spellStart"/>
      <w:r w:rsidRPr="00C36CB1">
        <w:rPr>
          <w:lang w:val="es-ES_tradnl"/>
        </w:rPr>
        <w:t>ezarritako</w:t>
      </w:r>
      <w:proofErr w:type="spellEnd"/>
      <w:r w:rsidRPr="00C36CB1">
        <w:rPr>
          <w:lang w:val="es-ES_tradnl"/>
        </w:rPr>
        <w:t xml:space="preserve"> </w:t>
      </w:r>
      <w:proofErr w:type="spellStart"/>
      <w:r w:rsidRPr="00C36CB1">
        <w:rPr>
          <w:lang w:val="es-ES_tradnl"/>
        </w:rPr>
        <w:t>agindua</w:t>
      </w:r>
      <w:proofErr w:type="spellEnd"/>
      <w:r w:rsidRPr="00C36CB1">
        <w:rPr>
          <w:lang w:val="es-ES_tradnl"/>
        </w:rPr>
        <w:t xml:space="preserve"> </w:t>
      </w:r>
      <w:proofErr w:type="spellStart"/>
      <w:r w:rsidRPr="00C36CB1">
        <w:rPr>
          <w:lang w:val="es-ES_tradnl"/>
        </w:rPr>
        <w:t>kontuan</w:t>
      </w:r>
      <w:proofErr w:type="spellEnd"/>
      <w:r w:rsidRPr="00C36CB1">
        <w:rPr>
          <w:lang w:val="es-ES_tradnl"/>
        </w:rPr>
        <w:t xml:space="preserve"> </w:t>
      </w:r>
      <w:proofErr w:type="spellStart"/>
      <w:r w:rsidRPr="00C36CB1">
        <w:rPr>
          <w:lang w:val="es-ES_tradnl"/>
        </w:rPr>
        <w:t>hartuta</w:t>
      </w:r>
      <w:proofErr w:type="spellEnd"/>
      <w:r w:rsidRPr="00C36CB1">
        <w:rPr>
          <w:lang w:val="es-ES_tradnl"/>
        </w:rPr>
        <w:t xml:space="preserve"> </w:t>
      </w:r>
      <w:proofErr w:type="spellStart"/>
      <w:r w:rsidRPr="00C36CB1">
        <w:rPr>
          <w:lang w:val="es-ES_tradnl"/>
        </w:rPr>
        <w:t>idatzi</w:t>
      </w:r>
      <w:proofErr w:type="spellEnd"/>
      <w:r w:rsidRPr="00C36CB1">
        <w:rPr>
          <w:lang w:val="es-ES_tradnl"/>
        </w:rPr>
        <w:t xml:space="preserve"> </w:t>
      </w:r>
      <w:proofErr w:type="spellStart"/>
      <w:r w:rsidRPr="00C36CB1">
        <w:rPr>
          <w:lang w:val="es-ES_tradnl"/>
        </w:rPr>
        <w:t>dira</w:t>
      </w:r>
      <w:proofErr w:type="spellEnd"/>
      <w:r w:rsidRPr="00C36CB1">
        <w:rPr>
          <w:lang w:val="es-ES_tradnl"/>
        </w:rPr>
        <w:t xml:space="preserve">.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Orokorrak</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Prozeduraren</w:t>
      </w:r>
      <w:proofErr w:type="spellEnd"/>
      <w:r w:rsidRPr="00C36CB1">
        <w:rPr>
          <w:lang w:val="es-ES_tradnl"/>
        </w:rPr>
        <w:t xml:space="preserve"> </w:t>
      </w:r>
      <w:proofErr w:type="spellStart"/>
      <w:r w:rsidRPr="00C36CB1">
        <w:rPr>
          <w:lang w:val="es-ES_tradnl"/>
        </w:rPr>
        <w:t>ekainaren</w:t>
      </w:r>
      <w:proofErr w:type="spellEnd"/>
      <w:r w:rsidRPr="00C36CB1">
        <w:rPr>
          <w:lang w:val="es-ES_tradnl"/>
        </w:rPr>
        <w:t xml:space="preserve"> 30eko 6/2022 </w:t>
      </w:r>
      <w:proofErr w:type="spellStart"/>
      <w:r w:rsidRPr="00C36CB1">
        <w:rPr>
          <w:lang w:val="es-ES_tradnl"/>
        </w:rPr>
        <w:t>Legearen</w:t>
      </w:r>
      <w:proofErr w:type="spellEnd"/>
      <w:r w:rsidRPr="00C36CB1">
        <w:rPr>
          <w:lang w:val="es-ES_tradnl"/>
        </w:rPr>
        <w:t xml:space="preserve"> 14.5 </w:t>
      </w:r>
      <w:proofErr w:type="spellStart"/>
      <w:r w:rsidRPr="00C36CB1">
        <w:rPr>
          <w:lang w:val="es-ES_tradnl"/>
        </w:rPr>
        <w:t>artikulua</w:t>
      </w:r>
      <w:proofErr w:type="spellEnd"/>
      <w:r w:rsidRPr="00C36CB1">
        <w:rPr>
          <w:lang w:val="es-ES_tradnl"/>
        </w:rPr>
        <w:t xml:space="preserve">, </w:t>
      </w:r>
      <w:proofErr w:type="spellStart"/>
      <w:r w:rsidRPr="00C36CB1">
        <w:rPr>
          <w:lang w:val="es-ES_tradnl"/>
        </w:rPr>
        <w:t>hizkuntzaren</w:t>
      </w:r>
      <w:proofErr w:type="spellEnd"/>
      <w:r w:rsidRPr="00C36CB1">
        <w:rPr>
          <w:lang w:val="es-ES_tradnl"/>
        </w:rPr>
        <w:t xml:space="preserve"> </w:t>
      </w:r>
      <w:proofErr w:type="spellStart"/>
      <w:r w:rsidRPr="00C36CB1">
        <w:rPr>
          <w:lang w:val="es-ES_tradnl"/>
        </w:rPr>
        <w:t>erabilera</w:t>
      </w:r>
      <w:proofErr w:type="spellEnd"/>
      <w:r w:rsidRPr="00C36CB1">
        <w:rPr>
          <w:lang w:val="es-ES_tradnl"/>
        </w:rPr>
        <w:t xml:space="preserve"> </w:t>
      </w:r>
      <w:proofErr w:type="spellStart"/>
      <w:r w:rsidRPr="00C36CB1">
        <w:rPr>
          <w:lang w:val="es-ES_tradnl"/>
        </w:rPr>
        <w:lastRenderedPageBreak/>
        <w:t>ez</w:t>
      </w:r>
      <w:proofErr w:type="spellEnd"/>
      <w:r w:rsidRPr="00C36CB1">
        <w:rPr>
          <w:lang w:val="es-ES_tradnl"/>
        </w:rPr>
        <w:t xml:space="preserve">-sexista eta </w:t>
      </w:r>
      <w:proofErr w:type="spellStart"/>
      <w:r w:rsidRPr="00C36CB1">
        <w:rPr>
          <w:lang w:val="es-ES_tradnl"/>
        </w:rPr>
        <w:t>inklusiboa</w:t>
      </w:r>
      <w:proofErr w:type="spellEnd"/>
      <w:r w:rsidRPr="00C36CB1">
        <w:rPr>
          <w:lang w:val="es-ES_tradnl"/>
        </w:rPr>
        <w:t xml:space="preserve"> </w:t>
      </w:r>
      <w:proofErr w:type="spellStart"/>
      <w:r w:rsidRPr="00C36CB1">
        <w:rPr>
          <w:lang w:val="es-ES_tradnl"/>
        </w:rPr>
        <w:t>egitera</w:t>
      </w:r>
      <w:proofErr w:type="spellEnd"/>
      <w:r w:rsidRPr="00C36CB1">
        <w:rPr>
          <w:lang w:val="es-ES_tradnl"/>
        </w:rPr>
        <w:t xml:space="preserve"> </w:t>
      </w:r>
      <w:proofErr w:type="spellStart"/>
      <w:r w:rsidRPr="00C36CB1">
        <w:rPr>
          <w:lang w:val="es-ES_tradnl"/>
        </w:rPr>
        <w:t>behartzen</w:t>
      </w:r>
      <w:proofErr w:type="spellEnd"/>
      <w:r w:rsidRPr="00C36CB1">
        <w:rPr>
          <w:lang w:val="es-ES_tradnl"/>
        </w:rPr>
        <w:t xml:space="preserve"> </w:t>
      </w:r>
      <w:proofErr w:type="spellStart"/>
      <w:r w:rsidRPr="00C36CB1">
        <w:rPr>
          <w:lang w:val="es-ES_tradnl"/>
        </w:rPr>
        <w:t>duena</w:t>
      </w:r>
      <w:proofErr w:type="spellEnd"/>
      <w:r w:rsidRPr="00C36CB1">
        <w:rPr>
          <w:lang w:val="es-ES_tradnl"/>
        </w:rPr>
        <w:t>.</w:t>
      </w:r>
      <w:r w:rsidRPr="00C36CB1">
        <w:rPr>
          <w:lang w:val="es-ES_tradnl"/>
        </w:rPr>
        <w:br/>
      </w:r>
      <w:r w:rsidRPr="00C36CB1">
        <w:rPr>
          <w:lang w:val="es-ES_tradnl"/>
        </w:rPr>
        <w:br/>
        <w:t xml:space="preserve">g) </w:t>
      </w:r>
      <w:proofErr w:type="spellStart"/>
      <w:r w:rsidRPr="00C36CB1">
        <w:rPr>
          <w:lang w:val="es-ES_tradnl"/>
        </w:rPr>
        <w:t>Euskararen</w:t>
      </w:r>
      <w:proofErr w:type="spellEnd"/>
      <w:r w:rsidRPr="00C36CB1">
        <w:rPr>
          <w:lang w:val="es-ES_tradnl"/>
        </w:rPr>
        <w:t xml:space="preserve"> </w:t>
      </w:r>
      <w:proofErr w:type="spellStart"/>
      <w:r w:rsidRPr="00C36CB1">
        <w:rPr>
          <w:lang w:val="es-ES_tradnl"/>
        </w:rPr>
        <w:t>erabileraren</w:t>
      </w:r>
      <w:proofErr w:type="spellEnd"/>
      <w:r w:rsidRPr="00C36CB1">
        <w:rPr>
          <w:lang w:val="es-ES_tradnl"/>
        </w:rPr>
        <w:t xml:space="preserve"> </w:t>
      </w:r>
      <w:proofErr w:type="spellStart"/>
      <w:r w:rsidRPr="00C36CB1">
        <w:rPr>
          <w:lang w:val="es-ES_tradnl"/>
        </w:rPr>
        <w:t>normalizazioaren</w:t>
      </w:r>
      <w:proofErr w:type="spellEnd"/>
      <w:r w:rsidRPr="00C36CB1">
        <w:rPr>
          <w:lang w:val="es-ES_tradnl"/>
        </w:rPr>
        <w:t xml:space="preserve"> </w:t>
      </w:r>
      <w:proofErr w:type="spellStart"/>
      <w:r w:rsidRPr="00C36CB1">
        <w:rPr>
          <w:lang w:val="es-ES_tradnl"/>
        </w:rPr>
        <w:t>ikuspegia</w:t>
      </w:r>
      <w:proofErr w:type="spellEnd"/>
      <w:r w:rsidRPr="00C36CB1">
        <w:rPr>
          <w:lang w:val="es-ES_tradnl"/>
        </w:rPr>
        <w:t xml:space="preserve"> </w:t>
      </w:r>
      <w:proofErr w:type="spellStart"/>
      <w:r w:rsidRPr="00C36CB1">
        <w:rPr>
          <w:lang w:val="es-ES_tradnl"/>
        </w:rPr>
        <w:t>aztertzen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txostena</w:t>
      </w:r>
      <w:proofErr w:type="spellEnd"/>
      <w:r w:rsidRPr="00C36CB1">
        <w:rPr>
          <w:lang w:val="es-ES_tradnl"/>
        </w:rPr>
        <w:br/>
      </w:r>
      <w:proofErr w:type="spellStart"/>
      <w:r w:rsidRPr="00C36CB1">
        <w:rPr>
          <w:lang w:val="es-ES_tradnl"/>
        </w:rPr>
        <w:t>Araua</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w:t>
      </w:r>
      <w:proofErr w:type="spellEnd"/>
      <w:r w:rsidRPr="00C36CB1">
        <w:rPr>
          <w:lang w:val="es-ES_tradnl"/>
        </w:rPr>
        <w:t xml:space="preserve"> </w:t>
      </w:r>
      <w:proofErr w:type="spellStart"/>
      <w:r w:rsidRPr="00C36CB1">
        <w:rPr>
          <w:lang w:val="es-ES_tradnl"/>
        </w:rPr>
        <w:t>hizkuntza-berdintasunaren</w:t>
      </w:r>
      <w:proofErr w:type="spellEnd"/>
      <w:r w:rsidRPr="00C36CB1">
        <w:rPr>
          <w:lang w:val="es-ES_tradnl"/>
        </w:rPr>
        <w:t xml:space="preserve"> </w:t>
      </w:r>
      <w:proofErr w:type="spellStart"/>
      <w:r w:rsidRPr="00C36CB1">
        <w:rPr>
          <w:lang w:val="es-ES_tradnl"/>
        </w:rPr>
        <w:t>printzipioaren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gauzatu</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( 4.j) </w:t>
      </w:r>
      <w:proofErr w:type="spellStart"/>
      <w:r w:rsidRPr="00C36CB1">
        <w:rPr>
          <w:lang w:val="es-ES_tradnl"/>
        </w:rPr>
        <w:t>artikulua</w:t>
      </w:r>
      <w:proofErr w:type="spellEnd"/>
      <w:r w:rsidRPr="00C36CB1">
        <w:rPr>
          <w:lang w:val="es-ES_tradnl"/>
        </w:rPr>
        <w:t xml:space="preserve">, 6/2022 </w:t>
      </w:r>
      <w:proofErr w:type="spellStart"/>
      <w:r w:rsidRPr="00C36CB1">
        <w:rPr>
          <w:lang w:val="es-ES_tradnl"/>
        </w:rPr>
        <w:t>Legea</w:t>
      </w:r>
      <w:proofErr w:type="spellEnd"/>
      <w:r w:rsidRPr="00C36CB1">
        <w:rPr>
          <w:lang w:val="es-ES_tradnl"/>
        </w:rPr>
        <w:t xml:space="preserve">,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Orokorrak</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Prozedurarena</w:t>
      </w:r>
      <w:proofErr w:type="spellEnd"/>
      <w:r w:rsidRPr="00C36CB1">
        <w:rPr>
          <w:lang w:val="es-ES_tradnl"/>
        </w:rPr>
        <w:t xml:space="preserve">, </w:t>
      </w:r>
      <w:proofErr w:type="spellStart"/>
      <w:r w:rsidRPr="00C36CB1">
        <w:rPr>
          <w:lang w:val="es-ES_tradnl"/>
        </w:rPr>
        <w:t>zeinaren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agintzen</w:t>
      </w:r>
      <w:proofErr w:type="spellEnd"/>
      <w:r w:rsidRPr="00C36CB1">
        <w:rPr>
          <w:lang w:val="es-ES_tradnl"/>
        </w:rPr>
        <w:t xml:space="preserve"> baita «</w:t>
      </w:r>
      <w:proofErr w:type="spellStart"/>
      <w:r w:rsidRPr="00C36CB1">
        <w:rPr>
          <w:lang w:val="es-ES_tradnl"/>
        </w:rPr>
        <w:t>bereziki</w:t>
      </w:r>
      <w:proofErr w:type="spellEnd"/>
      <w:r w:rsidRPr="00C36CB1">
        <w:rPr>
          <w:lang w:val="es-ES_tradnl"/>
        </w:rPr>
        <w:t xml:space="preserve"> </w:t>
      </w:r>
      <w:proofErr w:type="spellStart"/>
      <w:r w:rsidRPr="00C36CB1">
        <w:rPr>
          <w:lang w:val="es-ES_tradnl"/>
        </w:rPr>
        <w:t>euskararen</w:t>
      </w:r>
      <w:proofErr w:type="spellEnd"/>
      <w:r w:rsidRPr="00C36CB1">
        <w:rPr>
          <w:lang w:val="es-ES_tradnl"/>
        </w:rPr>
        <w:t xml:space="preserve"> </w:t>
      </w:r>
      <w:proofErr w:type="spellStart"/>
      <w:r w:rsidRPr="00C36CB1">
        <w:rPr>
          <w:lang w:val="es-ES_tradnl"/>
        </w:rPr>
        <w:t>erabilera</w:t>
      </w:r>
      <w:proofErr w:type="spellEnd"/>
      <w:r w:rsidRPr="00C36CB1">
        <w:rPr>
          <w:lang w:val="es-ES_tradnl"/>
        </w:rPr>
        <w:t xml:space="preserve"> </w:t>
      </w:r>
      <w:proofErr w:type="spellStart"/>
      <w:r w:rsidRPr="00C36CB1">
        <w:rPr>
          <w:lang w:val="es-ES_tradnl"/>
        </w:rPr>
        <w:t>sustatzea</w:t>
      </w:r>
      <w:proofErr w:type="spellEnd"/>
      <w:r w:rsidRPr="00C36CB1">
        <w:rPr>
          <w:lang w:val="es-ES_tradnl"/>
        </w:rPr>
        <w:t xml:space="preserve"> </w:t>
      </w:r>
      <w:proofErr w:type="spellStart"/>
      <w:r w:rsidRPr="00C36CB1">
        <w:rPr>
          <w:lang w:val="es-ES_tradnl"/>
        </w:rPr>
        <w:t>herritarrekiko</w:t>
      </w:r>
      <w:proofErr w:type="spellEnd"/>
      <w:r w:rsidRPr="00C36CB1">
        <w:rPr>
          <w:lang w:val="es-ES_tradnl"/>
        </w:rPr>
        <w:t xml:space="preserve"> eta </w:t>
      </w:r>
      <w:proofErr w:type="spellStart"/>
      <w:r w:rsidRPr="00C36CB1">
        <w:rPr>
          <w:lang w:val="es-ES_tradnl"/>
        </w:rPr>
        <w:t>haien</w:t>
      </w:r>
      <w:proofErr w:type="spellEnd"/>
      <w:r w:rsidRPr="00C36CB1">
        <w:rPr>
          <w:lang w:val="es-ES_tradnl"/>
        </w:rPr>
        <w:t xml:space="preserve"> </w:t>
      </w:r>
      <w:proofErr w:type="spellStart"/>
      <w:r w:rsidRPr="00C36CB1">
        <w:rPr>
          <w:lang w:val="es-ES_tradnl"/>
        </w:rPr>
        <w:t>elkarte-sarearekiko</w:t>
      </w:r>
      <w:proofErr w:type="spellEnd"/>
      <w:r w:rsidRPr="00C36CB1">
        <w:rPr>
          <w:lang w:val="es-ES_tradnl"/>
        </w:rPr>
        <w:t xml:space="preserve"> </w:t>
      </w:r>
      <w:proofErr w:type="spellStart"/>
      <w:r w:rsidRPr="00C36CB1">
        <w:rPr>
          <w:lang w:val="es-ES_tradnl"/>
        </w:rPr>
        <w:t>harremanetan</w:t>
      </w:r>
      <w:proofErr w:type="spellEnd"/>
      <w:r w:rsidRPr="00C36CB1">
        <w:rPr>
          <w:lang w:val="es-ES_tradnl"/>
        </w:rPr>
        <w:t xml:space="preserve">» eta, </w:t>
      </w:r>
      <w:proofErr w:type="spellStart"/>
      <w:r w:rsidRPr="00C36CB1">
        <w:rPr>
          <w:lang w:val="es-ES_tradnl"/>
        </w:rPr>
        <w:t>horretarako</w:t>
      </w:r>
      <w:proofErr w:type="spellEnd"/>
      <w:r w:rsidRPr="00C36CB1">
        <w:rPr>
          <w:lang w:val="es-ES_tradnl"/>
        </w:rPr>
        <w:t>, «</w:t>
      </w:r>
      <w:proofErr w:type="spellStart"/>
      <w:r w:rsidRPr="00C36CB1">
        <w:rPr>
          <w:lang w:val="es-ES_tradnl"/>
        </w:rPr>
        <w:t>araua</w:t>
      </w:r>
      <w:proofErr w:type="spellEnd"/>
      <w:r w:rsidRPr="00C36CB1">
        <w:rPr>
          <w:lang w:val="es-ES_tradnl"/>
        </w:rPr>
        <w:t xml:space="preserve"> </w:t>
      </w:r>
      <w:proofErr w:type="spellStart"/>
      <w:r w:rsidRPr="00C36CB1">
        <w:rPr>
          <w:lang w:val="es-ES_tradnl"/>
        </w:rPr>
        <w:t>euskaraz</w:t>
      </w:r>
      <w:proofErr w:type="spellEnd"/>
      <w:r w:rsidRPr="00C36CB1">
        <w:rPr>
          <w:lang w:val="es-ES_tradnl"/>
        </w:rPr>
        <w:t xml:space="preserve"> </w:t>
      </w:r>
      <w:proofErr w:type="spellStart"/>
      <w:r w:rsidRPr="00C36CB1">
        <w:rPr>
          <w:lang w:val="es-ES_tradnl"/>
        </w:rPr>
        <w:t>kalitatez</w:t>
      </w:r>
      <w:proofErr w:type="spellEnd"/>
      <w:r w:rsidRPr="00C36CB1">
        <w:rPr>
          <w:lang w:val="es-ES_tradnl"/>
        </w:rPr>
        <w:t xml:space="preserve"> </w:t>
      </w:r>
      <w:proofErr w:type="spellStart"/>
      <w:r w:rsidRPr="00C36CB1">
        <w:rPr>
          <w:lang w:val="es-ES_tradnl"/>
        </w:rPr>
        <w:t>egitea</w:t>
      </w:r>
      <w:proofErr w:type="spellEnd"/>
      <w:r w:rsidRPr="00C36CB1">
        <w:rPr>
          <w:lang w:val="es-ES_tradnl"/>
        </w:rPr>
        <w:t xml:space="preserve">», </w:t>
      </w:r>
      <w:proofErr w:type="spellStart"/>
      <w:r w:rsidRPr="00C36CB1">
        <w:rPr>
          <w:lang w:val="es-ES_tradnl"/>
        </w:rPr>
        <w:t>horretarako</w:t>
      </w:r>
      <w:proofErr w:type="spellEnd"/>
      <w:r w:rsidRPr="00C36CB1">
        <w:rPr>
          <w:lang w:val="es-ES_tradnl"/>
        </w:rPr>
        <w:t xml:space="preserve"> «</w:t>
      </w:r>
      <w:proofErr w:type="spellStart"/>
      <w:r w:rsidRPr="00C36CB1">
        <w:rPr>
          <w:lang w:val="es-ES_tradnl"/>
        </w:rPr>
        <w:t>bi</w:t>
      </w:r>
      <w:proofErr w:type="spellEnd"/>
      <w:r w:rsidRPr="00C36CB1">
        <w:rPr>
          <w:lang w:val="es-ES_tradnl"/>
        </w:rPr>
        <w:t xml:space="preserve"> </w:t>
      </w:r>
      <w:proofErr w:type="spellStart"/>
      <w:r w:rsidRPr="00C36CB1">
        <w:rPr>
          <w:lang w:val="es-ES_tradnl"/>
        </w:rPr>
        <w:t>testuen</w:t>
      </w:r>
      <w:proofErr w:type="spellEnd"/>
      <w:r w:rsidRPr="00C36CB1">
        <w:rPr>
          <w:lang w:val="es-ES_tradnl"/>
        </w:rPr>
        <w:t xml:space="preserve"> </w:t>
      </w:r>
      <w:proofErr w:type="spellStart"/>
      <w:r w:rsidRPr="00C36CB1">
        <w:rPr>
          <w:lang w:val="es-ES_tradnl"/>
        </w:rPr>
        <w:t>arteko</w:t>
      </w:r>
      <w:proofErr w:type="spellEnd"/>
      <w:r w:rsidRPr="00C36CB1">
        <w:rPr>
          <w:lang w:val="es-ES_tradnl"/>
        </w:rPr>
        <w:t xml:space="preserve"> </w:t>
      </w:r>
      <w:proofErr w:type="spellStart"/>
      <w:r w:rsidRPr="00C36CB1">
        <w:rPr>
          <w:lang w:val="es-ES_tradnl"/>
        </w:rPr>
        <w:t>elkarrizketa</w:t>
      </w:r>
      <w:proofErr w:type="spellEnd"/>
      <w:r w:rsidRPr="00C36CB1">
        <w:rPr>
          <w:lang w:val="es-ES_tradnl"/>
        </w:rPr>
        <w:t xml:space="preserve"> </w:t>
      </w:r>
      <w:proofErr w:type="spellStart"/>
      <w:r w:rsidRPr="00C36CB1">
        <w:rPr>
          <w:lang w:val="es-ES_tradnl"/>
        </w:rPr>
        <w:t>etengabea</w:t>
      </w:r>
      <w:proofErr w:type="spellEnd"/>
      <w:r w:rsidRPr="00C36CB1">
        <w:rPr>
          <w:lang w:val="es-ES_tradnl"/>
        </w:rPr>
        <w:t xml:space="preserve"> </w:t>
      </w:r>
      <w:proofErr w:type="spellStart"/>
      <w:r w:rsidRPr="00C36CB1">
        <w:rPr>
          <w:lang w:val="es-ES_tradnl"/>
        </w:rPr>
        <w:t>artikulatuz</w:t>
      </w:r>
      <w:proofErr w:type="spellEnd"/>
      <w:r w:rsidRPr="00C36CB1">
        <w:rPr>
          <w:lang w:val="es-ES_tradnl"/>
        </w:rPr>
        <w:t xml:space="preserve">, </w:t>
      </w:r>
      <w:proofErr w:type="spellStart"/>
      <w:r w:rsidRPr="00C36CB1">
        <w:rPr>
          <w:lang w:val="es-ES_tradnl"/>
        </w:rPr>
        <w:t>gaztelaniazko</w:t>
      </w:r>
      <w:proofErr w:type="spellEnd"/>
      <w:r w:rsidRPr="00C36CB1">
        <w:rPr>
          <w:lang w:val="es-ES_tradnl"/>
        </w:rPr>
        <w:t xml:space="preserve"> eta </w:t>
      </w:r>
      <w:proofErr w:type="spellStart"/>
      <w:r w:rsidRPr="00C36CB1">
        <w:rPr>
          <w:lang w:val="es-ES_tradnl"/>
        </w:rPr>
        <w:t>euskarazko</w:t>
      </w:r>
      <w:proofErr w:type="spellEnd"/>
      <w:r w:rsidRPr="00C36CB1">
        <w:rPr>
          <w:lang w:val="es-ES_tradnl"/>
        </w:rPr>
        <w:t xml:space="preserve"> </w:t>
      </w:r>
      <w:proofErr w:type="spellStart"/>
      <w:r w:rsidRPr="00C36CB1">
        <w:rPr>
          <w:lang w:val="es-ES_tradnl"/>
        </w:rPr>
        <w:t>bertsioen</w:t>
      </w:r>
      <w:proofErr w:type="spellEnd"/>
      <w:r w:rsidRPr="00C36CB1">
        <w:rPr>
          <w:lang w:val="es-ES_tradnl"/>
        </w:rPr>
        <w:t xml:space="preserve"> </w:t>
      </w:r>
      <w:proofErr w:type="spellStart"/>
      <w:r w:rsidRPr="00C36CB1">
        <w:rPr>
          <w:lang w:val="es-ES_tradnl"/>
        </w:rPr>
        <w:t>arteko</w:t>
      </w:r>
      <w:proofErr w:type="spellEnd"/>
      <w:r w:rsidRPr="00C36CB1">
        <w:rPr>
          <w:lang w:val="es-ES_tradnl"/>
        </w:rPr>
        <w:t xml:space="preserve"> </w:t>
      </w:r>
      <w:proofErr w:type="spellStart"/>
      <w:r w:rsidRPr="00C36CB1">
        <w:rPr>
          <w:lang w:val="es-ES_tradnl"/>
        </w:rPr>
        <w:t>baliokidetasuna</w:t>
      </w:r>
      <w:proofErr w:type="spellEnd"/>
      <w:r w:rsidRPr="00C36CB1">
        <w:rPr>
          <w:lang w:val="es-ES_tradnl"/>
        </w:rPr>
        <w:t xml:space="preserve"> </w:t>
      </w:r>
      <w:proofErr w:type="spellStart"/>
      <w:r w:rsidRPr="00C36CB1">
        <w:rPr>
          <w:lang w:val="es-ES_tradnl"/>
        </w:rPr>
        <w:t>ziurtatzeko</w:t>
      </w:r>
      <w:proofErr w:type="spellEnd"/>
      <w:r w:rsidRPr="00C36CB1">
        <w:rPr>
          <w:lang w:val="es-ES_tradnl"/>
        </w:rPr>
        <w:t>».</w:t>
      </w:r>
      <w:r w:rsidRPr="00C36CB1">
        <w:rPr>
          <w:lang w:val="es-ES_tradnl"/>
        </w:rPr>
        <w:br/>
      </w:r>
      <w:proofErr w:type="spellStart"/>
      <w:r w:rsidRPr="00C36CB1">
        <w:rPr>
          <w:lang w:val="es-ES_tradnl"/>
        </w:rPr>
        <w:t>Alde</w:t>
      </w:r>
      <w:proofErr w:type="spellEnd"/>
      <w:r w:rsidRPr="00C36CB1">
        <w:rPr>
          <w:lang w:val="es-ES_tradnl"/>
        </w:rPr>
        <w:t xml:space="preserve"> </w:t>
      </w:r>
      <w:proofErr w:type="spellStart"/>
      <w:r w:rsidRPr="00C36CB1">
        <w:rPr>
          <w:lang w:val="es-ES_tradnl"/>
        </w:rPr>
        <w:t>horretatik</w:t>
      </w:r>
      <w:proofErr w:type="spellEnd"/>
      <w:r w:rsidRPr="00C36CB1">
        <w:rPr>
          <w:lang w:val="es-ES_tradnl"/>
        </w:rPr>
        <w:t xml:space="preserve">, </w:t>
      </w:r>
      <w:proofErr w:type="spellStart"/>
      <w:r w:rsidRPr="00C36CB1">
        <w:rPr>
          <w:lang w:val="es-ES_tradnl"/>
        </w:rPr>
        <w:t>adierazi</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w:t>
      </w:r>
      <w:proofErr w:type="spellStart"/>
      <w:r w:rsidRPr="00C36CB1">
        <w:rPr>
          <w:lang w:val="es-ES_tradnl"/>
        </w:rPr>
        <w:t>aurretiazko</w:t>
      </w:r>
      <w:proofErr w:type="spellEnd"/>
      <w:r w:rsidRPr="00C36CB1">
        <w:rPr>
          <w:lang w:val="es-ES_tradnl"/>
        </w:rPr>
        <w:t xml:space="preserve"> </w:t>
      </w:r>
      <w:proofErr w:type="spellStart"/>
      <w:r w:rsidRPr="00C36CB1">
        <w:rPr>
          <w:lang w:val="es-ES_tradnl"/>
        </w:rPr>
        <w:t>kontsulta</w:t>
      </w:r>
      <w:proofErr w:type="spellEnd"/>
      <w:r w:rsidRPr="00C36CB1">
        <w:rPr>
          <w:lang w:val="es-ES_tradnl"/>
        </w:rPr>
        <w:t xml:space="preserve"> </w:t>
      </w:r>
      <w:proofErr w:type="spellStart"/>
      <w:r w:rsidRPr="00C36CB1">
        <w:rPr>
          <w:lang w:val="es-ES_tradnl"/>
        </w:rPr>
        <w:t>publikoa</w:t>
      </w:r>
      <w:proofErr w:type="spellEnd"/>
      <w:r w:rsidRPr="00C36CB1">
        <w:rPr>
          <w:lang w:val="es-ES_tradnl"/>
        </w:rPr>
        <w:t xml:space="preserve"> </w:t>
      </w:r>
      <w:proofErr w:type="spellStart"/>
      <w:r w:rsidRPr="00C36CB1">
        <w:rPr>
          <w:lang w:val="es-ES_tradnl"/>
        </w:rPr>
        <w:t>bi</w:t>
      </w:r>
      <w:proofErr w:type="spellEnd"/>
      <w:r w:rsidRPr="00C36CB1">
        <w:rPr>
          <w:lang w:val="es-ES_tradnl"/>
        </w:rPr>
        <w:t xml:space="preserve"> </w:t>
      </w:r>
      <w:proofErr w:type="spellStart"/>
      <w:r w:rsidRPr="00C36CB1">
        <w:rPr>
          <w:lang w:val="es-ES_tradnl"/>
        </w:rPr>
        <w:t>hizkuntza</w:t>
      </w:r>
      <w:proofErr w:type="spellEnd"/>
      <w:r w:rsidRPr="00C36CB1">
        <w:rPr>
          <w:lang w:val="es-ES_tradnl"/>
        </w:rPr>
        <w:t xml:space="preserve"> </w:t>
      </w:r>
      <w:proofErr w:type="spellStart"/>
      <w:r w:rsidRPr="00C36CB1">
        <w:rPr>
          <w:lang w:val="es-ES_tradnl"/>
        </w:rPr>
        <w:t>ofizialen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dela, eta </w:t>
      </w:r>
      <w:proofErr w:type="spellStart"/>
      <w:r w:rsidRPr="00C36CB1">
        <w:rPr>
          <w:lang w:val="es-ES_tradnl"/>
        </w:rPr>
        <w:t>hasteko</w:t>
      </w:r>
      <w:proofErr w:type="spellEnd"/>
      <w:r w:rsidRPr="00C36CB1">
        <w:rPr>
          <w:lang w:val="es-ES_tradnl"/>
        </w:rPr>
        <w:t xml:space="preserve"> </w:t>
      </w:r>
      <w:proofErr w:type="spellStart"/>
      <w:r w:rsidRPr="00C36CB1">
        <w:rPr>
          <w:lang w:val="es-ES_tradnl"/>
        </w:rPr>
        <w:t>agindua</w:t>
      </w:r>
      <w:proofErr w:type="spellEnd"/>
      <w:r w:rsidRPr="00C36CB1">
        <w:rPr>
          <w:lang w:val="es-ES_tradnl"/>
        </w:rPr>
        <w:t xml:space="preserve"> ere </w:t>
      </w:r>
      <w:proofErr w:type="spellStart"/>
      <w:r w:rsidRPr="00C36CB1">
        <w:rPr>
          <w:lang w:val="es-ES_tradnl"/>
        </w:rPr>
        <w:t>formatu</w:t>
      </w:r>
      <w:proofErr w:type="spellEnd"/>
      <w:r w:rsidRPr="00C36CB1">
        <w:rPr>
          <w:lang w:val="es-ES_tradnl"/>
        </w:rPr>
        <w:t xml:space="preserve"> </w:t>
      </w:r>
      <w:proofErr w:type="spellStart"/>
      <w:r w:rsidRPr="00C36CB1">
        <w:rPr>
          <w:lang w:val="es-ES_tradnl"/>
        </w:rPr>
        <w:t>elebidunean</w:t>
      </w:r>
      <w:proofErr w:type="spellEnd"/>
      <w:r w:rsidRPr="00C36CB1">
        <w:rPr>
          <w:lang w:val="es-ES_tradnl"/>
        </w:rPr>
        <w:t xml:space="preserve"> </w:t>
      </w:r>
      <w:proofErr w:type="spellStart"/>
      <w:r w:rsidRPr="00C36CB1">
        <w:rPr>
          <w:lang w:val="es-ES_tradnl"/>
        </w:rPr>
        <w:t>eman</w:t>
      </w:r>
      <w:proofErr w:type="spellEnd"/>
      <w:r w:rsidRPr="00C36CB1">
        <w:rPr>
          <w:lang w:val="es-ES_tradnl"/>
        </w:rPr>
        <w:t xml:space="preserve"> dela.</w:t>
      </w:r>
      <w:r w:rsidRPr="00C36CB1">
        <w:rPr>
          <w:lang w:val="es-ES_tradnl"/>
        </w:rPr>
        <w:br/>
        <w:t xml:space="preserve">Era </w:t>
      </w:r>
      <w:proofErr w:type="spellStart"/>
      <w:r w:rsidRPr="00C36CB1">
        <w:rPr>
          <w:lang w:val="es-ES_tradnl"/>
        </w:rPr>
        <w:t>berean</w:t>
      </w:r>
      <w:proofErr w:type="spellEnd"/>
      <w:r w:rsidRPr="00C36CB1">
        <w:rPr>
          <w:lang w:val="es-ES_tradnl"/>
        </w:rPr>
        <w:t xml:space="preserve">, </w:t>
      </w:r>
      <w:proofErr w:type="spellStart"/>
      <w:r w:rsidRPr="00C36CB1">
        <w:rPr>
          <w:lang w:val="es-ES_tradnl"/>
        </w:rPr>
        <w:t>aldez</w:t>
      </w:r>
      <w:proofErr w:type="spellEnd"/>
      <w:r w:rsidRPr="00C36CB1">
        <w:rPr>
          <w:lang w:val="es-ES_tradnl"/>
        </w:rPr>
        <w:t xml:space="preserve"> </w:t>
      </w:r>
      <w:proofErr w:type="spellStart"/>
      <w:r w:rsidRPr="00C36CB1">
        <w:rPr>
          <w:lang w:val="es-ES_tradnl"/>
        </w:rPr>
        <w:t>aurreko</w:t>
      </w:r>
      <w:proofErr w:type="spellEnd"/>
      <w:r w:rsidRPr="00C36CB1">
        <w:rPr>
          <w:lang w:val="es-ES_tradnl"/>
        </w:rPr>
        <w:t xml:space="preserve"> </w:t>
      </w:r>
      <w:proofErr w:type="spellStart"/>
      <w:r w:rsidRPr="00C36CB1">
        <w:rPr>
          <w:lang w:val="es-ES_tradnl"/>
        </w:rPr>
        <w:t>onarpen-agindua</w:t>
      </w:r>
      <w:proofErr w:type="spellEnd"/>
      <w:r w:rsidRPr="00C36CB1">
        <w:rPr>
          <w:lang w:val="es-ES_tradnl"/>
        </w:rPr>
        <w:t xml:space="preserve">, </w:t>
      </w:r>
      <w:proofErr w:type="spellStart"/>
      <w:r w:rsidRPr="00C36CB1">
        <w:rPr>
          <w:lang w:val="es-ES_tradnl"/>
        </w:rPr>
        <w:t>proiektatutako</w:t>
      </w:r>
      <w:proofErr w:type="spellEnd"/>
      <w:r w:rsidRPr="00C36CB1">
        <w:rPr>
          <w:lang w:val="es-ES_tradnl"/>
        </w:rPr>
        <w:t xml:space="preserve"> </w:t>
      </w:r>
      <w:proofErr w:type="spellStart"/>
      <w:r w:rsidRPr="00C36CB1">
        <w:rPr>
          <w:lang w:val="es-ES_tradnl"/>
        </w:rPr>
        <w:t>dekretuaren</w:t>
      </w:r>
      <w:proofErr w:type="spellEnd"/>
      <w:r w:rsidRPr="00C36CB1">
        <w:rPr>
          <w:lang w:val="es-ES_tradnl"/>
        </w:rPr>
        <w:t xml:space="preserve"> </w:t>
      </w:r>
      <w:proofErr w:type="spellStart"/>
      <w:r w:rsidRPr="00C36CB1">
        <w:rPr>
          <w:lang w:val="es-ES_tradnl"/>
        </w:rPr>
        <w:t>lehen</w:t>
      </w:r>
      <w:proofErr w:type="spellEnd"/>
      <w:r w:rsidRPr="00C36CB1">
        <w:rPr>
          <w:lang w:val="es-ES_tradnl"/>
        </w:rPr>
        <w:t xml:space="preserve"> </w:t>
      </w:r>
      <w:proofErr w:type="spellStart"/>
      <w:r w:rsidRPr="00C36CB1">
        <w:rPr>
          <w:lang w:val="es-ES_tradnl"/>
        </w:rPr>
        <w:t>zirriborroarekin</w:t>
      </w:r>
      <w:proofErr w:type="spellEnd"/>
      <w:r w:rsidRPr="00C36CB1">
        <w:rPr>
          <w:lang w:val="es-ES_tradnl"/>
        </w:rPr>
        <w:t xml:space="preserve"> batera, EAEko </w:t>
      </w:r>
      <w:proofErr w:type="spellStart"/>
      <w:r w:rsidRPr="00C36CB1">
        <w:rPr>
          <w:lang w:val="es-ES_tradnl"/>
        </w:rPr>
        <w:t>bi</w:t>
      </w:r>
      <w:proofErr w:type="spellEnd"/>
      <w:r w:rsidRPr="00C36CB1">
        <w:rPr>
          <w:lang w:val="es-ES_tradnl"/>
        </w:rPr>
        <w:t xml:space="preserve"> </w:t>
      </w:r>
      <w:proofErr w:type="spellStart"/>
      <w:r w:rsidRPr="00C36CB1">
        <w:rPr>
          <w:lang w:val="es-ES_tradnl"/>
        </w:rPr>
        <w:t>hizkuntza</w:t>
      </w:r>
      <w:proofErr w:type="spellEnd"/>
      <w:r w:rsidRPr="00C36CB1">
        <w:rPr>
          <w:lang w:val="es-ES_tradnl"/>
        </w:rPr>
        <w:t xml:space="preserve"> </w:t>
      </w:r>
      <w:proofErr w:type="spellStart"/>
      <w:r w:rsidRPr="00C36CB1">
        <w:rPr>
          <w:lang w:val="es-ES_tradnl"/>
        </w:rPr>
        <w:t>ofizialetan</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eta </w:t>
      </w:r>
      <w:proofErr w:type="spellStart"/>
      <w:r w:rsidRPr="00C36CB1">
        <w:rPr>
          <w:lang w:val="es-ES_tradnl"/>
        </w:rPr>
        <w:t>jakinaraziko</w:t>
      </w:r>
      <w:proofErr w:type="spellEnd"/>
      <w:r w:rsidRPr="00C36CB1">
        <w:rPr>
          <w:lang w:val="es-ES_tradnl"/>
        </w:rPr>
        <w:t xml:space="preserve"> da.</w:t>
      </w:r>
      <w:r w:rsidRPr="00C36CB1">
        <w:rPr>
          <w:lang w:val="es-ES_tradnl"/>
        </w:rPr>
        <w:br/>
      </w:r>
      <w:proofErr w:type="spellStart"/>
      <w:r w:rsidRPr="00C36CB1">
        <w:rPr>
          <w:lang w:val="es-ES_tradnl"/>
        </w:rPr>
        <w:t>Nolanahi</w:t>
      </w:r>
      <w:proofErr w:type="spellEnd"/>
      <w:r w:rsidRPr="00C36CB1">
        <w:rPr>
          <w:lang w:val="es-ES_tradnl"/>
        </w:rPr>
        <w:t xml:space="preserve"> ere, </w:t>
      </w:r>
      <w:proofErr w:type="spellStart"/>
      <w:r w:rsidRPr="00C36CB1">
        <w:rPr>
          <w:lang w:val="es-ES_tradnl"/>
        </w:rPr>
        <w:t>Euskararen</w:t>
      </w:r>
      <w:proofErr w:type="spellEnd"/>
      <w:r w:rsidRPr="00C36CB1">
        <w:rPr>
          <w:lang w:val="es-ES_tradnl"/>
        </w:rPr>
        <w:t xml:space="preserve"> </w:t>
      </w:r>
      <w:proofErr w:type="spellStart"/>
      <w:r w:rsidRPr="00C36CB1">
        <w:rPr>
          <w:lang w:val="es-ES_tradnl"/>
        </w:rPr>
        <w:t>Erabilera</w:t>
      </w:r>
      <w:proofErr w:type="spellEnd"/>
      <w:r w:rsidRPr="00C36CB1">
        <w:rPr>
          <w:lang w:val="es-ES_tradnl"/>
        </w:rPr>
        <w:t xml:space="preserve"> </w:t>
      </w:r>
      <w:proofErr w:type="spellStart"/>
      <w:r w:rsidRPr="00C36CB1">
        <w:rPr>
          <w:lang w:val="es-ES_tradnl"/>
        </w:rPr>
        <w:t>Normalizatzeko</w:t>
      </w:r>
      <w:proofErr w:type="spellEnd"/>
      <w:r w:rsidRPr="00C36CB1">
        <w:rPr>
          <w:lang w:val="es-ES_tradnl"/>
        </w:rPr>
        <w:t xml:space="preserve"> </w:t>
      </w:r>
      <w:proofErr w:type="spellStart"/>
      <w:r w:rsidRPr="00C36CB1">
        <w:rPr>
          <w:lang w:val="es-ES_tradnl"/>
        </w:rPr>
        <w:t>azaroaren</w:t>
      </w:r>
      <w:proofErr w:type="spellEnd"/>
      <w:r w:rsidRPr="00C36CB1">
        <w:rPr>
          <w:lang w:val="es-ES_tradnl"/>
        </w:rPr>
        <w:t xml:space="preserve"> 24ko 10/1982 </w:t>
      </w:r>
      <w:proofErr w:type="spellStart"/>
      <w:r w:rsidRPr="00C36CB1">
        <w:rPr>
          <w:lang w:val="es-ES_tradnl"/>
        </w:rPr>
        <w:t>Oinarrizko</w:t>
      </w:r>
      <w:proofErr w:type="spellEnd"/>
      <w:r w:rsidRPr="00C36CB1">
        <w:rPr>
          <w:lang w:val="es-ES_tradnl"/>
        </w:rPr>
        <w:t xml:space="preserve"> </w:t>
      </w:r>
      <w:proofErr w:type="spellStart"/>
      <w:r w:rsidRPr="00C36CB1">
        <w:rPr>
          <w:lang w:val="es-ES_tradnl"/>
        </w:rPr>
        <w:t>Legearen</w:t>
      </w:r>
      <w:proofErr w:type="spellEnd"/>
      <w:r w:rsidRPr="00C36CB1">
        <w:rPr>
          <w:lang w:val="es-ES_tradnl"/>
        </w:rPr>
        <w:t xml:space="preserve"> 8. </w:t>
      </w:r>
      <w:proofErr w:type="spellStart"/>
      <w:r w:rsidRPr="00C36CB1">
        <w:rPr>
          <w:lang w:val="es-ES_tradnl"/>
        </w:rPr>
        <w:t>artikuluak</w:t>
      </w:r>
      <w:proofErr w:type="spellEnd"/>
      <w:r w:rsidRPr="00C36CB1">
        <w:rPr>
          <w:lang w:val="es-ES_tradnl"/>
        </w:rPr>
        <w:t xml:space="preserve"> </w:t>
      </w:r>
      <w:proofErr w:type="spellStart"/>
      <w:r w:rsidRPr="00C36CB1">
        <w:rPr>
          <w:lang w:val="es-ES_tradnl"/>
        </w:rPr>
        <w:t>agintzen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bezala</w:t>
      </w:r>
      <w:proofErr w:type="spellEnd"/>
      <w:r w:rsidRPr="00C36CB1">
        <w:rPr>
          <w:lang w:val="es-ES_tradnl"/>
        </w:rPr>
        <w:t xml:space="preserve">, 6/2022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emandako</w:t>
      </w:r>
      <w:proofErr w:type="spellEnd"/>
      <w:r w:rsidRPr="00C36CB1">
        <w:rPr>
          <w:lang w:val="es-ES_tradnl"/>
        </w:rPr>
        <w:t xml:space="preserve"> </w:t>
      </w:r>
      <w:proofErr w:type="spellStart"/>
      <w:r w:rsidRPr="00C36CB1">
        <w:rPr>
          <w:lang w:val="es-ES_tradnl"/>
        </w:rPr>
        <w:t>idazketaren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organo</w:t>
      </w:r>
      <w:proofErr w:type="spellEnd"/>
      <w:r w:rsidRPr="00C36CB1">
        <w:rPr>
          <w:lang w:val="es-ES_tradnl"/>
        </w:rPr>
        <w:t xml:space="preserve"> </w:t>
      </w:r>
      <w:proofErr w:type="spellStart"/>
      <w:r w:rsidRPr="00C36CB1">
        <w:rPr>
          <w:lang w:val="es-ES_tradnl"/>
        </w:rPr>
        <w:t>eskudunari</w:t>
      </w:r>
      <w:proofErr w:type="spellEnd"/>
      <w:r w:rsidRPr="00C36CB1">
        <w:rPr>
          <w:lang w:val="es-ES_tradnl"/>
        </w:rPr>
        <w:t xml:space="preserve"> </w:t>
      </w:r>
      <w:proofErr w:type="spellStart"/>
      <w:r w:rsidRPr="00C36CB1">
        <w:rPr>
          <w:lang w:val="es-ES_tradnl"/>
        </w:rPr>
        <w:t>eskatuko</w:t>
      </w:r>
      <w:proofErr w:type="spellEnd"/>
      <w:r w:rsidRPr="00C36CB1">
        <w:rPr>
          <w:lang w:val="es-ES_tradnl"/>
        </w:rPr>
        <w:t xml:space="preserve"> </w:t>
      </w:r>
      <w:proofErr w:type="spellStart"/>
      <w:r w:rsidRPr="00C36CB1">
        <w:rPr>
          <w:lang w:val="es-ES_tradnl"/>
        </w:rPr>
        <w:t>zaio</w:t>
      </w:r>
      <w:proofErr w:type="spellEnd"/>
      <w:r w:rsidRPr="00C36CB1">
        <w:rPr>
          <w:lang w:val="es-ES_tradnl"/>
        </w:rPr>
        <w:t xml:space="preserve"> «</w:t>
      </w:r>
      <w:proofErr w:type="spellStart"/>
      <w:r w:rsidRPr="00C36CB1">
        <w:rPr>
          <w:lang w:val="es-ES_tradnl"/>
        </w:rPr>
        <w:t>nahitaezko</w:t>
      </w:r>
      <w:proofErr w:type="spellEnd"/>
      <w:r w:rsidRPr="00C36CB1">
        <w:rPr>
          <w:lang w:val="es-ES_tradnl"/>
        </w:rPr>
        <w:t xml:space="preserve"> </w:t>
      </w:r>
      <w:proofErr w:type="spellStart"/>
      <w:r w:rsidRPr="00C36CB1">
        <w:rPr>
          <w:lang w:val="es-ES_tradnl"/>
        </w:rPr>
        <w:t>aholkularitza-txosten</w:t>
      </w:r>
      <w:proofErr w:type="spellEnd"/>
      <w:r w:rsidRPr="00C36CB1">
        <w:rPr>
          <w:lang w:val="es-ES_tradnl"/>
        </w:rPr>
        <w:t xml:space="preserve"> bat </w:t>
      </w:r>
      <w:proofErr w:type="spellStart"/>
      <w:r w:rsidRPr="00C36CB1">
        <w:rPr>
          <w:lang w:val="es-ES_tradnl"/>
        </w:rPr>
        <w:t>egin</w:t>
      </w:r>
      <w:proofErr w:type="spellEnd"/>
      <w:r w:rsidRPr="00C36CB1">
        <w:rPr>
          <w:lang w:val="es-ES_tradnl"/>
        </w:rPr>
        <w:t xml:space="preserve"> </w:t>
      </w:r>
      <w:proofErr w:type="spellStart"/>
      <w:r w:rsidRPr="00C36CB1">
        <w:rPr>
          <w:lang w:val="es-ES_tradnl"/>
        </w:rPr>
        <w:t>dezala</w:t>
      </w:r>
      <w:proofErr w:type="spellEnd"/>
      <w:r w:rsidRPr="00C36CB1">
        <w:rPr>
          <w:lang w:val="es-ES_tradnl"/>
        </w:rPr>
        <w:t xml:space="preserve">, </w:t>
      </w:r>
      <w:proofErr w:type="spellStart"/>
      <w:r w:rsidRPr="00C36CB1">
        <w:rPr>
          <w:lang w:val="es-ES_tradnl"/>
        </w:rPr>
        <w:t>honako</w:t>
      </w:r>
      <w:proofErr w:type="spellEnd"/>
      <w:r w:rsidRPr="00C36CB1">
        <w:rPr>
          <w:lang w:val="es-ES_tradnl"/>
        </w:rPr>
        <w:t xml:space="preserve"> </w:t>
      </w:r>
      <w:proofErr w:type="spellStart"/>
      <w:r w:rsidRPr="00C36CB1">
        <w:rPr>
          <w:lang w:val="es-ES_tradnl"/>
        </w:rPr>
        <w:t>hauek</w:t>
      </w:r>
      <w:proofErr w:type="spellEnd"/>
      <w:r w:rsidRPr="00C36CB1">
        <w:rPr>
          <w:lang w:val="es-ES_tradnl"/>
        </w:rPr>
        <w:t xml:space="preserve"> </w:t>
      </w:r>
      <w:proofErr w:type="spellStart"/>
      <w:r w:rsidRPr="00C36CB1">
        <w:rPr>
          <w:lang w:val="es-ES_tradnl"/>
        </w:rPr>
        <w:t>jasoko</w:t>
      </w:r>
      <w:proofErr w:type="spellEnd"/>
      <w:r w:rsidRPr="00C36CB1">
        <w:rPr>
          <w:lang w:val="es-ES_tradnl"/>
        </w:rPr>
        <w:t xml:space="preserve"> </w:t>
      </w:r>
      <w:proofErr w:type="spellStart"/>
      <w:r w:rsidRPr="00C36CB1">
        <w:rPr>
          <w:lang w:val="es-ES_tradnl"/>
        </w:rPr>
        <w:t>dituena</w:t>
      </w:r>
      <w:proofErr w:type="spellEnd"/>
      <w:r w:rsidRPr="00C36CB1">
        <w:rPr>
          <w:lang w:val="es-ES_tradnl"/>
        </w:rPr>
        <w:t>:</w:t>
      </w:r>
      <w:r w:rsidRPr="00C36CB1">
        <w:rPr>
          <w:lang w:val="es-ES_tradnl"/>
        </w:rPr>
        <w:br/>
      </w:r>
      <w:r w:rsidRPr="00C36CB1">
        <w:rPr>
          <w:lang w:val="es-ES_tradnl"/>
        </w:rPr>
        <w:br/>
        <w:t xml:space="preserve">g) </w:t>
      </w:r>
      <w:proofErr w:type="spellStart"/>
      <w:r w:rsidRPr="00C36CB1">
        <w:rPr>
          <w:lang w:val="es-ES_tradnl"/>
        </w:rPr>
        <w:t>Euskararen</w:t>
      </w:r>
      <w:proofErr w:type="spellEnd"/>
      <w:r w:rsidRPr="00C36CB1">
        <w:rPr>
          <w:lang w:val="es-ES_tradnl"/>
        </w:rPr>
        <w:t xml:space="preserve"> </w:t>
      </w:r>
      <w:proofErr w:type="spellStart"/>
      <w:r w:rsidRPr="00C36CB1">
        <w:rPr>
          <w:lang w:val="es-ES_tradnl"/>
        </w:rPr>
        <w:t>erabileraren</w:t>
      </w:r>
      <w:proofErr w:type="spellEnd"/>
      <w:r w:rsidRPr="00C36CB1">
        <w:rPr>
          <w:lang w:val="es-ES_tradnl"/>
        </w:rPr>
        <w:t xml:space="preserve"> </w:t>
      </w:r>
      <w:proofErr w:type="spellStart"/>
      <w:r w:rsidRPr="00C36CB1">
        <w:rPr>
          <w:lang w:val="es-ES_tradnl"/>
        </w:rPr>
        <w:t>normalizazioaren</w:t>
      </w:r>
      <w:proofErr w:type="spellEnd"/>
      <w:r w:rsidRPr="00C36CB1">
        <w:rPr>
          <w:lang w:val="es-ES_tradnl"/>
        </w:rPr>
        <w:t xml:space="preserve"> </w:t>
      </w:r>
      <w:proofErr w:type="spellStart"/>
      <w:r w:rsidRPr="00C36CB1">
        <w:rPr>
          <w:lang w:val="es-ES_tradnl"/>
        </w:rPr>
        <w:t>ikuspegia</w:t>
      </w:r>
      <w:proofErr w:type="spellEnd"/>
      <w:r w:rsidRPr="00C36CB1">
        <w:rPr>
          <w:lang w:val="es-ES_tradnl"/>
        </w:rPr>
        <w:t xml:space="preserve"> </w:t>
      </w:r>
      <w:proofErr w:type="spellStart"/>
      <w:r w:rsidRPr="00C36CB1">
        <w:rPr>
          <w:lang w:val="es-ES_tradnl"/>
        </w:rPr>
        <w:t>aztertzen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txostena</w:t>
      </w:r>
      <w:proofErr w:type="spellEnd"/>
      <w:r w:rsidRPr="00C36CB1">
        <w:rPr>
          <w:lang w:val="es-ES_tradnl"/>
        </w:rPr>
        <w:br/>
      </w:r>
      <w:proofErr w:type="spellStart"/>
      <w:r w:rsidRPr="00C36CB1">
        <w:rPr>
          <w:lang w:val="es-ES_tradnl"/>
        </w:rPr>
        <w:t>Araua</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w:t>
      </w:r>
      <w:proofErr w:type="spellEnd"/>
      <w:r w:rsidRPr="00C36CB1">
        <w:rPr>
          <w:lang w:val="es-ES_tradnl"/>
        </w:rPr>
        <w:t xml:space="preserve"> </w:t>
      </w:r>
      <w:proofErr w:type="spellStart"/>
      <w:r w:rsidRPr="00C36CB1">
        <w:rPr>
          <w:lang w:val="es-ES_tradnl"/>
        </w:rPr>
        <w:t>hizkuntza-berdintasunaren</w:t>
      </w:r>
      <w:proofErr w:type="spellEnd"/>
      <w:r w:rsidRPr="00C36CB1">
        <w:rPr>
          <w:lang w:val="es-ES_tradnl"/>
        </w:rPr>
        <w:t xml:space="preserve"> </w:t>
      </w:r>
      <w:proofErr w:type="spellStart"/>
      <w:r w:rsidRPr="00C36CB1">
        <w:rPr>
          <w:lang w:val="es-ES_tradnl"/>
        </w:rPr>
        <w:t>printzipioaren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gauzatu</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( 4.j) </w:t>
      </w:r>
      <w:proofErr w:type="spellStart"/>
      <w:r w:rsidRPr="00C36CB1">
        <w:rPr>
          <w:lang w:val="es-ES_tradnl"/>
        </w:rPr>
        <w:t>artikulua</w:t>
      </w:r>
      <w:proofErr w:type="spellEnd"/>
      <w:r w:rsidRPr="00C36CB1">
        <w:rPr>
          <w:lang w:val="es-ES_tradnl"/>
        </w:rPr>
        <w:t xml:space="preserve">, 6/2022 </w:t>
      </w:r>
      <w:proofErr w:type="spellStart"/>
      <w:r w:rsidRPr="00C36CB1">
        <w:rPr>
          <w:lang w:val="es-ES_tradnl"/>
        </w:rPr>
        <w:t>Legea</w:t>
      </w:r>
      <w:proofErr w:type="spellEnd"/>
      <w:r w:rsidRPr="00C36CB1">
        <w:rPr>
          <w:lang w:val="es-ES_tradnl"/>
        </w:rPr>
        <w:t xml:space="preserve">,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Orokorrak</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Prozedurarena</w:t>
      </w:r>
      <w:proofErr w:type="spellEnd"/>
      <w:r w:rsidRPr="00C36CB1">
        <w:rPr>
          <w:lang w:val="es-ES_tradnl"/>
        </w:rPr>
        <w:t xml:space="preserve">, </w:t>
      </w:r>
      <w:proofErr w:type="spellStart"/>
      <w:r w:rsidRPr="00C36CB1">
        <w:rPr>
          <w:lang w:val="es-ES_tradnl"/>
        </w:rPr>
        <w:t>zeinaren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agintzen</w:t>
      </w:r>
      <w:proofErr w:type="spellEnd"/>
      <w:r w:rsidRPr="00C36CB1">
        <w:rPr>
          <w:lang w:val="es-ES_tradnl"/>
        </w:rPr>
        <w:t xml:space="preserve"> baita «</w:t>
      </w:r>
      <w:proofErr w:type="spellStart"/>
      <w:r w:rsidRPr="00C36CB1">
        <w:rPr>
          <w:lang w:val="es-ES_tradnl"/>
        </w:rPr>
        <w:t>bereziki</w:t>
      </w:r>
      <w:proofErr w:type="spellEnd"/>
      <w:r w:rsidRPr="00C36CB1">
        <w:rPr>
          <w:lang w:val="es-ES_tradnl"/>
        </w:rPr>
        <w:t xml:space="preserve"> </w:t>
      </w:r>
      <w:proofErr w:type="spellStart"/>
      <w:r w:rsidRPr="00C36CB1">
        <w:rPr>
          <w:lang w:val="es-ES_tradnl"/>
        </w:rPr>
        <w:t>euskararen</w:t>
      </w:r>
      <w:proofErr w:type="spellEnd"/>
      <w:r w:rsidRPr="00C36CB1">
        <w:rPr>
          <w:lang w:val="es-ES_tradnl"/>
        </w:rPr>
        <w:t xml:space="preserve"> </w:t>
      </w:r>
      <w:proofErr w:type="spellStart"/>
      <w:r w:rsidRPr="00C36CB1">
        <w:rPr>
          <w:lang w:val="es-ES_tradnl"/>
        </w:rPr>
        <w:t>erabilera</w:t>
      </w:r>
      <w:proofErr w:type="spellEnd"/>
      <w:r w:rsidRPr="00C36CB1">
        <w:rPr>
          <w:lang w:val="es-ES_tradnl"/>
        </w:rPr>
        <w:t xml:space="preserve"> </w:t>
      </w:r>
      <w:proofErr w:type="spellStart"/>
      <w:r w:rsidRPr="00C36CB1">
        <w:rPr>
          <w:lang w:val="es-ES_tradnl"/>
        </w:rPr>
        <w:t>sustatzea</w:t>
      </w:r>
      <w:proofErr w:type="spellEnd"/>
      <w:r w:rsidRPr="00C36CB1">
        <w:rPr>
          <w:lang w:val="es-ES_tradnl"/>
        </w:rPr>
        <w:t xml:space="preserve"> </w:t>
      </w:r>
      <w:proofErr w:type="spellStart"/>
      <w:r w:rsidRPr="00C36CB1">
        <w:rPr>
          <w:lang w:val="es-ES_tradnl"/>
        </w:rPr>
        <w:t>herritarrekiko</w:t>
      </w:r>
      <w:proofErr w:type="spellEnd"/>
      <w:r w:rsidRPr="00C36CB1">
        <w:rPr>
          <w:lang w:val="es-ES_tradnl"/>
        </w:rPr>
        <w:t xml:space="preserve"> eta </w:t>
      </w:r>
      <w:proofErr w:type="spellStart"/>
      <w:r w:rsidRPr="00C36CB1">
        <w:rPr>
          <w:lang w:val="es-ES_tradnl"/>
        </w:rPr>
        <w:t>haien</w:t>
      </w:r>
      <w:proofErr w:type="spellEnd"/>
      <w:r w:rsidRPr="00C36CB1">
        <w:rPr>
          <w:lang w:val="es-ES_tradnl"/>
        </w:rPr>
        <w:t xml:space="preserve"> </w:t>
      </w:r>
      <w:proofErr w:type="spellStart"/>
      <w:r w:rsidRPr="00C36CB1">
        <w:rPr>
          <w:lang w:val="es-ES_tradnl"/>
        </w:rPr>
        <w:t>elkarte-sarearekiko</w:t>
      </w:r>
      <w:proofErr w:type="spellEnd"/>
      <w:r w:rsidRPr="00C36CB1">
        <w:rPr>
          <w:lang w:val="es-ES_tradnl"/>
        </w:rPr>
        <w:t xml:space="preserve"> </w:t>
      </w:r>
      <w:proofErr w:type="spellStart"/>
      <w:r w:rsidRPr="00C36CB1">
        <w:rPr>
          <w:lang w:val="es-ES_tradnl"/>
        </w:rPr>
        <w:t>harremanetan</w:t>
      </w:r>
      <w:proofErr w:type="spellEnd"/>
      <w:r w:rsidRPr="00C36CB1">
        <w:rPr>
          <w:lang w:val="es-ES_tradnl"/>
        </w:rPr>
        <w:t xml:space="preserve">» eta, </w:t>
      </w:r>
      <w:proofErr w:type="spellStart"/>
      <w:r w:rsidRPr="00C36CB1">
        <w:rPr>
          <w:lang w:val="es-ES_tradnl"/>
        </w:rPr>
        <w:t>horretarako</w:t>
      </w:r>
      <w:proofErr w:type="spellEnd"/>
      <w:r w:rsidRPr="00C36CB1">
        <w:rPr>
          <w:lang w:val="es-ES_tradnl"/>
        </w:rPr>
        <w:t>, «</w:t>
      </w:r>
      <w:proofErr w:type="spellStart"/>
      <w:r w:rsidRPr="00C36CB1">
        <w:rPr>
          <w:lang w:val="es-ES_tradnl"/>
        </w:rPr>
        <w:t>araua</w:t>
      </w:r>
      <w:proofErr w:type="spellEnd"/>
      <w:r w:rsidRPr="00C36CB1">
        <w:rPr>
          <w:lang w:val="es-ES_tradnl"/>
        </w:rPr>
        <w:t xml:space="preserve"> </w:t>
      </w:r>
      <w:proofErr w:type="spellStart"/>
      <w:r w:rsidRPr="00C36CB1">
        <w:rPr>
          <w:lang w:val="es-ES_tradnl"/>
        </w:rPr>
        <w:t>euskaraz</w:t>
      </w:r>
      <w:proofErr w:type="spellEnd"/>
      <w:r w:rsidRPr="00C36CB1">
        <w:rPr>
          <w:lang w:val="es-ES_tradnl"/>
        </w:rPr>
        <w:t xml:space="preserve"> </w:t>
      </w:r>
      <w:proofErr w:type="spellStart"/>
      <w:r w:rsidRPr="00C36CB1">
        <w:rPr>
          <w:lang w:val="es-ES_tradnl"/>
        </w:rPr>
        <w:t>kalitatez</w:t>
      </w:r>
      <w:proofErr w:type="spellEnd"/>
      <w:r w:rsidRPr="00C36CB1">
        <w:rPr>
          <w:lang w:val="es-ES_tradnl"/>
        </w:rPr>
        <w:t xml:space="preserve"> </w:t>
      </w:r>
      <w:proofErr w:type="spellStart"/>
      <w:r w:rsidRPr="00C36CB1">
        <w:rPr>
          <w:lang w:val="es-ES_tradnl"/>
        </w:rPr>
        <w:t>egitea</w:t>
      </w:r>
      <w:proofErr w:type="spellEnd"/>
      <w:r w:rsidRPr="00C36CB1">
        <w:rPr>
          <w:lang w:val="es-ES_tradnl"/>
        </w:rPr>
        <w:t xml:space="preserve">», </w:t>
      </w:r>
      <w:proofErr w:type="spellStart"/>
      <w:r w:rsidRPr="00C36CB1">
        <w:rPr>
          <w:lang w:val="es-ES_tradnl"/>
        </w:rPr>
        <w:t>horretarako</w:t>
      </w:r>
      <w:proofErr w:type="spellEnd"/>
      <w:r w:rsidRPr="00C36CB1">
        <w:rPr>
          <w:lang w:val="es-ES_tradnl"/>
        </w:rPr>
        <w:t xml:space="preserve"> «</w:t>
      </w:r>
      <w:proofErr w:type="spellStart"/>
      <w:r w:rsidRPr="00C36CB1">
        <w:rPr>
          <w:lang w:val="es-ES_tradnl"/>
        </w:rPr>
        <w:t>bi</w:t>
      </w:r>
      <w:proofErr w:type="spellEnd"/>
      <w:r w:rsidRPr="00C36CB1">
        <w:rPr>
          <w:lang w:val="es-ES_tradnl"/>
        </w:rPr>
        <w:t xml:space="preserve"> </w:t>
      </w:r>
      <w:proofErr w:type="spellStart"/>
      <w:r w:rsidRPr="00C36CB1">
        <w:rPr>
          <w:lang w:val="es-ES_tradnl"/>
        </w:rPr>
        <w:t>testuen</w:t>
      </w:r>
      <w:proofErr w:type="spellEnd"/>
      <w:r w:rsidRPr="00C36CB1">
        <w:rPr>
          <w:lang w:val="es-ES_tradnl"/>
        </w:rPr>
        <w:t xml:space="preserve"> </w:t>
      </w:r>
      <w:proofErr w:type="spellStart"/>
      <w:r w:rsidRPr="00C36CB1">
        <w:rPr>
          <w:lang w:val="es-ES_tradnl"/>
        </w:rPr>
        <w:t>arteko</w:t>
      </w:r>
      <w:proofErr w:type="spellEnd"/>
      <w:r w:rsidRPr="00C36CB1">
        <w:rPr>
          <w:lang w:val="es-ES_tradnl"/>
        </w:rPr>
        <w:t xml:space="preserve"> </w:t>
      </w:r>
      <w:proofErr w:type="spellStart"/>
      <w:r w:rsidRPr="00C36CB1">
        <w:rPr>
          <w:lang w:val="es-ES_tradnl"/>
        </w:rPr>
        <w:t>elkarrizketa</w:t>
      </w:r>
      <w:proofErr w:type="spellEnd"/>
      <w:r w:rsidRPr="00C36CB1">
        <w:rPr>
          <w:lang w:val="es-ES_tradnl"/>
        </w:rPr>
        <w:t xml:space="preserve"> </w:t>
      </w:r>
      <w:proofErr w:type="spellStart"/>
      <w:r w:rsidRPr="00C36CB1">
        <w:rPr>
          <w:lang w:val="es-ES_tradnl"/>
        </w:rPr>
        <w:t>etengabea</w:t>
      </w:r>
      <w:proofErr w:type="spellEnd"/>
      <w:r w:rsidRPr="00C36CB1">
        <w:rPr>
          <w:lang w:val="es-ES_tradnl"/>
        </w:rPr>
        <w:t xml:space="preserve"> </w:t>
      </w:r>
      <w:proofErr w:type="spellStart"/>
      <w:r w:rsidRPr="00C36CB1">
        <w:rPr>
          <w:lang w:val="es-ES_tradnl"/>
        </w:rPr>
        <w:t>artikulatuz</w:t>
      </w:r>
      <w:proofErr w:type="spellEnd"/>
      <w:r w:rsidRPr="00C36CB1">
        <w:rPr>
          <w:lang w:val="es-ES_tradnl"/>
        </w:rPr>
        <w:t xml:space="preserve">, </w:t>
      </w:r>
      <w:proofErr w:type="spellStart"/>
      <w:r w:rsidRPr="00C36CB1">
        <w:rPr>
          <w:lang w:val="es-ES_tradnl"/>
        </w:rPr>
        <w:t>gaztelaniazko</w:t>
      </w:r>
      <w:proofErr w:type="spellEnd"/>
      <w:r w:rsidRPr="00C36CB1">
        <w:rPr>
          <w:lang w:val="es-ES_tradnl"/>
        </w:rPr>
        <w:t xml:space="preserve"> eta </w:t>
      </w:r>
      <w:proofErr w:type="spellStart"/>
      <w:r w:rsidRPr="00C36CB1">
        <w:rPr>
          <w:lang w:val="es-ES_tradnl"/>
        </w:rPr>
        <w:t>euskarazko</w:t>
      </w:r>
      <w:proofErr w:type="spellEnd"/>
      <w:r w:rsidRPr="00C36CB1">
        <w:rPr>
          <w:lang w:val="es-ES_tradnl"/>
        </w:rPr>
        <w:t xml:space="preserve"> </w:t>
      </w:r>
      <w:proofErr w:type="spellStart"/>
      <w:r w:rsidRPr="00C36CB1">
        <w:rPr>
          <w:lang w:val="es-ES_tradnl"/>
        </w:rPr>
        <w:t>bertsioen</w:t>
      </w:r>
      <w:proofErr w:type="spellEnd"/>
      <w:r w:rsidRPr="00C36CB1">
        <w:rPr>
          <w:lang w:val="es-ES_tradnl"/>
        </w:rPr>
        <w:t xml:space="preserve"> </w:t>
      </w:r>
      <w:proofErr w:type="spellStart"/>
      <w:r w:rsidRPr="00C36CB1">
        <w:rPr>
          <w:lang w:val="es-ES_tradnl"/>
        </w:rPr>
        <w:t>arteko</w:t>
      </w:r>
      <w:proofErr w:type="spellEnd"/>
      <w:r w:rsidRPr="00C36CB1">
        <w:rPr>
          <w:lang w:val="es-ES_tradnl"/>
        </w:rPr>
        <w:t xml:space="preserve"> </w:t>
      </w:r>
      <w:proofErr w:type="spellStart"/>
      <w:r w:rsidRPr="00C36CB1">
        <w:rPr>
          <w:lang w:val="es-ES_tradnl"/>
        </w:rPr>
        <w:t>baliokidetasuna</w:t>
      </w:r>
      <w:proofErr w:type="spellEnd"/>
      <w:r w:rsidRPr="00C36CB1">
        <w:rPr>
          <w:lang w:val="es-ES_tradnl"/>
        </w:rPr>
        <w:t xml:space="preserve"> </w:t>
      </w:r>
      <w:proofErr w:type="spellStart"/>
      <w:r w:rsidRPr="00C36CB1">
        <w:rPr>
          <w:lang w:val="es-ES_tradnl"/>
        </w:rPr>
        <w:t>ziurtatzeko</w:t>
      </w:r>
      <w:proofErr w:type="spellEnd"/>
      <w:r w:rsidRPr="00C36CB1">
        <w:rPr>
          <w:lang w:val="es-ES_tradnl"/>
        </w:rPr>
        <w:t>».</w:t>
      </w:r>
      <w:r w:rsidRPr="00C36CB1">
        <w:rPr>
          <w:lang w:val="es-ES_tradnl"/>
        </w:rPr>
        <w:br/>
      </w:r>
      <w:proofErr w:type="spellStart"/>
      <w:r w:rsidRPr="00C36CB1">
        <w:rPr>
          <w:lang w:val="es-ES_tradnl"/>
        </w:rPr>
        <w:t>Alde</w:t>
      </w:r>
      <w:proofErr w:type="spellEnd"/>
      <w:r w:rsidRPr="00C36CB1">
        <w:rPr>
          <w:lang w:val="es-ES_tradnl"/>
        </w:rPr>
        <w:t xml:space="preserve"> </w:t>
      </w:r>
      <w:proofErr w:type="spellStart"/>
      <w:r w:rsidRPr="00C36CB1">
        <w:rPr>
          <w:lang w:val="es-ES_tradnl"/>
        </w:rPr>
        <w:t>horretatik</w:t>
      </w:r>
      <w:proofErr w:type="spellEnd"/>
      <w:r w:rsidRPr="00C36CB1">
        <w:rPr>
          <w:lang w:val="es-ES_tradnl"/>
        </w:rPr>
        <w:t xml:space="preserve">, </w:t>
      </w:r>
      <w:proofErr w:type="spellStart"/>
      <w:r w:rsidRPr="00C36CB1">
        <w:rPr>
          <w:lang w:val="es-ES_tradnl"/>
        </w:rPr>
        <w:t>adierazi</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w:t>
      </w:r>
      <w:proofErr w:type="spellStart"/>
      <w:r w:rsidRPr="00C36CB1">
        <w:rPr>
          <w:lang w:val="es-ES_tradnl"/>
        </w:rPr>
        <w:t>aurretiazko</w:t>
      </w:r>
      <w:proofErr w:type="spellEnd"/>
      <w:r w:rsidRPr="00C36CB1">
        <w:rPr>
          <w:lang w:val="es-ES_tradnl"/>
        </w:rPr>
        <w:t xml:space="preserve"> </w:t>
      </w:r>
      <w:proofErr w:type="spellStart"/>
      <w:r w:rsidRPr="00C36CB1">
        <w:rPr>
          <w:lang w:val="es-ES_tradnl"/>
        </w:rPr>
        <w:t>kontsulta</w:t>
      </w:r>
      <w:proofErr w:type="spellEnd"/>
      <w:r w:rsidRPr="00C36CB1">
        <w:rPr>
          <w:lang w:val="es-ES_tradnl"/>
        </w:rPr>
        <w:t xml:space="preserve"> </w:t>
      </w:r>
      <w:proofErr w:type="spellStart"/>
      <w:r w:rsidRPr="00C36CB1">
        <w:rPr>
          <w:lang w:val="es-ES_tradnl"/>
        </w:rPr>
        <w:t>publikoa</w:t>
      </w:r>
      <w:proofErr w:type="spellEnd"/>
      <w:r w:rsidRPr="00C36CB1">
        <w:rPr>
          <w:lang w:val="es-ES_tradnl"/>
        </w:rPr>
        <w:t xml:space="preserve"> </w:t>
      </w:r>
      <w:proofErr w:type="spellStart"/>
      <w:r w:rsidRPr="00C36CB1">
        <w:rPr>
          <w:lang w:val="es-ES_tradnl"/>
        </w:rPr>
        <w:t>bi</w:t>
      </w:r>
      <w:proofErr w:type="spellEnd"/>
      <w:r w:rsidRPr="00C36CB1">
        <w:rPr>
          <w:lang w:val="es-ES_tradnl"/>
        </w:rPr>
        <w:t xml:space="preserve"> </w:t>
      </w:r>
      <w:proofErr w:type="spellStart"/>
      <w:r w:rsidRPr="00C36CB1">
        <w:rPr>
          <w:lang w:val="es-ES_tradnl"/>
        </w:rPr>
        <w:t>hizkuntza</w:t>
      </w:r>
      <w:proofErr w:type="spellEnd"/>
      <w:r w:rsidRPr="00C36CB1">
        <w:rPr>
          <w:lang w:val="es-ES_tradnl"/>
        </w:rPr>
        <w:t xml:space="preserve"> </w:t>
      </w:r>
      <w:proofErr w:type="spellStart"/>
      <w:r w:rsidRPr="00C36CB1">
        <w:rPr>
          <w:lang w:val="es-ES_tradnl"/>
        </w:rPr>
        <w:t>ofizialen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dela, eta </w:t>
      </w:r>
      <w:proofErr w:type="spellStart"/>
      <w:r w:rsidRPr="00C36CB1">
        <w:rPr>
          <w:lang w:val="es-ES_tradnl"/>
        </w:rPr>
        <w:t>hasteko</w:t>
      </w:r>
      <w:proofErr w:type="spellEnd"/>
      <w:r w:rsidRPr="00C36CB1">
        <w:rPr>
          <w:lang w:val="es-ES_tradnl"/>
        </w:rPr>
        <w:t xml:space="preserve"> </w:t>
      </w:r>
      <w:proofErr w:type="spellStart"/>
      <w:r w:rsidRPr="00C36CB1">
        <w:rPr>
          <w:lang w:val="es-ES_tradnl"/>
        </w:rPr>
        <w:t>agindua</w:t>
      </w:r>
      <w:proofErr w:type="spellEnd"/>
      <w:r w:rsidRPr="00C36CB1">
        <w:rPr>
          <w:lang w:val="es-ES_tradnl"/>
        </w:rPr>
        <w:t xml:space="preserve"> ere </w:t>
      </w:r>
      <w:proofErr w:type="spellStart"/>
      <w:r w:rsidRPr="00C36CB1">
        <w:rPr>
          <w:lang w:val="es-ES_tradnl"/>
        </w:rPr>
        <w:t>formatu</w:t>
      </w:r>
      <w:proofErr w:type="spellEnd"/>
      <w:r w:rsidRPr="00C36CB1">
        <w:rPr>
          <w:lang w:val="es-ES_tradnl"/>
        </w:rPr>
        <w:t xml:space="preserve"> </w:t>
      </w:r>
      <w:proofErr w:type="spellStart"/>
      <w:r w:rsidRPr="00C36CB1">
        <w:rPr>
          <w:lang w:val="es-ES_tradnl"/>
        </w:rPr>
        <w:t>elebidunean</w:t>
      </w:r>
      <w:proofErr w:type="spellEnd"/>
      <w:r w:rsidRPr="00C36CB1">
        <w:rPr>
          <w:lang w:val="es-ES_tradnl"/>
        </w:rPr>
        <w:t xml:space="preserve"> </w:t>
      </w:r>
      <w:proofErr w:type="spellStart"/>
      <w:r w:rsidRPr="00C36CB1">
        <w:rPr>
          <w:lang w:val="es-ES_tradnl"/>
        </w:rPr>
        <w:t>eman</w:t>
      </w:r>
      <w:proofErr w:type="spellEnd"/>
      <w:r w:rsidRPr="00C36CB1">
        <w:rPr>
          <w:lang w:val="es-ES_tradnl"/>
        </w:rPr>
        <w:t xml:space="preserve"> dela.</w:t>
      </w:r>
      <w:r w:rsidRPr="00C36CB1">
        <w:rPr>
          <w:lang w:val="es-ES_tradnl"/>
        </w:rPr>
        <w:br/>
        <w:t xml:space="preserve">Era </w:t>
      </w:r>
      <w:proofErr w:type="spellStart"/>
      <w:r w:rsidRPr="00C36CB1">
        <w:rPr>
          <w:lang w:val="es-ES_tradnl"/>
        </w:rPr>
        <w:t>berean</w:t>
      </w:r>
      <w:proofErr w:type="spellEnd"/>
      <w:r w:rsidRPr="00C36CB1">
        <w:rPr>
          <w:lang w:val="es-ES_tradnl"/>
        </w:rPr>
        <w:t xml:space="preserve">, </w:t>
      </w:r>
      <w:proofErr w:type="spellStart"/>
      <w:r w:rsidRPr="00C36CB1">
        <w:rPr>
          <w:lang w:val="es-ES_tradnl"/>
        </w:rPr>
        <w:t>aldez</w:t>
      </w:r>
      <w:proofErr w:type="spellEnd"/>
      <w:r w:rsidRPr="00C36CB1">
        <w:rPr>
          <w:lang w:val="es-ES_tradnl"/>
        </w:rPr>
        <w:t xml:space="preserve"> </w:t>
      </w:r>
      <w:proofErr w:type="spellStart"/>
      <w:r w:rsidRPr="00C36CB1">
        <w:rPr>
          <w:lang w:val="es-ES_tradnl"/>
        </w:rPr>
        <w:t>aurreko</w:t>
      </w:r>
      <w:proofErr w:type="spellEnd"/>
      <w:r w:rsidRPr="00C36CB1">
        <w:rPr>
          <w:lang w:val="es-ES_tradnl"/>
        </w:rPr>
        <w:t xml:space="preserve"> </w:t>
      </w:r>
      <w:proofErr w:type="spellStart"/>
      <w:r w:rsidRPr="00C36CB1">
        <w:rPr>
          <w:lang w:val="es-ES_tradnl"/>
        </w:rPr>
        <w:t>onarpen-agindua</w:t>
      </w:r>
      <w:proofErr w:type="spellEnd"/>
      <w:r w:rsidRPr="00C36CB1">
        <w:rPr>
          <w:lang w:val="es-ES_tradnl"/>
        </w:rPr>
        <w:t xml:space="preserve">, </w:t>
      </w:r>
      <w:proofErr w:type="spellStart"/>
      <w:r w:rsidRPr="00C36CB1">
        <w:rPr>
          <w:lang w:val="es-ES_tradnl"/>
        </w:rPr>
        <w:t>proiektatutako</w:t>
      </w:r>
      <w:proofErr w:type="spellEnd"/>
      <w:r w:rsidRPr="00C36CB1">
        <w:rPr>
          <w:lang w:val="es-ES_tradnl"/>
        </w:rPr>
        <w:t xml:space="preserve"> </w:t>
      </w:r>
      <w:proofErr w:type="spellStart"/>
      <w:r w:rsidRPr="00C36CB1">
        <w:rPr>
          <w:lang w:val="es-ES_tradnl"/>
        </w:rPr>
        <w:t>dekretuaren</w:t>
      </w:r>
      <w:proofErr w:type="spellEnd"/>
      <w:r w:rsidRPr="00C36CB1">
        <w:rPr>
          <w:lang w:val="es-ES_tradnl"/>
        </w:rPr>
        <w:t xml:space="preserve"> </w:t>
      </w:r>
      <w:proofErr w:type="spellStart"/>
      <w:r w:rsidRPr="00C36CB1">
        <w:rPr>
          <w:lang w:val="es-ES_tradnl"/>
        </w:rPr>
        <w:t>lehen</w:t>
      </w:r>
      <w:proofErr w:type="spellEnd"/>
      <w:r w:rsidRPr="00C36CB1">
        <w:rPr>
          <w:lang w:val="es-ES_tradnl"/>
        </w:rPr>
        <w:t xml:space="preserve"> </w:t>
      </w:r>
      <w:proofErr w:type="spellStart"/>
      <w:r w:rsidRPr="00C36CB1">
        <w:rPr>
          <w:lang w:val="es-ES_tradnl"/>
        </w:rPr>
        <w:t>zirriborroarekin</w:t>
      </w:r>
      <w:proofErr w:type="spellEnd"/>
      <w:r w:rsidRPr="00C36CB1">
        <w:rPr>
          <w:lang w:val="es-ES_tradnl"/>
        </w:rPr>
        <w:t xml:space="preserve"> batera, EAEko </w:t>
      </w:r>
      <w:proofErr w:type="spellStart"/>
      <w:r w:rsidRPr="00C36CB1">
        <w:rPr>
          <w:lang w:val="es-ES_tradnl"/>
        </w:rPr>
        <w:t>bi</w:t>
      </w:r>
      <w:proofErr w:type="spellEnd"/>
      <w:r w:rsidRPr="00C36CB1">
        <w:rPr>
          <w:lang w:val="es-ES_tradnl"/>
        </w:rPr>
        <w:t xml:space="preserve"> </w:t>
      </w:r>
      <w:proofErr w:type="spellStart"/>
      <w:r w:rsidRPr="00C36CB1">
        <w:rPr>
          <w:lang w:val="es-ES_tradnl"/>
        </w:rPr>
        <w:t>hizkuntza</w:t>
      </w:r>
      <w:proofErr w:type="spellEnd"/>
      <w:r w:rsidRPr="00C36CB1">
        <w:rPr>
          <w:lang w:val="es-ES_tradnl"/>
        </w:rPr>
        <w:t xml:space="preserve"> </w:t>
      </w:r>
      <w:proofErr w:type="spellStart"/>
      <w:r w:rsidRPr="00C36CB1">
        <w:rPr>
          <w:lang w:val="es-ES_tradnl"/>
        </w:rPr>
        <w:t>ofizialetan</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eta </w:t>
      </w:r>
      <w:proofErr w:type="spellStart"/>
      <w:r w:rsidRPr="00C36CB1">
        <w:rPr>
          <w:lang w:val="es-ES_tradnl"/>
        </w:rPr>
        <w:t>jakinaraziko</w:t>
      </w:r>
      <w:proofErr w:type="spellEnd"/>
      <w:r w:rsidRPr="00C36CB1">
        <w:rPr>
          <w:lang w:val="es-ES_tradnl"/>
        </w:rPr>
        <w:t xml:space="preserve"> da.</w:t>
      </w:r>
      <w:r w:rsidRPr="00C36CB1">
        <w:rPr>
          <w:lang w:val="es-ES_tradnl"/>
        </w:rPr>
        <w:br/>
      </w:r>
      <w:proofErr w:type="spellStart"/>
      <w:r w:rsidRPr="00C36CB1">
        <w:rPr>
          <w:lang w:val="es-ES_tradnl"/>
        </w:rPr>
        <w:t>Nolanahi</w:t>
      </w:r>
      <w:proofErr w:type="spellEnd"/>
      <w:r w:rsidRPr="00C36CB1">
        <w:rPr>
          <w:lang w:val="es-ES_tradnl"/>
        </w:rPr>
        <w:t xml:space="preserve"> ere, </w:t>
      </w:r>
      <w:proofErr w:type="spellStart"/>
      <w:r w:rsidRPr="00C36CB1">
        <w:rPr>
          <w:lang w:val="es-ES_tradnl"/>
        </w:rPr>
        <w:t>Euskararen</w:t>
      </w:r>
      <w:proofErr w:type="spellEnd"/>
      <w:r w:rsidRPr="00C36CB1">
        <w:rPr>
          <w:lang w:val="es-ES_tradnl"/>
        </w:rPr>
        <w:t xml:space="preserve"> </w:t>
      </w:r>
      <w:proofErr w:type="spellStart"/>
      <w:r w:rsidRPr="00C36CB1">
        <w:rPr>
          <w:lang w:val="es-ES_tradnl"/>
        </w:rPr>
        <w:t>Erabilera</w:t>
      </w:r>
      <w:proofErr w:type="spellEnd"/>
      <w:r w:rsidRPr="00C36CB1">
        <w:rPr>
          <w:lang w:val="es-ES_tradnl"/>
        </w:rPr>
        <w:t xml:space="preserve"> </w:t>
      </w:r>
      <w:proofErr w:type="spellStart"/>
      <w:r w:rsidRPr="00C36CB1">
        <w:rPr>
          <w:lang w:val="es-ES_tradnl"/>
        </w:rPr>
        <w:t>Normalizatzeko</w:t>
      </w:r>
      <w:proofErr w:type="spellEnd"/>
      <w:r w:rsidRPr="00C36CB1">
        <w:rPr>
          <w:lang w:val="es-ES_tradnl"/>
        </w:rPr>
        <w:t xml:space="preserve"> </w:t>
      </w:r>
      <w:proofErr w:type="spellStart"/>
      <w:r w:rsidRPr="00C36CB1">
        <w:rPr>
          <w:lang w:val="es-ES_tradnl"/>
        </w:rPr>
        <w:t>azaroaren</w:t>
      </w:r>
      <w:proofErr w:type="spellEnd"/>
      <w:r w:rsidRPr="00C36CB1">
        <w:rPr>
          <w:lang w:val="es-ES_tradnl"/>
        </w:rPr>
        <w:t xml:space="preserve"> 24ko 10/1982 </w:t>
      </w:r>
      <w:proofErr w:type="spellStart"/>
      <w:r w:rsidRPr="00C36CB1">
        <w:rPr>
          <w:lang w:val="es-ES_tradnl"/>
        </w:rPr>
        <w:t>Oinarrizko</w:t>
      </w:r>
      <w:proofErr w:type="spellEnd"/>
      <w:r w:rsidRPr="00C36CB1">
        <w:rPr>
          <w:lang w:val="es-ES_tradnl"/>
        </w:rPr>
        <w:t xml:space="preserve"> </w:t>
      </w:r>
      <w:proofErr w:type="spellStart"/>
      <w:r w:rsidRPr="00C36CB1">
        <w:rPr>
          <w:lang w:val="es-ES_tradnl"/>
        </w:rPr>
        <w:t>Legearen</w:t>
      </w:r>
      <w:proofErr w:type="spellEnd"/>
      <w:r w:rsidRPr="00C36CB1">
        <w:rPr>
          <w:lang w:val="es-ES_tradnl"/>
        </w:rPr>
        <w:t xml:space="preserve"> 8. </w:t>
      </w:r>
      <w:proofErr w:type="spellStart"/>
      <w:r w:rsidRPr="00C36CB1">
        <w:rPr>
          <w:lang w:val="es-ES_tradnl"/>
        </w:rPr>
        <w:t>artikuluak</w:t>
      </w:r>
      <w:proofErr w:type="spellEnd"/>
      <w:r w:rsidRPr="00C36CB1">
        <w:rPr>
          <w:lang w:val="es-ES_tradnl"/>
        </w:rPr>
        <w:t xml:space="preserve"> </w:t>
      </w:r>
      <w:proofErr w:type="spellStart"/>
      <w:r w:rsidRPr="00C36CB1">
        <w:rPr>
          <w:lang w:val="es-ES_tradnl"/>
        </w:rPr>
        <w:t>agintzen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bezala</w:t>
      </w:r>
      <w:proofErr w:type="spellEnd"/>
      <w:r w:rsidRPr="00C36CB1">
        <w:rPr>
          <w:lang w:val="es-ES_tradnl"/>
        </w:rPr>
        <w:t xml:space="preserve">, </w:t>
      </w:r>
      <w:proofErr w:type="spellStart"/>
      <w:r w:rsidRPr="00C36CB1">
        <w:rPr>
          <w:lang w:val="es-ES_tradnl"/>
        </w:rPr>
        <w:t>aipatutako</w:t>
      </w:r>
      <w:proofErr w:type="spellEnd"/>
      <w:r w:rsidRPr="00C36CB1">
        <w:rPr>
          <w:lang w:val="es-ES_tradnl"/>
        </w:rPr>
        <w:t xml:space="preserve"> 6/2022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emandako</w:t>
      </w:r>
      <w:proofErr w:type="spellEnd"/>
      <w:r w:rsidRPr="00C36CB1">
        <w:rPr>
          <w:lang w:val="es-ES_tradnl"/>
        </w:rPr>
        <w:t xml:space="preserve"> </w:t>
      </w:r>
      <w:proofErr w:type="spellStart"/>
      <w:r w:rsidRPr="00C36CB1">
        <w:rPr>
          <w:lang w:val="es-ES_tradnl"/>
        </w:rPr>
        <w:t>idazketaren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organo</w:t>
      </w:r>
      <w:proofErr w:type="spellEnd"/>
      <w:r w:rsidRPr="00C36CB1">
        <w:rPr>
          <w:lang w:val="es-ES_tradnl"/>
        </w:rPr>
        <w:t xml:space="preserve"> </w:t>
      </w:r>
      <w:proofErr w:type="spellStart"/>
      <w:r w:rsidRPr="00C36CB1">
        <w:rPr>
          <w:lang w:val="es-ES_tradnl"/>
        </w:rPr>
        <w:t>eskudunari</w:t>
      </w:r>
      <w:proofErr w:type="spellEnd"/>
      <w:r w:rsidRPr="00C36CB1">
        <w:rPr>
          <w:lang w:val="es-ES_tradnl"/>
        </w:rPr>
        <w:t xml:space="preserve"> </w:t>
      </w:r>
      <w:proofErr w:type="spellStart"/>
      <w:r w:rsidRPr="00C36CB1">
        <w:rPr>
          <w:lang w:val="es-ES_tradnl"/>
        </w:rPr>
        <w:t>eskatuko</w:t>
      </w:r>
      <w:proofErr w:type="spellEnd"/>
      <w:r w:rsidRPr="00C36CB1">
        <w:rPr>
          <w:lang w:val="es-ES_tradnl"/>
        </w:rPr>
        <w:t xml:space="preserve"> </w:t>
      </w:r>
      <w:proofErr w:type="spellStart"/>
      <w:r w:rsidRPr="00C36CB1">
        <w:rPr>
          <w:lang w:val="es-ES_tradnl"/>
        </w:rPr>
        <w:t>zaio</w:t>
      </w:r>
      <w:proofErr w:type="spellEnd"/>
      <w:r w:rsidRPr="00C36CB1">
        <w:rPr>
          <w:lang w:val="es-ES_tradnl"/>
        </w:rPr>
        <w:t xml:space="preserve"> «</w:t>
      </w:r>
      <w:proofErr w:type="spellStart"/>
      <w:r w:rsidRPr="00C36CB1">
        <w:rPr>
          <w:lang w:val="es-ES_tradnl"/>
        </w:rPr>
        <w:t>nahitaezko</w:t>
      </w:r>
      <w:proofErr w:type="spellEnd"/>
      <w:r w:rsidRPr="00C36CB1">
        <w:rPr>
          <w:lang w:val="es-ES_tradnl"/>
        </w:rPr>
        <w:t xml:space="preserve"> </w:t>
      </w:r>
      <w:proofErr w:type="spellStart"/>
      <w:r w:rsidRPr="00C36CB1">
        <w:rPr>
          <w:lang w:val="es-ES_tradnl"/>
        </w:rPr>
        <w:t>aholkularitza-</w:t>
      </w:r>
      <w:r w:rsidRPr="00C36CB1">
        <w:rPr>
          <w:lang w:val="es-ES_tradnl"/>
        </w:rPr>
        <w:lastRenderedPageBreak/>
        <w:t>txosten</w:t>
      </w:r>
      <w:proofErr w:type="spellEnd"/>
      <w:r w:rsidRPr="00C36CB1">
        <w:rPr>
          <w:lang w:val="es-ES_tradnl"/>
        </w:rPr>
        <w:t xml:space="preserve"> bat </w:t>
      </w:r>
      <w:proofErr w:type="spellStart"/>
      <w:r w:rsidRPr="00C36CB1">
        <w:rPr>
          <w:lang w:val="es-ES_tradnl"/>
        </w:rPr>
        <w:t>egin</w:t>
      </w:r>
      <w:proofErr w:type="spellEnd"/>
      <w:r w:rsidRPr="00C36CB1">
        <w:rPr>
          <w:lang w:val="es-ES_tradnl"/>
        </w:rPr>
        <w:t xml:space="preserve"> </w:t>
      </w:r>
      <w:proofErr w:type="spellStart"/>
      <w:r w:rsidRPr="00C36CB1">
        <w:rPr>
          <w:lang w:val="es-ES_tradnl"/>
        </w:rPr>
        <w:t>dezala</w:t>
      </w:r>
      <w:proofErr w:type="spellEnd"/>
      <w:r w:rsidRPr="00C36CB1">
        <w:rPr>
          <w:lang w:val="es-ES_tradnl"/>
        </w:rPr>
        <w:t xml:space="preserve">, </w:t>
      </w:r>
      <w:proofErr w:type="spellStart"/>
      <w:r w:rsidRPr="00C36CB1">
        <w:rPr>
          <w:lang w:val="es-ES_tradnl"/>
        </w:rPr>
        <w:t>izapidetzen</w:t>
      </w:r>
      <w:proofErr w:type="spellEnd"/>
      <w:r w:rsidRPr="00C36CB1">
        <w:rPr>
          <w:lang w:val="es-ES_tradnl"/>
        </w:rPr>
        <w:t xml:space="preserve"> </w:t>
      </w:r>
      <w:proofErr w:type="spellStart"/>
      <w:r w:rsidRPr="00C36CB1">
        <w:rPr>
          <w:lang w:val="es-ES_tradnl"/>
        </w:rPr>
        <w:t>ari</w:t>
      </w:r>
      <w:proofErr w:type="spellEnd"/>
      <w:r w:rsidRPr="00C36CB1">
        <w:rPr>
          <w:lang w:val="es-ES_tradnl"/>
        </w:rPr>
        <w:t xml:space="preserve"> den </w:t>
      </w:r>
      <w:proofErr w:type="spellStart"/>
      <w:r w:rsidRPr="00C36CB1">
        <w:rPr>
          <w:lang w:val="es-ES_tradnl"/>
        </w:rPr>
        <w:t>xedapenaren</w:t>
      </w:r>
      <w:proofErr w:type="spellEnd"/>
      <w:r w:rsidRPr="00C36CB1">
        <w:rPr>
          <w:lang w:val="es-ES_tradnl"/>
        </w:rPr>
        <w:t xml:space="preserve"> </w:t>
      </w:r>
      <w:proofErr w:type="spellStart"/>
      <w:r w:rsidRPr="00C36CB1">
        <w:rPr>
          <w:lang w:val="es-ES_tradnl"/>
        </w:rPr>
        <w:t>eremu</w:t>
      </w:r>
      <w:proofErr w:type="spellEnd"/>
      <w:r w:rsidRPr="00C36CB1">
        <w:rPr>
          <w:lang w:val="es-ES_tradnl"/>
        </w:rPr>
        <w:t xml:space="preserve"> </w:t>
      </w:r>
      <w:proofErr w:type="spellStart"/>
      <w:r w:rsidRPr="00C36CB1">
        <w:rPr>
          <w:lang w:val="es-ES_tradnl"/>
        </w:rPr>
        <w:t>objektiboan</w:t>
      </w:r>
      <w:proofErr w:type="spellEnd"/>
      <w:r w:rsidRPr="00C36CB1">
        <w:rPr>
          <w:lang w:val="es-ES_tradnl"/>
        </w:rPr>
        <w:t xml:space="preserve"> </w:t>
      </w:r>
      <w:proofErr w:type="spellStart"/>
      <w:r w:rsidRPr="00C36CB1">
        <w:rPr>
          <w:lang w:val="es-ES_tradnl"/>
        </w:rPr>
        <w:t>euskararen</w:t>
      </w:r>
      <w:proofErr w:type="spellEnd"/>
      <w:r w:rsidRPr="00C36CB1">
        <w:rPr>
          <w:lang w:val="es-ES_tradnl"/>
        </w:rPr>
        <w:t xml:space="preserve"> </w:t>
      </w:r>
      <w:proofErr w:type="spellStart"/>
      <w:r w:rsidRPr="00C36CB1">
        <w:rPr>
          <w:lang w:val="es-ES_tradnl"/>
        </w:rPr>
        <w:t>erabilera</w:t>
      </w:r>
      <w:proofErr w:type="spellEnd"/>
      <w:r w:rsidRPr="00C36CB1">
        <w:rPr>
          <w:lang w:val="es-ES_tradnl"/>
        </w:rPr>
        <w:t xml:space="preserve"> </w:t>
      </w:r>
      <w:proofErr w:type="spellStart"/>
      <w:r w:rsidRPr="00C36CB1">
        <w:rPr>
          <w:lang w:val="es-ES_tradnl"/>
        </w:rPr>
        <w:t>normalizatzeko</w:t>
      </w:r>
      <w:proofErr w:type="spellEnd"/>
      <w:r w:rsidRPr="00C36CB1">
        <w:rPr>
          <w:lang w:val="es-ES_tradnl"/>
        </w:rPr>
        <w:t xml:space="preserve"> </w:t>
      </w:r>
      <w:proofErr w:type="spellStart"/>
      <w:r w:rsidRPr="00C36CB1">
        <w:rPr>
          <w:lang w:val="es-ES_tradnl"/>
        </w:rPr>
        <w:t>neurriak</w:t>
      </w:r>
      <w:proofErr w:type="spellEnd"/>
      <w:r w:rsidRPr="00C36CB1">
        <w:rPr>
          <w:lang w:val="es-ES_tradnl"/>
        </w:rPr>
        <w:t xml:space="preserve"> </w:t>
      </w:r>
      <w:proofErr w:type="spellStart"/>
      <w:r w:rsidRPr="00C36CB1">
        <w:rPr>
          <w:lang w:val="es-ES_tradnl"/>
        </w:rPr>
        <w:t>proposatzeko</w:t>
      </w:r>
      <w:proofErr w:type="spellEnd"/>
      <w:r w:rsidRPr="00C36CB1">
        <w:rPr>
          <w:lang w:val="es-ES_tradnl"/>
        </w:rPr>
        <w:t xml:space="preserve">. Era </w:t>
      </w:r>
      <w:proofErr w:type="spellStart"/>
      <w:r w:rsidRPr="00C36CB1">
        <w:rPr>
          <w:lang w:val="es-ES_tradnl"/>
        </w:rPr>
        <w:t>berean</w:t>
      </w:r>
      <w:proofErr w:type="spellEnd"/>
      <w:r w:rsidRPr="00C36CB1">
        <w:rPr>
          <w:lang w:val="es-ES_tradnl"/>
        </w:rPr>
        <w:t xml:space="preserve">, </w:t>
      </w:r>
      <w:proofErr w:type="spellStart"/>
      <w:r w:rsidRPr="00C36CB1">
        <w:rPr>
          <w:lang w:val="es-ES_tradnl"/>
        </w:rPr>
        <w:t>hizkuntza-arloan</w:t>
      </w:r>
      <w:proofErr w:type="spellEnd"/>
      <w:r w:rsidRPr="00C36CB1">
        <w:rPr>
          <w:lang w:val="es-ES_tradnl"/>
        </w:rPr>
        <w:t xml:space="preserve"> </w:t>
      </w:r>
      <w:proofErr w:type="spellStart"/>
      <w:r w:rsidRPr="00C36CB1">
        <w:rPr>
          <w:lang w:val="es-ES_tradnl"/>
        </w:rPr>
        <w:t>indarrean</w:t>
      </w:r>
      <w:proofErr w:type="spellEnd"/>
      <w:r w:rsidRPr="00C36CB1">
        <w:rPr>
          <w:lang w:val="es-ES_tradnl"/>
        </w:rPr>
        <w:t xml:space="preserve"> </w:t>
      </w:r>
      <w:proofErr w:type="spellStart"/>
      <w:r w:rsidRPr="00C36CB1">
        <w:rPr>
          <w:lang w:val="es-ES_tradnl"/>
        </w:rPr>
        <w:t>dagoen</w:t>
      </w:r>
      <w:proofErr w:type="spellEnd"/>
      <w:r w:rsidRPr="00C36CB1">
        <w:rPr>
          <w:lang w:val="es-ES_tradnl"/>
        </w:rPr>
        <w:t xml:space="preserve"> </w:t>
      </w:r>
      <w:proofErr w:type="spellStart"/>
      <w:r w:rsidRPr="00C36CB1">
        <w:rPr>
          <w:lang w:val="es-ES_tradnl"/>
        </w:rPr>
        <w:t>araudira</w:t>
      </w:r>
      <w:proofErr w:type="spellEnd"/>
      <w:r w:rsidRPr="00C36CB1">
        <w:rPr>
          <w:lang w:val="es-ES_tradnl"/>
        </w:rPr>
        <w:t xml:space="preserve"> </w:t>
      </w:r>
      <w:proofErr w:type="spellStart"/>
      <w:r w:rsidRPr="00C36CB1">
        <w:rPr>
          <w:lang w:val="es-ES_tradnl"/>
        </w:rPr>
        <w:t>egokitzen</w:t>
      </w:r>
      <w:proofErr w:type="spellEnd"/>
      <w:r w:rsidRPr="00C36CB1">
        <w:rPr>
          <w:lang w:val="es-ES_tradnl"/>
        </w:rPr>
        <w:t xml:space="preserve"> den </w:t>
      </w:r>
      <w:proofErr w:type="spellStart"/>
      <w:r w:rsidRPr="00C36CB1">
        <w:rPr>
          <w:lang w:val="es-ES_tradnl"/>
        </w:rPr>
        <w:t>adieraziko</w:t>
      </w:r>
      <w:proofErr w:type="spellEnd"/>
      <w:r w:rsidRPr="00C36CB1">
        <w:rPr>
          <w:lang w:val="es-ES_tradnl"/>
        </w:rPr>
        <w:t xml:space="preserve"> da, </w:t>
      </w:r>
      <w:proofErr w:type="spellStart"/>
      <w:r w:rsidRPr="00C36CB1">
        <w:rPr>
          <w:lang w:val="es-ES_tradnl"/>
        </w:rPr>
        <w:t>hargatik</w:t>
      </w:r>
      <w:proofErr w:type="spellEnd"/>
      <w:r w:rsidRPr="00C36CB1">
        <w:rPr>
          <w:lang w:val="es-ES_tradnl"/>
        </w:rPr>
        <w:t xml:space="preserve"> </w:t>
      </w:r>
      <w:proofErr w:type="spellStart"/>
      <w:r w:rsidRPr="00C36CB1">
        <w:rPr>
          <w:lang w:val="es-ES_tradnl"/>
        </w:rPr>
        <w:t>eragotzi</w:t>
      </w:r>
      <w:proofErr w:type="spellEnd"/>
      <w:r w:rsidRPr="00C36CB1">
        <w:rPr>
          <w:lang w:val="es-ES_tradnl"/>
        </w:rPr>
        <w:t xml:space="preserve"> gabe </w:t>
      </w:r>
      <w:proofErr w:type="spellStart"/>
      <w:r w:rsidRPr="00C36CB1">
        <w:rPr>
          <w:lang w:val="es-ES_tradnl"/>
        </w:rPr>
        <w:t>beste</w:t>
      </w:r>
      <w:proofErr w:type="spellEnd"/>
      <w:r w:rsidRPr="00C36CB1">
        <w:rPr>
          <w:lang w:val="es-ES_tradnl"/>
        </w:rPr>
        <w:t xml:space="preserve"> </w:t>
      </w:r>
      <w:proofErr w:type="spellStart"/>
      <w:r w:rsidRPr="00C36CB1">
        <w:rPr>
          <w:lang w:val="es-ES_tradnl"/>
        </w:rPr>
        <w:t>organo</w:t>
      </w:r>
      <w:proofErr w:type="spellEnd"/>
      <w:r w:rsidRPr="00C36CB1">
        <w:rPr>
          <w:lang w:val="es-ES_tradnl"/>
        </w:rPr>
        <w:t xml:space="preserve"> </w:t>
      </w:r>
      <w:proofErr w:type="spellStart"/>
      <w:r w:rsidRPr="00C36CB1">
        <w:rPr>
          <w:lang w:val="es-ES_tradnl"/>
        </w:rPr>
        <w:t>informatzaile</w:t>
      </w:r>
      <w:proofErr w:type="spellEnd"/>
      <w:r w:rsidRPr="00C36CB1">
        <w:rPr>
          <w:lang w:val="es-ES_tradnl"/>
        </w:rPr>
        <w:t xml:space="preserve"> </w:t>
      </w:r>
      <w:proofErr w:type="spellStart"/>
      <w:r w:rsidRPr="00C36CB1">
        <w:rPr>
          <w:lang w:val="es-ES_tradnl"/>
        </w:rPr>
        <w:t>batzuei</w:t>
      </w:r>
      <w:proofErr w:type="spellEnd"/>
      <w:r w:rsidRPr="00C36CB1">
        <w:rPr>
          <w:lang w:val="es-ES_tradnl"/>
        </w:rPr>
        <w:t xml:space="preserve"> </w:t>
      </w:r>
      <w:proofErr w:type="spellStart"/>
      <w:r w:rsidRPr="00C36CB1">
        <w:rPr>
          <w:lang w:val="es-ES_tradnl"/>
        </w:rPr>
        <w:t>dagozkien</w:t>
      </w:r>
      <w:proofErr w:type="spellEnd"/>
      <w:r w:rsidRPr="00C36CB1">
        <w:rPr>
          <w:lang w:val="es-ES_tradnl"/>
        </w:rPr>
        <w:t xml:space="preserve"> </w:t>
      </w:r>
      <w:proofErr w:type="spellStart"/>
      <w:r w:rsidRPr="00C36CB1">
        <w:rPr>
          <w:lang w:val="es-ES_tradnl"/>
        </w:rPr>
        <w:t>eginkizunak</w:t>
      </w:r>
      <w:proofErr w:type="spellEnd"/>
      <w:r w:rsidRPr="00C36CB1">
        <w:rPr>
          <w:lang w:val="es-ES_tradnl"/>
        </w:rPr>
        <w:t>».</w:t>
      </w:r>
      <w:r w:rsidRPr="00C36CB1">
        <w:rPr>
          <w:lang w:val="es-ES_tradnl"/>
        </w:rPr>
        <w:br/>
        <w:t xml:space="preserve">h) </w:t>
      </w:r>
      <w:proofErr w:type="spellStart"/>
      <w:r w:rsidRPr="00C36CB1">
        <w:rPr>
          <w:lang w:val="es-ES_tradnl"/>
        </w:rPr>
        <w:t>Haur</w:t>
      </w:r>
      <w:proofErr w:type="spellEnd"/>
      <w:r w:rsidRPr="00C36CB1">
        <w:rPr>
          <w:lang w:val="es-ES_tradnl"/>
        </w:rPr>
        <w:t xml:space="preserve"> eta </w:t>
      </w:r>
      <w:proofErr w:type="spellStart"/>
      <w:r w:rsidRPr="00C36CB1">
        <w:rPr>
          <w:lang w:val="es-ES_tradnl"/>
        </w:rPr>
        <w:t>nerabeen</w:t>
      </w:r>
      <w:proofErr w:type="spellEnd"/>
      <w:r w:rsidRPr="00C36CB1">
        <w:rPr>
          <w:lang w:val="es-ES_tradnl"/>
        </w:rPr>
        <w:t xml:space="preserve"> </w:t>
      </w:r>
      <w:proofErr w:type="spellStart"/>
      <w:r w:rsidRPr="00C36CB1">
        <w:rPr>
          <w:lang w:val="es-ES_tradnl"/>
        </w:rPr>
        <w:t>gaineko</w:t>
      </w:r>
      <w:proofErr w:type="spellEnd"/>
      <w:r w:rsidRPr="00C36CB1">
        <w:rPr>
          <w:lang w:val="es-ES_tradnl"/>
        </w:rPr>
        <w:t xml:space="preserve"> </w:t>
      </w:r>
      <w:proofErr w:type="spellStart"/>
      <w:r w:rsidRPr="00C36CB1">
        <w:rPr>
          <w:lang w:val="es-ES_tradnl"/>
        </w:rPr>
        <w:t>eraginaren</w:t>
      </w:r>
      <w:proofErr w:type="spellEnd"/>
      <w:r w:rsidRPr="00C36CB1">
        <w:rPr>
          <w:lang w:val="es-ES_tradnl"/>
        </w:rPr>
        <w:t xml:space="preserve"> </w:t>
      </w:r>
      <w:proofErr w:type="spellStart"/>
      <w:r w:rsidRPr="00C36CB1">
        <w:rPr>
          <w:lang w:val="es-ES_tradnl"/>
        </w:rPr>
        <w:t>ebaluazioa</w:t>
      </w:r>
      <w:proofErr w:type="spellEnd"/>
      <w:r w:rsidRPr="00C36CB1">
        <w:rPr>
          <w:lang w:val="es-ES_tradnl"/>
        </w:rPr>
        <w:br/>
      </w:r>
      <w:proofErr w:type="spellStart"/>
      <w:r w:rsidRPr="00C36CB1">
        <w:rPr>
          <w:lang w:val="es-ES_tradnl"/>
        </w:rPr>
        <w:t>Kode</w:t>
      </w:r>
      <w:proofErr w:type="spellEnd"/>
      <w:r w:rsidRPr="00C36CB1">
        <w:rPr>
          <w:lang w:val="es-ES_tradnl"/>
        </w:rPr>
        <w:t xml:space="preserve"> </w:t>
      </w:r>
      <w:proofErr w:type="spellStart"/>
      <w:r w:rsidRPr="00C36CB1">
        <w:rPr>
          <w:lang w:val="es-ES_tradnl"/>
        </w:rPr>
        <w:t>Zibila</w:t>
      </w:r>
      <w:proofErr w:type="spellEnd"/>
      <w:r w:rsidRPr="00C36CB1">
        <w:rPr>
          <w:lang w:val="es-ES_tradnl"/>
        </w:rPr>
        <w:t xml:space="preserve"> eta </w:t>
      </w:r>
      <w:proofErr w:type="spellStart"/>
      <w:r w:rsidRPr="00C36CB1">
        <w:rPr>
          <w:lang w:val="es-ES_tradnl"/>
        </w:rPr>
        <w:t>Prozedura</w:t>
      </w:r>
      <w:proofErr w:type="spellEnd"/>
      <w:r w:rsidRPr="00C36CB1">
        <w:rPr>
          <w:lang w:val="es-ES_tradnl"/>
        </w:rPr>
        <w:t xml:space="preserve"> </w:t>
      </w:r>
      <w:proofErr w:type="spellStart"/>
      <w:r w:rsidRPr="00C36CB1">
        <w:rPr>
          <w:lang w:val="es-ES_tradnl"/>
        </w:rPr>
        <w:t>Zibilaren</w:t>
      </w:r>
      <w:proofErr w:type="spellEnd"/>
      <w:r w:rsidRPr="00C36CB1">
        <w:rPr>
          <w:lang w:val="es-ES_tradnl"/>
        </w:rPr>
        <w:t xml:space="preserve"> </w:t>
      </w:r>
      <w:proofErr w:type="spellStart"/>
      <w:r w:rsidRPr="00C36CB1">
        <w:rPr>
          <w:lang w:val="es-ES_tradnl"/>
        </w:rPr>
        <w:t>Legea</w:t>
      </w:r>
      <w:proofErr w:type="spellEnd"/>
      <w:r w:rsidRPr="00C36CB1">
        <w:rPr>
          <w:lang w:val="es-ES_tradnl"/>
        </w:rPr>
        <w:t xml:space="preserve"> </w:t>
      </w:r>
      <w:proofErr w:type="spellStart"/>
      <w:r w:rsidRPr="00C36CB1">
        <w:rPr>
          <w:lang w:val="es-ES_tradnl"/>
        </w:rPr>
        <w:t>partzialki</w:t>
      </w:r>
      <w:proofErr w:type="spellEnd"/>
      <w:r w:rsidRPr="00C36CB1">
        <w:rPr>
          <w:lang w:val="es-ES_tradnl"/>
        </w:rPr>
        <w:t xml:space="preserve"> </w:t>
      </w:r>
      <w:proofErr w:type="spellStart"/>
      <w:r w:rsidRPr="00C36CB1">
        <w:rPr>
          <w:lang w:val="es-ES_tradnl"/>
        </w:rPr>
        <w:t>aldatzen</w:t>
      </w:r>
      <w:proofErr w:type="spellEnd"/>
      <w:r w:rsidRPr="00C36CB1">
        <w:rPr>
          <w:lang w:val="es-ES_tradnl"/>
        </w:rPr>
        <w:t xml:space="preserve"> </w:t>
      </w:r>
      <w:proofErr w:type="spellStart"/>
      <w:r w:rsidRPr="00C36CB1">
        <w:rPr>
          <w:lang w:val="es-ES_tradnl"/>
        </w:rPr>
        <w:t>dituen</w:t>
      </w:r>
      <w:proofErr w:type="spellEnd"/>
      <w:r w:rsidRPr="00C36CB1">
        <w:rPr>
          <w:lang w:val="es-ES_tradnl"/>
        </w:rPr>
        <w:t xml:space="preserve"> </w:t>
      </w:r>
      <w:proofErr w:type="spellStart"/>
      <w:r w:rsidRPr="00C36CB1">
        <w:rPr>
          <w:lang w:val="es-ES_tradnl"/>
        </w:rPr>
        <w:t>Adingabearen</w:t>
      </w:r>
      <w:proofErr w:type="spellEnd"/>
      <w:r w:rsidRPr="00C36CB1">
        <w:rPr>
          <w:lang w:val="es-ES_tradnl"/>
        </w:rPr>
        <w:t xml:space="preserve"> Babes </w:t>
      </w:r>
      <w:proofErr w:type="spellStart"/>
      <w:r w:rsidRPr="00C36CB1">
        <w:rPr>
          <w:lang w:val="es-ES_tradnl"/>
        </w:rPr>
        <w:t>Juridikoari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urtarrilaren</w:t>
      </w:r>
      <w:proofErr w:type="spellEnd"/>
      <w:r w:rsidRPr="00C36CB1">
        <w:rPr>
          <w:lang w:val="es-ES_tradnl"/>
        </w:rPr>
        <w:t xml:space="preserve"> 15eko 1/1996 Lege </w:t>
      </w:r>
      <w:proofErr w:type="spellStart"/>
      <w:r w:rsidRPr="00C36CB1">
        <w:rPr>
          <w:lang w:val="es-ES_tradnl"/>
        </w:rPr>
        <w:t>Organikoaren</w:t>
      </w:r>
      <w:proofErr w:type="spellEnd"/>
      <w:r w:rsidRPr="00C36CB1">
        <w:rPr>
          <w:lang w:val="es-ES_tradnl"/>
        </w:rPr>
        <w:t xml:space="preserve"> 22 quinquies </w:t>
      </w:r>
      <w:proofErr w:type="spellStart"/>
      <w:r w:rsidRPr="00C36CB1">
        <w:rPr>
          <w:lang w:val="es-ES_tradnl"/>
        </w:rPr>
        <w:t>artikuluak</w:t>
      </w:r>
      <w:proofErr w:type="spellEnd"/>
      <w:r w:rsidRPr="00C36CB1">
        <w:rPr>
          <w:lang w:val="es-ES_tradnl"/>
        </w:rPr>
        <w:t xml:space="preserve">, </w:t>
      </w:r>
      <w:proofErr w:type="spellStart"/>
      <w:r w:rsidRPr="00C36CB1">
        <w:rPr>
          <w:lang w:val="es-ES_tradnl"/>
        </w:rPr>
        <w:t>uztailaren</w:t>
      </w:r>
      <w:proofErr w:type="spellEnd"/>
      <w:r w:rsidRPr="00C36CB1">
        <w:rPr>
          <w:lang w:val="es-ES_tradnl"/>
        </w:rPr>
        <w:t xml:space="preserve"> 28ko 26/2015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emandako</w:t>
      </w:r>
      <w:proofErr w:type="spellEnd"/>
      <w:r w:rsidRPr="00C36CB1">
        <w:rPr>
          <w:lang w:val="es-ES_tradnl"/>
        </w:rPr>
        <w:t xml:space="preserve"> </w:t>
      </w:r>
      <w:proofErr w:type="spellStart"/>
      <w:r w:rsidRPr="00C36CB1">
        <w:rPr>
          <w:lang w:val="es-ES_tradnl"/>
        </w:rPr>
        <w:t>idazkeraren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honako</w:t>
      </w:r>
      <w:proofErr w:type="spellEnd"/>
      <w:r w:rsidRPr="00C36CB1">
        <w:rPr>
          <w:lang w:val="es-ES_tradnl"/>
        </w:rPr>
        <w:t xml:space="preserve"> </w:t>
      </w:r>
      <w:proofErr w:type="spellStart"/>
      <w:r w:rsidRPr="00C36CB1">
        <w:rPr>
          <w:lang w:val="es-ES_tradnl"/>
        </w:rPr>
        <w:t>hau</w:t>
      </w:r>
      <w:proofErr w:type="spellEnd"/>
      <w:r w:rsidRPr="00C36CB1">
        <w:rPr>
          <w:lang w:val="es-ES_tradnl"/>
        </w:rPr>
        <w:t xml:space="preserve"> </w:t>
      </w:r>
      <w:proofErr w:type="spellStart"/>
      <w:r w:rsidRPr="00C36CB1">
        <w:rPr>
          <w:lang w:val="es-ES_tradnl"/>
        </w:rPr>
        <w:t>xedatzen</w:t>
      </w:r>
      <w:proofErr w:type="spellEnd"/>
      <w:r w:rsidRPr="00C36CB1">
        <w:rPr>
          <w:lang w:val="es-ES_tradnl"/>
        </w:rPr>
        <w:t xml:space="preserve"> du: «Lege-</w:t>
      </w:r>
      <w:proofErr w:type="spellStart"/>
      <w:r w:rsidRPr="00C36CB1">
        <w:rPr>
          <w:lang w:val="es-ES_tradnl"/>
        </w:rPr>
        <w:t>aurreproiektuekin</w:t>
      </w:r>
      <w:proofErr w:type="spellEnd"/>
      <w:r w:rsidRPr="00C36CB1">
        <w:rPr>
          <w:lang w:val="es-ES_tradnl"/>
        </w:rPr>
        <w:t xml:space="preserve"> eta </w:t>
      </w:r>
      <w:proofErr w:type="spellStart"/>
      <w:r w:rsidRPr="00C36CB1">
        <w:rPr>
          <w:lang w:val="es-ES_tradnl"/>
        </w:rPr>
        <w:t>erregelamendu-proiektuekin</w:t>
      </w:r>
      <w:proofErr w:type="spellEnd"/>
      <w:r w:rsidRPr="00C36CB1">
        <w:rPr>
          <w:lang w:val="es-ES_tradnl"/>
        </w:rPr>
        <w:t xml:space="preserve"> batera </w:t>
      </w:r>
      <w:proofErr w:type="spellStart"/>
      <w:r w:rsidRPr="00C36CB1">
        <w:rPr>
          <w:lang w:val="es-ES_tradnl"/>
        </w:rPr>
        <w:t>aurkeztu</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w:t>
      </w:r>
      <w:proofErr w:type="spellStart"/>
      <w:r w:rsidRPr="00C36CB1">
        <w:rPr>
          <w:lang w:val="es-ES_tradnl"/>
        </w:rPr>
        <w:t>diren</w:t>
      </w:r>
      <w:proofErr w:type="spellEnd"/>
      <w:r w:rsidRPr="00C36CB1">
        <w:rPr>
          <w:lang w:val="es-ES_tradnl"/>
        </w:rPr>
        <w:t xml:space="preserve"> </w:t>
      </w:r>
      <w:proofErr w:type="spellStart"/>
      <w:r w:rsidRPr="00C36CB1">
        <w:rPr>
          <w:lang w:val="es-ES_tradnl"/>
        </w:rPr>
        <w:t>arau-eraginaren</w:t>
      </w:r>
      <w:proofErr w:type="spellEnd"/>
      <w:r w:rsidRPr="00C36CB1">
        <w:rPr>
          <w:lang w:val="es-ES_tradnl"/>
        </w:rPr>
        <w:t xml:space="preserve"> </w:t>
      </w:r>
      <w:proofErr w:type="spellStart"/>
      <w:r w:rsidRPr="00C36CB1">
        <w:rPr>
          <w:lang w:val="es-ES_tradnl"/>
        </w:rPr>
        <w:t>azterketaren</w:t>
      </w:r>
      <w:proofErr w:type="spellEnd"/>
      <w:r w:rsidRPr="00C36CB1">
        <w:rPr>
          <w:lang w:val="es-ES_tradnl"/>
        </w:rPr>
        <w:t xml:space="preserve"> </w:t>
      </w:r>
      <w:proofErr w:type="spellStart"/>
      <w:r w:rsidRPr="00C36CB1">
        <w:rPr>
          <w:lang w:val="es-ES_tradnl"/>
        </w:rPr>
        <w:t>memoriek</w:t>
      </w:r>
      <w:proofErr w:type="spellEnd"/>
      <w:r w:rsidRPr="00C36CB1">
        <w:rPr>
          <w:lang w:val="es-ES_tradnl"/>
        </w:rPr>
        <w:t xml:space="preserve"> </w:t>
      </w:r>
      <w:proofErr w:type="spellStart"/>
      <w:r w:rsidRPr="00C36CB1">
        <w:rPr>
          <w:lang w:val="es-ES_tradnl"/>
        </w:rPr>
        <w:t>araudiak</w:t>
      </w:r>
      <w:proofErr w:type="spellEnd"/>
      <w:r w:rsidRPr="00C36CB1">
        <w:rPr>
          <w:lang w:val="es-ES_tradnl"/>
        </w:rPr>
        <w:t xml:space="preserve"> </w:t>
      </w:r>
      <w:proofErr w:type="spellStart"/>
      <w:r w:rsidRPr="00C36CB1">
        <w:rPr>
          <w:lang w:val="es-ES_tradnl"/>
        </w:rPr>
        <w:t>haur</w:t>
      </w:r>
      <w:proofErr w:type="spellEnd"/>
      <w:r w:rsidRPr="00C36CB1">
        <w:rPr>
          <w:lang w:val="es-ES_tradnl"/>
        </w:rPr>
        <w:t xml:space="preserve"> eta </w:t>
      </w:r>
      <w:proofErr w:type="spellStart"/>
      <w:r w:rsidRPr="00C36CB1">
        <w:rPr>
          <w:lang w:val="es-ES_tradnl"/>
        </w:rPr>
        <w:t>nerabeengan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eragina</w:t>
      </w:r>
      <w:proofErr w:type="spellEnd"/>
      <w:r w:rsidRPr="00C36CB1">
        <w:rPr>
          <w:lang w:val="es-ES_tradnl"/>
        </w:rPr>
        <w:t xml:space="preserve"> </w:t>
      </w:r>
      <w:proofErr w:type="spellStart"/>
      <w:r w:rsidRPr="00C36CB1">
        <w:rPr>
          <w:lang w:val="es-ES_tradnl"/>
        </w:rPr>
        <w:t>jasoko</w:t>
      </w:r>
      <w:proofErr w:type="spellEnd"/>
      <w:r w:rsidRPr="00C36CB1">
        <w:rPr>
          <w:lang w:val="es-ES_tradnl"/>
        </w:rPr>
        <w:t xml:space="preserve"> </w:t>
      </w:r>
      <w:proofErr w:type="spellStart"/>
      <w:r w:rsidRPr="00C36CB1">
        <w:rPr>
          <w:lang w:val="es-ES_tradnl"/>
        </w:rPr>
        <w:t>dute</w:t>
      </w:r>
      <w:proofErr w:type="spellEnd"/>
      <w:r w:rsidRPr="00C36CB1">
        <w:rPr>
          <w:lang w:val="es-ES_tradnl"/>
        </w:rPr>
        <w:t>».</w:t>
      </w:r>
      <w:r w:rsidRPr="00C36CB1">
        <w:rPr>
          <w:lang w:val="es-ES_tradnl"/>
        </w:rPr>
        <w:br/>
      </w:r>
      <w:proofErr w:type="spellStart"/>
      <w:r w:rsidRPr="00C36CB1">
        <w:rPr>
          <w:lang w:val="es-ES_tradnl"/>
        </w:rPr>
        <w:t>Ildo</w:t>
      </w:r>
      <w:proofErr w:type="spellEnd"/>
      <w:r w:rsidRPr="00C36CB1">
        <w:rPr>
          <w:lang w:val="es-ES_tradnl"/>
        </w:rPr>
        <w:t xml:space="preserve"> </w:t>
      </w:r>
      <w:proofErr w:type="spellStart"/>
      <w:r w:rsidRPr="00C36CB1">
        <w:rPr>
          <w:lang w:val="es-ES_tradnl"/>
        </w:rPr>
        <w:t>horretan</w:t>
      </w:r>
      <w:proofErr w:type="spellEnd"/>
      <w:r w:rsidRPr="00C36CB1">
        <w:rPr>
          <w:lang w:val="es-ES_tradnl"/>
        </w:rPr>
        <w:t xml:space="preserve">, </w:t>
      </w:r>
      <w:proofErr w:type="spellStart"/>
      <w:r w:rsidRPr="00C36CB1">
        <w:rPr>
          <w:lang w:val="es-ES_tradnl"/>
        </w:rPr>
        <w:t>baztertu</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 </w:t>
      </w:r>
      <w:proofErr w:type="spellStart"/>
      <w:r w:rsidRPr="00C36CB1">
        <w:rPr>
          <w:lang w:val="es-ES_tradnl"/>
        </w:rPr>
        <w:t>aztertutako</w:t>
      </w:r>
      <w:proofErr w:type="spellEnd"/>
      <w:r w:rsidRPr="00C36CB1">
        <w:rPr>
          <w:lang w:val="es-ES_tradnl"/>
        </w:rPr>
        <w:t xml:space="preserve"> </w:t>
      </w:r>
      <w:proofErr w:type="spellStart"/>
      <w:r w:rsidRPr="00C36CB1">
        <w:rPr>
          <w:lang w:val="es-ES_tradnl"/>
        </w:rPr>
        <w:t>arauak</w:t>
      </w:r>
      <w:proofErr w:type="spellEnd"/>
      <w:r w:rsidRPr="00C36CB1">
        <w:rPr>
          <w:lang w:val="es-ES_tradnl"/>
        </w:rPr>
        <w:t xml:space="preserve"> </w:t>
      </w:r>
      <w:proofErr w:type="spellStart"/>
      <w:r w:rsidRPr="00C36CB1">
        <w:rPr>
          <w:lang w:val="es-ES_tradnl"/>
        </w:rPr>
        <w:t>eragin</w:t>
      </w:r>
      <w:proofErr w:type="spellEnd"/>
      <w:r w:rsidRPr="00C36CB1">
        <w:rPr>
          <w:lang w:val="es-ES_tradnl"/>
        </w:rPr>
        <w:t xml:space="preserve"> </w:t>
      </w:r>
      <w:proofErr w:type="spellStart"/>
      <w:r w:rsidRPr="00C36CB1">
        <w:rPr>
          <w:lang w:val="es-ES_tradnl"/>
        </w:rPr>
        <w:t>garrantzitsuren</w:t>
      </w:r>
      <w:proofErr w:type="spellEnd"/>
      <w:r w:rsidRPr="00C36CB1">
        <w:rPr>
          <w:lang w:val="es-ES_tradnl"/>
        </w:rPr>
        <w:t xml:space="preserve"> bat izan </w:t>
      </w:r>
      <w:proofErr w:type="spellStart"/>
      <w:r w:rsidRPr="00C36CB1">
        <w:rPr>
          <w:lang w:val="es-ES_tradnl"/>
        </w:rPr>
        <w:t>dezakeenik</w:t>
      </w:r>
      <w:proofErr w:type="spellEnd"/>
      <w:r w:rsidRPr="00C36CB1">
        <w:rPr>
          <w:lang w:val="es-ES_tradnl"/>
        </w:rPr>
        <w:t xml:space="preserve"> </w:t>
      </w:r>
      <w:proofErr w:type="spellStart"/>
      <w:r w:rsidRPr="00C36CB1">
        <w:rPr>
          <w:lang w:val="es-ES_tradnl"/>
        </w:rPr>
        <w:t>haur</w:t>
      </w:r>
      <w:proofErr w:type="spellEnd"/>
      <w:r w:rsidRPr="00C36CB1">
        <w:rPr>
          <w:lang w:val="es-ES_tradnl"/>
        </w:rPr>
        <w:t xml:space="preserve"> eta </w:t>
      </w:r>
      <w:proofErr w:type="spellStart"/>
      <w:r w:rsidRPr="00C36CB1">
        <w:rPr>
          <w:lang w:val="es-ES_tradnl"/>
        </w:rPr>
        <w:t>nerabeengan</w:t>
      </w:r>
      <w:proofErr w:type="spellEnd"/>
      <w:r w:rsidRPr="00C36CB1">
        <w:rPr>
          <w:lang w:val="es-ES_tradnl"/>
        </w:rPr>
        <w:t xml:space="preserve">, 160/2014 </w:t>
      </w:r>
      <w:proofErr w:type="spellStart"/>
      <w:r w:rsidRPr="00C36CB1">
        <w:rPr>
          <w:lang w:val="es-ES_tradnl"/>
        </w:rPr>
        <w:t>Dekretua</w:t>
      </w:r>
      <w:proofErr w:type="spellEnd"/>
      <w:r w:rsidRPr="00C36CB1">
        <w:rPr>
          <w:lang w:val="es-ES_tradnl"/>
        </w:rPr>
        <w:t xml:space="preserve"> </w:t>
      </w:r>
      <w:proofErr w:type="spellStart"/>
      <w:r w:rsidRPr="00C36CB1">
        <w:rPr>
          <w:lang w:val="es-ES_tradnl"/>
        </w:rPr>
        <w:t>aldatzera</w:t>
      </w:r>
      <w:proofErr w:type="spellEnd"/>
      <w:r w:rsidRPr="00C36CB1">
        <w:rPr>
          <w:lang w:val="es-ES_tradnl"/>
        </w:rPr>
        <w:t xml:space="preserve"> </w:t>
      </w:r>
      <w:proofErr w:type="spellStart"/>
      <w:r w:rsidRPr="00C36CB1">
        <w:rPr>
          <w:lang w:val="es-ES_tradnl"/>
        </w:rPr>
        <w:t>mugatzen</w:t>
      </w:r>
      <w:proofErr w:type="spellEnd"/>
      <w:r w:rsidRPr="00C36CB1">
        <w:rPr>
          <w:lang w:val="es-ES_tradnl"/>
        </w:rPr>
        <w:t xml:space="preserve"> baita </w:t>
      </w:r>
      <w:proofErr w:type="spellStart"/>
      <w:r w:rsidRPr="00C36CB1">
        <w:rPr>
          <w:lang w:val="es-ES_tradnl"/>
        </w:rPr>
        <w:t>haren</w:t>
      </w:r>
      <w:proofErr w:type="spellEnd"/>
      <w:r w:rsidRPr="00C36CB1">
        <w:rPr>
          <w:lang w:val="es-ES_tradnl"/>
        </w:rPr>
        <w:t xml:space="preserve"> </w:t>
      </w:r>
      <w:proofErr w:type="spellStart"/>
      <w:r w:rsidRPr="00C36CB1">
        <w:rPr>
          <w:lang w:val="es-ES_tradnl"/>
        </w:rPr>
        <w:t>eragina</w:t>
      </w:r>
      <w:proofErr w:type="spellEnd"/>
      <w:r w:rsidRPr="00C36CB1">
        <w:rPr>
          <w:lang w:val="es-ES_tradnl"/>
        </w:rPr>
        <w:t xml:space="preserve">, eta </w:t>
      </w:r>
      <w:proofErr w:type="spellStart"/>
      <w:r w:rsidRPr="00C36CB1">
        <w:rPr>
          <w:lang w:val="es-ES_tradnl"/>
        </w:rPr>
        <w:t>horrek</w:t>
      </w:r>
      <w:proofErr w:type="spellEnd"/>
      <w:r w:rsidRPr="00C36CB1">
        <w:rPr>
          <w:lang w:val="es-ES_tradnl"/>
        </w:rPr>
        <w:t xml:space="preserve"> </w:t>
      </w:r>
      <w:proofErr w:type="spellStart"/>
      <w:r w:rsidRPr="00C36CB1">
        <w:rPr>
          <w:lang w:val="es-ES_tradnl"/>
        </w:rPr>
        <w:t>azaltzen</w:t>
      </w:r>
      <w:proofErr w:type="spellEnd"/>
      <w:r w:rsidRPr="00C36CB1">
        <w:rPr>
          <w:lang w:val="es-ES_tradnl"/>
        </w:rPr>
        <w:t xml:space="preserve"> du </w:t>
      </w:r>
      <w:proofErr w:type="spellStart"/>
      <w:r w:rsidRPr="00C36CB1">
        <w:rPr>
          <w:lang w:val="es-ES_tradnl"/>
        </w:rPr>
        <w:t>etorkizuneko</w:t>
      </w:r>
      <w:proofErr w:type="spellEnd"/>
      <w:r w:rsidRPr="00C36CB1">
        <w:rPr>
          <w:lang w:val="es-ES_tradnl"/>
        </w:rPr>
        <w:t xml:space="preserve"> </w:t>
      </w:r>
      <w:proofErr w:type="spellStart"/>
      <w:r w:rsidRPr="00C36CB1">
        <w:rPr>
          <w:lang w:val="es-ES_tradnl"/>
        </w:rPr>
        <w:t>arauak</w:t>
      </w:r>
      <w:proofErr w:type="spellEnd"/>
      <w:r w:rsidRPr="00C36CB1">
        <w:rPr>
          <w:lang w:val="es-ES_tradnl"/>
        </w:rPr>
        <w:t xml:space="preserve"> </w:t>
      </w:r>
      <w:proofErr w:type="spellStart"/>
      <w:r w:rsidRPr="00C36CB1">
        <w:rPr>
          <w:lang w:val="es-ES_tradnl"/>
        </w:rPr>
        <w:t>haur</w:t>
      </w:r>
      <w:proofErr w:type="spellEnd"/>
      <w:r w:rsidRPr="00C36CB1">
        <w:rPr>
          <w:lang w:val="es-ES_tradnl"/>
        </w:rPr>
        <w:t xml:space="preserve"> eta </w:t>
      </w:r>
      <w:proofErr w:type="spellStart"/>
      <w:r w:rsidRPr="00C36CB1">
        <w:rPr>
          <w:lang w:val="es-ES_tradnl"/>
        </w:rPr>
        <w:t>nerabeengan</w:t>
      </w:r>
      <w:proofErr w:type="spellEnd"/>
      <w:r w:rsidRPr="00C36CB1">
        <w:rPr>
          <w:lang w:val="es-ES_tradnl"/>
        </w:rPr>
        <w:t xml:space="preserve"> izango </w:t>
      </w:r>
      <w:proofErr w:type="spellStart"/>
      <w:r w:rsidRPr="00C36CB1">
        <w:rPr>
          <w:lang w:val="es-ES_tradnl"/>
        </w:rPr>
        <w:t>duen</w:t>
      </w:r>
      <w:proofErr w:type="spellEnd"/>
      <w:r w:rsidRPr="00C36CB1">
        <w:rPr>
          <w:lang w:val="es-ES_tradnl"/>
        </w:rPr>
        <w:t xml:space="preserve"> </w:t>
      </w:r>
      <w:proofErr w:type="spellStart"/>
      <w:r w:rsidRPr="00C36CB1">
        <w:rPr>
          <w:lang w:val="es-ES_tradnl"/>
        </w:rPr>
        <w:t>eragina</w:t>
      </w:r>
      <w:proofErr w:type="spellEnd"/>
      <w:r w:rsidRPr="00C36CB1">
        <w:rPr>
          <w:lang w:val="es-ES_tradnl"/>
        </w:rPr>
        <w:t xml:space="preserve"> </w:t>
      </w:r>
      <w:proofErr w:type="spellStart"/>
      <w:r w:rsidRPr="00C36CB1">
        <w:rPr>
          <w:lang w:val="es-ES_tradnl"/>
        </w:rPr>
        <w:t>deuseza</w:t>
      </w:r>
      <w:proofErr w:type="spellEnd"/>
      <w:r w:rsidRPr="00C36CB1">
        <w:rPr>
          <w:lang w:val="es-ES_tradnl"/>
        </w:rPr>
        <w:t xml:space="preserve"> </w:t>
      </w:r>
      <w:proofErr w:type="spellStart"/>
      <w:r w:rsidRPr="00C36CB1">
        <w:rPr>
          <w:lang w:val="es-ES_tradnl"/>
        </w:rPr>
        <w:t>izatea</w:t>
      </w:r>
      <w:proofErr w:type="spellEnd"/>
      <w:r w:rsidRPr="00C36CB1">
        <w:rPr>
          <w:lang w:val="es-ES_tradnl"/>
        </w:rPr>
        <w:t>.</w:t>
      </w:r>
    </w:p>
    <w:p w14:paraId="7861572A" w14:textId="77777777" w:rsidR="00A16D7D" w:rsidRPr="00C36CB1" w:rsidRDefault="00A16D7D" w:rsidP="00C36CB1">
      <w:pPr>
        <w:pStyle w:val="BOPVDetalle"/>
        <w:rPr>
          <w:lang w:val="es-ES_tradnl"/>
        </w:rPr>
      </w:pPr>
      <w:r w:rsidRPr="00C36CB1">
        <w:rPr>
          <w:lang w:val="es-ES_tradnl"/>
        </w:rPr>
        <w:t xml:space="preserve">i) </w:t>
      </w:r>
      <w:proofErr w:type="spellStart"/>
      <w:r w:rsidRPr="00C36CB1">
        <w:rPr>
          <w:lang w:val="es-ES_tradnl"/>
        </w:rPr>
        <w:t>Prestatzeko</w:t>
      </w:r>
      <w:proofErr w:type="spellEnd"/>
      <w:r w:rsidRPr="00C36CB1">
        <w:rPr>
          <w:lang w:val="es-ES_tradnl"/>
        </w:rPr>
        <w:t xml:space="preserve"> </w:t>
      </w:r>
      <w:proofErr w:type="spellStart"/>
      <w:r w:rsidRPr="00C36CB1">
        <w:rPr>
          <w:lang w:val="es-ES_tradnl"/>
        </w:rPr>
        <w:t>prozedura</w:t>
      </w:r>
      <w:proofErr w:type="spellEnd"/>
      <w:r w:rsidRPr="00C36CB1">
        <w:rPr>
          <w:lang w:val="es-ES_tradnl"/>
        </w:rPr>
        <w:t xml:space="preserve"> eta </w:t>
      </w:r>
      <w:proofErr w:type="spellStart"/>
      <w:r w:rsidRPr="00C36CB1">
        <w:rPr>
          <w:lang w:val="es-ES_tradnl"/>
        </w:rPr>
        <w:t>bideratutako</w:t>
      </w:r>
      <w:proofErr w:type="spellEnd"/>
      <w:r w:rsidRPr="00C36CB1">
        <w:rPr>
          <w:lang w:val="es-ES_tradnl"/>
        </w:rPr>
        <w:t xml:space="preserve"> </w:t>
      </w:r>
      <w:proofErr w:type="spellStart"/>
      <w:r w:rsidRPr="00C36CB1">
        <w:rPr>
          <w:lang w:val="es-ES_tradnl"/>
        </w:rPr>
        <w:t>izapideak</w:t>
      </w:r>
      <w:proofErr w:type="spellEnd"/>
      <w:r w:rsidRPr="00C36CB1">
        <w:rPr>
          <w:lang w:val="es-ES_tradnl"/>
        </w:rPr>
        <w:br/>
      </w:r>
      <w:proofErr w:type="spellStart"/>
      <w:r w:rsidRPr="00C36CB1">
        <w:rPr>
          <w:lang w:val="es-ES_tradnl"/>
        </w:rPr>
        <w:t>Proiektaturiko</w:t>
      </w:r>
      <w:proofErr w:type="spellEnd"/>
      <w:r w:rsidRPr="00C36CB1">
        <w:rPr>
          <w:lang w:val="es-ES_tradnl"/>
        </w:rPr>
        <w:t xml:space="preserve"> </w:t>
      </w:r>
      <w:proofErr w:type="spellStart"/>
      <w:r w:rsidRPr="00C36CB1">
        <w:rPr>
          <w:lang w:val="es-ES_tradnl"/>
        </w:rPr>
        <w:t>arauak</w:t>
      </w:r>
      <w:proofErr w:type="spellEnd"/>
      <w:r w:rsidRPr="00C36CB1">
        <w:rPr>
          <w:lang w:val="es-ES_tradnl"/>
        </w:rPr>
        <w:t xml:space="preserve"> </w:t>
      </w:r>
      <w:proofErr w:type="spellStart"/>
      <w:r w:rsidRPr="00C36CB1">
        <w:rPr>
          <w:lang w:val="es-ES_tradnl"/>
        </w:rPr>
        <w:t>dekretu</w:t>
      </w:r>
      <w:proofErr w:type="spellEnd"/>
      <w:r w:rsidRPr="00C36CB1">
        <w:rPr>
          <w:lang w:val="es-ES_tradnl"/>
        </w:rPr>
        <w:t xml:space="preserve">-forma izango du, </w:t>
      </w:r>
      <w:proofErr w:type="spellStart"/>
      <w:r w:rsidRPr="00C36CB1">
        <w:rPr>
          <w:lang w:val="es-ES_tradnl"/>
        </w:rPr>
        <w:t>Ehizari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martxoaren</w:t>
      </w:r>
      <w:proofErr w:type="spellEnd"/>
      <w:r w:rsidRPr="00C36CB1">
        <w:rPr>
          <w:lang w:val="es-ES_tradnl"/>
        </w:rPr>
        <w:t xml:space="preserve"> 17ko 2/2011 </w:t>
      </w:r>
      <w:proofErr w:type="spellStart"/>
      <w:r w:rsidRPr="00C36CB1">
        <w:rPr>
          <w:lang w:val="es-ES_tradnl"/>
        </w:rPr>
        <w:t>Legea</w:t>
      </w:r>
      <w:proofErr w:type="spellEnd"/>
      <w:r w:rsidRPr="00C36CB1">
        <w:rPr>
          <w:lang w:val="es-ES_tradnl"/>
        </w:rPr>
        <w:t xml:space="preserve"> </w:t>
      </w:r>
      <w:proofErr w:type="spellStart"/>
      <w:r w:rsidRPr="00C36CB1">
        <w:rPr>
          <w:lang w:val="es-ES_tradnl"/>
        </w:rPr>
        <w:t>garatzeko</w:t>
      </w:r>
      <w:proofErr w:type="spellEnd"/>
      <w:r w:rsidRPr="00C36CB1">
        <w:rPr>
          <w:lang w:val="es-ES_tradnl"/>
        </w:rPr>
        <w:t xml:space="preserve"> </w:t>
      </w:r>
      <w:proofErr w:type="spellStart"/>
      <w:r w:rsidRPr="00C36CB1">
        <w:rPr>
          <w:lang w:val="es-ES_tradnl"/>
        </w:rPr>
        <w:t>emandako</w:t>
      </w:r>
      <w:proofErr w:type="spellEnd"/>
      <w:r w:rsidRPr="00C36CB1">
        <w:rPr>
          <w:lang w:val="es-ES_tradnl"/>
        </w:rPr>
        <w:t xml:space="preserve"> </w:t>
      </w:r>
      <w:proofErr w:type="spellStart"/>
      <w:r w:rsidRPr="00C36CB1">
        <w:rPr>
          <w:lang w:val="es-ES_tradnl"/>
        </w:rPr>
        <w:t>dekretu</w:t>
      </w:r>
      <w:proofErr w:type="spellEnd"/>
      <w:r w:rsidRPr="00C36CB1">
        <w:rPr>
          <w:lang w:val="es-ES_tradnl"/>
        </w:rPr>
        <w:t xml:space="preserve"> baten </w:t>
      </w:r>
      <w:proofErr w:type="spellStart"/>
      <w:r w:rsidRPr="00C36CB1">
        <w:rPr>
          <w:lang w:val="es-ES_tradnl"/>
        </w:rPr>
        <w:t>aldaketa</w:t>
      </w:r>
      <w:proofErr w:type="spellEnd"/>
      <w:r w:rsidRPr="00C36CB1">
        <w:rPr>
          <w:lang w:val="es-ES_tradnl"/>
        </w:rPr>
        <w:t xml:space="preserve"> baita, </w:t>
      </w:r>
      <w:proofErr w:type="spellStart"/>
      <w:r w:rsidRPr="00C36CB1">
        <w:rPr>
          <w:lang w:val="es-ES_tradnl"/>
        </w:rPr>
        <w:t>Jaurlaritzari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ekainaren</w:t>
      </w:r>
      <w:proofErr w:type="spellEnd"/>
      <w:r w:rsidRPr="00C36CB1">
        <w:rPr>
          <w:lang w:val="es-ES_tradnl"/>
        </w:rPr>
        <w:t xml:space="preserve"> 30eko 7/1981 </w:t>
      </w:r>
      <w:proofErr w:type="spellStart"/>
      <w:r w:rsidRPr="00C36CB1">
        <w:rPr>
          <w:lang w:val="es-ES_tradnl"/>
        </w:rPr>
        <w:t>Legearen</w:t>
      </w:r>
      <w:proofErr w:type="spellEnd"/>
      <w:r w:rsidRPr="00C36CB1">
        <w:rPr>
          <w:lang w:val="es-ES_tradnl"/>
        </w:rPr>
        <w:t xml:space="preserve"> 18. </w:t>
      </w:r>
      <w:proofErr w:type="spellStart"/>
      <w:r w:rsidRPr="00C36CB1">
        <w:rPr>
          <w:lang w:val="es-ES_tradnl"/>
        </w:rPr>
        <w:t>artikuluaren</w:t>
      </w:r>
      <w:proofErr w:type="spellEnd"/>
      <w:r w:rsidRPr="00C36CB1">
        <w:rPr>
          <w:lang w:val="es-ES_tradnl"/>
        </w:rPr>
        <w:t xml:space="preserve"> c) </w:t>
      </w:r>
      <w:proofErr w:type="spellStart"/>
      <w:r w:rsidRPr="00C36CB1">
        <w:rPr>
          <w:lang w:val="es-ES_tradnl"/>
        </w:rPr>
        <w:t>letraren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w:t>
      </w:r>
      <w:r w:rsidRPr="00C36CB1">
        <w:rPr>
          <w:lang w:val="es-ES_tradnl"/>
        </w:rPr>
        <w:br/>
        <w:t xml:space="preserve">Hala,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w:t>
      </w:r>
      <w:proofErr w:type="spellEnd"/>
      <w:r w:rsidRPr="00C36CB1">
        <w:rPr>
          <w:lang w:val="es-ES_tradnl"/>
        </w:rPr>
        <w:t xml:space="preserve"> </w:t>
      </w:r>
      <w:proofErr w:type="spellStart"/>
      <w:r w:rsidRPr="00C36CB1">
        <w:rPr>
          <w:lang w:val="es-ES_tradnl"/>
        </w:rPr>
        <w:t>denez</w:t>
      </w:r>
      <w:proofErr w:type="spellEnd"/>
      <w:r w:rsidRPr="00C36CB1">
        <w:rPr>
          <w:lang w:val="es-ES_tradnl"/>
        </w:rPr>
        <w:t xml:space="preserve">,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Orokorrak</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Prozeduraren</w:t>
      </w:r>
      <w:proofErr w:type="spellEnd"/>
      <w:r w:rsidRPr="00C36CB1">
        <w:rPr>
          <w:lang w:val="es-ES_tradnl"/>
        </w:rPr>
        <w:t xml:space="preserve"> </w:t>
      </w:r>
      <w:proofErr w:type="spellStart"/>
      <w:r w:rsidRPr="00C36CB1">
        <w:rPr>
          <w:lang w:val="es-ES_tradnl"/>
        </w:rPr>
        <w:t>ekainaren</w:t>
      </w:r>
      <w:proofErr w:type="spellEnd"/>
      <w:r w:rsidRPr="00C36CB1">
        <w:rPr>
          <w:lang w:val="es-ES_tradnl"/>
        </w:rPr>
        <w:t xml:space="preserve"> 30eko 6/2022 </w:t>
      </w:r>
      <w:proofErr w:type="spellStart"/>
      <w:r w:rsidRPr="00C36CB1">
        <w:rPr>
          <w:lang w:val="es-ES_tradnl"/>
        </w:rPr>
        <w:t>Legean</w:t>
      </w:r>
      <w:proofErr w:type="spellEnd"/>
      <w:r w:rsidRPr="00C36CB1">
        <w:rPr>
          <w:lang w:val="es-ES_tradnl"/>
        </w:rPr>
        <w:t xml:space="preserve"> </w:t>
      </w:r>
      <w:proofErr w:type="spellStart"/>
      <w:r w:rsidRPr="00C36CB1">
        <w:rPr>
          <w:lang w:val="es-ES_tradnl"/>
        </w:rPr>
        <w:t>xedatutakoaren</w:t>
      </w:r>
      <w:proofErr w:type="spellEnd"/>
      <w:r w:rsidRPr="00C36CB1">
        <w:rPr>
          <w:lang w:val="es-ES_tradnl"/>
        </w:rPr>
        <w:t xml:space="preserve"> </w:t>
      </w:r>
      <w:proofErr w:type="spellStart"/>
      <w:r w:rsidRPr="00C36CB1">
        <w:rPr>
          <w:lang w:val="es-ES_tradnl"/>
        </w:rPr>
        <w:t>arabera</w:t>
      </w:r>
      <w:proofErr w:type="spellEnd"/>
      <w:r w:rsidRPr="00C36CB1">
        <w:rPr>
          <w:lang w:val="es-ES_tradnl"/>
        </w:rPr>
        <w:t xml:space="preserve"> </w:t>
      </w:r>
      <w:proofErr w:type="spellStart"/>
      <w:r w:rsidRPr="00C36CB1">
        <w:rPr>
          <w:lang w:val="es-ES_tradnl"/>
        </w:rPr>
        <w:t>egin</w:t>
      </w:r>
      <w:proofErr w:type="spellEnd"/>
      <w:r w:rsidRPr="00C36CB1">
        <w:rPr>
          <w:lang w:val="es-ES_tradnl"/>
        </w:rPr>
        <w:t xml:space="preserve"> </w:t>
      </w:r>
      <w:proofErr w:type="spellStart"/>
      <w:r w:rsidRPr="00C36CB1">
        <w:rPr>
          <w:lang w:val="es-ES_tradnl"/>
        </w:rPr>
        <w:t>behar</w:t>
      </w:r>
      <w:proofErr w:type="spellEnd"/>
      <w:r w:rsidRPr="00C36CB1">
        <w:rPr>
          <w:lang w:val="es-ES_tradnl"/>
        </w:rPr>
        <w:t xml:space="preserve"> da.</w:t>
      </w:r>
      <w:r w:rsidRPr="00C36CB1">
        <w:rPr>
          <w:lang w:val="es-ES_tradnl"/>
        </w:rPr>
        <w:br/>
      </w:r>
      <w:proofErr w:type="spellStart"/>
      <w:r w:rsidRPr="00C36CB1">
        <w:rPr>
          <w:lang w:val="es-ES_tradnl"/>
        </w:rPr>
        <w:t>Dekretu-mailako</w:t>
      </w:r>
      <w:proofErr w:type="spellEnd"/>
      <w:r w:rsidRPr="00C36CB1">
        <w:rPr>
          <w:lang w:val="es-ES_tradnl"/>
        </w:rPr>
        <w:t xml:space="preserve">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w:t>
      </w:r>
      <w:proofErr w:type="spellEnd"/>
      <w:r w:rsidRPr="00C36CB1">
        <w:rPr>
          <w:lang w:val="es-ES_tradnl"/>
        </w:rPr>
        <w:t xml:space="preserve"> </w:t>
      </w:r>
      <w:proofErr w:type="spellStart"/>
      <w:r w:rsidRPr="00C36CB1">
        <w:rPr>
          <w:lang w:val="es-ES_tradnl"/>
        </w:rPr>
        <w:t>denez</w:t>
      </w:r>
      <w:proofErr w:type="spellEnd"/>
      <w:r w:rsidRPr="00C36CB1">
        <w:rPr>
          <w:lang w:val="es-ES_tradnl"/>
        </w:rPr>
        <w:t xml:space="preserve">, </w:t>
      </w:r>
      <w:proofErr w:type="spellStart"/>
      <w:r w:rsidRPr="00C36CB1">
        <w:rPr>
          <w:lang w:val="es-ES_tradnl"/>
        </w:rPr>
        <w:t>Ekonomiaren</w:t>
      </w:r>
      <w:proofErr w:type="spellEnd"/>
      <w:r w:rsidRPr="00C36CB1">
        <w:rPr>
          <w:lang w:val="es-ES_tradnl"/>
        </w:rPr>
        <w:t xml:space="preserve"> </w:t>
      </w:r>
      <w:proofErr w:type="spellStart"/>
      <w:r w:rsidRPr="00C36CB1">
        <w:rPr>
          <w:lang w:val="es-ES_tradnl"/>
        </w:rPr>
        <w:t>Garapen</w:t>
      </w:r>
      <w:proofErr w:type="spellEnd"/>
      <w:r w:rsidRPr="00C36CB1">
        <w:rPr>
          <w:lang w:val="es-ES_tradnl"/>
        </w:rPr>
        <w:t xml:space="preserve">, </w:t>
      </w:r>
      <w:proofErr w:type="spellStart"/>
      <w:r w:rsidRPr="00C36CB1">
        <w:rPr>
          <w:lang w:val="es-ES_tradnl"/>
        </w:rPr>
        <w:t>Jasangarritasun</w:t>
      </w:r>
      <w:proofErr w:type="spellEnd"/>
      <w:r w:rsidRPr="00C36CB1">
        <w:rPr>
          <w:lang w:val="es-ES_tradnl"/>
        </w:rPr>
        <w:t xml:space="preserve"> eta </w:t>
      </w:r>
      <w:proofErr w:type="spellStart"/>
      <w:r w:rsidRPr="00C36CB1">
        <w:rPr>
          <w:lang w:val="es-ES_tradnl"/>
        </w:rPr>
        <w:t>Ingurumeneko</w:t>
      </w:r>
      <w:proofErr w:type="spellEnd"/>
      <w:r w:rsidRPr="00C36CB1">
        <w:rPr>
          <w:lang w:val="es-ES_tradnl"/>
        </w:rPr>
        <w:t xml:space="preserve"> </w:t>
      </w:r>
      <w:proofErr w:type="spellStart"/>
      <w:r w:rsidRPr="00C36CB1">
        <w:rPr>
          <w:lang w:val="es-ES_tradnl"/>
        </w:rPr>
        <w:t>sailburuaren</w:t>
      </w:r>
      <w:proofErr w:type="spellEnd"/>
      <w:r w:rsidRPr="00C36CB1">
        <w:rPr>
          <w:lang w:val="es-ES_tradnl"/>
        </w:rPr>
        <w:t xml:space="preserve"> 2024ko </w:t>
      </w:r>
      <w:proofErr w:type="spellStart"/>
      <w:r w:rsidRPr="00C36CB1">
        <w:rPr>
          <w:lang w:val="es-ES_tradnl"/>
        </w:rPr>
        <w:t>urtarrilaren</w:t>
      </w:r>
      <w:proofErr w:type="spellEnd"/>
      <w:r w:rsidRPr="00C36CB1">
        <w:rPr>
          <w:lang w:val="es-ES_tradnl"/>
        </w:rPr>
        <w:t xml:space="preserve"> 16ko </w:t>
      </w:r>
      <w:proofErr w:type="spellStart"/>
      <w:r w:rsidRPr="00C36CB1">
        <w:rPr>
          <w:lang w:val="es-ES_tradnl"/>
        </w:rPr>
        <w:t>Aginduaren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onartutako</w:t>
      </w:r>
      <w:proofErr w:type="spellEnd"/>
      <w:r w:rsidRPr="00C36CB1">
        <w:rPr>
          <w:lang w:val="es-ES_tradnl"/>
        </w:rPr>
        <w:t xml:space="preserve"> eta </w:t>
      </w:r>
      <w:proofErr w:type="spellStart"/>
      <w:r w:rsidRPr="00C36CB1">
        <w:rPr>
          <w:lang w:val="es-ES_tradnl"/>
        </w:rPr>
        <w:t>indarrean</w:t>
      </w:r>
      <w:proofErr w:type="spellEnd"/>
      <w:r w:rsidRPr="00C36CB1">
        <w:rPr>
          <w:lang w:val="es-ES_tradnl"/>
        </w:rPr>
        <w:t xml:space="preserve"> </w:t>
      </w:r>
      <w:proofErr w:type="spellStart"/>
      <w:r w:rsidRPr="00C36CB1">
        <w:rPr>
          <w:lang w:val="es-ES_tradnl"/>
        </w:rPr>
        <w:t>dagoen</w:t>
      </w:r>
      <w:proofErr w:type="spellEnd"/>
      <w:r w:rsidRPr="00C36CB1">
        <w:rPr>
          <w:lang w:val="es-ES_tradnl"/>
        </w:rPr>
        <w:t xml:space="preserve"> </w:t>
      </w:r>
      <w:proofErr w:type="spellStart"/>
      <w:r w:rsidRPr="00C36CB1">
        <w:rPr>
          <w:lang w:val="es-ES_tradnl"/>
        </w:rPr>
        <w:t>Urteko</w:t>
      </w:r>
      <w:proofErr w:type="spellEnd"/>
      <w:r w:rsidRPr="00C36CB1">
        <w:rPr>
          <w:lang w:val="es-ES_tradnl"/>
        </w:rPr>
        <w:t xml:space="preserve"> </w:t>
      </w:r>
      <w:proofErr w:type="spellStart"/>
      <w:r w:rsidRPr="00C36CB1">
        <w:rPr>
          <w:lang w:val="es-ES_tradnl"/>
        </w:rPr>
        <w:t>Araugintza</w:t>
      </w:r>
      <w:proofErr w:type="spellEnd"/>
      <w:r w:rsidRPr="00C36CB1">
        <w:rPr>
          <w:lang w:val="es-ES_tradnl"/>
        </w:rPr>
        <w:t xml:space="preserve"> </w:t>
      </w:r>
      <w:proofErr w:type="spellStart"/>
      <w:r w:rsidRPr="00C36CB1">
        <w:rPr>
          <w:lang w:val="es-ES_tradnl"/>
        </w:rPr>
        <w:t>Planaren</w:t>
      </w:r>
      <w:proofErr w:type="spellEnd"/>
      <w:r w:rsidRPr="00C36CB1">
        <w:rPr>
          <w:lang w:val="es-ES_tradnl"/>
        </w:rPr>
        <w:t xml:space="preserve"> </w:t>
      </w:r>
      <w:proofErr w:type="spellStart"/>
      <w:r w:rsidRPr="00C36CB1">
        <w:rPr>
          <w:lang w:val="es-ES_tradnl"/>
        </w:rPr>
        <w:t>barruan</w:t>
      </w:r>
      <w:proofErr w:type="spellEnd"/>
      <w:r w:rsidRPr="00C36CB1">
        <w:rPr>
          <w:lang w:val="es-ES_tradnl"/>
        </w:rPr>
        <w:t xml:space="preserve"> </w:t>
      </w:r>
      <w:proofErr w:type="spellStart"/>
      <w:r w:rsidRPr="00C36CB1">
        <w:rPr>
          <w:lang w:val="es-ES_tradnl"/>
        </w:rPr>
        <w:t>dago</w:t>
      </w:r>
      <w:proofErr w:type="spellEnd"/>
      <w:r w:rsidRPr="00C36CB1">
        <w:rPr>
          <w:lang w:val="es-ES_tradnl"/>
        </w:rPr>
        <w:t xml:space="preserve">, eta </w:t>
      </w:r>
      <w:proofErr w:type="spellStart"/>
      <w:r w:rsidRPr="00C36CB1">
        <w:rPr>
          <w:lang w:val="es-ES_tradnl"/>
        </w:rPr>
        <w:t>aurten</w:t>
      </w:r>
      <w:proofErr w:type="spellEnd"/>
      <w:r w:rsidRPr="00C36CB1">
        <w:rPr>
          <w:lang w:val="es-ES_tradnl"/>
        </w:rPr>
        <w:t xml:space="preserve"> </w:t>
      </w:r>
      <w:proofErr w:type="spellStart"/>
      <w:r w:rsidRPr="00C36CB1">
        <w:rPr>
          <w:lang w:val="es-ES_tradnl"/>
        </w:rPr>
        <w:t>Gobernu</w:t>
      </w:r>
      <w:proofErr w:type="spellEnd"/>
      <w:r w:rsidRPr="00C36CB1">
        <w:rPr>
          <w:lang w:val="es-ES_tradnl"/>
        </w:rPr>
        <w:t xml:space="preserve"> </w:t>
      </w:r>
      <w:proofErr w:type="spellStart"/>
      <w:r w:rsidRPr="00C36CB1">
        <w:rPr>
          <w:lang w:val="es-ES_tradnl"/>
        </w:rPr>
        <w:t>Kontseiluan</w:t>
      </w:r>
      <w:proofErr w:type="spellEnd"/>
      <w:r w:rsidRPr="00C36CB1">
        <w:rPr>
          <w:lang w:val="es-ES_tradnl"/>
        </w:rPr>
        <w:t xml:space="preserve"> </w:t>
      </w:r>
      <w:proofErr w:type="spellStart"/>
      <w:r w:rsidRPr="00C36CB1">
        <w:rPr>
          <w:lang w:val="es-ES_tradnl"/>
        </w:rPr>
        <w:t>onartzeko</w:t>
      </w:r>
      <w:proofErr w:type="spellEnd"/>
      <w:r w:rsidRPr="00C36CB1">
        <w:rPr>
          <w:lang w:val="es-ES_tradnl"/>
        </w:rPr>
        <w:t xml:space="preserve"> </w:t>
      </w:r>
      <w:proofErr w:type="spellStart"/>
      <w:r w:rsidRPr="00C36CB1">
        <w:rPr>
          <w:lang w:val="es-ES_tradnl"/>
        </w:rPr>
        <w:t>aurkeztuko</w:t>
      </w:r>
      <w:proofErr w:type="spellEnd"/>
      <w:r w:rsidRPr="00C36CB1">
        <w:rPr>
          <w:lang w:val="es-ES_tradnl"/>
        </w:rPr>
        <w:t xml:space="preserve"> </w:t>
      </w:r>
      <w:proofErr w:type="spellStart"/>
      <w:r w:rsidRPr="00C36CB1">
        <w:rPr>
          <w:lang w:val="es-ES_tradnl"/>
        </w:rPr>
        <w:t>diren</w:t>
      </w:r>
      <w:proofErr w:type="spellEnd"/>
      <w:r w:rsidRPr="00C36CB1">
        <w:rPr>
          <w:lang w:val="es-ES_tradnl"/>
        </w:rPr>
        <w:t xml:space="preserve"> </w:t>
      </w:r>
      <w:proofErr w:type="spellStart"/>
      <w:r w:rsidRPr="00C36CB1">
        <w:rPr>
          <w:lang w:val="es-ES_tradnl"/>
        </w:rPr>
        <w:t>ekimenak</w:t>
      </w:r>
      <w:proofErr w:type="spellEnd"/>
      <w:r w:rsidRPr="00C36CB1">
        <w:rPr>
          <w:lang w:val="es-ES_tradnl"/>
        </w:rPr>
        <w:t xml:space="preserve"> </w:t>
      </w:r>
      <w:proofErr w:type="spellStart"/>
      <w:r w:rsidRPr="00C36CB1">
        <w:rPr>
          <w:lang w:val="es-ES_tradnl"/>
        </w:rPr>
        <w:t>jasotzen</w:t>
      </w:r>
      <w:proofErr w:type="spellEnd"/>
      <w:r w:rsidRPr="00C36CB1">
        <w:rPr>
          <w:lang w:val="es-ES_tradnl"/>
        </w:rPr>
        <w:t xml:space="preserve"> </w:t>
      </w:r>
      <w:proofErr w:type="spellStart"/>
      <w:r w:rsidRPr="00C36CB1">
        <w:rPr>
          <w:lang w:val="es-ES_tradnl"/>
        </w:rPr>
        <w:t>ditu</w:t>
      </w:r>
      <w:proofErr w:type="spellEnd"/>
      <w:r w:rsidRPr="00C36CB1">
        <w:rPr>
          <w:lang w:val="es-ES_tradnl"/>
        </w:rPr>
        <w:t>.</w:t>
      </w:r>
      <w:r w:rsidRPr="00C36CB1">
        <w:rPr>
          <w:lang w:val="es-ES_tradnl"/>
        </w:rPr>
        <w:br/>
      </w:r>
      <w:proofErr w:type="spellStart"/>
      <w:r w:rsidRPr="00C36CB1">
        <w:rPr>
          <w:lang w:val="es-ES_tradnl"/>
        </w:rPr>
        <w:t>Aurretiazko</w:t>
      </w:r>
      <w:proofErr w:type="spellEnd"/>
      <w:r w:rsidRPr="00C36CB1">
        <w:rPr>
          <w:lang w:val="es-ES_tradnl"/>
        </w:rPr>
        <w:t xml:space="preserve"> </w:t>
      </w:r>
      <w:proofErr w:type="spellStart"/>
      <w:r w:rsidRPr="00C36CB1">
        <w:rPr>
          <w:lang w:val="es-ES_tradnl"/>
        </w:rPr>
        <w:t>kontsulta</w:t>
      </w:r>
      <w:proofErr w:type="spellEnd"/>
      <w:r w:rsidRPr="00C36CB1">
        <w:rPr>
          <w:lang w:val="es-ES_tradnl"/>
        </w:rPr>
        <w:t xml:space="preserve"> </w:t>
      </w:r>
      <w:proofErr w:type="spellStart"/>
      <w:r w:rsidRPr="00C36CB1">
        <w:rPr>
          <w:lang w:val="es-ES_tradnl"/>
        </w:rPr>
        <w:t>publikoaren</w:t>
      </w:r>
      <w:proofErr w:type="spellEnd"/>
      <w:r w:rsidRPr="00C36CB1">
        <w:rPr>
          <w:lang w:val="es-ES_tradnl"/>
        </w:rPr>
        <w:t xml:space="preserve"> </w:t>
      </w:r>
      <w:proofErr w:type="spellStart"/>
      <w:r w:rsidRPr="00C36CB1">
        <w:rPr>
          <w:lang w:val="es-ES_tradnl"/>
        </w:rPr>
        <w:t>izapidea</w:t>
      </w:r>
      <w:proofErr w:type="spellEnd"/>
      <w:r w:rsidRPr="00C36CB1">
        <w:rPr>
          <w:lang w:val="es-ES_tradnl"/>
        </w:rPr>
        <w:t xml:space="preserve"> 2023ko </w:t>
      </w:r>
      <w:proofErr w:type="spellStart"/>
      <w:r w:rsidRPr="00C36CB1">
        <w:rPr>
          <w:lang w:val="es-ES_tradnl"/>
        </w:rPr>
        <w:t>apirilaren</w:t>
      </w:r>
      <w:proofErr w:type="spellEnd"/>
      <w:r w:rsidRPr="00C36CB1">
        <w:rPr>
          <w:lang w:val="es-ES_tradnl"/>
        </w:rPr>
        <w:t xml:space="preserve"> 13an </w:t>
      </w:r>
      <w:proofErr w:type="spellStart"/>
      <w:r w:rsidRPr="00C36CB1">
        <w:rPr>
          <w:lang w:val="es-ES_tradnl"/>
        </w:rPr>
        <w:t>gauzatu</w:t>
      </w:r>
      <w:proofErr w:type="spellEnd"/>
      <w:r w:rsidRPr="00C36CB1">
        <w:rPr>
          <w:lang w:val="es-ES_tradnl"/>
        </w:rPr>
        <w:t xml:space="preserve"> zen. </w:t>
      </w:r>
      <w:proofErr w:type="spellStart"/>
      <w:r w:rsidRPr="00C36CB1">
        <w:rPr>
          <w:lang w:val="es-ES_tradnl"/>
        </w:rPr>
        <w:t>Nahitaezko</w:t>
      </w:r>
      <w:proofErr w:type="spellEnd"/>
      <w:r w:rsidRPr="00C36CB1">
        <w:rPr>
          <w:lang w:val="es-ES_tradnl"/>
        </w:rPr>
        <w:t xml:space="preserve"> </w:t>
      </w:r>
      <w:proofErr w:type="spellStart"/>
      <w:r w:rsidRPr="00C36CB1">
        <w:rPr>
          <w:lang w:val="es-ES_tradnl"/>
        </w:rPr>
        <w:t>beste</w:t>
      </w:r>
      <w:proofErr w:type="spellEnd"/>
      <w:r w:rsidRPr="00C36CB1">
        <w:rPr>
          <w:lang w:val="es-ES_tradnl"/>
        </w:rPr>
        <w:t xml:space="preserve"> </w:t>
      </w:r>
      <w:proofErr w:type="spellStart"/>
      <w:r w:rsidRPr="00C36CB1">
        <w:rPr>
          <w:lang w:val="es-ES_tradnl"/>
        </w:rPr>
        <w:t>izapide</w:t>
      </w:r>
      <w:proofErr w:type="spellEnd"/>
      <w:r w:rsidRPr="00C36CB1">
        <w:rPr>
          <w:lang w:val="es-ES_tradnl"/>
        </w:rPr>
        <w:t xml:space="preserve"> bat, </w:t>
      </w:r>
      <w:proofErr w:type="spellStart"/>
      <w:r w:rsidRPr="00C36CB1">
        <w:rPr>
          <w:lang w:val="es-ES_tradnl"/>
        </w:rPr>
        <w:t>hasteko</w:t>
      </w:r>
      <w:proofErr w:type="spellEnd"/>
      <w:r w:rsidRPr="00C36CB1">
        <w:rPr>
          <w:lang w:val="es-ES_tradnl"/>
        </w:rPr>
        <w:t xml:space="preserve"> </w:t>
      </w:r>
      <w:proofErr w:type="spellStart"/>
      <w:r w:rsidRPr="00C36CB1">
        <w:rPr>
          <w:lang w:val="es-ES_tradnl"/>
        </w:rPr>
        <w:t>agindua</w:t>
      </w:r>
      <w:proofErr w:type="spellEnd"/>
      <w:r w:rsidRPr="00C36CB1">
        <w:rPr>
          <w:lang w:val="es-ES_tradnl"/>
        </w:rPr>
        <w:t xml:space="preserve">, 2024ko </w:t>
      </w:r>
      <w:proofErr w:type="spellStart"/>
      <w:r w:rsidRPr="00C36CB1">
        <w:rPr>
          <w:lang w:val="es-ES_tradnl"/>
        </w:rPr>
        <w:t>apirilaren</w:t>
      </w:r>
      <w:proofErr w:type="spellEnd"/>
      <w:r w:rsidRPr="00C36CB1">
        <w:rPr>
          <w:lang w:val="es-ES_tradnl"/>
        </w:rPr>
        <w:t xml:space="preserve"> 9an </w:t>
      </w:r>
      <w:proofErr w:type="spellStart"/>
      <w:r w:rsidRPr="00C36CB1">
        <w:rPr>
          <w:lang w:val="es-ES_tradnl"/>
        </w:rPr>
        <w:t>eman</w:t>
      </w:r>
      <w:proofErr w:type="spellEnd"/>
      <w:r w:rsidRPr="00C36CB1">
        <w:rPr>
          <w:lang w:val="es-ES_tradnl"/>
        </w:rPr>
        <w:t xml:space="preserve"> </w:t>
      </w:r>
      <w:proofErr w:type="spellStart"/>
      <w:r w:rsidRPr="00C36CB1">
        <w:rPr>
          <w:lang w:val="es-ES_tradnl"/>
        </w:rPr>
        <w:t>zuen</w:t>
      </w:r>
      <w:proofErr w:type="spellEnd"/>
      <w:r w:rsidRPr="00C36CB1">
        <w:rPr>
          <w:lang w:val="es-ES_tradnl"/>
        </w:rPr>
        <w:t xml:space="preserve"> </w:t>
      </w:r>
      <w:proofErr w:type="spellStart"/>
      <w:r w:rsidRPr="00C36CB1">
        <w:rPr>
          <w:lang w:val="es-ES_tradnl"/>
        </w:rPr>
        <w:t>Ekonomiaren</w:t>
      </w:r>
      <w:proofErr w:type="spellEnd"/>
      <w:r w:rsidRPr="00C36CB1">
        <w:rPr>
          <w:lang w:val="es-ES_tradnl"/>
        </w:rPr>
        <w:t xml:space="preserve"> </w:t>
      </w:r>
      <w:proofErr w:type="spellStart"/>
      <w:r w:rsidRPr="00C36CB1">
        <w:rPr>
          <w:lang w:val="es-ES_tradnl"/>
        </w:rPr>
        <w:t>Garapen</w:t>
      </w:r>
      <w:proofErr w:type="spellEnd"/>
      <w:r w:rsidRPr="00C36CB1">
        <w:rPr>
          <w:lang w:val="es-ES_tradnl"/>
        </w:rPr>
        <w:t xml:space="preserve">, </w:t>
      </w:r>
      <w:proofErr w:type="spellStart"/>
      <w:r w:rsidRPr="00C36CB1">
        <w:rPr>
          <w:lang w:val="es-ES_tradnl"/>
        </w:rPr>
        <w:t>Jasangarritasun</w:t>
      </w:r>
      <w:proofErr w:type="spellEnd"/>
      <w:r w:rsidRPr="00C36CB1">
        <w:rPr>
          <w:lang w:val="es-ES_tradnl"/>
        </w:rPr>
        <w:t xml:space="preserve"> eta </w:t>
      </w:r>
      <w:proofErr w:type="spellStart"/>
      <w:r w:rsidRPr="00C36CB1">
        <w:rPr>
          <w:lang w:val="es-ES_tradnl"/>
        </w:rPr>
        <w:t>Ingurumeneko</w:t>
      </w:r>
      <w:proofErr w:type="spellEnd"/>
      <w:r w:rsidRPr="00C36CB1">
        <w:rPr>
          <w:lang w:val="es-ES_tradnl"/>
        </w:rPr>
        <w:t xml:space="preserve"> </w:t>
      </w:r>
      <w:proofErr w:type="spellStart"/>
      <w:r w:rsidRPr="00C36CB1">
        <w:rPr>
          <w:lang w:val="es-ES_tradnl"/>
        </w:rPr>
        <w:t>sailburuak</w:t>
      </w:r>
      <w:proofErr w:type="spellEnd"/>
      <w:r w:rsidRPr="00C36CB1">
        <w:rPr>
          <w:lang w:val="es-ES_tradnl"/>
        </w:rPr>
        <w:t>.</w:t>
      </w:r>
      <w:r w:rsidRPr="00C36CB1">
        <w:rPr>
          <w:lang w:val="es-ES_tradnl"/>
        </w:rPr>
        <w:br/>
      </w:r>
      <w:proofErr w:type="spellStart"/>
      <w:r w:rsidRPr="00C36CB1">
        <w:rPr>
          <w:lang w:val="es-ES_tradnl"/>
        </w:rPr>
        <w:t>Hasteko</w:t>
      </w:r>
      <w:proofErr w:type="spellEnd"/>
      <w:r w:rsidRPr="00C36CB1">
        <w:rPr>
          <w:lang w:val="es-ES_tradnl"/>
        </w:rPr>
        <w:t xml:space="preserve"> </w:t>
      </w:r>
      <w:proofErr w:type="spellStart"/>
      <w:r w:rsidRPr="00C36CB1">
        <w:rPr>
          <w:lang w:val="es-ES_tradnl"/>
        </w:rPr>
        <w:t>agindua</w:t>
      </w:r>
      <w:proofErr w:type="spellEnd"/>
      <w:r w:rsidRPr="00C36CB1">
        <w:rPr>
          <w:lang w:val="es-ES_tradnl"/>
        </w:rPr>
        <w:t xml:space="preserve"> </w:t>
      </w:r>
      <w:proofErr w:type="spellStart"/>
      <w:r w:rsidRPr="00C36CB1">
        <w:rPr>
          <w:lang w:val="es-ES_tradnl"/>
        </w:rPr>
        <w:t>eman</w:t>
      </w:r>
      <w:proofErr w:type="spellEnd"/>
      <w:r w:rsidRPr="00C36CB1">
        <w:rPr>
          <w:lang w:val="es-ES_tradnl"/>
        </w:rPr>
        <w:t xml:space="preserve"> </w:t>
      </w:r>
      <w:proofErr w:type="spellStart"/>
      <w:r w:rsidRPr="00C36CB1">
        <w:rPr>
          <w:lang w:val="es-ES_tradnl"/>
        </w:rPr>
        <w:t>ondoren</w:t>
      </w:r>
      <w:proofErr w:type="spellEnd"/>
      <w:r w:rsidRPr="00C36CB1">
        <w:rPr>
          <w:lang w:val="es-ES_tradnl"/>
        </w:rPr>
        <w:t xml:space="preserve">, </w:t>
      </w:r>
      <w:proofErr w:type="spellStart"/>
      <w:r w:rsidRPr="00C36CB1">
        <w:rPr>
          <w:lang w:val="es-ES_tradnl"/>
        </w:rPr>
        <w:t>instrukzio-faseari</w:t>
      </w:r>
      <w:proofErr w:type="spellEnd"/>
      <w:r w:rsidRPr="00C36CB1">
        <w:rPr>
          <w:lang w:val="es-ES_tradnl"/>
        </w:rPr>
        <w:t xml:space="preserve"> </w:t>
      </w:r>
      <w:proofErr w:type="spellStart"/>
      <w:r w:rsidRPr="00C36CB1">
        <w:rPr>
          <w:lang w:val="es-ES_tradnl"/>
        </w:rPr>
        <w:t>hasiera</w:t>
      </w:r>
      <w:proofErr w:type="spellEnd"/>
      <w:r w:rsidRPr="00C36CB1">
        <w:rPr>
          <w:lang w:val="es-ES_tradnl"/>
        </w:rPr>
        <w:t xml:space="preserve"> </w:t>
      </w:r>
      <w:proofErr w:type="spellStart"/>
      <w:r w:rsidRPr="00C36CB1">
        <w:rPr>
          <w:lang w:val="es-ES_tradnl"/>
        </w:rPr>
        <w:t>eman</w:t>
      </w:r>
      <w:proofErr w:type="spellEnd"/>
      <w:r w:rsidRPr="00C36CB1">
        <w:rPr>
          <w:lang w:val="es-ES_tradnl"/>
        </w:rPr>
        <w:t xml:space="preserve"> </w:t>
      </w:r>
      <w:proofErr w:type="spellStart"/>
      <w:r w:rsidRPr="00C36CB1">
        <w:rPr>
          <w:lang w:val="es-ES_tradnl"/>
        </w:rPr>
        <w:t>zitzaion</w:t>
      </w:r>
      <w:proofErr w:type="spellEnd"/>
      <w:r w:rsidRPr="00C36CB1">
        <w:rPr>
          <w:lang w:val="es-ES_tradnl"/>
        </w:rPr>
        <w:t xml:space="preserve">. Fase </w:t>
      </w:r>
      <w:proofErr w:type="spellStart"/>
      <w:r w:rsidRPr="00C36CB1">
        <w:rPr>
          <w:lang w:val="es-ES_tradnl"/>
        </w:rPr>
        <w:t>horri</w:t>
      </w:r>
      <w:proofErr w:type="spellEnd"/>
      <w:r w:rsidRPr="00C36CB1">
        <w:rPr>
          <w:lang w:val="es-ES_tradnl"/>
        </w:rPr>
        <w:t xml:space="preserve"> </w:t>
      </w:r>
      <w:proofErr w:type="spellStart"/>
      <w:r w:rsidRPr="00C36CB1">
        <w:rPr>
          <w:lang w:val="es-ES_tradnl"/>
        </w:rPr>
        <w:t>dagokionez</w:t>
      </w:r>
      <w:proofErr w:type="spellEnd"/>
      <w:r w:rsidRPr="00C36CB1">
        <w:rPr>
          <w:lang w:val="es-ES_tradnl"/>
        </w:rPr>
        <w:t xml:space="preserve">, 6/2022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etorkizuneko</w:t>
      </w:r>
      <w:proofErr w:type="spellEnd"/>
      <w:r w:rsidRPr="00C36CB1">
        <w:rPr>
          <w:lang w:val="es-ES_tradnl"/>
        </w:rPr>
        <w:t xml:space="preserve"> </w:t>
      </w:r>
      <w:proofErr w:type="spellStart"/>
      <w:r w:rsidRPr="00C36CB1">
        <w:rPr>
          <w:lang w:val="es-ES_tradnl"/>
        </w:rPr>
        <w:t>dekretuaren</w:t>
      </w:r>
      <w:proofErr w:type="spellEnd"/>
      <w:r w:rsidRPr="00C36CB1">
        <w:rPr>
          <w:lang w:val="es-ES_tradnl"/>
        </w:rPr>
        <w:t xml:space="preserve"> </w:t>
      </w:r>
      <w:proofErr w:type="spellStart"/>
      <w:r w:rsidRPr="00C36CB1">
        <w:rPr>
          <w:lang w:val="es-ES_tradnl"/>
        </w:rPr>
        <w:t>testua</w:t>
      </w:r>
      <w:proofErr w:type="spellEnd"/>
      <w:r w:rsidRPr="00C36CB1">
        <w:rPr>
          <w:lang w:val="es-ES_tradnl"/>
        </w:rPr>
        <w:t xml:space="preserve"> </w:t>
      </w:r>
      <w:proofErr w:type="spellStart"/>
      <w:r w:rsidRPr="00C36CB1">
        <w:rPr>
          <w:lang w:val="es-ES_tradnl"/>
        </w:rPr>
        <w:t>idazteko</w:t>
      </w:r>
      <w:proofErr w:type="spellEnd"/>
      <w:r w:rsidRPr="00C36CB1">
        <w:rPr>
          <w:lang w:val="es-ES_tradnl"/>
        </w:rPr>
        <w:t xml:space="preserve"> </w:t>
      </w:r>
      <w:proofErr w:type="spellStart"/>
      <w:r w:rsidRPr="00C36CB1">
        <w:rPr>
          <w:lang w:val="es-ES_tradnl"/>
        </w:rPr>
        <w:t>arauei</w:t>
      </w:r>
      <w:proofErr w:type="spellEnd"/>
      <w:r w:rsidRPr="00C36CB1">
        <w:rPr>
          <w:lang w:val="es-ES_tradnl"/>
        </w:rPr>
        <w:t xml:space="preserve"> eta </w:t>
      </w:r>
      <w:proofErr w:type="spellStart"/>
      <w:r w:rsidRPr="00C36CB1">
        <w:rPr>
          <w:lang w:val="es-ES_tradnl"/>
        </w:rPr>
        <w:t>irizpideei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w:t>
      </w:r>
      <w:proofErr w:type="spellStart"/>
      <w:r w:rsidRPr="00C36CB1">
        <w:rPr>
          <w:lang w:val="es-ES_tradnl"/>
        </w:rPr>
        <w:t>aurreikuspenak</w:t>
      </w:r>
      <w:proofErr w:type="spellEnd"/>
      <w:r w:rsidRPr="00C36CB1">
        <w:rPr>
          <w:lang w:val="es-ES_tradnl"/>
        </w:rPr>
        <w:t xml:space="preserve"> </w:t>
      </w:r>
      <w:proofErr w:type="spellStart"/>
      <w:r w:rsidRPr="00C36CB1">
        <w:rPr>
          <w:lang w:val="es-ES_tradnl"/>
        </w:rPr>
        <w:t>jasotzen</w:t>
      </w:r>
      <w:proofErr w:type="spellEnd"/>
      <w:r w:rsidRPr="00C36CB1">
        <w:rPr>
          <w:lang w:val="es-ES_tradnl"/>
        </w:rPr>
        <w:t xml:space="preserve"> </w:t>
      </w:r>
      <w:proofErr w:type="spellStart"/>
      <w:r w:rsidRPr="00C36CB1">
        <w:rPr>
          <w:lang w:val="es-ES_tradnl"/>
        </w:rPr>
        <w:t>ditu</w:t>
      </w:r>
      <w:proofErr w:type="spellEnd"/>
      <w:r w:rsidRPr="00C36CB1">
        <w:rPr>
          <w:lang w:val="es-ES_tradnl"/>
        </w:rPr>
        <w:t xml:space="preserve"> ( 14), eta </w:t>
      </w:r>
      <w:proofErr w:type="spellStart"/>
      <w:r w:rsidRPr="00C36CB1">
        <w:rPr>
          <w:lang w:val="es-ES_tradnl"/>
        </w:rPr>
        <w:t>horiek</w:t>
      </w:r>
      <w:proofErr w:type="spellEnd"/>
      <w:r w:rsidRPr="00C36CB1">
        <w:rPr>
          <w:lang w:val="es-ES_tradnl"/>
        </w:rPr>
        <w:t xml:space="preserve"> </w:t>
      </w:r>
      <w:proofErr w:type="spellStart"/>
      <w:r w:rsidRPr="00C36CB1">
        <w:rPr>
          <w:lang w:val="es-ES_tradnl"/>
        </w:rPr>
        <w:t>benetan</w:t>
      </w:r>
      <w:proofErr w:type="spellEnd"/>
      <w:r w:rsidRPr="00C36CB1">
        <w:rPr>
          <w:lang w:val="es-ES_tradnl"/>
        </w:rPr>
        <w:t xml:space="preserve"> </w:t>
      </w:r>
      <w:proofErr w:type="spellStart"/>
      <w:r w:rsidRPr="00C36CB1">
        <w:rPr>
          <w:lang w:val="es-ES_tradnl"/>
        </w:rPr>
        <w:t>betetzat</w:t>
      </w:r>
      <w:proofErr w:type="spellEnd"/>
      <w:r w:rsidRPr="00C36CB1">
        <w:rPr>
          <w:lang w:val="es-ES_tradnl"/>
        </w:rPr>
        <w:t xml:space="preserve"> </w:t>
      </w:r>
      <w:proofErr w:type="spellStart"/>
      <w:r w:rsidRPr="00C36CB1">
        <w:rPr>
          <w:lang w:val="es-ES_tradnl"/>
        </w:rPr>
        <w:t>jotzen</w:t>
      </w:r>
      <w:proofErr w:type="spellEnd"/>
      <w:r w:rsidRPr="00C36CB1">
        <w:rPr>
          <w:lang w:val="es-ES_tradnl"/>
        </w:rPr>
        <w:t xml:space="preserve"> </w:t>
      </w:r>
      <w:proofErr w:type="spellStart"/>
      <w:r w:rsidRPr="00C36CB1">
        <w:rPr>
          <w:lang w:val="es-ES_tradnl"/>
        </w:rPr>
        <w:t>dira</w:t>
      </w:r>
      <w:proofErr w:type="spellEnd"/>
      <w:r w:rsidRPr="00C36CB1">
        <w:rPr>
          <w:lang w:val="es-ES_tradnl"/>
        </w:rPr>
        <w:t xml:space="preserve"> </w:t>
      </w:r>
      <w:proofErr w:type="spellStart"/>
      <w:r w:rsidRPr="00C36CB1">
        <w:rPr>
          <w:lang w:val="es-ES_tradnl"/>
        </w:rPr>
        <w:t>espediente</w:t>
      </w:r>
      <w:proofErr w:type="spellEnd"/>
      <w:r w:rsidRPr="00C36CB1">
        <w:rPr>
          <w:lang w:val="es-ES_tradnl"/>
        </w:rPr>
        <w:t xml:space="preserve"> </w:t>
      </w:r>
      <w:proofErr w:type="spellStart"/>
      <w:r w:rsidRPr="00C36CB1">
        <w:rPr>
          <w:lang w:val="es-ES_tradnl"/>
        </w:rPr>
        <w:t>honetan</w:t>
      </w:r>
      <w:proofErr w:type="spellEnd"/>
      <w:r w:rsidRPr="00C36CB1">
        <w:rPr>
          <w:lang w:val="es-ES_tradnl"/>
        </w:rPr>
        <w:t>.</w:t>
      </w:r>
      <w:r w:rsidRPr="00C36CB1">
        <w:rPr>
          <w:lang w:val="es-ES_tradnl"/>
        </w:rPr>
        <w:br/>
      </w:r>
      <w:proofErr w:type="spellStart"/>
      <w:r w:rsidRPr="00C36CB1">
        <w:rPr>
          <w:lang w:val="es-ES_tradnl"/>
        </w:rPr>
        <w:lastRenderedPageBreak/>
        <w:t>Aipatutako</w:t>
      </w:r>
      <w:proofErr w:type="spellEnd"/>
      <w:r w:rsidRPr="00C36CB1">
        <w:rPr>
          <w:lang w:val="es-ES_tradnl"/>
        </w:rPr>
        <w:t xml:space="preserve"> </w:t>
      </w:r>
      <w:proofErr w:type="spellStart"/>
      <w:r w:rsidRPr="00C36CB1">
        <w:rPr>
          <w:lang w:val="es-ES_tradnl"/>
        </w:rPr>
        <w:t>prozedura-legeak</w:t>
      </w:r>
      <w:proofErr w:type="spellEnd"/>
      <w:r w:rsidRPr="00C36CB1">
        <w:rPr>
          <w:lang w:val="es-ES_tradnl"/>
        </w:rPr>
        <w:t xml:space="preserve"> </w:t>
      </w:r>
      <w:proofErr w:type="spellStart"/>
      <w:r w:rsidRPr="00C36CB1">
        <w:rPr>
          <w:lang w:val="es-ES_tradnl"/>
        </w:rPr>
        <w:t>aldez</w:t>
      </w:r>
      <w:proofErr w:type="spellEnd"/>
      <w:r w:rsidRPr="00C36CB1">
        <w:rPr>
          <w:lang w:val="es-ES_tradnl"/>
        </w:rPr>
        <w:t xml:space="preserve"> </w:t>
      </w:r>
      <w:proofErr w:type="spellStart"/>
      <w:r w:rsidRPr="00C36CB1">
        <w:rPr>
          <w:lang w:val="es-ES_tradnl"/>
        </w:rPr>
        <w:t>aurreko</w:t>
      </w:r>
      <w:proofErr w:type="spellEnd"/>
      <w:r w:rsidRPr="00C36CB1">
        <w:rPr>
          <w:lang w:val="es-ES_tradnl"/>
        </w:rPr>
        <w:t xml:space="preserve"> </w:t>
      </w:r>
      <w:proofErr w:type="spellStart"/>
      <w:r w:rsidRPr="00C36CB1">
        <w:rPr>
          <w:lang w:val="es-ES_tradnl"/>
        </w:rPr>
        <w:t>onarpenaren</w:t>
      </w:r>
      <w:proofErr w:type="spellEnd"/>
      <w:r w:rsidRPr="00C36CB1">
        <w:rPr>
          <w:lang w:val="es-ES_tradnl"/>
        </w:rPr>
        <w:t xml:space="preserve"> </w:t>
      </w:r>
      <w:proofErr w:type="spellStart"/>
      <w:r w:rsidRPr="00C36CB1">
        <w:rPr>
          <w:lang w:val="es-ES_tradnl"/>
        </w:rPr>
        <w:t>izapidea</w:t>
      </w:r>
      <w:proofErr w:type="spellEnd"/>
      <w:r w:rsidRPr="00C36CB1">
        <w:rPr>
          <w:lang w:val="es-ES_tradnl"/>
        </w:rPr>
        <w:t xml:space="preserve"> ere </w:t>
      </w:r>
      <w:proofErr w:type="spellStart"/>
      <w:r w:rsidRPr="00C36CB1">
        <w:rPr>
          <w:lang w:val="es-ES_tradnl"/>
        </w:rPr>
        <w:t>arautzen</w:t>
      </w:r>
      <w:proofErr w:type="spellEnd"/>
      <w:r w:rsidRPr="00C36CB1">
        <w:rPr>
          <w:lang w:val="es-ES_tradnl"/>
        </w:rPr>
        <w:t xml:space="preserve"> du, eta </w:t>
      </w:r>
      <w:proofErr w:type="spellStart"/>
      <w:r w:rsidRPr="00C36CB1">
        <w:rPr>
          <w:lang w:val="es-ES_tradnl"/>
        </w:rPr>
        <w:t>sail</w:t>
      </w:r>
      <w:proofErr w:type="spellEnd"/>
      <w:r w:rsidRPr="00C36CB1">
        <w:rPr>
          <w:lang w:val="es-ES_tradnl"/>
        </w:rPr>
        <w:t xml:space="preserve"> </w:t>
      </w:r>
      <w:proofErr w:type="spellStart"/>
      <w:r w:rsidRPr="00C36CB1">
        <w:rPr>
          <w:lang w:val="es-ES_tradnl"/>
        </w:rPr>
        <w:t>horretako</w:t>
      </w:r>
      <w:proofErr w:type="spellEnd"/>
      <w:r w:rsidRPr="00C36CB1">
        <w:rPr>
          <w:lang w:val="es-ES_tradnl"/>
        </w:rPr>
        <w:t xml:space="preserve"> </w:t>
      </w:r>
      <w:proofErr w:type="spellStart"/>
      <w:r w:rsidRPr="00C36CB1">
        <w:rPr>
          <w:lang w:val="es-ES_tradnl"/>
        </w:rPr>
        <w:t>titularraren</w:t>
      </w:r>
      <w:proofErr w:type="spellEnd"/>
      <w:r w:rsidRPr="00C36CB1">
        <w:rPr>
          <w:lang w:val="es-ES_tradnl"/>
        </w:rPr>
        <w:t xml:space="preserve"> </w:t>
      </w:r>
      <w:proofErr w:type="spellStart"/>
      <w:r w:rsidRPr="00C36CB1">
        <w:rPr>
          <w:lang w:val="es-ES_tradnl"/>
        </w:rPr>
        <w:t>agindu</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gauzatuko</w:t>
      </w:r>
      <w:proofErr w:type="spellEnd"/>
      <w:r w:rsidRPr="00C36CB1">
        <w:rPr>
          <w:lang w:val="es-ES_tradnl"/>
        </w:rPr>
        <w:t xml:space="preserve"> da.</w:t>
      </w:r>
      <w:r w:rsidRPr="00C36CB1">
        <w:rPr>
          <w:lang w:val="es-ES_tradnl"/>
        </w:rPr>
        <w:br/>
      </w:r>
      <w:proofErr w:type="spellStart"/>
      <w:r w:rsidRPr="00C36CB1">
        <w:rPr>
          <w:lang w:val="es-ES_tradnl"/>
        </w:rPr>
        <w:t>Izapide</w:t>
      </w:r>
      <w:proofErr w:type="spellEnd"/>
      <w:r w:rsidRPr="00C36CB1">
        <w:rPr>
          <w:lang w:val="es-ES_tradnl"/>
        </w:rPr>
        <w:t xml:space="preserve"> </w:t>
      </w:r>
      <w:proofErr w:type="spellStart"/>
      <w:r w:rsidRPr="00C36CB1">
        <w:rPr>
          <w:lang w:val="es-ES_tradnl"/>
        </w:rPr>
        <w:t>horiek</w:t>
      </w:r>
      <w:proofErr w:type="spellEnd"/>
      <w:r w:rsidRPr="00C36CB1">
        <w:rPr>
          <w:lang w:val="es-ES_tradnl"/>
        </w:rPr>
        <w:t xml:space="preserve"> </w:t>
      </w:r>
      <w:proofErr w:type="spellStart"/>
      <w:r w:rsidRPr="00C36CB1">
        <w:rPr>
          <w:lang w:val="es-ES_tradnl"/>
        </w:rPr>
        <w:t>bete</w:t>
      </w:r>
      <w:proofErr w:type="spellEnd"/>
      <w:r w:rsidRPr="00C36CB1">
        <w:rPr>
          <w:lang w:val="es-ES_tradnl"/>
        </w:rPr>
        <w:t xml:space="preserve"> </w:t>
      </w:r>
      <w:proofErr w:type="spellStart"/>
      <w:r w:rsidRPr="00C36CB1">
        <w:rPr>
          <w:lang w:val="es-ES_tradnl"/>
        </w:rPr>
        <w:t>ondoren</w:t>
      </w:r>
      <w:proofErr w:type="spellEnd"/>
      <w:r w:rsidRPr="00C36CB1">
        <w:rPr>
          <w:lang w:val="es-ES_tradnl"/>
        </w:rPr>
        <w:t xml:space="preserve">, </w:t>
      </w:r>
      <w:proofErr w:type="spellStart"/>
      <w:r w:rsidRPr="00C36CB1">
        <w:rPr>
          <w:lang w:val="es-ES_tradnl"/>
        </w:rPr>
        <w:t>entzunaldi</w:t>
      </w:r>
      <w:proofErr w:type="spellEnd"/>
      <w:r w:rsidRPr="00C36CB1">
        <w:rPr>
          <w:lang w:val="es-ES_tradnl"/>
        </w:rPr>
        <w:t xml:space="preserve"> </w:t>
      </w:r>
      <w:proofErr w:type="spellStart"/>
      <w:r w:rsidRPr="00C36CB1">
        <w:rPr>
          <w:lang w:val="es-ES_tradnl"/>
        </w:rPr>
        <w:t>publikoaren</w:t>
      </w:r>
      <w:proofErr w:type="spellEnd"/>
      <w:r w:rsidRPr="00C36CB1">
        <w:rPr>
          <w:lang w:val="es-ES_tradnl"/>
        </w:rPr>
        <w:t xml:space="preserve"> fasea </w:t>
      </w:r>
      <w:proofErr w:type="spellStart"/>
      <w:r w:rsidRPr="00C36CB1">
        <w:rPr>
          <w:lang w:val="es-ES_tradnl"/>
        </w:rPr>
        <w:t>gauzatuko</w:t>
      </w:r>
      <w:proofErr w:type="spellEnd"/>
      <w:r w:rsidRPr="00C36CB1">
        <w:rPr>
          <w:lang w:val="es-ES_tradnl"/>
        </w:rPr>
        <w:t xml:space="preserve"> da ( 17) eta </w:t>
      </w:r>
      <w:proofErr w:type="spellStart"/>
      <w:r w:rsidRPr="00C36CB1">
        <w:rPr>
          <w:lang w:val="es-ES_tradnl"/>
        </w:rPr>
        <w:t>nahitaezkoak</w:t>
      </w:r>
      <w:proofErr w:type="spellEnd"/>
      <w:r w:rsidRPr="00C36CB1">
        <w:rPr>
          <w:lang w:val="es-ES_tradnl"/>
        </w:rPr>
        <w:t xml:space="preserve"> </w:t>
      </w:r>
      <w:proofErr w:type="spellStart"/>
      <w:r w:rsidRPr="00C36CB1">
        <w:rPr>
          <w:lang w:val="es-ES_tradnl"/>
        </w:rPr>
        <w:t>diren</w:t>
      </w:r>
      <w:proofErr w:type="spellEnd"/>
      <w:r w:rsidRPr="00C36CB1">
        <w:rPr>
          <w:lang w:val="es-ES_tradnl"/>
        </w:rPr>
        <w:t xml:space="preserve"> </w:t>
      </w:r>
      <w:proofErr w:type="spellStart"/>
      <w:r w:rsidRPr="00C36CB1">
        <w:rPr>
          <w:lang w:val="es-ES_tradnl"/>
        </w:rPr>
        <w:t>txostenak</w:t>
      </w:r>
      <w:proofErr w:type="spellEnd"/>
      <w:r w:rsidRPr="00C36CB1">
        <w:rPr>
          <w:lang w:val="es-ES_tradnl"/>
        </w:rPr>
        <w:t xml:space="preserve"> </w:t>
      </w:r>
      <w:proofErr w:type="spellStart"/>
      <w:r w:rsidRPr="00C36CB1">
        <w:rPr>
          <w:lang w:val="es-ES_tradnl"/>
        </w:rPr>
        <w:t>eskatzea</w:t>
      </w:r>
      <w:proofErr w:type="spellEnd"/>
      <w:r w:rsidRPr="00C36CB1">
        <w:rPr>
          <w:lang w:val="es-ES_tradnl"/>
        </w:rPr>
        <w:t xml:space="preserve">, </w:t>
      </w:r>
      <w:proofErr w:type="spellStart"/>
      <w:r w:rsidRPr="00C36CB1">
        <w:rPr>
          <w:lang w:val="es-ES_tradnl"/>
        </w:rPr>
        <w:t>besteak</w:t>
      </w:r>
      <w:proofErr w:type="spellEnd"/>
      <w:r w:rsidRPr="00C36CB1">
        <w:rPr>
          <w:lang w:val="es-ES_tradnl"/>
        </w:rPr>
        <w:t xml:space="preserve"> </w:t>
      </w:r>
      <w:proofErr w:type="spellStart"/>
      <w:r w:rsidRPr="00C36CB1">
        <w:rPr>
          <w:lang w:val="es-ES_tradnl"/>
        </w:rPr>
        <w:t>beste</w:t>
      </w:r>
      <w:proofErr w:type="spellEnd"/>
      <w:r w:rsidRPr="00C36CB1">
        <w:rPr>
          <w:lang w:val="es-ES_tradnl"/>
        </w:rPr>
        <w:t xml:space="preserve">, </w:t>
      </w:r>
      <w:proofErr w:type="spellStart"/>
      <w:r w:rsidRPr="00C36CB1">
        <w:rPr>
          <w:lang w:val="es-ES_tradnl"/>
        </w:rPr>
        <w:t>Kontrol</w:t>
      </w:r>
      <w:proofErr w:type="spellEnd"/>
      <w:r w:rsidRPr="00C36CB1">
        <w:rPr>
          <w:lang w:val="es-ES_tradnl"/>
        </w:rPr>
        <w:t xml:space="preserve"> </w:t>
      </w:r>
      <w:proofErr w:type="spellStart"/>
      <w:r w:rsidRPr="00C36CB1">
        <w:rPr>
          <w:lang w:val="es-ES_tradnl"/>
        </w:rPr>
        <w:t>Ekonomikoko</w:t>
      </w:r>
      <w:proofErr w:type="spellEnd"/>
      <w:r w:rsidRPr="00C36CB1">
        <w:rPr>
          <w:lang w:val="es-ES_tradnl"/>
        </w:rPr>
        <w:t xml:space="preserve"> </w:t>
      </w:r>
      <w:proofErr w:type="spellStart"/>
      <w:r w:rsidRPr="00C36CB1">
        <w:rPr>
          <w:lang w:val="es-ES_tradnl"/>
        </w:rPr>
        <w:t>Bulegoari</w:t>
      </w:r>
      <w:proofErr w:type="spellEnd"/>
      <w:r w:rsidRPr="00C36CB1">
        <w:rPr>
          <w:lang w:val="es-ES_tradnl"/>
        </w:rPr>
        <w:t xml:space="preserve"> </w:t>
      </w:r>
      <w:proofErr w:type="spellStart"/>
      <w:r w:rsidRPr="00C36CB1">
        <w:rPr>
          <w:lang w:val="es-ES_tradnl"/>
        </w:rPr>
        <w:t>dagokiona</w:t>
      </w:r>
      <w:proofErr w:type="spellEnd"/>
      <w:r w:rsidRPr="00C36CB1">
        <w:rPr>
          <w:lang w:val="es-ES_tradnl"/>
        </w:rPr>
        <w:t xml:space="preserve"> ( 23).</w:t>
      </w:r>
      <w:r w:rsidRPr="00C36CB1">
        <w:rPr>
          <w:lang w:val="es-ES_tradnl"/>
        </w:rPr>
        <w:br/>
      </w:r>
      <w:proofErr w:type="spellStart"/>
      <w:r w:rsidRPr="00C36CB1">
        <w:rPr>
          <w:lang w:val="es-ES_tradnl"/>
        </w:rPr>
        <w:t>Espedientearen</w:t>
      </w:r>
      <w:proofErr w:type="spellEnd"/>
      <w:r w:rsidRPr="00C36CB1">
        <w:rPr>
          <w:lang w:val="es-ES_tradnl"/>
        </w:rPr>
        <w:t xml:space="preserve"> </w:t>
      </w:r>
      <w:proofErr w:type="spellStart"/>
      <w:r w:rsidRPr="00C36CB1">
        <w:rPr>
          <w:lang w:val="es-ES_tradnl"/>
        </w:rPr>
        <w:t>azterketa</w:t>
      </w:r>
      <w:proofErr w:type="spellEnd"/>
      <w:r w:rsidRPr="00C36CB1">
        <w:rPr>
          <w:lang w:val="es-ES_tradnl"/>
        </w:rPr>
        <w:t xml:space="preserve"> </w:t>
      </w:r>
      <w:proofErr w:type="spellStart"/>
      <w:r w:rsidRPr="00C36CB1">
        <w:rPr>
          <w:lang w:val="es-ES_tradnl"/>
        </w:rPr>
        <w:t>juridikoari</w:t>
      </w:r>
      <w:proofErr w:type="spellEnd"/>
      <w:r w:rsidRPr="00C36CB1">
        <w:rPr>
          <w:lang w:val="es-ES_tradnl"/>
        </w:rPr>
        <w:t xml:space="preserve"> </w:t>
      </w:r>
      <w:proofErr w:type="spellStart"/>
      <w:r w:rsidRPr="00C36CB1">
        <w:rPr>
          <w:lang w:val="es-ES_tradnl"/>
        </w:rPr>
        <w:t>dagokionez</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da </w:t>
      </w:r>
      <w:proofErr w:type="spellStart"/>
      <w:r w:rsidRPr="00C36CB1">
        <w:rPr>
          <w:lang w:val="es-ES_tradnl"/>
        </w:rPr>
        <w:t>beharrezkotzat</w:t>
      </w:r>
      <w:proofErr w:type="spellEnd"/>
      <w:r w:rsidRPr="00C36CB1">
        <w:rPr>
          <w:lang w:val="es-ES_tradnl"/>
        </w:rPr>
        <w:t xml:space="preserve"> </w:t>
      </w:r>
      <w:proofErr w:type="spellStart"/>
      <w:r w:rsidRPr="00C36CB1">
        <w:rPr>
          <w:lang w:val="es-ES_tradnl"/>
        </w:rPr>
        <w:t>jotzen</w:t>
      </w:r>
      <w:proofErr w:type="spellEnd"/>
      <w:r w:rsidRPr="00C36CB1">
        <w:rPr>
          <w:lang w:val="es-ES_tradnl"/>
        </w:rPr>
        <w:t xml:space="preserve"> </w:t>
      </w:r>
      <w:proofErr w:type="spellStart"/>
      <w:r w:rsidRPr="00C36CB1">
        <w:rPr>
          <w:lang w:val="es-ES_tradnl"/>
        </w:rPr>
        <w:t>berariazko</w:t>
      </w:r>
      <w:proofErr w:type="spellEnd"/>
      <w:r w:rsidRPr="00C36CB1">
        <w:rPr>
          <w:lang w:val="es-ES_tradnl"/>
        </w:rPr>
        <w:t xml:space="preserve"> </w:t>
      </w:r>
      <w:proofErr w:type="spellStart"/>
      <w:r w:rsidRPr="00C36CB1">
        <w:rPr>
          <w:lang w:val="es-ES_tradnl"/>
        </w:rPr>
        <w:t>txosten</w:t>
      </w:r>
      <w:proofErr w:type="spellEnd"/>
      <w:r w:rsidRPr="00C36CB1">
        <w:rPr>
          <w:lang w:val="es-ES_tradnl"/>
        </w:rPr>
        <w:t xml:space="preserve"> </w:t>
      </w:r>
      <w:proofErr w:type="spellStart"/>
      <w:r w:rsidRPr="00C36CB1">
        <w:rPr>
          <w:lang w:val="es-ES_tradnl"/>
        </w:rPr>
        <w:t>juridikoa</w:t>
      </w:r>
      <w:proofErr w:type="spellEnd"/>
      <w:r w:rsidRPr="00C36CB1">
        <w:rPr>
          <w:lang w:val="es-ES_tradnl"/>
        </w:rPr>
        <w:t xml:space="preserve"> </w:t>
      </w:r>
      <w:proofErr w:type="spellStart"/>
      <w:r w:rsidRPr="00C36CB1">
        <w:rPr>
          <w:lang w:val="es-ES_tradnl"/>
        </w:rPr>
        <w:t>egitea</w:t>
      </w:r>
      <w:proofErr w:type="spellEnd"/>
      <w:r w:rsidRPr="00C36CB1">
        <w:rPr>
          <w:lang w:val="es-ES_tradnl"/>
        </w:rPr>
        <w:t xml:space="preserve">, </w:t>
      </w:r>
      <w:proofErr w:type="spellStart"/>
      <w:r w:rsidRPr="00C36CB1">
        <w:rPr>
          <w:lang w:val="es-ES_tradnl"/>
        </w:rPr>
        <w:t>arau-eragina</w:t>
      </w:r>
      <w:proofErr w:type="spellEnd"/>
      <w:r w:rsidRPr="00C36CB1">
        <w:rPr>
          <w:lang w:val="es-ES_tradnl"/>
        </w:rPr>
        <w:t xml:space="preserve"> </w:t>
      </w:r>
      <w:proofErr w:type="spellStart"/>
      <w:r w:rsidRPr="00C36CB1">
        <w:rPr>
          <w:lang w:val="es-ES_tradnl"/>
        </w:rPr>
        <w:t>aztertzeko</w:t>
      </w:r>
      <w:proofErr w:type="spellEnd"/>
      <w:r w:rsidRPr="00C36CB1">
        <w:rPr>
          <w:lang w:val="es-ES_tradnl"/>
        </w:rPr>
        <w:t xml:space="preserve"> memoria </w:t>
      </w:r>
      <w:proofErr w:type="spellStart"/>
      <w:r w:rsidRPr="00C36CB1">
        <w:rPr>
          <w:lang w:val="es-ES_tradnl"/>
        </w:rPr>
        <w:t>honetan</w:t>
      </w:r>
      <w:proofErr w:type="spellEnd"/>
      <w:r w:rsidRPr="00C36CB1">
        <w:rPr>
          <w:lang w:val="es-ES_tradnl"/>
        </w:rPr>
        <w:t xml:space="preserve"> </w:t>
      </w:r>
      <w:proofErr w:type="spellStart"/>
      <w:r w:rsidRPr="00C36CB1">
        <w:rPr>
          <w:lang w:val="es-ES_tradnl"/>
        </w:rPr>
        <w:t>proiektuaren</w:t>
      </w:r>
      <w:proofErr w:type="spellEnd"/>
      <w:r w:rsidRPr="00C36CB1">
        <w:rPr>
          <w:lang w:val="es-ES_tradnl"/>
        </w:rPr>
        <w:t xml:space="preserve"> </w:t>
      </w:r>
      <w:proofErr w:type="spellStart"/>
      <w:r w:rsidRPr="00C36CB1">
        <w:rPr>
          <w:lang w:val="es-ES_tradnl"/>
        </w:rPr>
        <w:t>bideragarritasun</w:t>
      </w:r>
      <w:proofErr w:type="spellEnd"/>
      <w:r w:rsidRPr="00C36CB1">
        <w:rPr>
          <w:lang w:val="es-ES_tradnl"/>
        </w:rPr>
        <w:t xml:space="preserve"> </w:t>
      </w:r>
      <w:proofErr w:type="spellStart"/>
      <w:r w:rsidRPr="00C36CB1">
        <w:rPr>
          <w:lang w:val="es-ES_tradnl"/>
        </w:rPr>
        <w:t>juridikoa</w:t>
      </w:r>
      <w:proofErr w:type="spellEnd"/>
      <w:r w:rsidRPr="00C36CB1">
        <w:rPr>
          <w:lang w:val="es-ES_tradnl"/>
        </w:rPr>
        <w:t xml:space="preserve"> eta hura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w:t>
      </w:r>
      <w:proofErr w:type="spellEnd"/>
      <w:r w:rsidRPr="00C36CB1">
        <w:rPr>
          <w:lang w:val="es-ES_tradnl"/>
        </w:rPr>
        <w:t xml:space="preserve"> </w:t>
      </w:r>
      <w:proofErr w:type="spellStart"/>
      <w:r w:rsidRPr="00C36CB1">
        <w:rPr>
          <w:lang w:val="es-ES_tradnl"/>
        </w:rPr>
        <w:t>aztertzen</w:t>
      </w:r>
      <w:proofErr w:type="spellEnd"/>
      <w:r w:rsidRPr="00C36CB1">
        <w:rPr>
          <w:lang w:val="es-ES_tradnl"/>
        </w:rPr>
        <w:t xml:space="preserve"> </w:t>
      </w:r>
      <w:proofErr w:type="spellStart"/>
      <w:r w:rsidRPr="00C36CB1">
        <w:rPr>
          <w:lang w:val="es-ES_tradnl"/>
        </w:rPr>
        <w:t>baitira</w:t>
      </w:r>
      <w:proofErr w:type="spellEnd"/>
      <w:r w:rsidRPr="00C36CB1">
        <w:rPr>
          <w:lang w:val="es-ES_tradnl"/>
        </w:rPr>
        <w:t xml:space="preserve">. Hala ere, </w:t>
      </w:r>
      <w:proofErr w:type="spellStart"/>
      <w:r w:rsidRPr="00C36CB1">
        <w:rPr>
          <w:lang w:val="es-ES_tradnl"/>
        </w:rPr>
        <w:t>prozedura</w:t>
      </w:r>
      <w:proofErr w:type="spellEnd"/>
      <w:r w:rsidRPr="00C36CB1">
        <w:rPr>
          <w:lang w:val="es-ES_tradnl"/>
        </w:rPr>
        <w:t xml:space="preserve"> </w:t>
      </w:r>
      <w:proofErr w:type="spellStart"/>
      <w:r w:rsidRPr="00C36CB1">
        <w:rPr>
          <w:lang w:val="es-ES_tradnl"/>
        </w:rPr>
        <w:t>gauzatzen</w:t>
      </w:r>
      <w:proofErr w:type="spellEnd"/>
      <w:r w:rsidRPr="00C36CB1">
        <w:rPr>
          <w:lang w:val="es-ES_tradnl"/>
        </w:rPr>
        <w:t xml:space="preserve"> den </w:t>
      </w:r>
      <w:proofErr w:type="spellStart"/>
      <w:r w:rsidRPr="00C36CB1">
        <w:rPr>
          <w:lang w:val="es-ES_tradnl"/>
        </w:rPr>
        <w:t>bitartean</w:t>
      </w:r>
      <w:proofErr w:type="spellEnd"/>
      <w:r w:rsidRPr="00C36CB1">
        <w:rPr>
          <w:lang w:val="es-ES_tradnl"/>
        </w:rPr>
        <w:t xml:space="preserve"> </w:t>
      </w:r>
      <w:proofErr w:type="spellStart"/>
      <w:r w:rsidRPr="00C36CB1">
        <w:rPr>
          <w:lang w:val="es-ES_tradnl"/>
        </w:rPr>
        <w:t>hori</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beharra</w:t>
      </w:r>
      <w:proofErr w:type="spellEnd"/>
      <w:r w:rsidRPr="00C36CB1">
        <w:rPr>
          <w:lang w:val="es-ES_tradnl"/>
        </w:rPr>
        <w:t xml:space="preserve"> </w:t>
      </w:r>
      <w:proofErr w:type="spellStart"/>
      <w:r w:rsidRPr="00C36CB1">
        <w:rPr>
          <w:lang w:val="es-ES_tradnl"/>
        </w:rPr>
        <w:t>edo</w:t>
      </w:r>
      <w:proofErr w:type="spellEnd"/>
      <w:r w:rsidRPr="00C36CB1">
        <w:rPr>
          <w:lang w:val="es-ES_tradnl"/>
        </w:rPr>
        <w:t xml:space="preserve"> </w:t>
      </w:r>
      <w:proofErr w:type="spellStart"/>
      <w:r w:rsidRPr="00C36CB1">
        <w:rPr>
          <w:lang w:val="es-ES_tradnl"/>
        </w:rPr>
        <w:t>egokitasuna</w:t>
      </w:r>
      <w:proofErr w:type="spellEnd"/>
      <w:r w:rsidRPr="00C36CB1">
        <w:rPr>
          <w:lang w:val="es-ES_tradnl"/>
        </w:rPr>
        <w:t xml:space="preserve"> </w:t>
      </w:r>
      <w:proofErr w:type="spellStart"/>
      <w:r w:rsidRPr="00C36CB1">
        <w:rPr>
          <w:lang w:val="es-ES_tradnl"/>
        </w:rPr>
        <w:t>hauteman</w:t>
      </w:r>
      <w:proofErr w:type="spellEnd"/>
      <w:r w:rsidRPr="00C36CB1">
        <w:rPr>
          <w:lang w:val="es-ES_tradnl"/>
        </w:rPr>
        <w:t xml:space="preserve"> </w:t>
      </w:r>
      <w:proofErr w:type="spellStart"/>
      <w:r w:rsidRPr="00C36CB1">
        <w:rPr>
          <w:lang w:val="es-ES_tradnl"/>
        </w:rPr>
        <w:t>ahal</w:t>
      </w:r>
      <w:proofErr w:type="spellEnd"/>
      <w:r w:rsidRPr="00C36CB1">
        <w:rPr>
          <w:lang w:val="es-ES_tradnl"/>
        </w:rPr>
        <w:t xml:space="preserve"> izango da. </w:t>
      </w:r>
      <w:proofErr w:type="spellStart"/>
      <w:r w:rsidRPr="00C36CB1">
        <w:rPr>
          <w:lang w:val="es-ES_tradnl"/>
        </w:rPr>
        <w:t>Proiektuaren</w:t>
      </w:r>
      <w:proofErr w:type="spellEnd"/>
      <w:r w:rsidRPr="00C36CB1">
        <w:rPr>
          <w:lang w:val="es-ES_tradnl"/>
        </w:rPr>
        <w:t xml:space="preserve"> </w:t>
      </w:r>
      <w:proofErr w:type="spellStart"/>
      <w:r w:rsidRPr="00C36CB1">
        <w:rPr>
          <w:lang w:val="es-ES_tradnl"/>
        </w:rPr>
        <w:t>azterketa</w:t>
      </w:r>
      <w:proofErr w:type="spellEnd"/>
      <w:r w:rsidRPr="00C36CB1">
        <w:rPr>
          <w:lang w:val="es-ES_tradnl"/>
        </w:rPr>
        <w:t xml:space="preserve"> </w:t>
      </w:r>
      <w:proofErr w:type="spellStart"/>
      <w:r w:rsidRPr="00C36CB1">
        <w:rPr>
          <w:lang w:val="es-ES_tradnl"/>
        </w:rPr>
        <w:t>juridikoa</w:t>
      </w:r>
      <w:proofErr w:type="spellEnd"/>
      <w:r w:rsidRPr="00C36CB1">
        <w:rPr>
          <w:lang w:val="es-ES_tradnl"/>
        </w:rPr>
        <w:t xml:space="preserve"> memoria </w:t>
      </w:r>
      <w:proofErr w:type="spellStart"/>
      <w:r w:rsidRPr="00C36CB1">
        <w:rPr>
          <w:lang w:val="es-ES_tradnl"/>
        </w:rPr>
        <w:t>honen</w:t>
      </w:r>
      <w:proofErr w:type="spellEnd"/>
      <w:r w:rsidRPr="00C36CB1">
        <w:rPr>
          <w:lang w:val="es-ES_tradnl"/>
        </w:rPr>
        <w:t xml:space="preserve"> </w:t>
      </w:r>
      <w:proofErr w:type="spellStart"/>
      <w:r w:rsidRPr="00C36CB1">
        <w:rPr>
          <w:lang w:val="es-ES_tradnl"/>
        </w:rPr>
        <w:t>bidez</w:t>
      </w:r>
      <w:proofErr w:type="spellEnd"/>
      <w:r w:rsidRPr="00C36CB1">
        <w:rPr>
          <w:lang w:val="es-ES_tradnl"/>
        </w:rPr>
        <w:t xml:space="preserve"> </w:t>
      </w:r>
      <w:proofErr w:type="spellStart"/>
      <w:r w:rsidRPr="00C36CB1">
        <w:rPr>
          <w:lang w:val="es-ES_tradnl"/>
        </w:rPr>
        <w:t>antolatzeko</w:t>
      </w:r>
      <w:proofErr w:type="spellEnd"/>
      <w:r w:rsidRPr="00C36CB1">
        <w:rPr>
          <w:lang w:val="es-ES_tradnl"/>
        </w:rPr>
        <w:t xml:space="preserve"> eta </w:t>
      </w:r>
      <w:proofErr w:type="spellStart"/>
      <w:r w:rsidRPr="00C36CB1">
        <w:rPr>
          <w:lang w:val="es-ES_tradnl"/>
        </w:rPr>
        <w:t>txosten</w:t>
      </w:r>
      <w:proofErr w:type="spellEnd"/>
      <w:r w:rsidRPr="00C36CB1">
        <w:rPr>
          <w:lang w:val="es-ES_tradnl"/>
        </w:rPr>
        <w:t xml:space="preserve"> </w:t>
      </w:r>
      <w:proofErr w:type="spellStart"/>
      <w:r w:rsidRPr="00C36CB1">
        <w:rPr>
          <w:lang w:val="es-ES_tradnl"/>
        </w:rPr>
        <w:t>juridiko</w:t>
      </w:r>
      <w:proofErr w:type="spellEnd"/>
      <w:r w:rsidRPr="00C36CB1">
        <w:rPr>
          <w:lang w:val="es-ES_tradnl"/>
        </w:rPr>
        <w:t xml:space="preserve"> </w:t>
      </w:r>
      <w:proofErr w:type="spellStart"/>
      <w:r w:rsidRPr="00C36CB1">
        <w:rPr>
          <w:lang w:val="es-ES_tradnl"/>
        </w:rPr>
        <w:t>espezifiko</w:t>
      </w:r>
      <w:proofErr w:type="spellEnd"/>
      <w:r w:rsidRPr="00C36CB1">
        <w:rPr>
          <w:lang w:val="es-ES_tradnl"/>
        </w:rPr>
        <w:t xml:space="preserve"> bat </w:t>
      </w:r>
      <w:proofErr w:type="spellStart"/>
      <w:r w:rsidRPr="00C36CB1">
        <w:rPr>
          <w:lang w:val="es-ES_tradnl"/>
        </w:rPr>
        <w:t>egin</w:t>
      </w:r>
      <w:proofErr w:type="spellEnd"/>
      <w:r w:rsidRPr="00C36CB1">
        <w:rPr>
          <w:lang w:val="es-ES_tradnl"/>
        </w:rPr>
        <w:t xml:space="preserve"> </w:t>
      </w:r>
      <w:proofErr w:type="spellStart"/>
      <w:r w:rsidRPr="00C36CB1">
        <w:rPr>
          <w:lang w:val="es-ES_tradnl"/>
        </w:rPr>
        <w:t>beharrik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w:t>
      </w:r>
      <w:proofErr w:type="spellStart"/>
      <w:r w:rsidRPr="00C36CB1">
        <w:rPr>
          <w:lang w:val="es-ES_tradnl"/>
        </w:rPr>
        <w:t>izateko</w:t>
      </w:r>
      <w:proofErr w:type="spellEnd"/>
      <w:r w:rsidRPr="00C36CB1">
        <w:rPr>
          <w:lang w:val="es-ES_tradnl"/>
        </w:rPr>
        <w:t xml:space="preserve"> </w:t>
      </w:r>
      <w:proofErr w:type="spellStart"/>
      <w:r w:rsidRPr="00C36CB1">
        <w:rPr>
          <w:lang w:val="es-ES_tradnl"/>
        </w:rPr>
        <w:t>aukera</w:t>
      </w:r>
      <w:proofErr w:type="spellEnd"/>
      <w:r w:rsidRPr="00C36CB1">
        <w:rPr>
          <w:lang w:val="es-ES_tradnl"/>
        </w:rPr>
        <w:t xml:space="preserve"> 6/2022 </w:t>
      </w:r>
      <w:proofErr w:type="spellStart"/>
      <w:r w:rsidRPr="00C36CB1">
        <w:rPr>
          <w:lang w:val="es-ES_tradnl"/>
        </w:rPr>
        <w:t>Legearen</w:t>
      </w:r>
      <w:proofErr w:type="spellEnd"/>
      <w:r w:rsidRPr="00C36CB1">
        <w:rPr>
          <w:lang w:val="es-ES_tradnl"/>
        </w:rPr>
        <w:t xml:space="preserve"> 15.4 </w:t>
      </w:r>
      <w:proofErr w:type="spellStart"/>
      <w:r w:rsidRPr="00C36CB1">
        <w:rPr>
          <w:lang w:val="es-ES_tradnl"/>
        </w:rPr>
        <w:t>artikulua</w:t>
      </w:r>
      <w:proofErr w:type="spellEnd"/>
      <w:r w:rsidRPr="00C36CB1">
        <w:rPr>
          <w:lang w:val="es-ES_tradnl"/>
        </w:rPr>
        <w:t>.</w:t>
      </w:r>
      <w:r w:rsidRPr="00C36CB1">
        <w:rPr>
          <w:lang w:val="es-ES_tradnl"/>
        </w:rPr>
        <w:br/>
      </w:r>
      <w:proofErr w:type="spellStart"/>
      <w:r w:rsidRPr="00C36CB1">
        <w:rPr>
          <w:lang w:val="es-ES_tradnl"/>
        </w:rPr>
        <w:t>Aurreko</w:t>
      </w:r>
      <w:proofErr w:type="spellEnd"/>
      <w:r w:rsidRPr="00C36CB1">
        <w:rPr>
          <w:lang w:val="es-ES_tradnl"/>
        </w:rPr>
        <w:t xml:space="preserve"> </w:t>
      </w:r>
      <w:proofErr w:type="spellStart"/>
      <w:r w:rsidRPr="00C36CB1">
        <w:rPr>
          <w:lang w:val="es-ES_tradnl"/>
        </w:rPr>
        <w:t>izapideak</w:t>
      </w:r>
      <w:proofErr w:type="spellEnd"/>
      <w:r w:rsidRPr="00C36CB1">
        <w:rPr>
          <w:lang w:val="es-ES_tradnl"/>
        </w:rPr>
        <w:t xml:space="preserve"> eta </w:t>
      </w:r>
      <w:proofErr w:type="spellStart"/>
      <w:r w:rsidRPr="00C36CB1">
        <w:rPr>
          <w:lang w:val="es-ES_tradnl"/>
        </w:rPr>
        <w:t>nahitaezkoak</w:t>
      </w:r>
      <w:proofErr w:type="spellEnd"/>
      <w:r w:rsidRPr="00C36CB1">
        <w:rPr>
          <w:lang w:val="es-ES_tradnl"/>
        </w:rPr>
        <w:t xml:space="preserve"> </w:t>
      </w:r>
      <w:proofErr w:type="spellStart"/>
      <w:r w:rsidRPr="00C36CB1">
        <w:rPr>
          <w:lang w:val="es-ES_tradnl"/>
        </w:rPr>
        <w:t>diren</w:t>
      </w:r>
      <w:proofErr w:type="spellEnd"/>
      <w:r w:rsidRPr="00C36CB1">
        <w:rPr>
          <w:lang w:val="es-ES_tradnl"/>
        </w:rPr>
        <w:t xml:space="preserve"> </w:t>
      </w:r>
      <w:proofErr w:type="spellStart"/>
      <w:r w:rsidRPr="00C36CB1">
        <w:rPr>
          <w:lang w:val="es-ES_tradnl"/>
        </w:rPr>
        <w:t>gainerakoak</w:t>
      </w:r>
      <w:proofErr w:type="spellEnd"/>
      <w:r w:rsidRPr="00C36CB1">
        <w:rPr>
          <w:lang w:val="es-ES_tradnl"/>
        </w:rPr>
        <w:t xml:space="preserve"> </w:t>
      </w:r>
      <w:proofErr w:type="spellStart"/>
      <w:r w:rsidRPr="00C36CB1">
        <w:rPr>
          <w:lang w:val="es-ES_tradnl"/>
        </w:rPr>
        <w:t>gauzatu</w:t>
      </w:r>
      <w:proofErr w:type="spellEnd"/>
      <w:r w:rsidRPr="00C36CB1">
        <w:rPr>
          <w:lang w:val="es-ES_tradnl"/>
        </w:rPr>
        <w:t xml:space="preserve"> </w:t>
      </w:r>
      <w:proofErr w:type="spellStart"/>
      <w:r w:rsidRPr="00C36CB1">
        <w:rPr>
          <w:lang w:val="es-ES_tradnl"/>
        </w:rPr>
        <w:t>ondoren</w:t>
      </w:r>
      <w:proofErr w:type="spellEnd"/>
      <w:r w:rsidRPr="00C36CB1">
        <w:rPr>
          <w:lang w:val="es-ES_tradnl"/>
        </w:rPr>
        <w:t xml:space="preserve">, </w:t>
      </w:r>
      <w:proofErr w:type="spellStart"/>
      <w:r w:rsidRPr="00C36CB1">
        <w:rPr>
          <w:lang w:val="es-ES_tradnl"/>
        </w:rPr>
        <w:t>espedientea</w:t>
      </w:r>
      <w:proofErr w:type="spellEnd"/>
      <w:r w:rsidRPr="00C36CB1">
        <w:rPr>
          <w:lang w:val="es-ES_tradnl"/>
        </w:rPr>
        <w:t xml:space="preserve"> </w:t>
      </w:r>
      <w:proofErr w:type="spellStart"/>
      <w:r w:rsidRPr="00C36CB1">
        <w:rPr>
          <w:lang w:val="es-ES_tradnl"/>
        </w:rPr>
        <w:t>osatu</w:t>
      </w:r>
      <w:proofErr w:type="spellEnd"/>
      <w:r w:rsidRPr="00C36CB1">
        <w:rPr>
          <w:lang w:val="es-ES_tradnl"/>
        </w:rPr>
        <w:t xml:space="preserve"> </w:t>
      </w:r>
      <w:proofErr w:type="spellStart"/>
      <w:r w:rsidRPr="00C36CB1">
        <w:rPr>
          <w:lang w:val="es-ES_tradnl"/>
        </w:rPr>
        <w:t>beharko</w:t>
      </w:r>
      <w:proofErr w:type="spellEnd"/>
      <w:r w:rsidRPr="00C36CB1">
        <w:rPr>
          <w:lang w:val="es-ES_tradnl"/>
        </w:rPr>
        <w:t xml:space="preserve"> da </w:t>
      </w:r>
      <w:proofErr w:type="spellStart"/>
      <w:r w:rsidRPr="00C36CB1">
        <w:rPr>
          <w:lang w:val="es-ES_tradnl"/>
        </w:rPr>
        <w:t>aipatutako</w:t>
      </w:r>
      <w:proofErr w:type="spellEnd"/>
      <w:r w:rsidRPr="00C36CB1">
        <w:rPr>
          <w:lang w:val="es-ES_tradnl"/>
        </w:rPr>
        <w:t xml:space="preserve"> 6/2022 </w:t>
      </w:r>
      <w:proofErr w:type="spellStart"/>
      <w:r w:rsidRPr="00C36CB1">
        <w:rPr>
          <w:lang w:val="es-ES_tradnl"/>
        </w:rPr>
        <w:t>Legearen</w:t>
      </w:r>
      <w:proofErr w:type="spellEnd"/>
      <w:r w:rsidRPr="00C36CB1">
        <w:rPr>
          <w:lang w:val="es-ES_tradnl"/>
        </w:rPr>
        <w:t xml:space="preserve"> 24. </w:t>
      </w:r>
      <w:proofErr w:type="spellStart"/>
      <w:r w:rsidRPr="00C36CB1">
        <w:rPr>
          <w:lang w:val="es-ES_tradnl"/>
        </w:rPr>
        <w:t>artikulua</w:t>
      </w:r>
      <w:proofErr w:type="spellEnd"/>
      <w:r w:rsidRPr="00C36CB1">
        <w:rPr>
          <w:lang w:val="es-ES_tradnl"/>
        </w:rPr>
        <w:t xml:space="preserve">, </w:t>
      </w:r>
      <w:proofErr w:type="spellStart"/>
      <w:r w:rsidRPr="00C36CB1">
        <w:rPr>
          <w:lang w:val="es-ES_tradnl"/>
        </w:rPr>
        <w:t>onartu</w:t>
      </w:r>
      <w:proofErr w:type="spellEnd"/>
      <w:r w:rsidRPr="00C36CB1">
        <w:rPr>
          <w:lang w:val="es-ES_tradnl"/>
        </w:rPr>
        <w:t xml:space="preserve"> </w:t>
      </w:r>
      <w:proofErr w:type="spellStart"/>
      <w:r w:rsidRPr="00C36CB1">
        <w:rPr>
          <w:lang w:val="es-ES_tradnl"/>
        </w:rPr>
        <w:t>aurretik</w:t>
      </w:r>
      <w:proofErr w:type="spellEnd"/>
      <w:r w:rsidRPr="00C36CB1">
        <w:rPr>
          <w:lang w:val="es-ES_tradnl"/>
        </w:rPr>
        <w:t xml:space="preserve"> ( (27. art.) eta </w:t>
      </w:r>
      <w:proofErr w:type="spellStart"/>
      <w:r w:rsidRPr="00C36CB1">
        <w:rPr>
          <w:lang w:val="es-ES_tradnl"/>
        </w:rPr>
        <w:t>argitalpena</w:t>
      </w:r>
      <w:proofErr w:type="spellEnd"/>
      <w:r w:rsidRPr="00C36CB1">
        <w:rPr>
          <w:lang w:val="es-ES_tradnl"/>
        </w:rPr>
        <w:t xml:space="preserve"> (29) Arau-</w:t>
      </w:r>
      <w:proofErr w:type="spellStart"/>
      <w:r w:rsidRPr="00C36CB1">
        <w:rPr>
          <w:lang w:val="es-ES_tradnl"/>
        </w:rPr>
        <w:t>xedapena</w:t>
      </w:r>
      <w:proofErr w:type="spellEnd"/>
      <w:r w:rsidRPr="00C36CB1">
        <w:rPr>
          <w:lang w:val="es-ES_tradnl"/>
        </w:rPr>
        <w:t>.</w:t>
      </w:r>
      <w:r w:rsidRPr="00C36CB1">
        <w:rPr>
          <w:lang w:val="es-ES_tradnl"/>
        </w:rPr>
        <w:br/>
        <w:t xml:space="preserve">j) </w:t>
      </w:r>
      <w:proofErr w:type="spellStart"/>
      <w:r w:rsidRPr="00C36CB1">
        <w:rPr>
          <w:lang w:val="es-ES_tradnl"/>
        </w:rPr>
        <w:t>Gazteen</w:t>
      </w:r>
      <w:proofErr w:type="spellEnd"/>
      <w:r w:rsidRPr="00C36CB1">
        <w:rPr>
          <w:lang w:val="es-ES_tradnl"/>
        </w:rPr>
        <w:t xml:space="preserve"> </w:t>
      </w:r>
      <w:proofErr w:type="spellStart"/>
      <w:r w:rsidRPr="00C36CB1">
        <w:rPr>
          <w:lang w:val="es-ES_tradnl"/>
        </w:rPr>
        <w:t>gaineko</w:t>
      </w:r>
      <w:proofErr w:type="spellEnd"/>
      <w:r w:rsidRPr="00C36CB1">
        <w:rPr>
          <w:lang w:val="es-ES_tradnl"/>
        </w:rPr>
        <w:t xml:space="preserve"> </w:t>
      </w:r>
      <w:proofErr w:type="spellStart"/>
      <w:r w:rsidRPr="00C36CB1">
        <w:rPr>
          <w:lang w:val="es-ES_tradnl"/>
        </w:rPr>
        <w:t>eraginaren</w:t>
      </w:r>
      <w:proofErr w:type="spellEnd"/>
      <w:r w:rsidRPr="00C36CB1">
        <w:rPr>
          <w:lang w:val="es-ES_tradnl"/>
        </w:rPr>
        <w:t xml:space="preserve"> </w:t>
      </w:r>
      <w:proofErr w:type="spellStart"/>
      <w:r w:rsidRPr="00C36CB1">
        <w:rPr>
          <w:lang w:val="es-ES_tradnl"/>
        </w:rPr>
        <w:t>ebaluazioa</w:t>
      </w:r>
      <w:proofErr w:type="spellEnd"/>
      <w:r w:rsidRPr="00C36CB1">
        <w:rPr>
          <w:lang w:val="es-ES_tradnl"/>
        </w:rPr>
        <w:br/>
        <w:t xml:space="preserve">Ez da uste </w:t>
      </w:r>
      <w:proofErr w:type="spellStart"/>
      <w:r w:rsidRPr="00C36CB1">
        <w:rPr>
          <w:lang w:val="es-ES_tradnl"/>
        </w:rPr>
        <w:t>etorkizuneko</w:t>
      </w:r>
      <w:proofErr w:type="spellEnd"/>
      <w:r w:rsidRPr="00C36CB1">
        <w:rPr>
          <w:lang w:val="es-ES_tradnl"/>
        </w:rPr>
        <w:t xml:space="preserve"> </w:t>
      </w:r>
      <w:proofErr w:type="spellStart"/>
      <w:r w:rsidRPr="00C36CB1">
        <w:rPr>
          <w:lang w:val="es-ES_tradnl"/>
        </w:rPr>
        <w:t>arauak</w:t>
      </w:r>
      <w:proofErr w:type="spellEnd"/>
      <w:r w:rsidRPr="00C36CB1">
        <w:rPr>
          <w:lang w:val="es-ES_tradnl"/>
        </w:rPr>
        <w:t xml:space="preserve"> </w:t>
      </w:r>
      <w:proofErr w:type="spellStart"/>
      <w:r w:rsidRPr="00C36CB1">
        <w:rPr>
          <w:lang w:val="es-ES_tradnl"/>
        </w:rPr>
        <w:t>eragin</w:t>
      </w:r>
      <w:proofErr w:type="spellEnd"/>
      <w:r w:rsidRPr="00C36CB1">
        <w:rPr>
          <w:lang w:val="es-ES_tradnl"/>
        </w:rPr>
        <w:t xml:space="preserve"> </w:t>
      </w:r>
      <w:proofErr w:type="spellStart"/>
      <w:r w:rsidRPr="00C36CB1">
        <w:rPr>
          <w:lang w:val="es-ES_tradnl"/>
        </w:rPr>
        <w:t>aipagarririk</w:t>
      </w:r>
      <w:proofErr w:type="spellEnd"/>
      <w:r w:rsidRPr="00C36CB1">
        <w:rPr>
          <w:lang w:val="es-ES_tradnl"/>
        </w:rPr>
        <w:t xml:space="preserve"> izango </w:t>
      </w:r>
      <w:proofErr w:type="spellStart"/>
      <w:r w:rsidRPr="00C36CB1">
        <w:rPr>
          <w:lang w:val="es-ES_tradnl"/>
        </w:rPr>
        <w:t>duenik</w:t>
      </w:r>
      <w:proofErr w:type="spellEnd"/>
      <w:r w:rsidRPr="00C36CB1">
        <w:rPr>
          <w:lang w:val="es-ES_tradnl"/>
        </w:rPr>
        <w:t xml:space="preserve"> </w:t>
      </w:r>
      <w:proofErr w:type="spellStart"/>
      <w:r w:rsidRPr="00C36CB1">
        <w:rPr>
          <w:lang w:val="es-ES_tradnl"/>
        </w:rPr>
        <w:t>gazteen</w:t>
      </w:r>
      <w:proofErr w:type="spellEnd"/>
      <w:r w:rsidRPr="00C36CB1">
        <w:rPr>
          <w:lang w:val="es-ES_tradnl"/>
        </w:rPr>
        <w:t xml:space="preserve"> </w:t>
      </w:r>
      <w:proofErr w:type="spellStart"/>
      <w:r w:rsidRPr="00C36CB1">
        <w:rPr>
          <w:lang w:val="es-ES_tradnl"/>
        </w:rPr>
        <w:t>eremuan</w:t>
      </w:r>
      <w:proofErr w:type="spellEnd"/>
      <w:r w:rsidRPr="00C36CB1">
        <w:rPr>
          <w:lang w:val="es-ES_tradnl"/>
        </w:rPr>
        <w:t xml:space="preserve">, </w:t>
      </w:r>
      <w:proofErr w:type="spellStart"/>
      <w:r w:rsidRPr="00C36CB1">
        <w:rPr>
          <w:lang w:val="es-ES_tradnl"/>
        </w:rPr>
        <w:t>Gazteriaren</w:t>
      </w:r>
      <w:proofErr w:type="spellEnd"/>
      <w:r w:rsidRPr="00C36CB1">
        <w:rPr>
          <w:lang w:val="es-ES_tradnl"/>
        </w:rPr>
        <w:t xml:space="preserve"> </w:t>
      </w:r>
      <w:proofErr w:type="spellStart"/>
      <w:r w:rsidRPr="00C36CB1">
        <w:rPr>
          <w:lang w:val="es-ES_tradnl"/>
        </w:rPr>
        <w:t>martxoaren</w:t>
      </w:r>
      <w:proofErr w:type="spellEnd"/>
      <w:r w:rsidRPr="00C36CB1">
        <w:rPr>
          <w:lang w:val="es-ES_tradnl"/>
        </w:rPr>
        <w:t xml:space="preserve"> 10eko 2/2022 </w:t>
      </w:r>
      <w:proofErr w:type="spellStart"/>
      <w:r w:rsidRPr="00C36CB1">
        <w:rPr>
          <w:lang w:val="es-ES_tradnl"/>
        </w:rPr>
        <w:t>Legean</w:t>
      </w:r>
      <w:proofErr w:type="spellEnd"/>
      <w:r w:rsidRPr="00C36CB1">
        <w:rPr>
          <w:lang w:val="es-ES_tradnl"/>
        </w:rPr>
        <w:t xml:space="preserve"> </w:t>
      </w:r>
      <w:proofErr w:type="spellStart"/>
      <w:r w:rsidRPr="00C36CB1">
        <w:rPr>
          <w:lang w:val="es-ES_tradnl"/>
        </w:rPr>
        <w:t>definitzen</w:t>
      </w:r>
      <w:proofErr w:type="spellEnd"/>
      <w:r w:rsidRPr="00C36CB1">
        <w:rPr>
          <w:lang w:val="es-ES_tradnl"/>
        </w:rPr>
        <w:t xml:space="preserve"> den </w:t>
      </w:r>
      <w:proofErr w:type="spellStart"/>
      <w:r w:rsidRPr="00C36CB1">
        <w:rPr>
          <w:lang w:val="es-ES_tradnl"/>
        </w:rPr>
        <w:t>bezala</w:t>
      </w:r>
      <w:proofErr w:type="spellEnd"/>
      <w:r w:rsidRPr="00C36CB1">
        <w:rPr>
          <w:lang w:val="es-ES_tradnl"/>
        </w:rPr>
        <w:t>.</w:t>
      </w:r>
      <w:r w:rsidRPr="00C36CB1">
        <w:rPr>
          <w:lang w:val="es-ES_tradnl"/>
        </w:rPr>
        <w:br/>
        <w:t xml:space="preserve">k) </w:t>
      </w:r>
      <w:proofErr w:type="spellStart"/>
      <w:r w:rsidRPr="00C36CB1">
        <w:rPr>
          <w:lang w:val="es-ES_tradnl"/>
        </w:rPr>
        <w:t>Irisgarritasunaren</w:t>
      </w:r>
      <w:proofErr w:type="spellEnd"/>
      <w:r w:rsidRPr="00C36CB1">
        <w:rPr>
          <w:lang w:val="es-ES_tradnl"/>
        </w:rPr>
        <w:t xml:space="preserve"> </w:t>
      </w:r>
      <w:proofErr w:type="spellStart"/>
      <w:r w:rsidRPr="00C36CB1">
        <w:rPr>
          <w:lang w:val="es-ES_tradnl"/>
        </w:rPr>
        <w:t>azterketa</w:t>
      </w:r>
      <w:proofErr w:type="spellEnd"/>
      <w:r w:rsidRPr="00C36CB1">
        <w:rPr>
          <w:lang w:val="es-ES_tradnl"/>
        </w:rPr>
        <w:br/>
        <w:t xml:space="preserve">Ez da uste </w:t>
      </w:r>
      <w:proofErr w:type="spellStart"/>
      <w:r w:rsidRPr="00C36CB1">
        <w:rPr>
          <w:lang w:val="es-ES_tradnl"/>
        </w:rPr>
        <w:t>arauak</w:t>
      </w:r>
      <w:proofErr w:type="spellEnd"/>
      <w:r w:rsidRPr="00C36CB1">
        <w:rPr>
          <w:lang w:val="es-ES_tradnl"/>
        </w:rPr>
        <w:t xml:space="preserve"> </w:t>
      </w:r>
      <w:proofErr w:type="spellStart"/>
      <w:r w:rsidRPr="00C36CB1">
        <w:rPr>
          <w:lang w:val="es-ES_tradnl"/>
        </w:rPr>
        <w:t>inolako</w:t>
      </w:r>
      <w:proofErr w:type="spellEnd"/>
      <w:r w:rsidRPr="00C36CB1">
        <w:rPr>
          <w:lang w:val="es-ES_tradnl"/>
        </w:rPr>
        <w:t xml:space="preserve"> </w:t>
      </w:r>
      <w:proofErr w:type="spellStart"/>
      <w:r w:rsidRPr="00C36CB1">
        <w:rPr>
          <w:lang w:val="es-ES_tradnl"/>
        </w:rPr>
        <w:t>eraginik</w:t>
      </w:r>
      <w:proofErr w:type="spellEnd"/>
      <w:r w:rsidRPr="00C36CB1">
        <w:rPr>
          <w:lang w:val="es-ES_tradnl"/>
        </w:rPr>
        <w:t xml:space="preserve"> izango </w:t>
      </w:r>
      <w:proofErr w:type="spellStart"/>
      <w:r w:rsidRPr="00C36CB1">
        <w:rPr>
          <w:lang w:val="es-ES_tradnl"/>
        </w:rPr>
        <w:t>duenik</w:t>
      </w:r>
      <w:proofErr w:type="spellEnd"/>
      <w:r w:rsidRPr="00C36CB1">
        <w:rPr>
          <w:lang w:val="es-ES_tradnl"/>
        </w:rPr>
        <w:t xml:space="preserve"> </w:t>
      </w:r>
      <w:proofErr w:type="spellStart"/>
      <w:r w:rsidRPr="00C36CB1">
        <w:rPr>
          <w:lang w:val="es-ES_tradnl"/>
        </w:rPr>
        <w:t>Irisgarritasuna</w:t>
      </w:r>
      <w:proofErr w:type="spellEnd"/>
      <w:r w:rsidRPr="00C36CB1">
        <w:rPr>
          <w:lang w:val="es-ES_tradnl"/>
        </w:rPr>
        <w:t xml:space="preserve"> </w:t>
      </w:r>
      <w:proofErr w:type="spellStart"/>
      <w:r w:rsidRPr="00C36CB1">
        <w:rPr>
          <w:lang w:val="es-ES_tradnl"/>
        </w:rPr>
        <w:t>Sustatzeko</w:t>
      </w:r>
      <w:proofErr w:type="spellEnd"/>
      <w:r w:rsidRPr="00C36CB1">
        <w:rPr>
          <w:lang w:val="es-ES_tradnl"/>
        </w:rPr>
        <w:t xml:space="preserve"> </w:t>
      </w:r>
      <w:proofErr w:type="spellStart"/>
      <w:r w:rsidRPr="00C36CB1">
        <w:rPr>
          <w:lang w:val="es-ES_tradnl"/>
        </w:rPr>
        <w:t>abenduaren</w:t>
      </w:r>
      <w:proofErr w:type="spellEnd"/>
      <w:r w:rsidRPr="00C36CB1">
        <w:rPr>
          <w:lang w:val="es-ES_tradnl"/>
        </w:rPr>
        <w:t xml:space="preserve"> 4ko 20/1997 </w:t>
      </w:r>
      <w:proofErr w:type="spellStart"/>
      <w:r w:rsidRPr="00C36CB1">
        <w:rPr>
          <w:lang w:val="es-ES_tradnl"/>
        </w:rPr>
        <w:t>Legeak</w:t>
      </w:r>
      <w:proofErr w:type="spellEnd"/>
      <w:r w:rsidRPr="00C36CB1">
        <w:rPr>
          <w:lang w:val="es-ES_tradnl"/>
        </w:rPr>
        <w:t xml:space="preserve"> </w:t>
      </w:r>
      <w:proofErr w:type="spellStart"/>
      <w:r w:rsidRPr="00C36CB1">
        <w:rPr>
          <w:lang w:val="es-ES_tradnl"/>
        </w:rPr>
        <w:t>araututako</w:t>
      </w:r>
      <w:proofErr w:type="spellEnd"/>
      <w:r w:rsidRPr="00C36CB1">
        <w:rPr>
          <w:lang w:val="es-ES_tradnl"/>
        </w:rPr>
        <w:t xml:space="preserve"> </w:t>
      </w:r>
      <w:proofErr w:type="spellStart"/>
      <w:r w:rsidRPr="00C36CB1">
        <w:rPr>
          <w:lang w:val="es-ES_tradnl"/>
        </w:rPr>
        <w:t>eremuan</w:t>
      </w:r>
      <w:proofErr w:type="spellEnd"/>
      <w:r w:rsidRPr="00C36CB1">
        <w:rPr>
          <w:lang w:val="es-ES_tradnl"/>
        </w:rPr>
        <w:t>.</w:t>
      </w:r>
      <w:r w:rsidRPr="00C36CB1">
        <w:rPr>
          <w:lang w:val="es-ES_tradnl"/>
        </w:rPr>
        <w:br/>
        <w:t xml:space="preserve">l) </w:t>
      </w:r>
      <w:proofErr w:type="spellStart"/>
      <w:r w:rsidRPr="00C36CB1">
        <w:rPr>
          <w:lang w:val="es-ES_tradnl"/>
        </w:rPr>
        <w:t>Garrantzitsuak</w:t>
      </w:r>
      <w:proofErr w:type="spellEnd"/>
      <w:r w:rsidRPr="00C36CB1">
        <w:rPr>
          <w:lang w:val="es-ES_tradnl"/>
        </w:rPr>
        <w:t xml:space="preserve"> izan </w:t>
      </w:r>
      <w:proofErr w:type="spellStart"/>
      <w:r w:rsidRPr="00C36CB1">
        <w:rPr>
          <w:lang w:val="es-ES_tradnl"/>
        </w:rPr>
        <w:t>daitezkeen</w:t>
      </w:r>
      <w:proofErr w:type="spellEnd"/>
      <w:r w:rsidRPr="00C36CB1">
        <w:rPr>
          <w:lang w:val="es-ES_tradnl"/>
        </w:rPr>
        <w:t xml:space="preserve"> </w:t>
      </w:r>
      <w:proofErr w:type="spellStart"/>
      <w:r w:rsidRPr="00C36CB1">
        <w:rPr>
          <w:lang w:val="es-ES_tradnl"/>
        </w:rPr>
        <w:t>beste</w:t>
      </w:r>
      <w:proofErr w:type="spellEnd"/>
      <w:r w:rsidRPr="00C36CB1">
        <w:rPr>
          <w:lang w:val="es-ES_tradnl"/>
        </w:rPr>
        <w:t xml:space="preserve"> </w:t>
      </w:r>
      <w:proofErr w:type="spellStart"/>
      <w:r w:rsidRPr="00C36CB1">
        <w:rPr>
          <w:lang w:val="es-ES_tradnl"/>
        </w:rPr>
        <w:t>inpaktu</w:t>
      </w:r>
      <w:proofErr w:type="spellEnd"/>
      <w:r w:rsidRPr="00C36CB1">
        <w:rPr>
          <w:lang w:val="es-ES_tradnl"/>
        </w:rPr>
        <w:t xml:space="preserve"> </w:t>
      </w:r>
      <w:proofErr w:type="spellStart"/>
      <w:r w:rsidRPr="00C36CB1">
        <w:rPr>
          <w:lang w:val="es-ES_tradnl"/>
        </w:rPr>
        <w:t>batzuen</w:t>
      </w:r>
      <w:proofErr w:type="spellEnd"/>
      <w:r w:rsidRPr="00C36CB1">
        <w:rPr>
          <w:lang w:val="es-ES_tradnl"/>
        </w:rPr>
        <w:t xml:space="preserve"> </w:t>
      </w:r>
      <w:proofErr w:type="spellStart"/>
      <w:r w:rsidRPr="00C36CB1">
        <w:rPr>
          <w:lang w:val="es-ES_tradnl"/>
        </w:rPr>
        <w:t>ebaluazioa</w:t>
      </w:r>
      <w:proofErr w:type="spellEnd"/>
      <w:r w:rsidRPr="00C36CB1">
        <w:rPr>
          <w:lang w:val="es-ES_tradnl"/>
        </w:rPr>
        <w:br/>
        <w:t xml:space="preserve">Ez da </w:t>
      </w:r>
      <w:proofErr w:type="spellStart"/>
      <w:r w:rsidRPr="00C36CB1">
        <w:rPr>
          <w:lang w:val="es-ES_tradnl"/>
        </w:rPr>
        <w:t>ikusten</w:t>
      </w:r>
      <w:proofErr w:type="spellEnd"/>
      <w:r w:rsidRPr="00C36CB1">
        <w:rPr>
          <w:lang w:val="es-ES_tradnl"/>
        </w:rPr>
        <w:t xml:space="preserve"> </w:t>
      </w:r>
      <w:proofErr w:type="spellStart"/>
      <w:r w:rsidRPr="00C36CB1">
        <w:rPr>
          <w:lang w:val="es-ES_tradnl"/>
        </w:rPr>
        <w:t>dekretu-proiektu</w:t>
      </w:r>
      <w:proofErr w:type="spellEnd"/>
      <w:r w:rsidRPr="00C36CB1">
        <w:rPr>
          <w:lang w:val="es-ES_tradnl"/>
        </w:rPr>
        <w:t xml:space="preserve"> </w:t>
      </w:r>
      <w:proofErr w:type="spellStart"/>
      <w:r w:rsidRPr="00C36CB1">
        <w:rPr>
          <w:lang w:val="es-ES_tradnl"/>
        </w:rPr>
        <w:t>honek</w:t>
      </w:r>
      <w:proofErr w:type="spellEnd"/>
      <w:r w:rsidRPr="00C36CB1">
        <w:rPr>
          <w:lang w:val="es-ES_tradnl"/>
        </w:rPr>
        <w:t xml:space="preserve"> </w:t>
      </w:r>
      <w:proofErr w:type="spellStart"/>
      <w:r w:rsidRPr="00C36CB1">
        <w:rPr>
          <w:lang w:val="es-ES_tradnl"/>
        </w:rPr>
        <w:t>eragin</w:t>
      </w:r>
      <w:proofErr w:type="spellEnd"/>
      <w:r w:rsidRPr="00C36CB1">
        <w:rPr>
          <w:lang w:val="es-ES_tradnl"/>
        </w:rPr>
        <w:t xml:space="preserve"> </w:t>
      </w:r>
      <w:proofErr w:type="spellStart"/>
      <w:r w:rsidRPr="00C36CB1">
        <w:rPr>
          <w:lang w:val="es-ES_tradnl"/>
        </w:rPr>
        <w:t>garrantzitsurik</w:t>
      </w:r>
      <w:proofErr w:type="spellEnd"/>
      <w:r w:rsidRPr="00C36CB1">
        <w:rPr>
          <w:lang w:val="es-ES_tradnl"/>
        </w:rPr>
        <w:t xml:space="preserve"> izan </w:t>
      </w:r>
      <w:proofErr w:type="spellStart"/>
      <w:r w:rsidRPr="00C36CB1">
        <w:rPr>
          <w:lang w:val="es-ES_tradnl"/>
        </w:rPr>
        <w:t>dezakeenik</w:t>
      </w:r>
      <w:proofErr w:type="spellEnd"/>
      <w:r w:rsidRPr="00C36CB1">
        <w:rPr>
          <w:lang w:val="es-ES_tradnl"/>
        </w:rPr>
        <w:t xml:space="preserve"> </w:t>
      </w:r>
      <w:proofErr w:type="spellStart"/>
      <w:r w:rsidRPr="00C36CB1">
        <w:rPr>
          <w:lang w:val="es-ES_tradnl"/>
        </w:rPr>
        <w:t>Xedapen</w:t>
      </w:r>
      <w:proofErr w:type="spellEnd"/>
      <w:r w:rsidRPr="00C36CB1">
        <w:rPr>
          <w:lang w:val="es-ES_tradnl"/>
        </w:rPr>
        <w:t xml:space="preserve"> </w:t>
      </w:r>
      <w:proofErr w:type="spellStart"/>
      <w:r w:rsidRPr="00C36CB1">
        <w:rPr>
          <w:lang w:val="es-ES_tradnl"/>
        </w:rPr>
        <w:t>Orokorrak</w:t>
      </w:r>
      <w:proofErr w:type="spellEnd"/>
      <w:r w:rsidRPr="00C36CB1">
        <w:rPr>
          <w:lang w:val="es-ES_tradnl"/>
        </w:rPr>
        <w:t xml:space="preserve"> </w:t>
      </w:r>
      <w:proofErr w:type="spellStart"/>
      <w:r w:rsidRPr="00C36CB1">
        <w:rPr>
          <w:lang w:val="es-ES_tradnl"/>
        </w:rPr>
        <w:t>Egiteko</w:t>
      </w:r>
      <w:proofErr w:type="spellEnd"/>
      <w:r w:rsidRPr="00C36CB1">
        <w:rPr>
          <w:lang w:val="es-ES_tradnl"/>
        </w:rPr>
        <w:t xml:space="preserve"> </w:t>
      </w:r>
      <w:proofErr w:type="spellStart"/>
      <w:r w:rsidRPr="00C36CB1">
        <w:rPr>
          <w:lang w:val="es-ES_tradnl"/>
        </w:rPr>
        <w:t>Prozeduraren</w:t>
      </w:r>
      <w:proofErr w:type="spellEnd"/>
      <w:r w:rsidRPr="00C36CB1">
        <w:rPr>
          <w:lang w:val="es-ES_tradnl"/>
        </w:rPr>
        <w:t xml:space="preserve"> </w:t>
      </w:r>
      <w:proofErr w:type="spellStart"/>
      <w:r w:rsidRPr="00C36CB1">
        <w:rPr>
          <w:lang w:val="es-ES_tradnl"/>
        </w:rPr>
        <w:t>ekainaren</w:t>
      </w:r>
      <w:proofErr w:type="spellEnd"/>
      <w:r w:rsidRPr="00C36CB1">
        <w:rPr>
          <w:lang w:val="es-ES_tradnl"/>
        </w:rPr>
        <w:t xml:space="preserve"> 30eko 6/2022 </w:t>
      </w:r>
      <w:proofErr w:type="spellStart"/>
      <w:r w:rsidRPr="00C36CB1">
        <w:rPr>
          <w:lang w:val="es-ES_tradnl"/>
        </w:rPr>
        <w:t>Legearen</w:t>
      </w:r>
      <w:proofErr w:type="spellEnd"/>
      <w:r w:rsidRPr="00C36CB1">
        <w:rPr>
          <w:lang w:val="es-ES_tradnl"/>
        </w:rPr>
        <w:t xml:space="preserve"> 15. </w:t>
      </w:r>
      <w:proofErr w:type="spellStart"/>
      <w:r w:rsidRPr="00C36CB1">
        <w:rPr>
          <w:lang w:val="es-ES_tradnl"/>
        </w:rPr>
        <w:t>artikuluaren</w:t>
      </w:r>
      <w:proofErr w:type="spellEnd"/>
      <w:r w:rsidRPr="00C36CB1">
        <w:rPr>
          <w:lang w:val="es-ES_tradnl"/>
        </w:rPr>
        <w:t xml:space="preserve"> 3. </w:t>
      </w:r>
      <w:proofErr w:type="spellStart"/>
      <w:r w:rsidRPr="00C36CB1">
        <w:rPr>
          <w:lang w:val="es-ES_tradnl"/>
        </w:rPr>
        <w:t>apartatuan</w:t>
      </w:r>
      <w:proofErr w:type="spellEnd"/>
      <w:r w:rsidRPr="00C36CB1">
        <w:rPr>
          <w:lang w:val="es-ES_tradnl"/>
        </w:rPr>
        <w:t xml:space="preserve"> </w:t>
      </w:r>
      <w:proofErr w:type="spellStart"/>
      <w:r w:rsidRPr="00C36CB1">
        <w:rPr>
          <w:lang w:val="es-ES_tradnl"/>
        </w:rPr>
        <w:t>zerrendatutako</w:t>
      </w:r>
      <w:proofErr w:type="spellEnd"/>
      <w:r w:rsidRPr="00C36CB1">
        <w:rPr>
          <w:lang w:val="es-ES_tradnl"/>
        </w:rPr>
        <w:t xml:space="preserve"> </w:t>
      </w:r>
      <w:proofErr w:type="spellStart"/>
      <w:r w:rsidRPr="00C36CB1">
        <w:rPr>
          <w:lang w:val="es-ES_tradnl"/>
        </w:rPr>
        <w:t>gainerako</w:t>
      </w:r>
      <w:proofErr w:type="spellEnd"/>
      <w:r w:rsidRPr="00C36CB1">
        <w:rPr>
          <w:lang w:val="es-ES_tradnl"/>
        </w:rPr>
        <w:t xml:space="preserve"> </w:t>
      </w:r>
      <w:proofErr w:type="spellStart"/>
      <w:r w:rsidRPr="00C36CB1">
        <w:rPr>
          <w:lang w:val="es-ES_tradnl"/>
        </w:rPr>
        <w:t>eremuetan</w:t>
      </w:r>
      <w:proofErr w:type="spellEnd"/>
      <w:r w:rsidRPr="00C36CB1">
        <w:rPr>
          <w:lang w:val="es-ES_tradnl"/>
        </w:rPr>
        <w:t>.</w:t>
      </w:r>
    </w:p>
    <w:p w14:paraId="4959F11A" w14:textId="77777777" w:rsidR="00A16D7D" w:rsidRPr="00C36CB1" w:rsidRDefault="00A16D7D" w:rsidP="00C36CB1">
      <w:pPr>
        <w:pStyle w:val="BOPVDetalle"/>
        <w:rPr>
          <w:lang w:val="es-ES_tradnl"/>
        </w:rPr>
      </w:pPr>
      <w:r w:rsidRPr="00C36CB1">
        <w:rPr>
          <w:lang w:val="es-ES_tradnl"/>
        </w:rPr>
        <w:t xml:space="preserve">m) Ex post </w:t>
      </w:r>
      <w:proofErr w:type="spellStart"/>
      <w:r w:rsidRPr="00C36CB1">
        <w:rPr>
          <w:lang w:val="es-ES_tradnl"/>
        </w:rPr>
        <w:t>ebaluazioa</w:t>
      </w:r>
      <w:proofErr w:type="spellEnd"/>
      <w:r w:rsidRPr="00C36CB1">
        <w:rPr>
          <w:lang w:val="es-ES_tradnl"/>
        </w:rPr>
        <w:br/>
        <w:t xml:space="preserve">Euskal </w:t>
      </w:r>
      <w:proofErr w:type="spellStart"/>
      <w:r w:rsidRPr="00C36CB1">
        <w:rPr>
          <w:lang w:val="es-ES_tradnl"/>
        </w:rPr>
        <w:t>Autonomia</w:t>
      </w:r>
      <w:proofErr w:type="spellEnd"/>
      <w:r w:rsidRPr="00C36CB1">
        <w:rPr>
          <w:lang w:val="es-ES_tradnl"/>
        </w:rPr>
        <w:t xml:space="preserve"> </w:t>
      </w:r>
      <w:proofErr w:type="spellStart"/>
      <w:r w:rsidRPr="00C36CB1">
        <w:rPr>
          <w:lang w:val="es-ES_tradnl"/>
        </w:rPr>
        <w:t>Erkidegoko</w:t>
      </w:r>
      <w:proofErr w:type="spellEnd"/>
      <w:r w:rsidRPr="00C36CB1">
        <w:rPr>
          <w:lang w:val="es-ES_tradnl"/>
        </w:rPr>
        <w:t xml:space="preserve"> </w:t>
      </w:r>
      <w:proofErr w:type="spellStart"/>
      <w:r w:rsidRPr="00C36CB1">
        <w:rPr>
          <w:lang w:val="es-ES_tradnl"/>
        </w:rPr>
        <w:t>Administrazio</w:t>
      </w:r>
      <w:proofErr w:type="spellEnd"/>
      <w:r w:rsidRPr="00C36CB1">
        <w:rPr>
          <w:lang w:val="es-ES_tradnl"/>
        </w:rPr>
        <w:t xml:space="preserve"> </w:t>
      </w:r>
      <w:proofErr w:type="spellStart"/>
      <w:r w:rsidRPr="00C36CB1">
        <w:rPr>
          <w:lang w:val="es-ES_tradnl"/>
        </w:rPr>
        <w:t>Orokorraren</w:t>
      </w:r>
      <w:proofErr w:type="spellEnd"/>
      <w:r w:rsidRPr="00C36CB1">
        <w:rPr>
          <w:lang w:val="es-ES_tradnl"/>
        </w:rPr>
        <w:t xml:space="preserve"> </w:t>
      </w:r>
      <w:proofErr w:type="spellStart"/>
      <w:r w:rsidRPr="00C36CB1">
        <w:rPr>
          <w:lang w:val="es-ES_tradnl"/>
        </w:rPr>
        <w:t>eremuan</w:t>
      </w:r>
      <w:proofErr w:type="spellEnd"/>
      <w:r w:rsidRPr="00C36CB1">
        <w:rPr>
          <w:lang w:val="es-ES_tradnl"/>
        </w:rPr>
        <w:t xml:space="preserve"> ex post </w:t>
      </w:r>
      <w:proofErr w:type="spellStart"/>
      <w:r w:rsidRPr="00C36CB1">
        <w:rPr>
          <w:lang w:val="es-ES_tradnl"/>
        </w:rPr>
        <w:t>ebaluazioaren</w:t>
      </w:r>
      <w:proofErr w:type="spellEnd"/>
      <w:r w:rsidRPr="00C36CB1">
        <w:rPr>
          <w:lang w:val="es-ES_tradnl"/>
        </w:rPr>
        <w:t xml:space="preserve"> </w:t>
      </w:r>
      <w:proofErr w:type="spellStart"/>
      <w:r w:rsidRPr="00C36CB1">
        <w:rPr>
          <w:lang w:val="es-ES_tradnl"/>
        </w:rPr>
        <w:t>arloko</w:t>
      </w:r>
      <w:proofErr w:type="spellEnd"/>
      <w:r w:rsidRPr="00C36CB1">
        <w:rPr>
          <w:lang w:val="es-ES_tradnl"/>
        </w:rPr>
        <w:t xml:space="preserve"> </w:t>
      </w:r>
      <w:proofErr w:type="spellStart"/>
      <w:r w:rsidRPr="00C36CB1">
        <w:rPr>
          <w:lang w:val="es-ES_tradnl"/>
        </w:rPr>
        <w:t>erregulazio</w:t>
      </w:r>
      <w:proofErr w:type="spellEnd"/>
      <w:r w:rsidRPr="00C36CB1">
        <w:rPr>
          <w:lang w:val="es-ES_tradnl"/>
        </w:rPr>
        <w:t xml:space="preserve"> </w:t>
      </w:r>
      <w:proofErr w:type="spellStart"/>
      <w:r w:rsidRPr="00C36CB1">
        <w:rPr>
          <w:lang w:val="es-ES_tradnl"/>
        </w:rPr>
        <w:t>espezifikorik</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w:t>
      </w:r>
      <w:proofErr w:type="spellStart"/>
      <w:r w:rsidRPr="00C36CB1">
        <w:rPr>
          <w:lang w:val="es-ES_tradnl"/>
        </w:rPr>
        <w:t>dagoenez</w:t>
      </w:r>
      <w:proofErr w:type="spellEnd"/>
      <w:r w:rsidRPr="00C36CB1">
        <w:rPr>
          <w:lang w:val="es-ES_tradnl"/>
        </w:rPr>
        <w:t xml:space="preserve">, eta </w:t>
      </w:r>
      <w:proofErr w:type="spellStart"/>
      <w:r w:rsidRPr="00C36CB1">
        <w:rPr>
          <w:lang w:val="es-ES_tradnl"/>
        </w:rPr>
        <w:t>arau-eraginaren</w:t>
      </w:r>
      <w:proofErr w:type="spellEnd"/>
      <w:r w:rsidRPr="00C36CB1">
        <w:rPr>
          <w:lang w:val="es-ES_tradnl"/>
        </w:rPr>
        <w:t xml:space="preserve"> </w:t>
      </w:r>
      <w:proofErr w:type="spellStart"/>
      <w:r w:rsidRPr="00C36CB1">
        <w:rPr>
          <w:lang w:val="es-ES_tradnl"/>
        </w:rPr>
        <w:t>azterketari</w:t>
      </w:r>
      <w:proofErr w:type="spellEnd"/>
      <w:r w:rsidRPr="00C36CB1">
        <w:rPr>
          <w:lang w:val="es-ES_tradnl"/>
        </w:rPr>
        <w:t xml:space="preserve"> </w:t>
      </w:r>
      <w:proofErr w:type="spellStart"/>
      <w:r w:rsidRPr="00C36CB1">
        <w:rPr>
          <w:lang w:val="es-ES_tradnl"/>
        </w:rPr>
        <w:t>buruzko</w:t>
      </w:r>
      <w:proofErr w:type="spellEnd"/>
      <w:r w:rsidRPr="00C36CB1">
        <w:rPr>
          <w:lang w:val="es-ES_tradnl"/>
        </w:rPr>
        <w:t xml:space="preserve"> memoria </w:t>
      </w:r>
      <w:proofErr w:type="spellStart"/>
      <w:r w:rsidRPr="00C36CB1">
        <w:rPr>
          <w:lang w:val="es-ES_tradnl"/>
        </w:rPr>
        <w:t>arautzen</w:t>
      </w:r>
      <w:proofErr w:type="spellEnd"/>
      <w:r w:rsidRPr="00C36CB1">
        <w:rPr>
          <w:lang w:val="es-ES_tradnl"/>
        </w:rPr>
        <w:t xml:space="preserve"> </w:t>
      </w:r>
      <w:proofErr w:type="spellStart"/>
      <w:r w:rsidRPr="00C36CB1">
        <w:rPr>
          <w:lang w:val="es-ES_tradnl"/>
        </w:rPr>
        <w:t>duen</w:t>
      </w:r>
      <w:proofErr w:type="spellEnd"/>
      <w:r w:rsidRPr="00C36CB1">
        <w:rPr>
          <w:lang w:val="es-ES_tradnl"/>
        </w:rPr>
        <w:t xml:space="preserve"> </w:t>
      </w:r>
      <w:proofErr w:type="spellStart"/>
      <w:r w:rsidRPr="00C36CB1">
        <w:rPr>
          <w:lang w:val="es-ES_tradnl"/>
        </w:rPr>
        <w:t>urriaren</w:t>
      </w:r>
      <w:proofErr w:type="spellEnd"/>
      <w:r w:rsidRPr="00C36CB1">
        <w:rPr>
          <w:lang w:val="es-ES_tradnl"/>
        </w:rPr>
        <w:t xml:space="preserve"> 27ko 931/2017 </w:t>
      </w:r>
      <w:proofErr w:type="spellStart"/>
      <w:r w:rsidRPr="00C36CB1">
        <w:rPr>
          <w:lang w:val="es-ES_tradnl"/>
        </w:rPr>
        <w:t>Errege</w:t>
      </w:r>
      <w:proofErr w:type="spellEnd"/>
      <w:r w:rsidRPr="00C36CB1">
        <w:rPr>
          <w:lang w:val="es-ES_tradnl"/>
        </w:rPr>
        <w:t xml:space="preserve"> </w:t>
      </w:r>
      <w:proofErr w:type="spellStart"/>
      <w:r w:rsidRPr="00C36CB1">
        <w:rPr>
          <w:lang w:val="es-ES_tradnl"/>
        </w:rPr>
        <w:t>Dekretuaren</w:t>
      </w:r>
      <w:proofErr w:type="spellEnd"/>
      <w:r w:rsidRPr="00C36CB1">
        <w:rPr>
          <w:lang w:val="es-ES_tradnl"/>
        </w:rPr>
        <w:t xml:space="preserve"> 2.1.j) </w:t>
      </w:r>
      <w:proofErr w:type="spellStart"/>
      <w:r w:rsidRPr="00C36CB1">
        <w:rPr>
          <w:lang w:val="es-ES_tradnl"/>
        </w:rPr>
        <w:t>artikuluan</w:t>
      </w:r>
      <w:proofErr w:type="spellEnd"/>
      <w:r w:rsidRPr="00C36CB1">
        <w:rPr>
          <w:lang w:val="es-ES_tradnl"/>
        </w:rPr>
        <w:t xml:space="preserve"> </w:t>
      </w:r>
      <w:proofErr w:type="spellStart"/>
      <w:r w:rsidRPr="00C36CB1">
        <w:rPr>
          <w:lang w:val="es-ES_tradnl"/>
        </w:rPr>
        <w:t>aurreikusitakoa</w:t>
      </w:r>
      <w:proofErr w:type="spellEnd"/>
      <w:r w:rsidRPr="00C36CB1">
        <w:rPr>
          <w:lang w:val="es-ES_tradnl"/>
        </w:rPr>
        <w:t xml:space="preserve"> </w:t>
      </w:r>
      <w:proofErr w:type="spellStart"/>
      <w:r w:rsidRPr="00C36CB1">
        <w:rPr>
          <w:lang w:val="es-ES_tradnl"/>
        </w:rPr>
        <w:t>osagarri</w:t>
      </w:r>
      <w:proofErr w:type="spellEnd"/>
      <w:r w:rsidRPr="00C36CB1">
        <w:rPr>
          <w:lang w:val="es-ES_tradnl"/>
        </w:rPr>
        <w:t xml:space="preserve"> </w:t>
      </w:r>
      <w:proofErr w:type="spellStart"/>
      <w:r w:rsidRPr="00C36CB1">
        <w:rPr>
          <w:lang w:val="es-ES_tradnl"/>
        </w:rPr>
        <w:t>gisa</w:t>
      </w:r>
      <w:proofErr w:type="spellEnd"/>
      <w:r w:rsidRPr="00C36CB1">
        <w:rPr>
          <w:lang w:val="es-ES_tradnl"/>
        </w:rPr>
        <w:t xml:space="preserve"> </w:t>
      </w:r>
      <w:proofErr w:type="spellStart"/>
      <w:r w:rsidRPr="00C36CB1">
        <w:rPr>
          <w:lang w:val="es-ES_tradnl"/>
        </w:rPr>
        <w:t>aplikatuz</w:t>
      </w:r>
      <w:proofErr w:type="spellEnd"/>
      <w:r w:rsidRPr="00C36CB1">
        <w:rPr>
          <w:lang w:val="es-ES_tradnl"/>
        </w:rPr>
        <w:t xml:space="preserve">, </w:t>
      </w:r>
      <w:proofErr w:type="spellStart"/>
      <w:r w:rsidRPr="00C36CB1">
        <w:rPr>
          <w:lang w:val="es-ES_tradnl"/>
        </w:rPr>
        <w:t>ez</w:t>
      </w:r>
      <w:proofErr w:type="spellEnd"/>
      <w:r w:rsidRPr="00C36CB1">
        <w:rPr>
          <w:lang w:val="es-ES_tradnl"/>
        </w:rPr>
        <w:t xml:space="preserve"> da </w:t>
      </w:r>
      <w:proofErr w:type="spellStart"/>
      <w:r w:rsidRPr="00C36CB1">
        <w:rPr>
          <w:lang w:val="es-ES_tradnl"/>
        </w:rPr>
        <w:t>beharrezkotzat</w:t>
      </w:r>
      <w:proofErr w:type="spellEnd"/>
      <w:r w:rsidRPr="00C36CB1">
        <w:rPr>
          <w:lang w:val="es-ES_tradnl"/>
        </w:rPr>
        <w:t xml:space="preserve"> </w:t>
      </w:r>
      <w:proofErr w:type="spellStart"/>
      <w:r w:rsidRPr="00C36CB1">
        <w:rPr>
          <w:lang w:val="es-ES_tradnl"/>
        </w:rPr>
        <w:t>jotzen</w:t>
      </w:r>
      <w:proofErr w:type="spellEnd"/>
      <w:r w:rsidRPr="00C36CB1">
        <w:rPr>
          <w:lang w:val="es-ES_tradnl"/>
        </w:rPr>
        <w:t xml:space="preserve"> </w:t>
      </w:r>
      <w:proofErr w:type="spellStart"/>
      <w:r w:rsidRPr="00C36CB1">
        <w:rPr>
          <w:lang w:val="es-ES_tradnl"/>
        </w:rPr>
        <w:t>arau-proiektu</w:t>
      </w:r>
      <w:proofErr w:type="spellEnd"/>
      <w:r w:rsidRPr="00C36CB1">
        <w:rPr>
          <w:lang w:val="es-ES_tradnl"/>
        </w:rPr>
        <w:t xml:space="preserve"> </w:t>
      </w:r>
      <w:proofErr w:type="spellStart"/>
      <w:r w:rsidRPr="00C36CB1">
        <w:rPr>
          <w:lang w:val="es-ES_tradnl"/>
        </w:rPr>
        <w:t>honen</w:t>
      </w:r>
      <w:proofErr w:type="spellEnd"/>
      <w:r w:rsidRPr="00C36CB1">
        <w:rPr>
          <w:lang w:val="es-ES_tradnl"/>
        </w:rPr>
        <w:t xml:space="preserve"> </w:t>
      </w:r>
      <w:proofErr w:type="spellStart"/>
      <w:r w:rsidRPr="00C36CB1">
        <w:rPr>
          <w:lang w:val="es-ES_tradnl"/>
        </w:rPr>
        <w:t>emaitzen</w:t>
      </w:r>
      <w:proofErr w:type="spellEnd"/>
      <w:r w:rsidRPr="00C36CB1">
        <w:rPr>
          <w:lang w:val="es-ES_tradnl"/>
        </w:rPr>
        <w:t xml:space="preserve"> ex post </w:t>
      </w:r>
      <w:proofErr w:type="spellStart"/>
      <w:r w:rsidRPr="00C36CB1">
        <w:rPr>
          <w:lang w:val="es-ES_tradnl"/>
        </w:rPr>
        <w:t>ebaluazio</w:t>
      </w:r>
      <w:proofErr w:type="spellEnd"/>
      <w:r w:rsidRPr="00C36CB1">
        <w:rPr>
          <w:lang w:val="es-ES_tradnl"/>
        </w:rPr>
        <w:t xml:space="preserve"> </w:t>
      </w:r>
      <w:proofErr w:type="spellStart"/>
      <w:r w:rsidRPr="00C36CB1">
        <w:rPr>
          <w:lang w:val="es-ES_tradnl"/>
        </w:rPr>
        <w:t>zehatza</w:t>
      </w:r>
      <w:proofErr w:type="spellEnd"/>
      <w:r w:rsidRPr="00C36CB1">
        <w:rPr>
          <w:lang w:val="es-ES_tradnl"/>
        </w:rPr>
        <w:t xml:space="preserve"> </w:t>
      </w:r>
      <w:proofErr w:type="spellStart"/>
      <w:r w:rsidRPr="00C36CB1">
        <w:rPr>
          <w:lang w:val="es-ES_tradnl"/>
        </w:rPr>
        <w:t>egitea</w:t>
      </w:r>
      <w:proofErr w:type="spellEnd"/>
      <w:r w:rsidRPr="00C36CB1">
        <w:rPr>
          <w:lang w:val="es-ES_tradnl"/>
        </w:rPr>
        <w:t>.</w:t>
      </w:r>
    </w:p>
    <w:p w14:paraId="1A833C41" w14:textId="77777777" w:rsidR="00A16D7D" w:rsidRDefault="00A16D7D" w:rsidP="00C36CB1">
      <w:pPr>
        <w:pStyle w:val="BOPVDetalle"/>
        <w:rPr>
          <w:lang w:val="es-ES_tradnl"/>
        </w:rPr>
      </w:pPr>
      <w:r w:rsidRPr="00C36CB1">
        <w:rPr>
          <w:lang w:val="es-ES_tradnl"/>
        </w:rPr>
        <w:lastRenderedPageBreak/>
        <w:br/>
      </w:r>
      <w:proofErr w:type="spellStart"/>
      <w:r w:rsidRPr="00C36CB1">
        <w:rPr>
          <w:lang w:val="es-ES_tradnl"/>
        </w:rPr>
        <w:t>Aholkularitza</w:t>
      </w:r>
      <w:proofErr w:type="spellEnd"/>
      <w:r w:rsidRPr="00C36CB1">
        <w:rPr>
          <w:lang w:val="es-ES_tradnl"/>
        </w:rPr>
        <w:t xml:space="preserve"> </w:t>
      </w:r>
      <w:proofErr w:type="spellStart"/>
      <w:r w:rsidRPr="00C36CB1">
        <w:rPr>
          <w:lang w:val="es-ES_tradnl"/>
        </w:rPr>
        <w:t>juridikoa</w:t>
      </w:r>
      <w:proofErr w:type="spellEnd"/>
    </w:p>
    <w:sectPr w:rsidR="00A16D7D" w:rsidSect="00A16D7D">
      <w:headerReference w:type="even" r:id="rId7"/>
      <w:headerReference w:type="default" r:id="rId8"/>
      <w:footerReference w:type="even" r:id="rId9"/>
      <w:footerReference w:type="default" r:id="rId10"/>
      <w:headerReference w:type="first" r:id="rId11"/>
      <w:footerReference w:type="first" r:id="rId12"/>
      <w:pgSz w:w="11907" w:h="16840"/>
      <w:pgMar w:top="1814" w:right="964" w:bottom="1247" w:left="964" w:header="426" w:footer="79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D718E" w14:textId="77777777" w:rsidR="00C36CB1" w:rsidRDefault="00C36CB1" w:rsidP="00C36CB1">
      <w:r>
        <w:separator/>
      </w:r>
    </w:p>
  </w:endnote>
  <w:endnote w:type="continuationSeparator" w:id="0">
    <w:p w14:paraId="0888301F" w14:textId="77777777" w:rsidR="00C36CB1" w:rsidRDefault="00C36CB1" w:rsidP="00C3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C78E6" w14:textId="77777777" w:rsidR="006A154D" w:rsidRPr="00C36CB1" w:rsidRDefault="006A154D" w:rsidP="00C36CB1">
    <w:pPr>
      <w:pStyle w:val="BOPVDetal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9856" w14:textId="77777777" w:rsidR="006A154D" w:rsidRPr="00C36CB1" w:rsidRDefault="006A154D" w:rsidP="00C36CB1">
    <w:pPr>
      <w:pStyle w:val="BOPVDetal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A9C7" w14:textId="77777777" w:rsidR="006A154D" w:rsidRPr="00C36CB1" w:rsidRDefault="006A154D" w:rsidP="00C36CB1">
    <w:pPr>
      <w:pStyle w:val="BOPVDetal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D6F58" w14:textId="77777777" w:rsidR="00C36CB1" w:rsidRDefault="00C36CB1" w:rsidP="00C36CB1">
      <w:r>
        <w:separator/>
      </w:r>
    </w:p>
  </w:footnote>
  <w:footnote w:type="continuationSeparator" w:id="0">
    <w:p w14:paraId="0F40C223" w14:textId="77777777" w:rsidR="00C36CB1" w:rsidRDefault="00C36CB1" w:rsidP="00C36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E52A" w14:textId="77777777" w:rsidR="00C36CB1" w:rsidRPr="00C36CB1" w:rsidRDefault="00C36CB1" w:rsidP="00C36CB1">
    <w:pPr>
      <w:pStyle w:val="BOPVDetal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C0AC7" w14:textId="77777777" w:rsidR="006A154D" w:rsidRPr="00C36CB1" w:rsidRDefault="006A154D" w:rsidP="00C36CB1">
    <w:pPr>
      <w:pStyle w:val="BOPVDetal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8BF6" w14:textId="77777777" w:rsidR="006A154D" w:rsidRPr="00C36CB1" w:rsidRDefault="006A154D" w:rsidP="00C36CB1">
    <w:pPr>
      <w:pStyle w:val="BOPVDetal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4B9"/>
    <w:multiLevelType w:val="hybridMultilevel"/>
    <w:tmpl w:val="6C5434D0"/>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abstractNum w:abstractNumId="1" w15:restartNumberingAfterBreak="0">
    <w:nsid w:val="09B47A8A"/>
    <w:multiLevelType w:val="singleLevel"/>
    <w:tmpl w:val="9D46EE28"/>
    <w:lvl w:ilvl="0">
      <w:start w:val="1"/>
      <w:numFmt w:val="decimal"/>
      <w:lvlText w:val="%1."/>
      <w:lvlJc w:val="left"/>
      <w:pPr>
        <w:tabs>
          <w:tab w:val="num" w:pos="360"/>
        </w:tabs>
        <w:ind w:left="360" w:hanging="360"/>
      </w:pPr>
    </w:lvl>
  </w:abstractNum>
  <w:abstractNum w:abstractNumId="2" w15:restartNumberingAfterBreak="0">
    <w:nsid w:val="13CA5F97"/>
    <w:multiLevelType w:val="hybridMultilevel"/>
    <w:tmpl w:val="BD7E2A6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 w15:restartNumberingAfterBreak="0">
    <w:nsid w:val="3D570165"/>
    <w:multiLevelType w:val="hybridMultilevel"/>
    <w:tmpl w:val="5FA22E80"/>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4" w15:restartNumberingAfterBreak="0">
    <w:nsid w:val="4FAE1AD3"/>
    <w:multiLevelType w:val="multilevel"/>
    <w:tmpl w:val="DABA93C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5230393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3C121A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924C35"/>
    <w:multiLevelType w:val="hybridMultilevel"/>
    <w:tmpl w:val="95542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4310286">
    <w:abstractNumId w:val="1"/>
  </w:num>
  <w:num w:numId="2" w16cid:durableId="567351522">
    <w:abstractNumId w:val="5"/>
  </w:num>
  <w:num w:numId="3" w16cid:durableId="1506633750">
    <w:abstractNumId w:val="6"/>
  </w:num>
  <w:num w:numId="4" w16cid:durableId="1944877326">
    <w:abstractNumId w:val="4"/>
  </w:num>
  <w:num w:numId="5" w16cid:durableId="1372803208">
    <w:abstractNumId w:val="4"/>
  </w:num>
  <w:num w:numId="6" w16cid:durableId="700668154">
    <w:abstractNumId w:val="2"/>
  </w:num>
  <w:num w:numId="7" w16cid:durableId="730232314">
    <w:abstractNumId w:val="3"/>
  </w:num>
  <w:num w:numId="8" w16cid:durableId="1135415905">
    <w:abstractNumId w:val="7"/>
  </w:num>
  <w:num w:numId="9" w16cid:durableId="99333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NotTrackMoves/>
  <w:defaultTabStop w:val="425"/>
  <w:hyphenationZone w:val="425"/>
  <w:drawingGridHorizontalSpacing w:val="100"/>
  <w:displayHorizontalDrawingGridEvery w:val="0"/>
  <w:displayVerticalDrawingGridEvery w:val="0"/>
  <w:noPunctuationKerning/>
  <w:characterSpacingControl w:val="doNotCompress"/>
  <w:hdrShapeDefaults>
    <o:shapedefaults v:ext="edit" spidmax="205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6D7D"/>
    <w:rsid w:val="00007545"/>
    <w:rsid w:val="00012646"/>
    <w:rsid w:val="00013AE7"/>
    <w:rsid w:val="00023AFA"/>
    <w:rsid w:val="00030730"/>
    <w:rsid w:val="000338F0"/>
    <w:rsid w:val="00037F8F"/>
    <w:rsid w:val="00050619"/>
    <w:rsid w:val="00052111"/>
    <w:rsid w:val="000559E0"/>
    <w:rsid w:val="000602CE"/>
    <w:rsid w:val="00064560"/>
    <w:rsid w:val="00073680"/>
    <w:rsid w:val="00077360"/>
    <w:rsid w:val="00085FA0"/>
    <w:rsid w:val="00087A0D"/>
    <w:rsid w:val="000A1649"/>
    <w:rsid w:val="000A209F"/>
    <w:rsid w:val="000A780E"/>
    <w:rsid w:val="000B79DF"/>
    <w:rsid w:val="000C08CE"/>
    <w:rsid w:val="000D359C"/>
    <w:rsid w:val="000F5BB5"/>
    <w:rsid w:val="0010276F"/>
    <w:rsid w:val="001047B6"/>
    <w:rsid w:val="00111251"/>
    <w:rsid w:val="00113182"/>
    <w:rsid w:val="00126C67"/>
    <w:rsid w:val="001275E3"/>
    <w:rsid w:val="00142AAD"/>
    <w:rsid w:val="0017119C"/>
    <w:rsid w:val="0018327B"/>
    <w:rsid w:val="00190F88"/>
    <w:rsid w:val="00194AD6"/>
    <w:rsid w:val="001B07E2"/>
    <w:rsid w:val="001C7C21"/>
    <w:rsid w:val="001C7FD0"/>
    <w:rsid w:val="001D2F60"/>
    <w:rsid w:val="001E4F7E"/>
    <w:rsid w:val="001E5F7C"/>
    <w:rsid w:val="001F03B8"/>
    <w:rsid w:val="00201E0B"/>
    <w:rsid w:val="00210245"/>
    <w:rsid w:val="0021636C"/>
    <w:rsid w:val="00245E31"/>
    <w:rsid w:val="00272152"/>
    <w:rsid w:val="00272B08"/>
    <w:rsid w:val="00274AF4"/>
    <w:rsid w:val="00280231"/>
    <w:rsid w:val="002870A7"/>
    <w:rsid w:val="00290F00"/>
    <w:rsid w:val="002A0E6F"/>
    <w:rsid w:val="002A5775"/>
    <w:rsid w:val="002B36CE"/>
    <w:rsid w:val="002C3E20"/>
    <w:rsid w:val="002D0FA2"/>
    <w:rsid w:val="002E48BC"/>
    <w:rsid w:val="002F741B"/>
    <w:rsid w:val="00313277"/>
    <w:rsid w:val="0032594F"/>
    <w:rsid w:val="003319DC"/>
    <w:rsid w:val="00334F0E"/>
    <w:rsid w:val="0034378E"/>
    <w:rsid w:val="00347761"/>
    <w:rsid w:val="00375A5E"/>
    <w:rsid w:val="00377D30"/>
    <w:rsid w:val="00382C79"/>
    <w:rsid w:val="00383268"/>
    <w:rsid w:val="003C2927"/>
    <w:rsid w:val="003C2F90"/>
    <w:rsid w:val="003C7782"/>
    <w:rsid w:val="003E4FAA"/>
    <w:rsid w:val="003E7EBE"/>
    <w:rsid w:val="00425AFB"/>
    <w:rsid w:val="0042783F"/>
    <w:rsid w:val="00440617"/>
    <w:rsid w:val="00453EA6"/>
    <w:rsid w:val="0045578E"/>
    <w:rsid w:val="00466B78"/>
    <w:rsid w:val="0046737F"/>
    <w:rsid w:val="00477748"/>
    <w:rsid w:val="00481C80"/>
    <w:rsid w:val="004A0238"/>
    <w:rsid w:val="004A05CE"/>
    <w:rsid w:val="004A1FC1"/>
    <w:rsid w:val="004A2156"/>
    <w:rsid w:val="004A283A"/>
    <w:rsid w:val="004A552F"/>
    <w:rsid w:val="004B474D"/>
    <w:rsid w:val="004C1F51"/>
    <w:rsid w:val="004C4C43"/>
    <w:rsid w:val="004D66F6"/>
    <w:rsid w:val="004E52E0"/>
    <w:rsid w:val="004F1D06"/>
    <w:rsid w:val="004F2C1A"/>
    <w:rsid w:val="004F39B9"/>
    <w:rsid w:val="004F4611"/>
    <w:rsid w:val="00500B9C"/>
    <w:rsid w:val="00503F47"/>
    <w:rsid w:val="00535085"/>
    <w:rsid w:val="00552CF6"/>
    <w:rsid w:val="00553243"/>
    <w:rsid w:val="00562390"/>
    <w:rsid w:val="00573900"/>
    <w:rsid w:val="00586A4F"/>
    <w:rsid w:val="0058759F"/>
    <w:rsid w:val="005A344D"/>
    <w:rsid w:val="005A47C4"/>
    <w:rsid w:val="005C4645"/>
    <w:rsid w:val="005C5F4C"/>
    <w:rsid w:val="005F47F4"/>
    <w:rsid w:val="005F6FC4"/>
    <w:rsid w:val="00606090"/>
    <w:rsid w:val="00613E30"/>
    <w:rsid w:val="006157CB"/>
    <w:rsid w:val="00617065"/>
    <w:rsid w:val="00636310"/>
    <w:rsid w:val="00637D5C"/>
    <w:rsid w:val="00643E64"/>
    <w:rsid w:val="00644288"/>
    <w:rsid w:val="0065202D"/>
    <w:rsid w:val="006717C0"/>
    <w:rsid w:val="006952C6"/>
    <w:rsid w:val="006A154D"/>
    <w:rsid w:val="006B048A"/>
    <w:rsid w:val="006B0D45"/>
    <w:rsid w:val="006B2099"/>
    <w:rsid w:val="006B396E"/>
    <w:rsid w:val="006B7084"/>
    <w:rsid w:val="006D3A08"/>
    <w:rsid w:val="006E0349"/>
    <w:rsid w:val="006E0BD5"/>
    <w:rsid w:val="006F5A68"/>
    <w:rsid w:val="00700A8D"/>
    <w:rsid w:val="00701EF6"/>
    <w:rsid w:val="00716627"/>
    <w:rsid w:val="00727DB7"/>
    <w:rsid w:val="00751F5A"/>
    <w:rsid w:val="00764A5B"/>
    <w:rsid w:val="00765CC2"/>
    <w:rsid w:val="00765F00"/>
    <w:rsid w:val="00767E39"/>
    <w:rsid w:val="00771D9F"/>
    <w:rsid w:val="00782E8F"/>
    <w:rsid w:val="0078540F"/>
    <w:rsid w:val="007A5ADE"/>
    <w:rsid w:val="007C5AEE"/>
    <w:rsid w:val="007C6871"/>
    <w:rsid w:val="007F3EC2"/>
    <w:rsid w:val="00812FDA"/>
    <w:rsid w:val="008336CC"/>
    <w:rsid w:val="008351F5"/>
    <w:rsid w:val="00842753"/>
    <w:rsid w:val="008679E4"/>
    <w:rsid w:val="0088161B"/>
    <w:rsid w:val="008863F5"/>
    <w:rsid w:val="008907FC"/>
    <w:rsid w:val="0089491E"/>
    <w:rsid w:val="008952B5"/>
    <w:rsid w:val="008A2AF6"/>
    <w:rsid w:val="008A6891"/>
    <w:rsid w:val="008B6990"/>
    <w:rsid w:val="008C2569"/>
    <w:rsid w:val="008E5F29"/>
    <w:rsid w:val="008F4DCA"/>
    <w:rsid w:val="009125E3"/>
    <w:rsid w:val="0092207B"/>
    <w:rsid w:val="00925335"/>
    <w:rsid w:val="009404F3"/>
    <w:rsid w:val="00952FD3"/>
    <w:rsid w:val="00956758"/>
    <w:rsid w:val="0096248B"/>
    <w:rsid w:val="009802C3"/>
    <w:rsid w:val="0098465A"/>
    <w:rsid w:val="009A194D"/>
    <w:rsid w:val="009D4F4B"/>
    <w:rsid w:val="009D65DE"/>
    <w:rsid w:val="009D6FF9"/>
    <w:rsid w:val="009F2BFF"/>
    <w:rsid w:val="009F4D93"/>
    <w:rsid w:val="00A16D7D"/>
    <w:rsid w:val="00A26FC4"/>
    <w:rsid w:val="00A27F6C"/>
    <w:rsid w:val="00A37E92"/>
    <w:rsid w:val="00A43918"/>
    <w:rsid w:val="00A57625"/>
    <w:rsid w:val="00A755FA"/>
    <w:rsid w:val="00A76548"/>
    <w:rsid w:val="00A833EE"/>
    <w:rsid w:val="00A9086A"/>
    <w:rsid w:val="00A91C03"/>
    <w:rsid w:val="00AC03EB"/>
    <w:rsid w:val="00AE6B61"/>
    <w:rsid w:val="00B02538"/>
    <w:rsid w:val="00B05773"/>
    <w:rsid w:val="00B11A55"/>
    <w:rsid w:val="00B13792"/>
    <w:rsid w:val="00B14AF3"/>
    <w:rsid w:val="00B1534C"/>
    <w:rsid w:val="00B17B5D"/>
    <w:rsid w:val="00B21A90"/>
    <w:rsid w:val="00B2207E"/>
    <w:rsid w:val="00B24BB2"/>
    <w:rsid w:val="00B5792A"/>
    <w:rsid w:val="00B612E4"/>
    <w:rsid w:val="00B72570"/>
    <w:rsid w:val="00B72ABD"/>
    <w:rsid w:val="00B81E78"/>
    <w:rsid w:val="00BA0E4E"/>
    <w:rsid w:val="00BA225A"/>
    <w:rsid w:val="00BA46E8"/>
    <w:rsid w:val="00BF1BED"/>
    <w:rsid w:val="00C04878"/>
    <w:rsid w:val="00C06B17"/>
    <w:rsid w:val="00C119AB"/>
    <w:rsid w:val="00C242AE"/>
    <w:rsid w:val="00C3451D"/>
    <w:rsid w:val="00C36CB1"/>
    <w:rsid w:val="00C46FE6"/>
    <w:rsid w:val="00C55B4F"/>
    <w:rsid w:val="00C70F93"/>
    <w:rsid w:val="00C74848"/>
    <w:rsid w:val="00C75C77"/>
    <w:rsid w:val="00C84722"/>
    <w:rsid w:val="00CB0B66"/>
    <w:rsid w:val="00CB2B2F"/>
    <w:rsid w:val="00CC4BE0"/>
    <w:rsid w:val="00CC5A92"/>
    <w:rsid w:val="00CC7DB5"/>
    <w:rsid w:val="00CD1366"/>
    <w:rsid w:val="00CE17AC"/>
    <w:rsid w:val="00CE53A0"/>
    <w:rsid w:val="00D11D9C"/>
    <w:rsid w:val="00D32691"/>
    <w:rsid w:val="00D35A12"/>
    <w:rsid w:val="00D36A14"/>
    <w:rsid w:val="00D4407C"/>
    <w:rsid w:val="00D60A98"/>
    <w:rsid w:val="00D666F2"/>
    <w:rsid w:val="00D74CCF"/>
    <w:rsid w:val="00D840D5"/>
    <w:rsid w:val="00D85004"/>
    <w:rsid w:val="00D93D64"/>
    <w:rsid w:val="00DA74A2"/>
    <w:rsid w:val="00DB5333"/>
    <w:rsid w:val="00DC5EA5"/>
    <w:rsid w:val="00DE6A76"/>
    <w:rsid w:val="00DF0009"/>
    <w:rsid w:val="00DF0251"/>
    <w:rsid w:val="00E058E6"/>
    <w:rsid w:val="00E120A5"/>
    <w:rsid w:val="00E12790"/>
    <w:rsid w:val="00E3248B"/>
    <w:rsid w:val="00E32FA6"/>
    <w:rsid w:val="00E55035"/>
    <w:rsid w:val="00E7416D"/>
    <w:rsid w:val="00E90F0E"/>
    <w:rsid w:val="00EA31C5"/>
    <w:rsid w:val="00EA625E"/>
    <w:rsid w:val="00EB413E"/>
    <w:rsid w:val="00EB432A"/>
    <w:rsid w:val="00EB4777"/>
    <w:rsid w:val="00EB6D09"/>
    <w:rsid w:val="00EC05EB"/>
    <w:rsid w:val="00EC6DC6"/>
    <w:rsid w:val="00EC7BDD"/>
    <w:rsid w:val="00ED50D9"/>
    <w:rsid w:val="00ED5CB6"/>
    <w:rsid w:val="00ED7AE5"/>
    <w:rsid w:val="00EE2D58"/>
    <w:rsid w:val="00EF1087"/>
    <w:rsid w:val="00EF614A"/>
    <w:rsid w:val="00F04A05"/>
    <w:rsid w:val="00F05A93"/>
    <w:rsid w:val="00F16A78"/>
    <w:rsid w:val="00F20A49"/>
    <w:rsid w:val="00F31C24"/>
    <w:rsid w:val="00F462AF"/>
    <w:rsid w:val="00F63611"/>
    <w:rsid w:val="00F705CC"/>
    <w:rsid w:val="00F72995"/>
    <w:rsid w:val="00F77CB4"/>
    <w:rsid w:val="00F8333E"/>
    <w:rsid w:val="00F83802"/>
    <w:rsid w:val="00FA393C"/>
    <w:rsid w:val="00FA3FFA"/>
    <w:rsid w:val="00FB51CC"/>
    <w:rsid w:val="00FB5349"/>
    <w:rsid w:val="00FD19A4"/>
    <w:rsid w:val="00FE5F43"/>
    <w:rsid w:val="00FF1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996CA95"/>
  <w15:chartTrackingRefBased/>
  <w15:docId w15:val="{FB666B9F-CC51-4247-91C5-235767FC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DB5"/>
    <w:rPr>
      <w:lang w:eastAsia="es-ES_tradnl"/>
    </w:rPr>
  </w:style>
  <w:style w:type="paragraph" w:styleId="Ttulo3">
    <w:name w:val="heading 3"/>
    <w:basedOn w:val="Normal"/>
    <w:next w:val="Normal"/>
    <w:autoRedefine/>
    <w:qFormat/>
    <w:rsid w:val="00CC7DB5"/>
    <w:pPr>
      <w:keepNext/>
      <w:spacing w:after="60"/>
      <w:outlineLvl w:val="2"/>
    </w:pPr>
    <w:rPr>
      <w:rFonts w:ascii="Arial" w:hAnsi="Arial" w:cs="Arial"/>
      <w:b/>
      <w:bCs/>
      <w:sz w:val="26"/>
      <w:szCs w:val="26"/>
    </w:rPr>
  </w:style>
  <w:style w:type="character" w:default="1" w:styleId="Fuentedeprrafopredeter">
    <w:name w:val="Default Paragraph Font"/>
    <w:semiHidden/>
    <w:rsid w:val="00CC7DB5"/>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rsid w:val="00CC7DB5"/>
  </w:style>
  <w:style w:type="paragraph" w:customStyle="1" w:styleId="BOPV">
    <w:name w:val="BOPV"/>
    <w:basedOn w:val="Normal"/>
    <w:rsid w:val="00CC7DB5"/>
    <w:rPr>
      <w:rFonts w:ascii="Arial" w:hAnsi="Arial"/>
      <w:sz w:val="22"/>
      <w:szCs w:val="22"/>
    </w:rPr>
  </w:style>
  <w:style w:type="paragraph" w:customStyle="1" w:styleId="BOPVAnexo">
    <w:name w:val="BOPVAnexo"/>
    <w:basedOn w:val="BOPVDetalle"/>
    <w:rsid w:val="00CC7DB5"/>
  </w:style>
  <w:style w:type="paragraph" w:customStyle="1" w:styleId="BOPVDetalle">
    <w:name w:val="BOPVDetalle"/>
    <w:rsid w:val="00CC7DB5"/>
    <w:pPr>
      <w:widowControl w:val="0"/>
      <w:spacing w:after="220"/>
      <w:ind w:firstLine="425"/>
    </w:pPr>
    <w:rPr>
      <w:rFonts w:ascii="Arial" w:hAnsi="Arial"/>
      <w:sz w:val="22"/>
      <w:szCs w:val="22"/>
      <w:lang w:eastAsia="es-ES_tradnl"/>
    </w:rPr>
  </w:style>
  <w:style w:type="paragraph" w:customStyle="1" w:styleId="BOPVAnexoDentroTexto">
    <w:name w:val="BOPVAnexoDentroTexto"/>
    <w:basedOn w:val="BOPVDetalle"/>
    <w:rsid w:val="00CC7DB5"/>
  </w:style>
  <w:style w:type="paragraph" w:customStyle="1" w:styleId="BOPVAnexoFinal">
    <w:name w:val="BOPVAnexoFinal"/>
    <w:basedOn w:val="BOPVDetalle"/>
    <w:rsid w:val="00CC7DB5"/>
  </w:style>
  <w:style w:type="paragraph" w:customStyle="1" w:styleId="BOPVCapitulo">
    <w:name w:val="BOPVCapitulo"/>
    <w:basedOn w:val="BOPVDetalle"/>
    <w:autoRedefine/>
    <w:rsid w:val="00CC7DB5"/>
  </w:style>
  <w:style w:type="paragraph" w:customStyle="1" w:styleId="BOPVClave">
    <w:name w:val="BOPVClave"/>
    <w:basedOn w:val="BOPVDetalle"/>
    <w:rsid w:val="00CC7DB5"/>
    <w:pPr>
      <w:ind w:firstLine="0"/>
      <w:jc w:val="center"/>
    </w:pPr>
    <w:rPr>
      <w:caps/>
    </w:rPr>
  </w:style>
  <w:style w:type="paragraph" w:customStyle="1" w:styleId="BOPVDisposicion">
    <w:name w:val="BOPVDisposicion"/>
    <w:basedOn w:val="BOPVClave"/>
    <w:rsid w:val="00CC7DB5"/>
    <w:pPr>
      <w:jc w:val="left"/>
    </w:pPr>
  </w:style>
  <w:style w:type="paragraph" w:customStyle="1" w:styleId="BOPVFirmaLugFec">
    <w:name w:val="BOPVFirmaLugFec"/>
    <w:basedOn w:val="BOPVDetalle"/>
    <w:rsid w:val="00CC7DB5"/>
  </w:style>
  <w:style w:type="paragraph" w:customStyle="1" w:styleId="BOPVFirmaNombre">
    <w:name w:val="BOPVFirmaNombre"/>
    <w:basedOn w:val="BOPVDetalle"/>
    <w:rsid w:val="00CC7DB5"/>
    <w:pPr>
      <w:ind w:firstLine="0"/>
    </w:pPr>
    <w:rPr>
      <w:caps/>
    </w:rPr>
  </w:style>
  <w:style w:type="paragraph" w:customStyle="1" w:styleId="BOPVFirmaPuesto">
    <w:name w:val="BOPVFirmaPuesto"/>
    <w:basedOn w:val="BOPVDetalle"/>
    <w:rsid w:val="00CC7DB5"/>
    <w:pPr>
      <w:spacing w:after="0"/>
      <w:ind w:firstLine="0"/>
    </w:pPr>
  </w:style>
  <w:style w:type="paragraph" w:customStyle="1" w:styleId="BOPVNombreLehen1">
    <w:name w:val="BOPVNombreLehen1"/>
    <w:basedOn w:val="BOPVFirmaNombre"/>
    <w:rsid w:val="00CC7DB5"/>
    <w:pPr>
      <w:jc w:val="center"/>
    </w:pPr>
  </w:style>
  <w:style w:type="paragraph" w:customStyle="1" w:styleId="BOPVNombreLehen2">
    <w:name w:val="BOPVNombreLehen2"/>
    <w:basedOn w:val="BOPVFirmaNombre"/>
    <w:rsid w:val="00CC7DB5"/>
    <w:pPr>
      <w:jc w:val="right"/>
    </w:pPr>
  </w:style>
  <w:style w:type="paragraph" w:customStyle="1" w:styleId="BOPVNumeroBoletin">
    <w:name w:val="BOPVNumeroBoletin"/>
    <w:basedOn w:val="BOPVDetalle"/>
    <w:rsid w:val="00CC7DB5"/>
  </w:style>
  <w:style w:type="paragraph" w:customStyle="1" w:styleId="BOPVOrden">
    <w:name w:val="BOPVOrden"/>
    <w:basedOn w:val="BOPVDetalle"/>
    <w:rsid w:val="00CC7DB5"/>
  </w:style>
  <w:style w:type="paragraph" w:customStyle="1" w:styleId="BOPVOrganismo">
    <w:name w:val="BOPVOrganismo"/>
    <w:basedOn w:val="BOPVDetalle"/>
    <w:rsid w:val="00CC7DB5"/>
    <w:rPr>
      <w:caps/>
    </w:rPr>
  </w:style>
  <w:style w:type="paragraph" w:customStyle="1" w:styleId="BOPVPuestoLehen1">
    <w:name w:val="BOPVPuestoLehen1"/>
    <w:basedOn w:val="BOPVFirmaPuesto"/>
    <w:rsid w:val="00CC7DB5"/>
    <w:pPr>
      <w:jc w:val="center"/>
    </w:pPr>
  </w:style>
  <w:style w:type="paragraph" w:customStyle="1" w:styleId="BOPVPuestoLehen2">
    <w:name w:val="BOPVPuestoLehen2"/>
    <w:basedOn w:val="BOPVFirmaPuesto"/>
    <w:rsid w:val="00CC7DB5"/>
    <w:pPr>
      <w:jc w:val="right"/>
    </w:pPr>
  </w:style>
  <w:style w:type="paragraph" w:customStyle="1" w:styleId="BOPVSeccion">
    <w:name w:val="BOPVSeccion"/>
    <w:basedOn w:val="BOPVDetalle"/>
    <w:rsid w:val="00CC7DB5"/>
    <w:rPr>
      <w:caps/>
    </w:rPr>
  </w:style>
  <w:style w:type="paragraph" w:customStyle="1" w:styleId="BOPVSubseccion">
    <w:name w:val="BOPVSubseccion"/>
    <w:basedOn w:val="BOPVDetalle"/>
    <w:rsid w:val="00CC7DB5"/>
  </w:style>
  <w:style w:type="paragraph" w:customStyle="1" w:styleId="BOPVSumarioEuskera">
    <w:name w:val="BOPVSumarioEuskera"/>
    <w:basedOn w:val="BOPV"/>
    <w:rsid w:val="00CC7DB5"/>
  </w:style>
  <w:style w:type="paragraph" w:customStyle="1" w:styleId="BOPVSumarioOrden">
    <w:name w:val="BOPVSumarioOrden"/>
    <w:basedOn w:val="BOPV"/>
    <w:rsid w:val="00CC7DB5"/>
  </w:style>
  <w:style w:type="paragraph" w:customStyle="1" w:styleId="BOPVSumarioOrganismo">
    <w:name w:val="BOPVSumarioOrganismo"/>
    <w:basedOn w:val="BOPV"/>
    <w:rsid w:val="00CC7DB5"/>
  </w:style>
  <w:style w:type="paragraph" w:customStyle="1" w:styleId="BOPVSumarioSeccion">
    <w:name w:val="BOPVSumarioSeccion"/>
    <w:basedOn w:val="BOPV"/>
    <w:rsid w:val="00CC7DB5"/>
  </w:style>
  <w:style w:type="paragraph" w:customStyle="1" w:styleId="BOPVSumarioSubseccion">
    <w:name w:val="BOPVSumarioSubseccion"/>
    <w:basedOn w:val="BOPV"/>
    <w:rsid w:val="00CC7DB5"/>
  </w:style>
  <w:style w:type="paragraph" w:customStyle="1" w:styleId="BOPVSumarioTitulo">
    <w:name w:val="BOPVSumarioTitulo"/>
    <w:basedOn w:val="BOPV"/>
    <w:rsid w:val="00CC7DB5"/>
  </w:style>
  <w:style w:type="paragraph" w:customStyle="1" w:styleId="BOPVTitulo">
    <w:name w:val="BOPVTitulo"/>
    <w:basedOn w:val="BOPVDetalle"/>
    <w:rsid w:val="00CC7DB5"/>
    <w:pPr>
      <w:ind w:left="425" w:hanging="425"/>
    </w:pPr>
  </w:style>
  <w:style w:type="paragraph" w:customStyle="1" w:styleId="BOPVClaveSin">
    <w:name w:val="BOPVClaveSin"/>
    <w:basedOn w:val="BOPVDetalle"/>
    <w:qFormat/>
    <w:rsid w:val="00CC7DB5"/>
    <w:pPr>
      <w:jc w:val="center"/>
    </w:pPr>
    <w:rPr>
      <w:caps/>
    </w:rPr>
  </w:style>
  <w:style w:type="paragraph" w:customStyle="1" w:styleId="BOPVDisposicionTitulo">
    <w:name w:val="BOPVDisposicionTitulo"/>
    <w:basedOn w:val="BOPVDisposicion"/>
    <w:rsid w:val="00CC7DB5"/>
    <w:rPr>
      <w:caps w:val="0"/>
    </w:rPr>
  </w:style>
  <w:style w:type="paragraph" w:customStyle="1" w:styleId="TituloBOPV">
    <w:name w:val="TituloBOPV"/>
    <w:basedOn w:val="BOPVDetalle"/>
    <w:rsid w:val="00CC7DB5"/>
  </w:style>
  <w:style w:type="paragraph" w:customStyle="1" w:styleId="BOPVLista">
    <w:name w:val="BOPVLista"/>
    <w:basedOn w:val="BOPVDetalle"/>
    <w:rsid w:val="00CC7DB5"/>
    <w:pPr>
      <w:contextualSpacing/>
    </w:pPr>
  </w:style>
  <w:style w:type="paragraph" w:customStyle="1" w:styleId="BOPVClaveMinusculas">
    <w:name w:val="BOPVClaveMinusculas"/>
    <w:basedOn w:val="BOPVClave"/>
    <w:rsid w:val="00CC7DB5"/>
    <w:rPr>
      <w:caps w:val="0"/>
    </w:rPr>
  </w:style>
  <w:style w:type="paragraph" w:customStyle="1" w:styleId="BOPVDetalle1">
    <w:name w:val="BOPVDetalle1"/>
    <w:basedOn w:val="BOPVDetalle"/>
    <w:rsid w:val="00CC7DB5"/>
    <w:pPr>
      <w:ind w:left="425"/>
    </w:pPr>
  </w:style>
  <w:style w:type="paragraph" w:customStyle="1" w:styleId="BOPVDetalle2">
    <w:name w:val="BOPVDetalle2"/>
    <w:basedOn w:val="BOPVDetalle1"/>
    <w:rsid w:val="00CC7DB5"/>
    <w:pPr>
      <w:ind w:left="709"/>
    </w:pPr>
  </w:style>
  <w:style w:type="paragraph" w:customStyle="1" w:styleId="BOPVDetalle3">
    <w:name w:val="BOPVDetalle3"/>
    <w:basedOn w:val="BOPVDetalle2"/>
    <w:rsid w:val="00CC7DB5"/>
    <w:pPr>
      <w:ind w:left="992"/>
    </w:pPr>
  </w:style>
  <w:style w:type="paragraph" w:customStyle="1" w:styleId="BOPVDetalle4">
    <w:name w:val="BOPVDetalle4"/>
    <w:basedOn w:val="BOPVDetalle3"/>
    <w:rsid w:val="00CC7DB5"/>
    <w:pPr>
      <w:ind w:left="1276"/>
    </w:pPr>
  </w:style>
  <w:style w:type="paragraph" w:customStyle="1" w:styleId="BOPVVinculo">
    <w:name w:val="BOPVVinculo"/>
    <w:basedOn w:val="BOPVDetalle"/>
    <w:qFormat/>
    <w:rsid w:val="00CC7DB5"/>
  </w:style>
  <w:style w:type="paragraph" w:customStyle="1" w:styleId="BOPVDerogada">
    <w:name w:val="BOPVDerogada"/>
    <w:autoRedefine/>
    <w:qFormat/>
    <w:rsid w:val="00CC7DB5"/>
    <w:pPr>
      <w:jc w:val="center"/>
    </w:pPr>
    <w:rPr>
      <w:rFonts w:ascii="Arial" w:hAnsi="Arial"/>
      <w:b/>
      <w:caps/>
      <w:color w:val="FF0000"/>
      <w:sz w:val="26"/>
      <w:szCs w:val="22"/>
      <w:lang w:eastAsia="es-ES_tradnl"/>
    </w:rPr>
  </w:style>
  <w:style w:type="paragraph" w:styleId="Encabezado">
    <w:name w:val="header"/>
    <w:basedOn w:val="Normal"/>
    <w:link w:val="EncabezadoCar"/>
    <w:rsid w:val="00C36CB1"/>
    <w:pPr>
      <w:tabs>
        <w:tab w:val="center" w:pos="4252"/>
        <w:tab w:val="right" w:pos="8504"/>
      </w:tabs>
    </w:pPr>
  </w:style>
  <w:style w:type="character" w:customStyle="1" w:styleId="EncabezadoCar">
    <w:name w:val="Encabezado Car"/>
    <w:basedOn w:val="Fuentedeprrafopredeter"/>
    <w:link w:val="Encabezado"/>
    <w:rsid w:val="00C36CB1"/>
    <w:rPr>
      <w:lang w:eastAsia="es-ES_tradnl"/>
    </w:rPr>
  </w:style>
  <w:style w:type="paragraph" w:styleId="Piedepgina">
    <w:name w:val="footer"/>
    <w:basedOn w:val="Normal"/>
    <w:link w:val="PiedepginaCar"/>
    <w:rsid w:val="00C36CB1"/>
    <w:pPr>
      <w:tabs>
        <w:tab w:val="center" w:pos="4252"/>
        <w:tab w:val="right" w:pos="8504"/>
      </w:tabs>
    </w:pPr>
  </w:style>
  <w:style w:type="character" w:customStyle="1" w:styleId="PiedepginaCar">
    <w:name w:val="Pie de página Car"/>
    <w:basedOn w:val="Fuentedeprrafopredeter"/>
    <w:link w:val="Piedepgina"/>
    <w:rsid w:val="00C36CB1"/>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DINAR\Downloads\documento%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documento (1).dot</Template>
  <TotalTime>1</TotalTime>
  <Pages>11</Pages>
  <Words>5494</Words>
  <Characters>30217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DISPONGO:</vt:lpstr>
    </vt:vector>
  </TitlesOfParts>
  <Company>ejie</Company>
  <LinksUpToDate>false</LinksUpToDate>
  <CharactersWithSpaces>35640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DISPONGO:</dc:title>
  <dc:subject/>
  <dc:creator>Medina Argüeso, Aitziber</dc:creator>
  <cp:keywords/>
  <dc:description/>
  <cp:lastModifiedBy>Medina Argüeso, Aitziber</cp:lastModifiedBy>
  <cp:revision>2</cp:revision>
  <dcterms:created xsi:type="dcterms:W3CDTF">2025-09-08T14:16:00Z</dcterms:created>
  <dcterms:modified xsi:type="dcterms:W3CDTF">2025-09-08T14:16:00Z</dcterms:modified>
</cp:coreProperties>
</file>