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08424" w14:textId="77777777" w:rsidR="00B959A0" w:rsidRDefault="00B959A0" w:rsidP="0026781D">
      <w:pPr>
        <w:pStyle w:val="Default"/>
        <w:spacing w:before="100" w:beforeAutospacing="1" w:after="100" w:afterAutospacing="1" w:line="23" w:lineRule="atLeast"/>
        <w:rPr>
          <w:color w:val="aut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7F7E" w:rsidRPr="006A7F7E" w14:paraId="4D773867" w14:textId="77777777" w:rsidTr="000D68BA">
        <w:tc>
          <w:tcPr>
            <w:tcW w:w="8644" w:type="dxa"/>
            <w:shd w:val="clear" w:color="auto" w:fill="DAEEF3" w:themeFill="accent5" w:themeFillTint="33"/>
          </w:tcPr>
          <w:p w14:paraId="24AA3864" w14:textId="77777777" w:rsidR="006654B7" w:rsidRPr="006A7F7E" w:rsidRDefault="006654B7" w:rsidP="0026781D">
            <w:pPr>
              <w:pStyle w:val="Default"/>
              <w:spacing w:before="100" w:beforeAutospacing="1" w:after="100" w:afterAutospacing="1" w:line="23" w:lineRule="atLeast"/>
              <w:rPr>
                <w:b/>
                <w:color w:val="auto"/>
              </w:rPr>
            </w:pPr>
          </w:p>
          <w:p w14:paraId="3142099A" w14:textId="77777777" w:rsidR="00397C49" w:rsidRPr="006A7F7E" w:rsidRDefault="006654B7" w:rsidP="00E918E9">
            <w:pPr>
              <w:spacing w:before="100" w:beforeAutospacing="1" w:after="100" w:afterAutospacing="1" w:line="23" w:lineRule="atLeast"/>
              <w:jc w:val="center"/>
            </w:pPr>
            <w:r w:rsidRPr="006A7F7E">
              <w:rPr>
                <w:rFonts w:ascii="Arial" w:hAnsi="Arial" w:cs="Arial"/>
                <w:b/>
              </w:rPr>
              <w:t>CONSULTA PÚBLICA PREVIA A</w:t>
            </w:r>
            <w:r w:rsidR="00B31E4E">
              <w:rPr>
                <w:rFonts w:ascii="Arial" w:hAnsi="Arial" w:cs="Arial"/>
                <w:b/>
              </w:rPr>
              <w:t xml:space="preserve"> LA ELABORACIÓN DEL </w:t>
            </w:r>
            <w:r w:rsidR="004E3759">
              <w:rPr>
                <w:rFonts w:ascii="Arial" w:hAnsi="Arial" w:cs="Arial"/>
                <w:b/>
              </w:rPr>
              <w:t>ANTE</w:t>
            </w:r>
            <w:r w:rsidR="00C247C9" w:rsidRPr="004E3759">
              <w:rPr>
                <w:rFonts w:ascii="Arial" w:hAnsi="Arial" w:cs="Arial"/>
                <w:b/>
              </w:rPr>
              <w:t xml:space="preserve">PROYECTO DE LEY DE </w:t>
            </w:r>
            <w:r w:rsidR="00206F59" w:rsidRPr="004E3759">
              <w:rPr>
                <w:rFonts w:ascii="Arial" w:hAnsi="Arial" w:cs="Arial"/>
                <w:b/>
              </w:rPr>
              <w:t xml:space="preserve">LA </w:t>
            </w:r>
            <w:r w:rsidR="00C247C9" w:rsidRPr="004E3759">
              <w:rPr>
                <w:rFonts w:ascii="Arial" w:hAnsi="Arial" w:cs="Arial"/>
                <w:b/>
              </w:rPr>
              <w:t>COMUNIDAD VASCA EN EL EXTERIOR</w:t>
            </w:r>
          </w:p>
        </w:tc>
      </w:tr>
    </w:tbl>
    <w:p w14:paraId="71BBB0FD" w14:textId="77777777" w:rsidR="00E918E9" w:rsidRDefault="00E918E9" w:rsidP="0026781D">
      <w:pPr>
        <w:pStyle w:val="Default"/>
        <w:spacing w:before="100" w:beforeAutospacing="1" w:after="100" w:afterAutospacing="1" w:line="23" w:lineRule="atLeast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4881D77D" w14:textId="77777777" w:rsidR="00237C97" w:rsidRPr="006A7F7E" w:rsidRDefault="00F109C3" w:rsidP="0026781D">
      <w:pPr>
        <w:pStyle w:val="Default"/>
        <w:spacing w:before="100" w:beforeAutospacing="1" w:after="100" w:afterAutospacing="1" w:line="23" w:lineRule="atLeast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>En cumplimiento de lo previsto por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el artículo 133</w:t>
      </w:r>
      <w:r w:rsidR="00842276" w:rsidRPr="006A7F7E">
        <w:rPr>
          <w:rFonts w:ascii="Arial" w:eastAsia="Times New Roman" w:hAnsi="Arial" w:cs="Arial"/>
          <w:color w:val="auto"/>
          <w:sz w:val="20"/>
          <w:szCs w:val="20"/>
        </w:rPr>
        <w:t>.1 de la L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ey 39/2015 de 1 de octubre, del </w:t>
      </w:r>
      <w:r w:rsidR="00826CA1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Procedimiento Administrativo Común de las Administraciones Públicas, 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>esta consulta previa tiene por objeto re</w:t>
      </w:r>
      <w:r w:rsidR="00757FF2" w:rsidRPr="006A7F7E">
        <w:rPr>
          <w:rFonts w:ascii="Arial" w:eastAsia="Times New Roman" w:hAnsi="Arial" w:cs="Arial"/>
          <w:color w:val="auto"/>
          <w:sz w:val="20"/>
          <w:szCs w:val="20"/>
        </w:rPr>
        <w:t>cabar la opinión de las personas</w:t>
      </w: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>y</w:t>
      </w: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757FF2" w:rsidRPr="006A7F7E">
        <w:rPr>
          <w:rFonts w:ascii="Arial" w:eastAsia="Times New Roman" w:hAnsi="Arial" w:cs="Arial"/>
          <w:color w:val="auto"/>
          <w:sz w:val="20"/>
          <w:szCs w:val="20"/>
        </w:rPr>
        <w:t>de las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organizaciones más representativas </w:t>
      </w:r>
      <w:r w:rsidR="00DA3495" w:rsidRPr="006A7F7E">
        <w:rPr>
          <w:rFonts w:ascii="Arial" w:eastAsia="Times New Roman" w:hAnsi="Arial" w:cs="Arial"/>
          <w:color w:val="auto"/>
          <w:sz w:val="20"/>
          <w:szCs w:val="20"/>
        </w:rPr>
        <w:t>potencialmente</w:t>
      </w: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>afectadas por la futura norma</w:t>
      </w:r>
      <w:r w:rsidR="001B226C" w:rsidRPr="006A7F7E">
        <w:rPr>
          <w:rFonts w:ascii="Arial" w:eastAsia="Times New Roman" w:hAnsi="Arial" w:cs="Arial"/>
          <w:color w:val="auto"/>
          <w:sz w:val="20"/>
          <w:szCs w:val="20"/>
        </w:rPr>
        <w:t>,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acerca de: </w:t>
      </w:r>
    </w:p>
    <w:p w14:paraId="3834C0BC" w14:textId="77777777" w:rsidR="006779F4" w:rsidRPr="006A7F7E" w:rsidRDefault="006779F4" w:rsidP="0026781D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• Los problemas que se pretenden solucionar con la iniciativa </w:t>
      </w:r>
    </w:p>
    <w:p w14:paraId="5AD2BC78" w14:textId="77777777" w:rsidR="006779F4" w:rsidRPr="006A7F7E" w:rsidRDefault="006779F4" w:rsidP="0026781D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• La necesidad y oportunidad de su aprobación </w:t>
      </w:r>
    </w:p>
    <w:p w14:paraId="61952F11" w14:textId="77777777" w:rsidR="006779F4" w:rsidRPr="006A7F7E" w:rsidRDefault="00DA72A6" w:rsidP="0026781D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>• El objetivo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de la norma </w:t>
      </w:r>
    </w:p>
    <w:p w14:paraId="333B9976" w14:textId="77777777" w:rsidR="006779F4" w:rsidRPr="006A7F7E" w:rsidRDefault="006779F4" w:rsidP="0026781D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• Las posibles soluciones alternativas regulatorias y no regulatorias </w:t>
      </w:r>
    </w:p>
    <w:p w14:paraId="107B0821" w14:textId="77777777" w:rsidR="00842276" w:rsidRPr="00397C49" w:rsidRDefault="00842276" w:rsidP="0026781D">
      <w:pPr>
        <w:pStyle w:val="Default"/>
        <w:spacing w:before="100" w:beforeAutospacing="1" w:after="100" w:afterAutospacing="1" w:line="23" w:lineRule="atLeast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6656"/>
      </w:tblGrid>
      <w:tr w:rsidR="0008197A" w:rsidRPr="0008197A" w14:paraId="3C221C84" w14:textId="77777777" w:rsidTr="00F04245">
        <w:trPr>
          <w:trHeight w:val="822"/>
        </w:trPr>
        <w:tc>
          <w:tcPr>
            <w:tcW w:w="1843" w:type="dxa"/>
            <w:shd w:val="clear" w:color="auto" w:fill="DAEEF3" w:themeFill="accent5" w:themeFillTint="33"/>
          </w:tcPr>
          <w:p w14:paraId="5AF39FAC" w14:textId="77777777" w:rsidR="006654B7" w:rsidRPr="006A7F7E" w:rsidRDefault="006654B7" w:rsidP="0025576C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6A7F7E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Problemas que se pretenden solucionar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4F41607A" w14:textId="77777777" w:rsidR="00134D52" w:rsidRDefault="00134D52" w:rsidP="00134D52">
            <w:pPr>
              <w:pStyle w:val="Default"/>
              <w:spacing w:line="276" w:lineRule="auto"/>
              <w:jc w:val="both"/>
            </w:pPr>
            <w:r>
              <w:t>En el año 1994 se aprobó la</w:t>
            </w:r>
            <w:r w:rsidR="00206F59" w:rsidRPr="00671C4B">
              <w:t xml:space="preserve"> Ley 8/1994, de 27 de mayo, de relaciones con las colectividades y centros vascos en el exterior de la Comunidad Autónom</w:t>
            </w:r>
            <w:r>
              <w:t>a del País Vasco.</w:t>
            </w:r>
            <w:r w:rsidR="00206F59">
              <w:t xml:space="preserve"> </w:t>
            </w:r>
            <w:r>
              <w:t>Esta Ley ha dado respuesta a la coyuntura social</w:t>
            </w:r>
            <w:r w:rsidR="00743305">
              <w:t>, cultural</w:t>
            </w:r>
            <w:r>
              <w:t xml:space="preserve"> y económica de la realidad de los centros vascos en el momento de su aprobación.</w:t>
            </w:r>
            <w:r w:rsidR="00A73A63">
              <w:t xml:space="preserve"> </w:t>
            </w:r>
          </w:p>
          <w:p w14:paraId="1A1EFDBE" w14:textId="77777777" w:rsidR="00134D52" w:rsidRDefault="00134D52" w:rsidP="00134D52">
            <w:pPr>
              <w:pStyle w:val="Default"/>
              <w:spacing w:line="276" w:lineRule="auto"/>
              <w:jc w:val="both"/>
            </w:pPr>
            <w:r>
              <w:t>En la actualidad, tras 27 años de vigencia</w:t>
            </w:r>
            <w:r w:rsidR="00BF13B1">
              <w:t xml:space="preserve"> de esta ley</w:t>
            </w:r>
            <w:r>
              <w:t xml:space="preserve">, </w:t>
            </w:r>
            <w:r w:rsidR="00BF13B1">
              <w:t>los modelos de asociación y de relación de los vascos y de las vascas en el exterior ha cambiado; la movilidad internacional y las nuevas tecnologías han evolucionado de manera exponencial; las motivaciones y los destinos de la emigración vasca actual son distintos; las necesidades de los centros vascos y de la ciudadanía vasca en el ext</w:t>
            </w:r>
            <w:r w:rsidR="00A04464">
              <w:t>erior requieren nuevas respuestas. Y todo ello,</w:t>
            </w:r>
            <w:r w:rsidR="00BF13B1">
              <w:t xml:space="preserve"> ligado a </w:t>
            </w:r>
            <w:r>
              <w:t>los cambios en el ámbito internacional y los des</w:t>
            </w:r>
            <w:r w:rsidR="00A04464">
              <w:t>afíos en las relaciones derivada</w:t>
            </w:r>
            <w:r>
              <w:t>s de la globalización</w:t>
            </w:r>
            <w:r w:rsidR="00BF13B1">
              <w:t xml:space="preserve">, </w:t>
            </w:r>
            <w:r w:rsidR="00A04464">
              <w:t>demandan</w:t>
            </w:r>
            <w:r>
              <w:t xml:space="preserve"> un nuevo marco normativ</w:t>
            </w:r>
            <w:r w:rsidR="00A04464">
              <w:t>o</w:t>
            </w:r>
            <w:r>
              <w:t>.</w:t>
            </w:r>
          </w:p>
          <w:p w14:paraId="31F91833" w14:textId="77777777" w:rsidR="00D5793F" w:rsidRPr="00F74F03" w:rsidRDefault="00743305" w:rsidP="00F04245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t>Conscientes de es</w:t>
            </w:r>
            <w:r w:rsidR="00F04245">
              <w:t>t</w:t>
            </w:r>
            <w:r>
              <w:t>os</w:t>
            </w:r>
            <w:r w:rsidR="008D4D52">
              <w:t xml:space="preserve"> cambios que se están produciendo </w:t>
            </w:r>
            <w:r w:rsidR="00F04245">
              <w:t xml:space="preserve">y que se vislumbran a medio/largo plazo, </w:t>
            </w:r>
            <w:r w:rsidR="008D4D52">
              <w:t>se</w:t>
            </w:r>
            <w:r w:rsidR="00A73A63">
              <w:t xml:space="preserve"> trata a</w:t>
            </w:r>
            <w:r w:rsidR="004E3759">
              <w:t>hora de abordar una nueva regulación acorde</w:t>
            </w:r>
            <w:r w:rsidR="00F04245">
              <w:t xml:space="preserve"> a la </w:t>
            </w:r>
            <w:r w:rsidR="00A73A63">
              <w:t xml:space="preserve">realidad de </w:t>
            </w:r>
            <w:r w:rsidR="006116BB">
              <w:t>la comunidad vasca en el exterior</w:t>
            </w:r>
            <w:r w:rsidR="008D4D52">
              <w:t>. Una realidad, en</w:t>
            </w:r>
            <w:r w:rsidR="00134D52">
              <w:t xml:space="preserve"> un mundo globalizado</w:t>
            </w:r>
            <w:r w:rsidR="008D4D52">
              <w:t>, que</w:t>
            </w:r>
            <w:r w:rsidR="006116BB">
              <w:t xml:space="preserve"> </w:t>
            </w:r>
            <w:r w:rsidR="00A73A63">
              <w:t>ha configurado</w:t>
            </w:r>
            <w:r w:rsidR="00A04464">
              <w:t xml:space="preserve"> una gran diáspora vasca</w:t>
            </w:r>
            <w:r w:rsidR="008D4D52">
              <w:t>,</w:t>
            </w:r>
            <w:r w:rsidR="006116BB">
              <w:t xml:space="preserve"> con características, necesidades y expectativas muy diferentes a las que se abordan en </w:t>
            </w:r>
            <w:r w:rsidR="006116BB">
              <w:lastRenderedPageBreak/>
              <w:t xml:space="preserve">la Ley del 94, </w:t>
            </w:r>
            <w:r w:rsidR="008D4D52">
              <w:t xml:space="preserve">y </w:t>
            </w:r>
            <w:r w:rsidR="006116BB">
              <w:t>a las que esta nueva normativa trata de dar respuesta</w:t>
            </w:r>
            <w:r w:rsidR="00F04245">
              <w:t>.</w:t>
            </w:r>
          </w:p>
        </w:tc>
      </w:tr>
      <w:tr w:rsidR="0008197A" w:rsidRPr="0008197A" w14:paraId="6909274E" w14:textId="77777777" w:rsidTr="00164A62">
        <w:trPr>
          <w:trHeight w:val="2259"/>
        </w:trPr>
        <w:tc>
          <w:tcPr>
            <w:tcW w:w="1843" w:type="dxa"/>
            <w:shd w:val="clear" w:color="auto" w:fill="DAEEF3" w:themeFill="accent5" w:themeFillTint="33"/>
          </w:tcPr>
          <w:p w14:paraId="03ACD271" w14:textId="77777777" w:rsidR="006654B7" w:rsidRPr="006A7F7E" w:rsidRDefault="006654B7" w:rsidP="0025576C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6A7F7E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lastRenderedPageBreak/>
              <w:t>La necesidad y oportunidad de su aprobación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1811EE67" w14:textId="77777777" w:rsidR="00206F59" w:rsidRDefault="008D4D52" w:rsidP="00206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 necesaria</w:t>
            </w:r>
            <w:r w:rsidR="00206F59" w:rsidRPr="00671C4B">
              <w:rPr>
                <w:sz w:val="24"/>
                <w:szCs w:val="24"/>
              </w:rPr>
              <w:t xml:space="preserve"> una nueva contextualización histórica, </w:t>
            </w:r>
            <w:r w:rsidR="00E918E9">
              <w:rPr>
                <w:sz w:val="24"/>
                <w:szCs w:val="24"/>
              </w:rPr>
              <w:t xml:space="preserve">social, cultural </w:t>
            </w:r>
            <w:r>
              <w:rPr>
                <w:sz w:val="24"/>
                <w:szCs w:val="24"/>
              </w:rPr>
              <w:t xml:space="preserve">y jurídica </w:t>
            </w:r>
            <w:r w:rsidR="00206F59" w:rsidRPr="00671C4B">
              <w:rPr>
                <w:sz w:val="24"/>
                <w:szCs w:val="24"/>
              </w:rPr>
              <w:t>que permita di</w:t>
            </w:r>
            <w:r w:rsidR="00206F59">
              <w:rPr>
                <w:sz w:val="24"/>
                <w:szCs w:val="24"/>
              </w:rPr>
              <w:t>mensionar el ámbito de actuación,</w:t>
            </w:r>
            <w:r w:rsidR="00206F59" w:rsidRPr="00671C4B">
              <w:rPr>
                <w:sz w:val="24"/>
                <w:szCs w:val="24"/>
              </w:rPr>
              <w:t xml:space="preserve"> a</w:t>
            </w:r>
            <w:r w:rsidR="006116BB">
              <w:rPr>
                <w:sz w:val="24"/>
                <w:szCs w:val="24"/>
              </w:rPr>
              <w:t>sí como dar amparo legal a</w:t>
            </w:r>
            <w:r w:rsidR="00206F59" w:rsidRPr="00671C4B">
              <w:rPr>
                <w:sz w:val="24"/>
                <w:szCs w:val="24"/>
              </w:rPr>
              <w:t xml:space="preserve"> las </w:t>
            </w:r>
            <w:r w:rsidR="006116BB">
              <w:rPr>
                <w:sz w:val="24"/>
                <w:szCs w:val="24"/>
              </w:rPr>
              <w:t>nuevas realidades de vascos y vascas en el exterior.</w:t>
            </w:r>
          </w:p>
          <w:p w14:paraId="02F3A57C" w14:textId="77777777" w:rsidR="008D4D52" w:rsidRPr="00671C4B" w:rsidRDefault="008D4D52" w:rsidP="00206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Euskadi contamos con una trayectoria sólida en las relaciones con los centros</w:t>
            </w:r>
            <w:r w:rsidR="00A04464">
              <w:rPr>
                <w:sz w:val="24"/>
                <w:szCs w:val="24"/>
              </w:rPr>
              <w:t xml:space="preserve"> vascos, en 1994 se respondió a las necesidades del momento con vistas al futuro. Y ahora se trata </w:t>
            </w:r>
            <w:r>
              <w:rPr>
                <w:sz w:val="24"/>
                <w:szCs w:val="24"/>
              </w:rPr>
              <w:t xml:space="preserve">de superar las limitaciones que tiene la regulación actual y de </w:t>
            </w:r>
            <w:r w:rsidR="00743305">
              <w:rPr>
                <w:sz w:val="24"/>
                <w:szCs w:val="24"/>
              </w:rPr>
              <w:t>activar las potencialidades que den</w:t>
            </w:r>
            <w:r>
              <w:rPr>
                <w:sz w:val="24"/>
                <w:szCs w:val="24"/>
              </w:rPr>
              <w:t xml:space="preserve"> respuesta</w:t>
            </w:r>
            <w:r w:rsidR="00743305">
              <w:rPr>
                <w:sz w:val="24"/>
                <w:szCs w:val="24"/>
              </w:rPr>
              <w:t xml:space="preserve"> a la coyuntura social</w:t>
            </w:r>
            <w:r w:rsidR="008E1E57">
              <w:rPr>
                <w:sz w:val="24"/>
                <w:szCs w:val="24"/>
              </w:rPr>
              <w:t>, cultural</w:t>
            </w:r>
            <w:r w:rsidR="00743305">
              <w:rPr>
                <w:sz w:val="24"/>
                <w:szCs w:val="24"/>
              </w:rPr>
              <w:t xml:space="preserve"> y econ</w:t>
            </w:r>
            <w:r w:rsidR="00A04464">
              <w:rPr>
                <w:sz w:val="24"/>
                <w:szCs w:val="24"/>
              </w:rPr>
              <w:t xml:space="preserve">ómica del presente con perspectivas de </w:t>
            </w:r>
            <w:r w:rsidR="00743305">
              <w:rPr>
                <w:sz w:val="24"/>
                <w:szCs w:val="24"/>
              </w:rPr>
              <w:t>futuro.</w:t>
            </w:r>
          </w:p>
          <w:p w14:paraId="58204523" w14:textId="77777777" w:rsidR="0026781D" w:rsidRPr="00F74F03" w:rsidRDefault="0026781D" w:rsidP="00206F59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8197A" w:rsidRPr="0008197A" w14:paraId="2ABF667B" w14:textId="77777777" w:rsidTr="00164A62">
        <w:trPr>
          <w:trHeight w:val="1837"/>
        </w:trPr>
        <w:tc>
          <w:tcPr>
            <w:tcW w:w="1843" w:type="dxa"/>
            <w:shd w:val="clear" w:color="auto" w:fill="DAEEF3" w:themeFill="accent5" w:themeFillTint="33"/>
          </w:tcPr>
          <w:p w14:paraId="1F35D925" w14:textId="77777777" w:rsidR="006654B7" w:rsidRPr="006A7F7E" w:rsidRDefault="006654B7" w:rsidP="0025576C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6A7F7E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Los objetivos de la norma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6FD812F1" w14:textId="77777777" w:rsidR="00206F59" w:rsidRDefault="00206F59" w:rsidP="00206F59">
            <w:pPr>
              <w:jc w:val="both"/>
              <w:rPr>
                <w:sz w:val="24"/>
                <w:szCs w:val="24"/>
              </w:rPr>
            </w:pPr>
            <w:r w:rsidRPr="00671C4B">
              <w:rPr>
                <w:sz w:val="24"/>
                <w:szCs w:val="24"/>
              </w:rPr>
              <w:t>El objetivo</w:t>
            </w:r>
            <w:r w:rsidR="004E3759">
              <w:rPr>
                <w:sz w:val="24"/>
                <w:szCs w:val="24"/>
              </w:rPr>
              <w:t xml:space="preserve"> de la</w:t>
            </w:r>
            <w:r>
              <w:rPr>
                <w:sz w:val="24"/>
                <w:szCs w:val="24"/>
              </w:rPr>
              <w:t xml:space="preserve"> n</w:t>
            </w:r>
            <w:r w:rsidR="00A73A63">
              <w:rPr>
                <w:sz w:val="24"/>
                <w:szCs w:val="24"/>
              </w:rPr>
              <w:t>orma es</w:t>
            </w:r>
            <w:r w:rsidR="004E3759">
              <w:rPr>
                <w:sz w:val="24"/>
                <w:szCs w:val="24"/>
              </w:rPr>
              <w:t xml:space="preserve"> dar</w:t>
            </w:r>
            <w:r w:rsidR="00F04245">
              <w:rPr>
                <w:sz w:val="24"/>
                <w:szCs w:val="24"/>
              </w:rPr>
              <w:t xml:space="preserve"> cobertura</w:t>
            </w:r>
            <w:r w:rsidR="00EB4242">
              <w:rPr>
                <w:sz w:val="24"/>
                <w:szCs w:val="24"/>
              </w:rPr>
              <w:t xml:space="preserve"> a la nueva realidad de</w:t>
            </w:r>
            <w:r w:rsidR="00546F47">
              <w:rPr>
                <w:sz w:val="24"/>
                <w:szCs w:val="24"/>
              </w:rPr>
              <w:t xml:space="preserve"> </w:t>
            </w:r>
            <w:r w:rsidR="004E3759">
              <w:rPr>
                <w:sz w:val="24"/>
                <w:szCs w:val="24"/>
              </w:rPr>
              <w:t>la comunidad vasca</w:t>
            </w:r>
            <w:r w:rsidR="00EB4242">
              <w:rPr>
                <w:sz w:val="24"/>
                <w:szCs w:val="24"/>
              </w:rPr>
              <w:t xml:space="preserve"> </w:t>
            </w:r>
            <w:r w:rsidR="00F04245">
              <w:rPr>
                <w:sz w:val="24"/>
                <w:szCs w:val="24"/>
              </w:rPr>
              <w:t xml:space="preserve">en el exterior </w:t>
            </w:r>
            <w:r w:rsidR="00EB4242">
              <w:rPr>
                <w:sz w:val="24"/>
                <w:szCs w:val="24"/>
              </w:rPr>
              <w:t>que se ha ido articulando a lo l</w:t>
            </w:r>
            <w:r w:rsidR="00F04245">
              <w:rPr>
                <w:sz w:val="24"/>
                <w:szCs w:val="24"/>
              </w:rPr>
              <w:t>argo de los años y que se ha ido transformando junto con la sociedad.</w:t>
            </w:r>
          </w:p>
          <w:p w14:paraId="4F5B91B9" w14:textId="77777777" w:rsidR="00743305" w:rsidRDefault="008E1E57" w:rsidP="00206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objetivos fundamentales</w:t>
            </w:r>
            <w:r w:rsidR="00743305">
              <w:rPr>
                <w:sz w:val="24"/>
                <w:szCs w:val="24"/>
              </w:rPr>
              <w:t xml:space="preserve"> que se pretenden </w:t>
            </w:r>
            <w:r w:rsidR="00D934AA">
              <w:rPr>
                <w:sz w:val="24"/>
                <w:szCs w:val="24"/>
              </w:rPr>
              <w:t xml:space="preserve">regular </w:t>
            </w:r>
            <w:r w:rsidR="00743305">
              <w:rPr>
                <w:sz w:val="24"/>
                <w:szCs w:val="24"/>
              </w:rPr>
              <w:t>son los siguientes:</w:t>
            </w:r>
          </w:p>
          <w:p w14:paraId="06F24EE3" w14:textId="77777777" w:rsidR="00743305" w:rsidRDefault="00D934AA" w:rsidP="00206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1.- La </w:t>
            </w:r>
            <w:r w:rsidR="008E1E57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omunidad </w:t>
            </w:r>
            <w:r w:rsidR="008E1E57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asca en el exterior, como concepto integrador </w:t>
            </w:r>
            <w:r w:rsidR="00F04245">
              <w:rPr>
                <w:sz w:val="24"/>
                <w:szCs w:val="24"/>
              </w:rPr>
              <w:t>de las distintas realidades.</w:t>
            </w:r>
          </w:p>
          <w:p w14:paraId="18C9046D" w14:textId="77777777" w:rsidR="00D934AA" w:rsidRDefault="00A04464" w:rsidP="00206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2.- El registro</w:t>
            </w:r>
            <w:r w:rsidR="00D934AA">
              <w:rPr>
                <w:sz w:val="24"/>
                <w:szCs w:val="24"/>
              </w:rPr>
              <w:t xml:space="preserve"> de comunidades vascas en el exterior.</w:t>
            </w:r>
          </w:p>
          <w:p w14:paraId="72BB98A5" w14:textId="77777777" w:rsidR="00D934AA" w:rsidRDefault="00D934AA" w:rsidP="00206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3.-Los </w:t>
            </w:r>
            <w:bookmarkStart w:id="0" w:name="_GoBack"/>
            <w:bookmarkEnd w:id="0"/>
            <w:r w:rsidRPr="0082166E">
              <w:rPr>
                <w:sz w:val="24"/>
                <w:szCs w:val="24"/>
              </w:rPr>
              <w:t>derechos y prestaciones de las personas vascas</w:t>
            </w:r>
            <w:r>
              <w:rPr>
                <w:sz w:val="24"/>
                <w:szCs w:val="24"/>
              </w:rPr>
              <w:t xml:space="preserve"> en el exterior.</w:t>
            </w:r>
          </w:p>
          <w:p w14:paraId="21DBE3FC" w14:textId="77777777" w:rsidR="00D934AA" w:rsidRDefault="00D934AA" w:rsidP="00206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4.-Los órganos de relación con la </w:t>
            </w:r>
            <w:r w:rsidR="008E1E57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omunidad vasca en el exterior.</w:t>
            </w:r>
          </w:p>
          <w:p w14:paraId="0BC5FFB6" w14:textId="77777777" w:rsidR="00D934AA" w:rsidRDefault="00D934AA" w:rsidP="00206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5.-El retorno de las personas vascas</w:t>
            </w:r>
            <w:r w:rsidR="00F04245">
              <w:rPr>
                <w:sz w:val="24"/>
                <w:szCs w:val="24"/>
              </w:rPr>
              <w:t>.</w:t>
            </w:r>
          </w:p>
          <w:p w14:paraId="45EF8F55" w14:textId="77777777" w:rsidR="00D934AA" w:rsidRDefault="00A04464" w:rsidP="00206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6.-</w:t>
            </w:r>
            <w:r w:rsidR="00D934AA">
              <w:rPr>
                <w:sz w:val="24"/>
                <w:szCs w:val="24"/>
              </w:rPr>
              <w:t>El papel de la mujer y de la juventud en la comunidad vasca.</w:t>
            </w:r>
          </w:p>
          <w:p w14:paraId="125A7BC9" w14:textId="77777777" w:rsidR="008E1E57" w:rsidRDefault="008E1E57" w:rsidP="00206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F2D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- El Día de la Diáspora Vasca. Establecimiento legal.</w:t>
            </w:r>
          </w:p>
          <w:p w14:paraId="344B8192" w14:textId="77777777" w:rsidR="00E918E9" w:rsidRPr="00671C4B" w:rsidRDefault="00F04245" w:rsidP="00206F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8.- El patrimonio cultural</w:t>
            </w:r>
            <w:r w:rsidR="008E1E57">
              <w:rPr>
                <w:sz w:val="24"/>
                <w:szCs w:val="24"/>
              </w:rPr>
              <w:t xml:space="preserve"> de la diáspora vasca.</w:t>
            </w:r>
          </w:p>
          <w:p w14:paraId="4FB696AE" w14:textId="77777777" w:rsidR="0026781D" w:rsidRPr="0025576C" w:rsidRDefault="0026781D" w:rsidP="00206F5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73A63" w:rsidRPr="0008197A" w14:paraId="16799DCE" w14:textId="77777777" w:rsidTr="00164A62">
        <w:tc>
          <w:tcPr>
            <w:tcW w:w="1843" w:type="dxa"/>
            <w:shd w:val="clear" w:color="auto" w:fill="DAEEF3" w:themeFill="accent5" w:themeFillTint="33"/>
          </w:tcPr>
          <w:p w14:paraId="0BCB4B49" w14:textId="77777777" w:rsidR="00A73A63" w:rsidRPr="006A7F7E" w:rsidRDefault="00A73A63" w:rsidP="00A73A63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6A7F7E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Las posibles soluciones alternativas regulatorias y no regulatorias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1113F7C1" w14:textId="77777777" w:rsidR="00A73A63" w:rsidRPr="00A73A63" w:rsidRDefault="004E3759" w:rsidP="00A73A63">
            <w:pPr>
              <w:pStyle w:val="Default"/>
              <w:spacing w:line="276" w:lineRule="auto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 w:cstheme="minorBidi"/>
                <w:color w:val="auto"/>
              </w:rPr>
              <w:t>Se trata de la aprobación</w:t>
            </w:r>
            <w:r w:rsidR="00A73A63" w:rsidRPr="00A73A63">
              <w:rPr>
                <w:rFonts w:asciiTheme="minorHAnsi" w:hAnsiTheme="minorHAnsi" w:cstheme="minorBidi"/>
                <w:color w:val="auto"/>
              </w:rPr>
              <w:t xml:space="preserve"> de una</w:t>
            </w:r>
            <w:r w:rsidR="00F04245">
              <w:rPr>
                <w:rFonts w:asciiTheme="minorHAnsi" w:hAnsiTheme="minorHAnsi" w:cstheme="minorBidi"/>
                <w:color w:val="auto"/>
              </w:rPr>
              <w:t xml:space="preserve"> nueva</w:t>
            </w:r>
            <w:r w:rsidR="00A73A63" w:rsidRPr="00A73A63">
              <w:rPr>
                <w:rFonts w:asciiTheme="minorHAnsi" w:hAnsiTheme="minorHAnsi" w:cstheme="minorBidi"/>
                <w:color w:val="auto"/>
              </w:rPr>
              <w:t xml:space="preserve"> Ley, </w:t>
            </w:r>
            <w:r>
              <w:rPr>
                <w:rFonts w:asciiTheme="minorHAnsi" w:hAnsiTheme="minorHAnsi" w:cstheme="minorBidi"/>
                <w:color w:val="auto"/>
              </w:rPr>
              <w:t xml:space="preserve">que deroga la anterior, y </w:t>
            </w:r>
            <w:r w:rsidR="006116BB">
              <w:rPr>
                <w:rFonts w:asciiTheme="minorHAnsi" w:hAnsiTheme="minorHAnsi" w:cstheme="minorBidi"/>
                <w:color w:val="auto"/>
              </w:rPr>
              <w:t>que contempla medidas que requieren reserva legal,</w:t>
            </w:r>
            <w:r w:rsidR="006116BB" w:rsidRPr="00A73A63">
              <w:rPr>
                <w:rFonts w:asciiTheme="minorHAnsi" w:hAnsiTheme="minorHAnsi" w:cstheme="minorBidi"/>
                <w:color w:val="auto"/>
              </w:rPr>
              <w:t xml:space="preserve"> por</w:t>
            </w:r>
            <w:r w:rsidR="00A73A63" w:rsidRPr="00A73A63">
              <w:rPr>
                <w:rFonts w:asciiTheme="minorHAnsi" w:hAnsiTheme="minorHAnsi" w:cstheme="minorBidi"/>
                <w:color w:val="auto"/>
              </w:rPr>
              <w:t xml:space="preserve"> lo que la elaboración de una nueva norma con rango de ley es lo procedente, sin que puedan contemplarse otras soluciones alternativas.</w:t>
            </w:r>
          </w:p>
          <w:p w14:paraId="46145E7C" w14:textId="77777777" w:rsidR="00A73A63" w:rsidRPr="00A73A63" w:rsidRDefault="00A73A63" w:rsidP="00A73A63">
            <w:pPr>
              <w:pStyle w:val="Default"/>
              <w:spacing w:line="276" w:lineRule="auto"/>
              <w:rPr>
                <w:rFonts w:asciiTheme="minorHAnsi" w:hAnsiTheme="minorHAnsi" w:cstheme="minorBidi"/>
                <w:color w:val="auto"/>
              </w:rPr>
            </w:pPr>
          </w:p>
        </w:tc>
      </w:tr>
    </w:tbl>
    <w:p w14:paraId="52A7AABF" w14:textId="77777777" w:rsidR="006779F4" w:rsidRPr="0008197A" w:rsidRDefault="006779F4" w:rsidP="005431BF">
      <w:pPr>
        <w:pStyle w:val="Default"/>
        <w:spacing w:before="100" w:beforeAutospacing="1" w:after="100" w:afterAutospacing="1" w:line="23" w:lineRule="atLeast"/>
        <w:rPr>
          <w:rFonts w:ascii="Arial" w:eastAsia="Times New Roman" w:hAnsi="Arial" w:cs="Arial"/>
          <w:b/>
          <w:color w:val="FF0000"/>
          <w:sz w:val="22"/>
          <w:szCs w:val="22"/>
        </w:rPr>
      </w:pPr>
    </w:p>
    <w:sectPr w:rsidR="006779F4" w:rsidRPr="0008197A" w:rsidSect="0026781D"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4D2E0" w14:textId="77777777" w:rsidR="004D0C43" w:rsidRDefault="004D0C43" w:rsidP="0080292C">
      <w:pPr>
        <w:spacing w:after="0" w:line="240" w:lineRule="auto"/>
      </w:pPr>
      <w:r>
        <w:separator/>
      </w:r>
    </w:p>
  </w:endnote>
  <w:endnote w:type="continuationSeparator" w:id="0">
    <w:p w14:paraId="1E0FDC18" w14:textId="77777777" w:rsidR="004D0C43" w:rsidRDefault="004D0C43" w:rsidP="0080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424913"/>
      <w:docPartObj>
        <w:docPartGallery w:val="Page Numbers (Bottom of Page)"/>
        <w:docPartUnique/>
      </w:docPartObj>
    </w:sdtPr>
    <w:sdtEndPr/>
    <w:sdtContent>
      <w:p w14:paraId="6141C32D" w14:textId="603B6A3D" w:rsidR="00826CA1" w:rsidRDefault="00826CA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66E">
          <w:rPr>
            <w:noProof/>
          </w:rPr>
          <w:t>2</w:t>
        </w:r>
        <w:r>
          <w:fldChar w:fldCharType="end"/>
        </w:r>
      </w:p>
    </w:sdtContent>
  </w:sdt>
  <w:p w14:paraId="32E97632" w14:textId="77777777" w:rsidR="00826CA1" w:rsidRDefault="00826C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0C42A" w14:textId="77777777" w:rsidR="004D0C43" w:rsidRDefault="004D0C43" w:rsidP="0080292C">
      <w:pPr>
        <w:spacing w:after="0" w:line="240" w:lineRule="auto"/>
      </w:pPr>
      <w:r>
        <w:separator/>
      </w:r>
    </w:p>
  </w:footnote>
  <w:footnote w:type="continuationSeparator" w:id="0">
    <w:p w14:paraId="72149905" w14:textId="77777777" w:rsidR="004D0C43" w:rsidRDefault="004D0C43" w:rsidP="0080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08DEA" w14:textId="77777777" w:rsidR="0026781D" w:rsidRDefault="0026781D" w:rsidP="0026781D">
    <w:pPr>
      <w:pStyle w:val="Encabezado"/>
      <w:jc w:val="center"/>
    </w:pPr>
    <w:r>
      <w:object w:dxaOrig="11549" w:dyaOrig="1410" w14:anchorId="6B2D33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3.25pt" filled="t">
          <v:fill color2="black"/>
          <v:imagedata r:id="rId1" o:title=""/>
        </v:shape>
        <o:OLEObject Type="Embed" ProgID="Imagen" ShapeID="_x0000_i1025" DrawAspect="Content" ObjectID="_1707733473" r:id="rId2"/>
      </w:object>
    </w:r>
  </w:p>
  <w:p w14:paraId="00712546" w14:textId="77777777" w:rsidR="00310CFB" w:rsidRDefault="00310CFB" w:rsidP="00310CFB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C6646" w14:textId="77777777" w:rsidR="0026781D" w:rsidRDefault="0026781D" w:rsidP="0026781D">
    <w:pPr>
      <w:pStyle w:val="Encabezado"/>
      <w:jc w:val="center"/>
    </w:pPr>
    <w:r w:rsidRPr="00310CFB">
      <w:rPr>
        <w:rFonts w:ascii="Arial" w:hAnsi="Arial"/>
        <w:noProof/>
        <w:sz w:val="16"/>
        <w:lang w:val="eu-ES" w:eastAsia="eu-ES"/>
      </w:rPr>
      <w:drawing>
        <wp:inline distT="0" distB="0" distL="0" distR="0" wp14:anchorId="402A24BB" wp14:editId="2BCFF62C">
          <wp:extent cx="3771195" cy="449580"/>
          <wp:effectExtent l="0" t="0" r="127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19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AC6771" w14:textId="77777777" w:rsidR="0026781D" w:rsidRDefault="002678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72BD"/>
    <w:multiLevelType w:val="hybridMultilevel"/>
    <w:tmpl w:val="34D05888"/>
    <w:lvl w:ilvl="0" w:tplc="AC3C2204">
      <w:start w:val="1"/>
      <w:numFmt w:val="decimal"/>
      <w:lvlText w:val="%1-"/>
      <w:lvlJc w:val="left"/>
      <w:pPr>
        <w:ind w:left="27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EC76B40"/>
    <w:multiLevelType w:val="hybridMultilevel"/>
    <w:tmpl w:val="883E5A8C"/>
    <w:lvl w:ilvl="0" w:tplc="1AA819E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60260">
      <w:start w:val="453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80CFA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B8A5F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7C44A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2117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ECA6D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C120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50863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F2E2105"/>
    <w:multiLevelType w:val="hybridMultilevel"/>
    <w:tmpl w:val="04162C5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91FA0"/>
    <w:multiLevelType w:val="hybridMultilevel"/>
    <w:tmpl w:val="5D3073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F4"/>
    <w:rsid w:val="00013ECC"/>
    <w:rsid w:val="000142ED"/>
    <w:rsid w:val="000227B5"/>
    <w:rsid w:val="00031993"/>
    <w:rsid w:val="00037930"/>
    <w:rsid w:val="00053AE8"/>
    <w:rsid w:val="00064C0E"/>
    <w:rsid w:val="00071937"/>
    <w:rsid w:val="0008197A"/>
    <w:rsid w:val="00081E9B"/>
    <w:rsid w:val="000836C1"/>
    <w:rsid w:val="0008713E"/>
    <w:rsid w:val="000909B6"/>
    <w:rsid w:val="000940B9"/>
    <w:rsid w:val="000A24B6"/>
    <w:rsid w:val="000B7A1A"/>
    <w:rsid w:val="000C4D19"/>
    <w:rsid w:val="000D120C"/>
    <w:rsid w:val="000D68BA"/>
    <w:rsid w:val="000F5F30"/>
    <w:rsid w:val="00100DD6"/>
    <w:rsid w:val="00103799"/>
    <w:rsid w:val="00115E4A"/>
    <w:rsid w:val="0012092F"/>
    <w:rsid w:val="001278BF"/>
    <w:rsid w:val="00134028"/>
    <w:rsid w:val="00134D52"/>
    <w:rsid w:val="001417DE"/>
    <w:rsid w:val="001639C4"/>
    <w:rsid w:val="00164A62"/>
    <w:rsid w:val="001650A5"/>
    <w:rsid w:val="00170392"/>
    <w:rsid w:val="00173E41"/>
    <w:rsid w:val="00194C10"/>
    <w:rsid w:val="001B226C"/>
    <w:rsid w:val="001B3A1D"/>
    <w:rsid w:val="001B6414"/>
    <w:rsid w:val="001C5B58"/>
    <w:rsid w:val="001E7464"/>
    <w:rsid w:val="001F2D82"/>
    <w:rsid w:val="001F5C15"/>
    <w:rsid w:val="001F7723"/>
    <w:rsid w:val="002050C5"/>
    <w:rsid w:val="00206F59"/>
    <w:rsid w:val="00207EDF"/>
    <w:rsid w:val="00226A44"/>
    <w:rsid w:val="002356BA"/>
    <w:rsid w:val="00237C97"/>
    <w:rsid w:val="0025576C"/>
    <w:rsid w:val="0026228C"/>
    <w:rsid w:val="0026764F"/>
    <w:rsid w:val="0026781D"/>
    <w:rsid w:val="002A0B87"/>
    <w:rsid w:val="002A1248"/>
    <w:rsid w:val="002B7CD5"/>
    <w:rsid w:val="002C4B38"/>
    <w:rsid w:val="002C632D"/>
    <w:rsid w:val="002D2675"/>
    <w:rsid w:val="00310CFB"/>
    <w:rsid w:val="00351A1E"/>
    <w:rsid w:val="00372081"/>
    <w:rsid w:val="003720ED"/>
    <w:rsid w:val="00397C49"/>
    <w:rsid w:val="003E4076"/>
    <w:rsid w:val="00402102"/>
    <w:rsid w:val="004049AF"/>
    <w:rsid w:val="00405B9E"/>
    <w:rsid w:val="00425975"/>
    <w:rsid w:val="004266C7"/>
    <w:rsid w:val="00432603"/>
    <w:rsid w:val="004B5349"/>
    <w:rsid w:val="004C36DB"/>
    <w:rsid w:val="004D0C43"/>
    <w:rsid w:val="004E0B46"/>
    <w:rsid w:val="004E3759"/>
    <w:rsid w:val="004E4475"/>
    <w:rsid w:val="004F079B"/>
    <w:rsid w:val="00501216"/>
    <w:rsid w:val="00513E23"/>
    <w:rsid w:val="00541F4A"/>
    <w:rsid w:val="005431BF"/>
    <w:rsid w:val="00545E5B"/>
    <w:rsid w:val="00546F47"/>
    <w:rsid w:val="00547545"/>
    <w:rsid w:val="00565C0D"/>
    <w:rsid w:val="0058482E"/>
    <w:rsid w:val="0059124D"/>
    <w:rsid w:val="005913F4"/>
    <w:rsid w:val="005B5275"/>
    <w:rsid w:val="005E4F35"/>
    <w:rsid w:val="005F172F"/>
    <w:rsid w:val="006116BB"/>
    <w:rsid w:val="006156B7"/>
    <w:rsid w:val="00632CD2"/>
    <w:rsid w:val="006654B7"/>
    <w:rsid w:val="00675414"/>
    <w:rsid w:val="00676E3B"/>
    <w:rsid w:val="00677419"/>
    <w:rsid w:val="006779F4"/>
    <w:rsid w:val="00690D14"/>
    <w:rsid w:val="006A7F7E"/>
    <w:rsid w:val="006B5E8E"/>
    <w:rsid w:val="006C0B59"/>
    <w:rsid w:val="006D47F0"/>
    <w:rsid w:val="006F435B"/>
    <w:rsid w:val="00725C35"/>
    <w:rsid w:val="007334EC"/>
    <w:rsid w:val="00743305"/>
    <w:rsid w:val="00755D6E"/>
    <w:rsid w:val="00757FF2"/>
    <w:rsid w:val="00791485"/>
    <w:rsid w:val="007D4228"/>
    <w:rsid w:val="007D4664"/>
    <w:rsid w:val="0080292C"/>
    <w:rsid w:val="0082166E"/>
    <w:rsid w:val="00826CA1"/>
    <w:rsid w:val="00831DC8"/>
    <w:rsid w:val="00842276"/>
    <w:rsid w:val="00855AD0"/>
    <w:rsid w:val="00865035"/>
    <w:rsid w:val="00873F0D"/>
    <w:rsid w:val="00876954"/>
    <w:rsid w:val="00885FF6"/>
    <w:rsid w:val="008C1F61"/>
    <w:rsid w:val="008D4D52"/>
    <w:rsid w:val="008D6281"/>
    <w:rsid w:val="008E1E57"/>
    <w:rsid w:val="0090017A"/>
    <w:rsid w:val="0092251C"/>
    <w:rsid w:val="009353B8"/>
    <w:rsid w:val="009362EC"/>
    <w:rsid w:val="00941016"/>
    <w:rsid w:val="009446AB"/>
    <w:rsid w:val="00946020"/>
    <w:rsid w:val="009A02B5"/>
    <w:rsid w:val="009A679B"/>
    <w:rsid w:val="009B5735"/>
    <w:rsid w:val="009C124C"/>
    <w:rsid w:val="00A04464"/>
    <w:rsid w:val="00A14689"/>
    <w:rsid w:val="00A230EE"/>
    <w:rsid w:val="00A36EC7"/>
    <w:rsid w:val="00A47F79"/>
    <w:rsid w:val="00A5515D"/>
    <w:rsid w:val="00A5751E"/>
    <w:rsid w:val="00A674CB"/>
    <w:rsid w:val="00A73A63"/>
    <w:rsid w:val="00A8594C"/>
    <w:rsid w:val="00A906F1"/>
    <w:rsid w:val="00A91FF9"/>
    <w:rsid w:val="00AA1AB7"/>
    <w:rsid w:val="00AB01E1"/>
    <w:rsid w:val="00AC21E4"/>
    <w:rsid w:val="00AD4A44"/>
    <w:rsid w:val="00AE6383"/>
    <w:rsid w:val="00AF251A"/>
    <w:rsid w:val="00B235F6"/>
    <w:rsid w:val="00B31E4E"/>
    <w:rsid w:val="00B43AEC"/>
    <w:rsid w:val="00B60F48"/>
    <w:rsid w:val="00B76F88"/>
    <w:rsid w:val="00B77EDC"/>
    <w:rsid w:val="00B84289"/>
    <w:rsid w:val="00B959A0"/>
    <w:rsid w:val="00BA7FC9"/>
    <w:rsid w:val="00BE5FD7"/>
    <w:rsid w:val="00BF13B1"/>
    <w:rsid w:val="00BF4EA9"/>
    <w:rsid w:val="00C01BE6"/>
    <w:rsid w:val="00C122FE"/>
    <w:rsid w:val="00C17C1E"/>
    <w:rsid w:val="00C22598"/>
    <w:rsid w:val="00C247C9"/>
    <w:rsid w:val="00C45CCF"/>
    <w:rsid w:val="00C57B4B"/>
    <w:rsid w:val="00CB298C"/>
    <w:rsid w:val="00CB5805"/>
    <w:rsid w:val="00CC55B0"/>
    <w:rsid w:val="00CD5345"/>
    <w:rsid w:val="00CF46DE"/>
    <w:rsid w:val="00D0392F"/>
    <w:rsid w:val="00D16E36"/>
    <w:rsid w:val="00D17586"/>
    <w:rsid w:val="00D30919"/>
    <w:rsid w:val="00D34B09"/>
    <w:rsid w:val="00D36016"/>
    <w:rsid w:val="00D47D46"/>
    <w:rsid w:val="00D5793F"/>
    <w:rsid w:val="00D64134"/>
    <w:rsid w:val="00D763A7"/>
    <w:rsid w:val="00D928C5"/>
    <w:rsid w:val="00D934AA"/>
    <w:rsid w:val="00D968BA"/>
    <w:rsid w:val="00DA000C"/>
    <w:rsid w:val="00DA3495"/>
    <w:rsid w:val="00DA72A6"/>
    <w:rsid w:val="00DB4519"/>
    <w:rsid w:val="00DC0B04"/>
    <w:rsid w:val="00DE219E"/>
    <w:rsid w:val="00E018A3"/>
    <w:rsid w:val="00E06623"/>
    <w:rsid w:val="00E22692"/>
    <w:rsid w:val="00E22B43"/>
    <w:rsid w:val="00E35CE2"/>
    <w:rsid w:val="00E4378F"/>
    <w:rsid w:val="00E43B09"/>
    <w:rsid w:val="00E918E9"/>
    <w:rsid w:val="00EB0870"/>
    <w:rsid w:val="00EB4242"/>
    <w:rsid w:val="00EB6884"/>
    <w:rsid w:val="00ED4BAC"/>
    <w:rsid w:val="00F0152F"/>
    <w:rsid w:val="00F04245"/>
    <w:rsid w:val="00F109C3"/>
    <w:rsid w:val="00F24A3C"/>
    <w:rsid w:val="00F42DF6"/>
    <w:rsid w:val="00F51DA6"/>
    <w:rsid w:val="00F56DD4"/>
    <w:rsid w:val="00F74F03"/>
    <w:rsid w:val="00F7522A"/>
    <w:rsid w:val="00F87B7C"/>
    <w:rsid w:val="00F947E8"/>
    <w:rsid w:val="00FE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4A9B5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77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37C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43B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0B7A1A"/>
    <w:pPr>
      <w:widowControl w:val="0"/>
      <w:spacing w:after="0" w:line="240" w:lineRule="auto"/>
      <w:ind w:left="141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7A1A"/>
    <w:rPr>
      <w:rFonts w:ascii="Arial" w:eastAsia="Arial" w:hAnsi="Arial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92C"/>
  </w:style>
  <w:style w:type="paragraph" w:styleId="Piedepgina">
    <w:name w:val="footer"/>
    <w:basedOn w:val="Normal"/>
    <w:link w:val="PiedepginaC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92C"/>
  </w:style>
  <w:style w:type="paragraph" w:styleId="Textodeglobo">
    <w:name w:val="Balloon Text"/>
    <w:basedOn w:val="Normal"/>
    <w:link w:val="TextodegloboCar"/>
    <w:uiPriority w:val="99"/>
    <w:semiHidden/>
    <w:unhideWhenUsed/>
    <w:rsid w:val="001B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A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6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Cambria">
    <w:name w:val="Estilo Cambria"/>
    <w:rsid w:val="009A02B5"/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533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431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754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36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168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193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652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03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13824C56685077438E0697D951552B91" ma:contentTypeVersion="12" ma:contentTypeDescription="Sortu dokumentu berri bat." ma:contentTypeScope="" ma:versionID="72c9eb7d7676e23147b61c1404915b71">
  <xsd:schema xmlns:xsd="http://www.w3.org/2001/XMLSchema" xmlns:xs="http://www.w3.org/2001/XMLSchema" xmlns:p="http://schemas.microsoft.com/office/2006/metadata/properties" xmlns:ns2="0d62390a-be3b-46cd-9b88-2591ad4c7779" xmlns:ns3="622679c0-bd55-434f-9177-fd8d9fd001c3" targetNamespace="http://schemas.microsoft.com/office/2006/metadata/properties" ma:root="true" ma:fieldsID="e591a25d3dcbb20c87669be901fbfe4d" ns2:_="" ns3:_="">
    <xsd:import namespace="0d62390a-be3b-46cd-9b88-2591ad4c7779"/>
    <xsd:import namespace="622679c0-bd55-434f-9177-fd8d9fd00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2390a-be3b-46cd-9b88-2591ad4c7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679c0-bd55-434f-9177-fd8d9fd001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466554-9754-42BE-A26B-A69CAC0038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CC6B2C-49FD-4BD6-A411-E8520DFD6B8E}"/>
</file>

<file path=customXml/itemProps3.xml><?xml version="1.0" encoding="utf-8"?>
<ds:datastoreItem xmlns:ds="http://schemas.openxmlformats.org/officeDocument/2006/customXml" ds:itemID="{011E236B-C32B-4ACA-BD6C-91007598AEED}">
  <ds:schemaRefs>
    <ds:schemaRef ds:uri="622679c0-bd55-434f-9177-fd8d9fd001c3"/>
    <ds:schemaRef ds:uri="http://purl.org/dc/dcmitype/"/>
    <ds:schemaRef ds:uri="0d62390a-be3b-46cd-9b88-2591ad4c777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2022-02-15T12:28:00Z</dcterms:created>
  <dcterms:modified xsi:type="dcterms:W3CDTF">2022-03-02T12:38:00Z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0x01010013824C56685077438E0697D951552B91</vt:lpwstr>
  </property>
</Properties>
</file>