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838"/>
        <w:gridCol w:w="3718"/>
        <w:gridCol w:w="1559"/>
        <w:gridCol w:w="2094"/>
        <w:gridCol w:w="1450"/>
      </w:tblGrid>
      <w:tr w:rsidR="009A5B11" w:rsidRPr="009345B1" w:rsidTr="009345B1">
        <w:trPr>
          <w:trHeight w:val="87"/>
        </w:trPr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  <w:p w:rsidR="009345B1" w:rsidRPr="00F94D27" w:rsidRDefault="009345B1" w:rsidP="00850510">
            <w:pPr>
              <w:spacing w:after="0" w:line="240" w:lineRule="auto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  <w:tc>
          <w:tcPr>
            <w:tcW w:w="38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eastAsia="es-ES"/>
              </w:rPr>
            </w:pPr>
          </w:p>
        </w:tc>
        <w:tc>
          <w:tcPr>
            <w:tcW w:w="37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8"/>
                <w:szCs w:val="8"/>
                <w:lang w:val="eu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8"/>
                <w:szCs w:val="8"/>
                <w:lang w:eastAsia="es-ES"/>
              </w:rPr>
            </w:pPr>
          </w:p>
        </w:tc>
        <w:tc>
          <w:tcPr>
            <w:tcW w:w="209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8"/>
                <w:szCs w:val="8"/>
                <w:lang w:eastAsia="es-ES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8"/>
                <w:szCs w:val="8"/>
                <w:lang w:eastAsia="es-ES"/>
              </w:rPr>
            </w:pPr>
          </w:p>
        </w:tc>
      </w:tr>
      <w:tr w:rsidR="009345B1" w:rsidRPr="00F94D27" w:rsidTr="009345B1">
        <w:trPr>
          <w:trHeight w:val="285"/>
        </w:trPr>
        <w:tc>
          <w:tcPr>
            <w:tcW w:w="14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:rsidR="009345B1" w:rsidRPr="00F94D27" w:rsidRDefault="001209B6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Lanak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/ </w:t>
            </w:r>
            <w:r w:rsidR="009345B1" w:rsidRPr="00F94D27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Obras</w:t>
            </w:r>
          </w:p>
        </w:tc>
      </w:tr>
      <w:tr w:rsidR="009A5B11" w:rsidRPr="00F94D27" w:rsidTr="009345B1">
        <w:trPr>
          <w:trHeight w:val="12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633FF0" w:rsidRPr="009345B1" w:rsidTr="009345B1">
        <w:trPr>
          <w:trHeight w:val="19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633FF0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3FF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URA/001/2018</w:t>
            </w:r>
          </w:p>
          <w:p w:rsidR="00633FF0" w:rsidRPr="00F94D27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9345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Aguraingo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HUA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berriaren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eraikitze-proiektuaren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erredakzioa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lanak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egikaritzea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abian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jartzeko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probak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9345B1" w:rsidRDefault="003734B1" w:rsidP="0063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Redacción del proyecto constructivo, ejecución de  las obras y pruebas de puesta en marcha de la  nueva EDAR en Salvatierra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633FF0" w:rsidRDefault="00633FF0" w:rsidP="00633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33FF0">
              <w:rPr>
                <w:rFonts w:eastAsia="Times New Roman" w:cstheme="minorHAnsi"/>
                <w:sz w:val="20"/>
                <w:szCs w:val="20"/>
                <w:lang w:eastAsia="es-ES"/>
              </w:rPr>
              <w:t>AQUAMBIENTE SERVICIOS PARA EL SECTOR DEL AGUA, S.A.U.</w:t>
            </w:r>
          </w:p>
          <w:p w:rsidR="00633FF0" w:rsidRPr="00F94D27" w:rsidRDefault="00633FF0" w:rsidP="00633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D075FD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D075FD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6.352.293</w:t>
            </w:r>
          </w:p>
          <w:p w:rsidR="00633FF0" w:rsidRPr="00F94D27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33FF0" w:rsidRPr="009345B1" w:rsidTr="009345B1">
        <w:trPr>
          <w:trHeight w:val="19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633FF0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3FF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URA/002/2018</w:t>
            </w:r>
          </w:p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9345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Zarautz udalerrian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olaa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eta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Iñurriza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errekastoen uholdeetatik babesteko eta ingurumena berreskuratzeko proiektua</w:t>
            </w:r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9345B1" w:rsidRDefault="003734B1" w:rsidP="0063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Obras comprendidas en el  proyecto de defensa contra inundaciones y recuperación ambiental de las regatas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Olaa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Iñurritza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en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Zarautz</w:t>
            </w:r>
            <w:proofErr w:type="spellEnd"/>
            <w:r w:rsidR="00633FF0"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633FF0" w:rsidRDefault="00633FF0" w:rsidP="00633FF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33FF0">
              <w:rPr>
                <w:rFonts w:eastAsia="Times New Roman" w:cstheme="minorHAnsi"/>
                <w:sz w:val="20"/>
                <w:szCs w:val="20"/>
                <w:lang w:eastAsia="es-ES"/>
              </w:rPr>
              <w:t>-CONSTRUCCIONES MOYUA, S.L.</w:t>
            </w:r>
          </w:p>
          <w:p w:rsidR="00633FF0" w:rsidRPr="00F94D27" w:rsidRDefault="00633FF0" w:rsidP="00850F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D075FD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D075FD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4.462.005</w:t>
            </w:r>
          </w:p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633FF0" w:rsidRPr="009345B1" w:rsidTr="008477E1">
        <w:trPr>
          <w:trHeight w:val="193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633FF0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URA/004/2017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Default="003734B1" w:rsidP="00633FF0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Asua ibaia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Industrias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Albaren eta </w:t>
            </w:r>
            <w:proofErr w:type="spellStart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Sangroizko</w:t>
            </w:r>
            <w:proofErr w:type="spellEnd"/>
            <w:r w:rsidRPr="00633FF0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zubiaren artean, Sondikako udal-mugartean, bideratzeko proiektua.</w:t>
            </w:r>
          </w:p>
          <w:p w:rsidR="00633FF0" w:rsidRPr="009345B1" w:rsidRDefault="00633FF0" w:rsidP="00817B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9345B1" w:rsidRDefault="003734B1" w:rsidP="00633F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Proyecto de encauzamiento del río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Asua</w:t>
            </w:r>
            <w:proofErr w:type="spellEnd"/>
            <w:r>
              <w:rPr>
                <w:rFonts w:ascii="Verdana" w:hAnsi="Verdana" w:cs="Arial"/>
                <w:sz w:val="16"/>
                <w:szCs w:val="16"/>
              </w:rPr>
              <w:t xml:space="preserve"> entre Industrias Alba y el puente de Sangroniz, en el término municipal de </w:t>
            </w:r>
            <w:proofErr w:type="spellStart"/>
            <w:r>
              <w:rPr>
                <w:rFonts w:ascii="Verdana" w:hAnsi="Verdana" w:cs="Arial"/>
                <w:sz w:val="16"/>
                <w:szCs w:val="16"/>
              </w:rPr>
              <w:t>Sondika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3FF0" w:rsidRPr="00F94D27" w:rsidRDefault="00633FF0" w:rsidP="00850F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633FF0">
              <w:rPr>
                <w:rFonts w:eastAsia="Times New Roman" w:cstheme="minorHAnsi"/>
                <w:sz w:val="20"/>
                <w:szCs w:val="20"/>
                <w:lang w:eastAsia="es-ES"/>
              </w:rPr>
              <w:t>UTE  HERMANOS ELORYEGI, SA- ALTUNA Y URIA, S.A-MIRAMAR GUNTADOS, S.A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7E1" w:rsidRPr="00D075FD" w:rsidRDefault="00633FF0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D075FD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2.265.986</w:t>
            </w:r>
          </w:p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  <w:bookmarkStart w:id="0" w:name="_GoBack"/>
            <w:bookmarkEnd w:id="0"/>
          </w:p>
        </w:tc>
      </w:tr>
      <w:tr w:rsidR="008477E1" w:rsidRPr="009345B1" w:rsidTr="008477E1">
        <w:trPr>
          <w:trHeight w:val="1935"/>
        </w:trPr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477E1" w:rsidRPr="00633FF0" w:rsidRDefault="008477E1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77E1" w:rsidRPr="00633FF0" w:rsidRDefault="008477E1" w:rsidP="00633FF0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3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77E1" w:rsidRDefault="008477E1" w:rsidP="00633FF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477E1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477E1" w:rsidRPr="00633FF0" w:rsidRDefault="008477E1" w:rsidP="00850FDF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8477E1" w:rsidRPr="00633FF0" w:rsidRDefault="008477E1" w:rsidP="00633F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ES_tradnl" w:eastAsia="es-ES"/>
              </w:rPr>
            </w:pPr>
          </w:p>
        </w:tc>
      </w:tr>
      <w:tr w:rsidR="009345B1" w:rsidRPr="009345B1" w:rsidTr="008477E1">
        <w:trPr>
          <w:trHeight w:val="285"/>
        </w:trPr>
        <w:tc>
          <w:tcPr>
            <w:tcW w:w="14360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:rsidR="009345B1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lastRenderedPageBreak/>
              <w:t>Zerbitzuak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/ </w:t>
            </w:r>
            <w:r w:rsidR="009345B1" w:rsidRPr="00F94D27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S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ervicios</w:t>
            </w:r>
          </w:p>
        </w:tc>
      </w:tr>
      <w:tr w:rsidR="009A5B11" w:rsidRPr="00F94D27" w:rsidTr="009345B1">
        <w:trPr>
          <w:trHeight w:val="9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URA/0011A/2017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Lanen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zuzendaritza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laguntza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teknikoa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Mundaka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itsasadarraren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ezkerraldeko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kolektore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orokorraren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eraikitze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.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Gernika-Busturia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tartea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Dirección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obra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asistencia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técnica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constructivo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colector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general de la margen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izquierda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ria de Mundaka.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tramo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Gernika-Busturia</w:t>
            </w:r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SAITEC, S.A.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404.332,00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URA/0016A/2017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Uraren Euskal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Agentziaren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eskumeneko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Ur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jabari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publikora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isuritako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hondakin-uraren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laginen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karakterizazio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analitikoa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.</w:t>
            </w:r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Caracterización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Analítica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muestras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residual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vertida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dominio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público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hidráulico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competencia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Agencia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Vasca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Agua</w:t>
            </w:r>
            <w:proofErr w:type="spellEnd"/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LABAQUA, S.A. 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101.522,00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URA/001A/2018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Lanen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zuzendaritza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laguntza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teknikoa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: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Asua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ibaia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Industrias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Albaren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Sangroizko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zubiaren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artean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Sondikako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udal-mugartean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bideratzeko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Dirección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obra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asistencia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técnica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encauzamiento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río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Asua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entre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Industrias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Alba y 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puente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Sangroniz,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término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municipal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Sondika.</w:t>
            </w:r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TÉCNICA Y PROYECTOS, S.A.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160.303,00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URA/002A/2018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Zarautz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udalerrian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Alaa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Iñurriza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errekastoen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uholdeetatik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babesteko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ingurumena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berreskuratzeko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idaztea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Redacción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defensa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contra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inundaciones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recuperación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ambiental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regatas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olaa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iñurritza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zarautz</w:t>
            </w:r>
            <w:proofErr w:type="spellEnd"/>
          </w:p>
          <w:p w:rsidR="001209B6" w:rsidRPr="00132709" w:rsidRDefault="001209B6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Publizitate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gabeko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negoziatua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/</w:t>
            </w: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 xml:space="preserve"> Negociado sin publicidad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LKS INGENIERÍA, S. COOP.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61.468,00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URA/004A/2018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Mallabia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udalerriko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saneamenduaren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idaztea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.</w:t>
            </w:r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Redacción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saneamiento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Mallabia</w:t>
            </w:r>
          </w:p>
          <w:p w:rsidR="001209B6" w:rsidRPr="00132709" w:rsidRDefault="001209B6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Publizitate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gabeko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negoziatua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/</w:t>
            </w: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 xml:space="preserve"> Negociado sin publicidad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n-US"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val="en-US" w:eastAsia="es-ES"/>
              </w:rPr>
              <w:t>BIDEIN, S.L.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27.951,00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URA/005A/2018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Busturiako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Axpe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auzoan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(Bizkaia)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Amunategi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errekan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estalkia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kentzeko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ibilgua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egokitzeko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idaztea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.</w:t>
            </w:r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Redacción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eliminación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cobertura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acondicionamiento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cauce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arroyo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Amunategi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el barrio de Axpe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Busturia (Bizkaia)</w:t>
            </w:r>
          </w:p>
          <w:p w:rsidR="001209B6" w:rsidRPr="00132709" w:rsidRDefault="001209B6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Publizitate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gabeko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negoziatua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/</w:t>
            </w: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 xml:space="preserve"> Negociado sin publicidad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LKS INGENIERÍA, S. COOP.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39.083,00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URA/006A/2018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Sondika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udalerrian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, Industrias Alba-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tik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Sangronizeko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zubia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bitartean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Asua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ibaia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bideratzeko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barneko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lanetan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hondeatuko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diren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materialen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karakterizazioa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kudeaketa-proposamena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.</w:t>
            </w:r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Caracterización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propuesta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gestión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supervisión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los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materiales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excavar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durante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las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obras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encauzamiento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río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Asua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entre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industrias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Alba y 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puente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Sangroniz,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término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municipal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Sondika</w:t>
            </w:r>
          </w:p>
          <w:p w:rsidR="001209B6" w:rsidRPr="00132709" w:rsidRDefault="001209B6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Publizitate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gabeko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negoziatua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/</w:t>
            </w: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br/>
              <w:t xml:space="preserve"> Negociado sin publicidad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ONDOAN, S. COOP.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15.428,00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URA/007A/2018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EAE-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saneamenduaren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sistemen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karakterizazioa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Caracterización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sistemas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saneamiento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CAPV</w:t>
            </w:r>
          </w:p>
          <w:p w:rsidR="001209B6" w:rsidRPr="00132709" w:rsidRDefault="001209B6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FULCRUM, PLANIFICACIÓN, ANÁLISIS Y PROYECTO, S.A.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67.500,00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URA/008A/2018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Nekazaritzatik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eratorriko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nitritoek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ura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kutsatzeko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Euskal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Autonomia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Erkidegoko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gune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kalteberen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era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ukitutako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zonen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segimendua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847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Seguimiento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zonas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vulnerables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zonas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afectadas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por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contaminación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por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nitratos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procedentes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actividad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agraria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Comunidad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Autónoma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País Vasco.</w:t>
            </w:r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IPROMA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50.009,00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URA/009A/2018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Euskal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Autonomia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Erkidegoko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ibaien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erreken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horien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ertzen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batimetria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topografia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sare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hidrografikoaren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kartografia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bestelako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topografiko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osagarriak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Batimetría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topografía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ríos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arroyos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sus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márgenes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Comunidad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Autónoma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País Vasco,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cartografía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red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hidrográfica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documentación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episodios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inundación</w:t>
            </w:r>
            <w:proofErr w:type="spellEnd"/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INGENIERÍA CARTOGRÁFICA GAROA, S.L.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105.391,00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lastRenderedPageBreak/>
              <w:t>URA/012A/2018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Ajangiz-eko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ponpaketa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lotutako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hodien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proiektua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idaztea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Redacción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proyecto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constructivo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estación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bombeo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Ajangiz y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colectores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asociados</w:t>
            </w:r>
            <w:proofErr w:type="spellEnd"/>
          </w:p>
          <w:p w:rsidR="001209B6" w:rsidRPr="00132709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-FULCRUM, PLANIFICACIÓN, ANÁLISIS Y PROYECTO, S.A.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33.380,00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URA/013A/2018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EAE-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uholde-arriskugarritasunaren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kartografia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zabaltzea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: 2018-2020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kanpainak</w:t>
            </w:r>
            <w:proofErr w:type="spellEnd"/>
          </w:p>
          <w:p w:rsidR="001209B6" w:rsidRPr="00817BA3" w:rsidRDefault="001209B6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34B1" w:rsidRPr="003734B1" w:rsidRDefault="003734B1" w:rsidP="003734B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Ampliación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cartografía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peligrosidad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inundación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CAPV.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Campañas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2018-2020</w:t>
            </w:r>
          </w:p>
          <w:p w:rsidR="001209B6" w:rsidRPr="00132709" w:rsidRDefault="001209B6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SENER, INGENIERÍA Y SISTEMAS, S.A.</w:t>
            </w:r>
          </w:p>
          <w:p w:rsidR="001209B6" w:rsidRPr="00F94D27" w:rsidRDefault="001209B6" w:rsidP="001209B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77.970,00</w:t>
            </w:r>
          </w:p>
          <w:p w:rsidR="001209B6" w:rsidRPr="00F94D27" w:rsidRDefault="001209B6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</w:p>
        </w:tc>
      </w:tr>
      <w:tr w:rsidR="001209B6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09B6" w:rsidRPr="001209B6" w:rsidRDefault="001209B6" w:rsidP="001209B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1209B6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URA/016A/2018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817BA3" w:rsidRDefault="003734B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EAE-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Plan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hidrologikoaren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jarraipen-txostena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plangintza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hidrologikoaren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hirugarren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zikloko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dokumentuak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(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Bigarren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fasea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) 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prestatzeko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laguntza</w:t>
            </w:r>
            <w:proofErr w:type="spellEnd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3734B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teknikoa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132709" w:rsidRDefault="003734B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r w:rsidRPr="003734B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APOYO TÉCNICO EN LA PREPARACIÓN DE LOS INFORMES DE SEGUIMIENTO DE LOS PLANES HIDROLÓGICOS Y LA DOCUMENTACIÓN DEL TERCER CICLO DE PLANIFICACIÓN HIDROLÓGICA (SEGUNDA FASE) EN LA CAPV.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1209B6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1209B6">
              <w:rPr>
                <w:rFonts w:eastAsia="Times New Roman" w:cstheme="minorHAnsi"/>
                <w:sz w:val="20"/>
                <w:szCs w:val="20"/>
                <w:lang w:eastAsia="es-ES"/>
              </w:rPr>
              <w:t>UTE INTECSA-INARSA / EKOLUR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B6" w:rsidRPr="00F94D27" w:rsidRDefault="008477E1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333.960,00</w:t>
            </w:r>
          </w:p>
        </w:tc>
      </w:tr>
      <w:tr w:rsidR="008477E1" w:rsidRPr="00F94D27" w:rsidTr="00132709">
        <w:trPr>
          <w:trHeight w:val="15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77E1" w:rsidRPr="001209B6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URA/022A/2018 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"Uraren Euskal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</w:t>
            </w:r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gentziare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m</w:t>
            </w:r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editerraneoko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arroen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eta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bulego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nagusiaren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lokalak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garbitzeko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zerbitzua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" URA/009A/2015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kontratuaren</w:t>
            </w:r>
            <w:proofErr w:type="spellEnd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F94D27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luzapena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3734B1" w:rsidRDefault="008477E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r w:rsidRPr="00817BA3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Prórroga del contrato URA/009A/2015, cuyo objeto es "Servicio de limpieza de los locales de las oficinas de la sede central y la de las cuencas mediterráneas de la Agencia Vasca del Agua"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F94D27" w:rsidRDefault="00EB30DD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proofErr w:type="spellStart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Luzapena</w:t>
            </w:r>
            <w:proofErr w:type="spellEnd"/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/ Prórroga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1209B6" w:rsidRDefault="00EB30DD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LIMPIEZAS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br/>
            </w: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GUTIERREZ, S.A.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77E1" w:rsidRPr="008477E1" w:rsidRDefault="008477E1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29489</w:t>
            </w:r>
          </w:p>
        </w:tc>
      </w:tr>
      <w:tr w:rsidR="009A5B11" w:rsidRPr="00F94D27" w:rsidTr="009345B1">
        <w:trPr>
          <w:trHeight w:val="285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33FF0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  <w:p w:rsidR="00633FF0" w:rsidRPr="00F94D27" w:rsidRDefault="00633FF0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9345B1" w:rsidRPr="009345B1" w:rsidTr="009345B1">
        <w:trPr>
          <w:trHeight w:val="285"/>
        </w:trPr>
        <w:tc>
          <w:tcPr>
            <w:tcW w:w="1436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92D050"/>
            <w:noWrap/>
            <w:vAlign w:val="center"/>
            <w:hideMark/>
          </w:tcPr>
          <w:p w:rsidR="009345B1" w:rsidRPr="00F94D27" w:rsidRDefault="008477E1" w:rsidP="008477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Horniketa</w:t>
            </w:r>
            <w:proofErr w:type="spellEnd"/>
            <w:r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/ Suministro</w:t>
            </w:r>
            <w:r w:rsidR="009345B1" w:rsidRPr="00F94D27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s</w:t>
            </w:r>
          </w:p>
        </w:tc>
      </w:tr>
      <w:tr w:rsidR="009A5B11" w:rsidRPr="00F94D27" w:rsidTr="009345B1">
        <w:trPr>
          <w:trHeight w:val="120"/>
        </w:trPr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83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</w:p>
        </w:tc>
        <w:tc>
          <w:tcPr>
            <w:tcW w:w="371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09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5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</w:p>
        </w:tc>
      </w:tr>
      <w:tr w:rsidR="009A5B11" w:rsidRPr="00F94D27" w:rsidTr="00132709">
        <w:trPr>
          <w:trHeight w:val="11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27" w:rsidRPr="00F94D27" w:rsidRDefault="008477E1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8477E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URA/001S/2018</w:t>
            </w:r>
          </w:p>
        </w:tc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27" w:rsidRPr="00F94D27" w:rsidRDefault="008477E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</w:pPr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Euskal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Agentziaren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ibilgailuen-parkea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birjartzeko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partziala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8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ibilgailu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eastAsia="es-ES"/>
              </w:rPr>
              <w:t>eskuratzea</w:t>
            </w:r>
            <w:proofErr w:type="spellEnd"/>
          </w:p>
        </w:tc>
        <w:tc>
          <w:tcPr>
            <w:tcW w:w="3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27" w:rsidRPr="00F94D27" w:rsidRDefault="008477E1" w:rsidP="009A5B1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</w:pP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Adquisición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8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vehículos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para la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reposición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parcial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del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parque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móvil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de la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Agencia</w:t>
            </w:r>
            <w:proofErr w:type="spellEnd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 xml:space="preserve"> Vasca del </w:t>
            </w:r>
            <w:proofErr w:type="spellStart"/>
            <w:r w:rsidRPr="008477E1">
              <w:rPr>
                <w:rFonts w:ascii="Calibri" w:eastAsia="Times New Roman" w:hAnsi="Calibri" w:cs="Calibri"/>
                <w:sz w:val="20"/>
                <w:szCs w:val="20"/>
                <w:lang w:val="eu-ES" w:eastAsia="es-ES"/>
              </w:rPr>
              <w:t>Agua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eastAsia="es-ES"/>
              </w:rPr>
              <w:t>Irekia / Abierto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2709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val="eu-ES"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val="eu-ES" w:eastAsia="es-ES"/>
              </w:rPr>
              <w:t xml:space="preserve">INGIOPSA </w:t>
            </w:r>
          </w:p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F94D27">
              <w:rPr>
                <w:rFonts w:eastAsia="Times New Roman" w:cstheme="minorHAnsi"/>
                <w:sz w:val="20"/>
                <w:szCs w:val="20"/>
                <w:lang w:val="eu-ES" w:eastAsia="es-ES"/>
              </w:rPr>
              <w:t>INGENIERIA, S.L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27" w:rsidRPr="00F94D27" w:rsidRDefault="00F94D27" w:rsidP="009A5B1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D075FD">
              <w:rPr>
                <w:rFonts w:ascii="Arial" w:eastAsia="Times New Roman" w:hAnsi="Arial" w:cs="Arial"/>
                <w:b/>
                <w:color w:val="4F81BD"/>
                <w:sz w:val="18"/>
                <w:szCs w:val="18"/>
                <w:lang w:eastAsia="es-ES"/>
              </w:rPr>
              <w:t>85.545,79 €</w:t>
            </w:r>
          </w:p>
        </w:tc>
      </w:tr>
    </w:tbl>
    <w:p w:rsidR="0023504D" w:rsidRDefault="0023504D" w:rsidP="00F94D27"/>
    <w:p w:rsidR="0023504D" w:rsidRDefault="0023504D" w:rsidP="00F94D27"/>
    <w:p w:rsidR="00132709" w:rsidRPr="00BA108A" w:rsidRDefault="00132709" w:rsidP="00BA108A">
      <w:pPr>
        <w:jc w:val="center"/>
        <w:rPr>
          <w:b/>
          <w:sz w:val="32"/>
          <w:szCs w:val="32"/>
        </w:rPr>
      </w:pPr>
      <w:proofErr w:type="spellStart"/>
      <w:r w:rsidRPr="00BA108A">
        <w:rPr>
          <w:b/>
          <w:sz w:val="32"/>
          <w:szCs w:val="32"/>
        </w:rPr>
        <w:t>Datuen</w:t>
      </w:r>
      <w:proofErr w:type="spellEnd"/>
      <w:r w:rsidRPr="00BA108A">
        <w:rPr>
          <w:b/>
          <w:sz w:val="32"/>
          <w:szCs w:val="32"/>
        </w:rPr>
        <w:t xml:space="preserve"> </w:t>
      </w:r>
      <w:proofErr w:type="spellStart"/>
      <w:r w:rsidRPr="00BA108A">
        <w:rPr>
          <w:b/>
          <w:sz w:val="32"/>
          <w:szCs w:val="32"/>
        </w:rPr>
        <w:t>analisia</w:t>
      </w:r>
      <w:proofErr w:type="spellEnd"/>
      <w:r w:rsidR="001D390E">
        <w:rPr>
          <w:b/>
          <w:sz w:val="32"/>
          <w:szCs w:val="32"/>
        </w:rPr>
        <w:t xml:space="preserve"> /  </w:t>
      </w:r>
      <w:r w:rsidR="001D390E" w:rsidRPr="00BA108A">
        <w:rPr>
          <w:b/>
          <w:sz w:val="32"/>
          <w:szCs w:val="32"/>
        </w:rPr>
        <w:t>An</w:t>
      </w:r>
      <w:r w:rsidR="001D390E">
        <w:rPr>
          <w:b/>
          <w:sz w:val="32"/>
          <w:szCs w:val="32"/>
        </w:rPr>
        <w:t xml:space="preserve">álisis de los datos </w:t>
      </w:r>
    </w:p>
    <w:tbl>
      <w:tblPr>
        <w:tblStyle w:val="Saretaduntaula"/>
        <w:tblW w:w="0" w:type="auto"/>
        <w:tblInd w:w="137" w:type="dxa"/>
        <w:tblLook w:val="04A0" w:firstRow="1" w:lastRow="0" w:firstColumn="1" w:lastColumn="0" w:noHBand="0" w:noVBand="1"/>
      </w:tblPr>
      <w:tblGrid>
        <w:gridCol w:w="9610"/>
        <w:gridCol w:w="2694"/>
        <w:gridCol w:w="1984"/>
      </w:tblGrid>
      <w:tr w:rsidR="00BA108A" w:rsidTr="00EB30DD">
        <w:trPr>
          <w:trHeight w:val="342"/>
        </w:trPr>
        <w:tc>
          <w:tcPr>
            <w:tcW w:w="9610" w:type="dxa"/>
            <w:shd w:val="clear" w:color="auto" w:fill="000000" w:themeFill="text1"/>
            <w:vAlign w:val="center"/>
          </w:tcPr>
          <w:p w:rsidR="00BA108A" w:rsidRPr="007C5778" w:rsidRDefault="00BA108A" w:rsidP="002350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Prozedura</w:t>
            </w:r>
            <w:proofErr w:type="spellEnd"/>
            <w:r>
              <w:rPr>
                <w:b/>
              </w:rPr>
              <w:t xml:space="preserve"> mota / Tipo de procedimiento</w:t>
            </w:r>
          </w:p>
        </w:tc>
        <w:tc>
          <w:tcPr>
            <w:tcW w:w="2694" w:type="dxa"/>
            <w:shd w:val="clear" w:color="auto" w:fill="000000" w:themeFill="text1"/>
            <w:vAlign w:val="center"/>
          </w:tcPr>
          <w:p w:rsidR="00BA108A" w:rsidRPr="00BA108A" w:rsidRDefault="007726E8" w:rsidP="0023504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Guztira</w:t>
            </w:r>
            <w:proofErr w:type="spellEnd"/>
            <w:r>
              <w:rPr>
                <w:b/>
              </w:rPr>
              <w:t xml:space="preserve"> / Total</w:t>
            </w:r>
          </w:p>
        </w:tc>
        <w:tc>
          <w:tcPr>
            <w:tcW w:w="1984" w:type="dxa"/>
            <w:shd w:val="clear" w:color="auto" w:fill="000000" w:themeFill="text1"/>
            <w:vAlign w:val="center"/>
          </w:tcPr>
          <w:p w:rsidR="00BA108A" w:rsidRPr="00BA108A" w:rsidRDefault="007726E8" w:rsidP="0023504D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C5778" w:rsidTr="00EB30DD">
        <w:trPr>
          <w:trHeight w:val="610"/>
        </w:trPr>
        <w:tc>
          <w:tcPr>
            <w:tcW w:w="9610" w:type="dxa"/>
            <w:shd w:val="clear" w:color="auto" w:fill="92D050"/>
          </w:tcPr>
          <w:p w:rsidR="007C5778" w:rsidRDefault="007C5778" w:rsidP="009345B1">
            <w:pPr>
              <w:ind w:left="426"/>
            </w:pPr>
            <w:proofErr w:type="spellStart"/>
            <w:r w:rsidRPr="00BA108A">
              <w:rPr>
                <w:b/>
                <w:i/>
              </w:rPr>
              <w:t>Prozedura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irekiaren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esleipenen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7C5778">
              <w:rPr>
                <w:b/>
              </w:rPr>
              <w:t xml:space="preserve">  /</w:t>
            </w:r>
            <w:r>
              <w:t xml:space="preserve"> </w:t>
            </w:r>
            <w:r>
              <w:br/>
              <w:t xml:space="preserve">Importe de adjudicaciones realizadas por procedimiento abierto </w:t>
            </w:r>
          </w:p>
        </w:tc>
        <w:tc>
          <w:tcPr>
            <w:tcW w:w="2694" w:type="dxa"/>
            <w:vAlign w:val="center"/>
          </w:tcPr>
          <w:p w:rsidR="007C5778" w:rsidRPr="001D390E" w:rsidRDefault="00EB30DD" w:rsidP="0003252D">
            <w:pPr>
              <w:ind w:right="318"/>
              <w:jc w:val="right"/>
              <w:rPr>
                <w:sz w:val="24"/>
                <w:szCs w:val="24"/>
              </w:rPr>
            </w:pPr>
            <w:r w:rsidRPr="00EB30DD">
              <w:rPr>
                <w:sz w:val="24"/>
                <w:szCs w:val="24"/>
              </w:rPr>
              <w:t xml:space="preserve">14.600.816,00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EB30DD" w:rsidP="0003252D">
            <w:pPr>
              <w:jc w:val="center"/>
              <w:rPr>
                <w:b/>
                <w:sz w:val="24"/>
                <w:szCs w:val="24"/>
              </w:rPr>
            </w:pPr>
            <w:r w:rsidRPr="00EB30DD">
              <w:rPr>
                <w:b/>
                <w:sz w:val="24"/>
                <w:szCs w:val="24"/>
              </w:rPr>
              <w:t xml:space="preserve">98,83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  <w:tr w:rsidR="007C5778" w:rsidTr="00EB30DD">
        <w:trPr>
          <w:trHeight w:val="566"/>
        </w:trPr>
        <w:tc>
          <w:tcPr>
            <w:tcW w:w="9610" w:type="dxa"/>
            <w:shd w:val="clear" w:color="auto" w:fill="00B0F0"/>
          </w:tcPr>
          <w:p w:rsidR="007C5778" w:rsidRDefault="007C5778" w:rsidP="00E54FB0">
            <w:pPr>
              <w:ind w:left="426"/>
            </w:pPr>
            <w:proofErr w:type="spellStart"/>
            <w:r w:rsidRPr="00BA108A">
              <w:rPr>
                <w:b/>
                <w:i/>
              </w:rPr>
              <w:t>Iragarkirik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gabeko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negoziazioaren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BA108A">
              <w:rPr>
                <w:b/>
                <w:i/>
              </w:rPr>
              <w:t xml:space="preserve"> /</w:t>
            </w:r>
            <w:r>
              <w:t xml:space="preserve"> </w:t>
            </w:r>
            <w:r>
              <w:br/>
              <w:t>Importe de adjudicaciones realizadas por procedimiento negociado sin publicidad</w:t>
            </w:r>
          </w:p>
        </w:tc>
        <w:tc>
          <w:tcPr>
            <w:tcW w:w="2694" w:type="dxa"/>
            <w:vAlign w:val="center"/>
          </w:tcPr>
          <w:p w:rsidR="007C5778" w:rsidRPr="001D390E" w:rsidRDefault="00EB30DD" w:rsidP="001D390E">
            <w:pPr>
              <w:ind w:right="318"/>
              <w:jc w:val="right"/>
              <w:rPr>
                <w:sz w:val="24"/>
                <w:szCs w:val="24"/>
              </w:rPr>
            </w:pPr>
            <w:r w:rsidRPr="00EB30DD">
              <w:rPr>
                <w:sz w:val="24"/>
                <w:szCs w:val="24"/>
              </w:rPr>
              <w:t xml:space="preserve">143.930,00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EB30DD" w:rsidP="0003252D">
            <w:pPr>
              <w:jc w:val="center"/>
              <w:rPr>
                <w:b/>
                <w:sz w:val="24"/>
                <w:szCs w:val="24"/>
              </w:rPr>
            </w:pPr>
            <w:r w:rsidRPr="00EB30DD">
              <w:rPr>
                <w:b/>
                <w:sz w:val="24"/>
                <w:szCs w:val="24"/>
              </w:rPr>
              <w:t xml:space="preserve">0,97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  <w:tr w:rsidR="007C5778" w:rsidTr="00EB30DD">
        <w:trPr>
          <w:trHeight w:val="578"/>
        </w:trPr>
        <w:tc>
          <w:tcPr>
            <w:tcW w:w="9610" w:type="dxa"/>
            <w:shd w:val="clear" w:color="auto" w:fill="D9D9D9" w:themeFill="background1" w:themeFillShade="D9"/>
          </w:tcPr>
          <w:p w:rsidR="007C5778" w:rsidRDefault="007C5778" w:rsidP="00E54FB0">
            <w:pPr>
              <w:ind w:left="426"/>
            </w:pPr>
            <w:proofErr w:type="spellStart"/>
            <w:r w:rsidRPr="00BA108A">
              <w:rPr>
                <w:b/>
                <w:i/>
              </w:rPr>
              <w:t>Luzapen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bitartez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eginiko</w:t>
            </w:r>
            <w:proofErr w:type="spellEnd"/>
            <w:r w:rsidRPr="00BA108A">
              <w:rPr>
                <w:b/>
                <w:i/>
              </w:rPr>
              <w:t xml:space="preserve"> </w:t>
            </w:r>
            <w:proofErr w:type="spellStart"/>
            <w:r w:rsidRPr="00BA108A">
              <w:rPr>
                <w:b/>
                <w:i/>
              </w:rPr>
              <w:t>kopurua</w:t>
            </w:r>
            <w:proofErr w:type="spellEnd"/>
            <w:r w:rsidRPr="00BA108A">
              <w:rPr>
                <w:b/>
                <w:i/>
              </w:rPr>
              <w:t xml:space="preserve"> /</w:t>
            </w:r>
            <w:r>
              <w:br/>
              <w:t>Importe de adjudicaciones realizadas mediante prórroga</w:t>
            </w:r>
          </w:p>
        </w:tc>
        <w:tc>
          <w:tcPr>
            <w:tcW w:w="2694" w:type="dxa"/>
            <w:vAlign w:val="center"/>
          </w:tcPr>
          <w:p w:rsidR="007C5778" w:rsidRPr="001D390E" w:rsidRDefault="00EB30DD" w:rsidP="001D390E">
            <w:pPr>
              <w:ind w:right="318"/>
              <w:jc w:val="right"/>
              <w:rPr>
                <w:sz w:val="24"/>
                <w:szCs w:val="24"/>
              </w:rPr>
            </w:pPr>
            <w:r w:rsidRPr="00EB30DD">
              <w:rPr>
                <w:sz w:val="24"/>
                <w:szCs w:val="24"/>
              </w:rPr>
              <w:t xml:space="preserve">29.489,00 </w:t>
            </w:r>
            <w:r w:rsidR="007726E8" w:rsidRPr="001D390E">
              <w:rPr>
                <w:sz w:val="24"/>
                <w:szCs w:val="24"/>
              </w:rPr>
              <w:t>€</w:t>
            </w:r>
          </w:p>
        </w:tc>
        <w:tc>
          <w:tcPr>
            <w:tcW w:w="1984" w:type="dxa"/>
            <w:vAlign w:val="center"/>
          </w:tcPr>
          <w:p w:rsidR="007C5778" w:rsidRPr="001D390E" w:rsidRDefault="00EB30DD" w:rsidP="0003252D">
            <w:pPr>
              <w:jc w:val="center"/>
              <w:rPr>
                <w:b/>
                <w:sz w:val="24"/>
                <w:szCs w:val="24"/>
              </w:rPr>
            </w:pPr>
            <w:r w:rsidRPr="00EB30DD">
              <w:rPr>
                <w:b/>
                <w:sz w:val="24"/>
                <w:szCs w:val="24"/>
              </w:rPr>
              <w:t xml:space="preserve">0,2 </w:t>
            </w:r>
            <w:r w:rsidR="007726E8" w:rsidRPr="001D390E">
              <w:rPr>
                <w:b/>
                <w:sz w:val="24"/>
                <w:szCs w:val="24"/>
              </w:rPr>
              <w:t>%</w:t>
            </w:r>
          </w:p>
        </w:tc>
      </w:tr>
    </w:tbl>
    <w:p w:rsidR="007C5778" w:rsidRPr="00F94D27" w:rsidRDefault="007C5778"/>
    <w:sectPr w:rsidR="007C5778" w:rsidRPr="00F94D27" w:rsidSect="00132709">
      <w:headerReference w:type="default" r:id="rId7"/>
      <w:pgSz w:w="16838" w:h="11906" w:orient="landscape"/>
      <w:pgMar w:top="993" w:right="141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510" w:rsidRDefault="00850510" w:rsidP="00850510">
      <w:pPr>
        <w:spacing w:after="0" w:line="240" w:lineRule="auto"/>
      </w:pPr>
      <w:r>
        <w:separator/>
      </w:r>
    </w:p>
  </w:endnote>
  <w:endnote w:type="continuationSeparator" w:id="0">
    <w:p w:rsidR="00850510" w:rsidRDefault="00850510" w:rsidP="00850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510" w:rsidRDefault="00850510" w:rsidP="00850510">
      <w:pPr>
        <w:spacing w:after="0" w:line="240" w:lineRule="auto"/>
      </w:pPr>
      <w:r>
        <w:separator/>
      </w:r>
    </w:p>
  </w:footnote>
  <w:footnote w:type="continuationSeparator" w:id="0">
    <w:p w:rsidR="00850510" w:rsidRDefault="00850510" w:rsidP="00850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0510" w:rsidRDefault="00850510">
    <w:pPr>
      <w:pStyle w:val="Goiburua"/>
    </w:pPr>
  </w:p>
  <w:tbl>
    <w:tblPr>
      <w:tblW w:w="1436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43"/>
      <w:gridCol w:w="12517"/>
    </w:tblGrid>
    <w:tr w:rsidR="00850510" w:rsidRPr="00F94D27" w:rsidTr="00A96FF0">
      <w:trPr>
        <w:trHeight w:val="1065"/>
      </w:trPr>
      <w:tc>
        <w:tcPr>
          <w:tcW w:w="184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50510" w:rsidRPr="00F94D27" w:rsidRDefault="00850510" w:rsidP="00A96FF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660"/>
          </w:tblGrid>
          <w:tr w:rsidR="00850510" w:rsidRPr="00F94D27" w:rsidTr="00A96FF0">
            <w:trPr>
              <w:trHeight w:val="1065"/>
              <w:tblCellSpacing w:w="0" w:type="dxa"/>
            </w:trPr>
            <w:tc>
              <w:tcPr>
                <w:tcW w:w="16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</w:tcPr>
              <w:p w:rsidR="00850510" w:rsidRPr="00F94D27" w:rsidRDefault="00850510" w:rsidP="00A96FF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sz w:val="28"/>
                    <w:szCs w:val="28"/>
                    <w:lang w:eastAsia="es-ES"/>
                  </w:rPr>
                </w:pPr>
                <w:r>
                  <w:rPr>
                    <w:rFonts w:ascii="Arial" w:eastAsia="Times New Roman" w:hAnsi="Arial" w:cs="Arial"/>
                    <w:noProof/>
                    <w:sz w:val="20"/>
                    <w:szCs w:val="20"/>
                    <w:lang w:val="en-US"/>
                  </w:rPr>
                  <w:drawing>
                    <wp:anchor distT="0" distB="0" distL="114300" distR="114300" simplePos="0" relativeHeight="251659264" behindDoc="0" locked="0" layoutInCell="1" allowOverlap="1" wp14:anchorId="6BD7ADEB" wp14:editId="4C380063">
                      <wp:simplePos x="0" y="0"/>
                      <wp:positionH relativeFrom="column">
                        <wp:posOffset>686435</wp:posOffset>
                      </wp:positionH>
                      <wp:positionV relativeFrom="paragraph">
                        <wp:posOffset>-475615</wp:posOffset>
                      </wp:positionV>
                      <wp:extent cx="1198880" cy="528320"/>
                      <wp:effectExtent l="0" t="0" r="1270" b="5080"/>
                      <wp:wrapNone/>
                      <wp:docPr id="1" name="Imagen 1" descr="hor_color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1 Imagen" descr="hor_color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98880" cy="528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</w:tbl>
        <w:p w:rsidR="00850510" w:rsidRPr="00F94D27" w:rsidRDefault="00850510" w:rsidP="00A96FF0">
          <w:pPr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es-ES"/>
            </w:rPr>
          </w:pPr>
        </w:p>
      </w:tc>
      <w:tc>
        <w:tcPr>
          <w:tcW w:w="1251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850510" w:rsidRPr="00850510" w:rsidRDefault="00850510" w:rsidP="00633F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</w:pPr>
          <w:r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201</w:t>
          </w:r>
          <w:r w:rsidR="00633FF0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8</w:t>
          </w:r>
          <w:r w:rsidRPr="00850510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 xml:space="preserve">KO </w:t>
          </w:r>
          <w:r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ESLEIPENAK - ADJUDICACIONES 201</w:t>
          </w:r>
          <w:r w:rsidR="00633FF0">
            <w:rPr>
              <w:rFonts w:ascii="Arial" w:eastAsia="Times New Roman" w:hAnsi="Arial" w:cs="Arial"/>
              <w:b/>
              <w:sz w:val="36"/>
              <w:szCs w:val="36"/>
              <w:lang w:eastAsia="es-ES"/>
            </w:rPr>
            <w:t>8</w:t>
          </w:r>
        </w:p>
      </w:tc>
    </w:tr>
  </w:tbl>
  <w:p w:rsidR="00850510" w:rsidRDefault="00850510" w:rsidP="00850510">
    <w:pPr>
      <w:pStyle w:val="Goiburu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D27"/>
    <w:rsid w:val="0003252D"/>
    <w:rsid w:val="001209B6"/>
    <w:rsid w:val="00132709"/>
    <w:rsid w:val="001356B7"/>
    <w:rsid w:val="001D390E"/>
    <w:rsid w:val="0023504D"/>
    <w:rsid w:val="002456D4"/>
    <w:rsid w:val="003629FC"/>
    <w:rsid w:val="003734B1"/>
    <w:rsid w:val="005E0664"/>
    <w:rsid w:val="00633FF0"/>
    <w:rsid w:val="00735068"/>
    <w:rsid w:val="007726E8"/>
    <w:rsid w:val="007C5778"/>
    <w:rsid w:val="00817BA3"/>
    <w:rsid w:val="008477E1"/>
    <w:rsid w:val="00850510"/>
    <w:rsid w:val="00850FDF"/>
    <w:rsid w:val="0093297A"/>
    <w:rsid w:val="009345B1"/>
    <w:rsid w:val="009A5B11"/>
    <w:rsid w:val="00BA108A"/>
    <w:rsid w:val="00D075FD"/>
    <w:rsid w:val="00DB3655"/>
    <w:rsid w:val="00E54FB0"/>
    <w:rsid w:val="00EB30DD"/>
    <w:rsid w:val="00F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1D05642"/>
  <w15:docId w15:val="{3182AE20-8687-4E0C-A515-47034D7A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styleId="Saretaduntaula">
    <w:name w:val="Table Grid"/>
    <w:basedOn w:val="Taulanormala"/>
    <w:uiPriority w:val="59"/>
    <w:rsid w:val="007C5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C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7C5778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85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850510"/>
  </w:style>
  <w:style w:type="paragraph" w:styleId="Orri-oina">
    <w:name w:val="footer"/>
    <w:basedOn w:val="Normala"/>
    <w:link w:val="Orri-oinaKar"/>
    <w:uiPriority w:val="99"/>
    <w:unhideWhenUsed/>
    <w:rsid w:val="00850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850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7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9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8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2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4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4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37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19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5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F236F-F0F8-41C4-B859-259D9F71B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995</Words>
  <Characters>5676</Characters>
  <Application>Microsoft Office Word</Application>
  <DocSecurity>0</DocSecurity>
  <Lines>47</Lines>
  <Paragraphs>13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6658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Elorza Alvarez, Jose Angel</dc:creator>
  <cp:lastModifiedBy>San Saturnino Murua, Iraia</cp:lastModifiedBy>
  <cp:revision>4</cp:revision>
  <cp:lastPrinted>2018-02-21T13:23:00Z</cp:lastPrinted>
  <dcterms:created xsi:type="dcterms:W3CDTF">2019-05-09T12:23:00Z</dcterms:created>
  <dcterms:modified xsi:type="dcterms:W3CDTF">2019-05-09T13:42:00Z</dcterms:modified>
</cp:coreProperties>
</file>