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A6365" w14:textId="04A0D5EC" w:rsidR="00397FDE" w:rsidRPr="003B73DF" w:rsidRDefault="00397FDE" w:rsidP="00397FDE">
      <w:pPr>
        <w:pStyle w:val="1izenburua"/>
        <w:rPr>
          <w:color w:val="auto"/>
        </w:rPr>
      </w:pPr>
      <w:r>
        <w:rPr>
          <w:color w:val="auto"/>
        </w:rPr>
        <w:t>EGOERA</w:t>
      </w:r>
    </w:p>
    <w:p w14:paraId="598D7F06" w14:textId="77777777" w:rsidR="00397FDE" w:rsidRDefault="00397FDE"/>
    <w:tbl>
      <w:tblPr>
        <w:tblStyle w:val="Saretaduntaula"/>
        <w:tblW w:w="9006" w:type="dxa"/>
        <w:tblLook w:val="04A0" w:firstRow="1" w:lastRow="0" w:firstColumn="1" w:lastColumn="0" w:noHBand="0" w:noVBand="1"/>
      </w:tblPr>
      <w:tblGrid>
        <w:gridCol w:w="4503"/>
        <w:gridCol w:w="4503"/>
      </w:tblGrid>
      <w:tr w:rsidR="007D203B" w14:paraId="0C69C94D" w14:textId="77777777" w:rsidTr="007D203B">
        <w:tc>
          <w:tcPr>
            <w:tcW w:w="4503" w:type="dxa"/>
          </w:tcPr>
          <w:p w14:paraId="3173363E" w14:textId="6E9D6A45" w:rsidR="007D203B" w:rsidRPr="00B962DE" w:rsidRDefault="007D203B" w:rsidP="00D461B0">
            <w:pPr>
              <w:jc w:val="center"/>
              <w:rPr>
                <w:b/>
              </w:rPr>
            </w:pPr>
            <w:r w:rsidRPr="00B962DE">
              <w:rPr>
                <w:b/>
              </w:rPr>
              <w:t>ZIRKULAZIO</w:t>
            </w:r>
            <w:r w:rsidR="00397FDE">
              <w:rPr>
                <w:b/>
              </w:rPr>
              <w:t>A</w:t>
            </w:r>
            <w:r w:rsidRPr="00B962DE">
              <w:rPr>
                <w:b/>
              </w:rPr>
              <w:t xml:space="preserve"> HIZTEGIA</w:t>
            </w:r>
          </w:p>
          <w:p w14:paraId="2BF4B447" w14:textId="4BAF227F" w:rsidR="007D203B" w:rsidRPr="003E62B0" w:rsidRDefault="00397FDE" w:rsidP="00D461B0">
            <w:pPr>
              <w:jc w:val="center"/>
              <w:rPr>
                <w:b/>
              </w:rPr>
            </w:pPr>
            <w:r>
              <w:rPr>
                <w:b/>
              </w:rPr>
              <w:t>2016</w:t>
            </w:r>
          </w:p>
        </w:tc>
        <w:tc>
          <w:tcPr>
            <w:tcW w:w="4503" w:type="dxa"/>
          </w:tcPr>
          <w:p w14:paraId="65B4D3C5" w14:textId="41418BBE" w:rsidR="007D203B" w:rsidRPr="00B962DE" w:rsidRDefault="007D203B" w:rsidP="00381DDC">
            <w:pPr>
              <w:jc w:val="center"/>
              <w:rPr>
                <w:b/>
              </w:rPr>
            </w:pPr>
            <w:r w:rsidRPr="00B962DE">
              <w:rPr>
                <w:b/>
              </w:rPr>
              <w:t>ZIRKULAZIO</w:t>
            </w:r>
            <w:r w:rsidR="00397FDE">
              <w:rPr>
                <w:b/>
              </w:rPr>
              <w:t>A</w:t>
            </w:r>
            <w:r w:rsidRPr="00B962DE">
              <w:rPr>
                <w:b/>
              </w:rPr>
              <w:t xml:space="preserve"> HIZTEGIA</w:t>
            </w:r>
          </w:p>
          <w:p w14:paraId="652D0D72" w14:textId="77777777" w:rsidR="007D203B" w:rsidRPr="003E62B0" w:rsidRDefault="007D203B" w:rsidP="00381DDC">
            <w:pPr>
              <w:jc w:val="center"/>
              <w:rPr>
                <w:b/>
              </w:rPr>
            </w:pPr>
            <w:r w:rsidRPr="00B962DE">
              <w:rPr>
                <w:b/>
              </w:rPr>
              <w:t>2018</w:t>
            </w:r>
          </w:p>
        </w:tc>
      </w:tr>
      <w:tr w:rsidR="007D203B" w14:paraId="33991FF9" w14:textId="77777777" w:rsidTr="007D203B">
        <w:tc>
          <w:tcPr>
            <w:tcW w:w="4503" w:type="dxa"/>
          </w:tcPr>
          <w:p w14:paraId="515C3E40" w14:textId="77777777" w:rsidR="007D203B" w:rsidRPr="00F02587" w:rsidRDefault="007D203B" w:rsidP="007D203B">
            <w:pPr>
              <w:tabs>
                <w:tab w:val="left" w:pos="340"/>
              </w:tabs>
              <w:ind w:right="113"/>
              <w:rPr>
                <w:szCs w:val="20"/>
              </w:rPr>
            </w:pPr>
            <w:r w:rsidRPr="00F02587">
              <w:rPr>
                <w:szCs w:val="20"/>
              </w:rPr>
              <w:t>435</w:t>
            </w:r>
          </w:p>
          <w:p w14:paraId="5ACD0EB1" w14:textId="77777777" w:rsidR="007D203B" w:rsidRPr="00F02587" w:rsidRDefault="007D203B" w:rsidP="007D203B">
            <w:pPr>
              <w:tabs>
                <w:tab w:val="left" w:pos="340"/>
              </w:tabs>
              <w:ind w:right="113"/>
              <w:rPr>
                <w:i/>
                <w:iCs/>
                <w:szCs w:val="20"/>
              </w:rPr>
            </w:pPr>
            <w:r w:rsidRPr="00F02587">
              <w:rPr>
                <w:b/>
                <w:bCs/>
                <w:szCs w:val="20"/>
              </w:rPr>
              <w:t>zapalgailu bibratzaile</w:t>
            </w:r>
            <w:r w:rsidRPr="00F02587">
              <w:rPr>
                <w:i/>
                <w:iCs/>
                <w:szCs w:val="20"/>
              </w:rPr>
              <w:t xml:space="preserve"> (4)</w:t>
            </w:r>
          </w:p>
          <w:p w14:paraId="07B9764B" w14:textId="77777777" w:rsidR="007D203B" w:rsidRPr="00F02587" w:rsidRDefault="007D203B" w:rsidP="007D203B">
            <w:pPr>
              <w:tabs>
                <w:tab w:val="left" w:pos="340"/>
              </w:tabs>
              <w:ind w:right="113"/>
              <w:rPr>
                <w:i/>
                <w:iCs/>
                <w:szCs w:val="20"/>
              </w:rPr>
            </w:pPr>
            <w:r w:rsidRPr="00F02587">
              <w:rPr>
                <w:szCs w:val="20"/>
              </w:rPr>
              <w:t xml:space="preserve">Sin. trinkogailu bibratzaile </w:t>
            </w:r>
            <w:r w:rsidRPr="00F02587">
              <w:rPr>
                <w:i/>
                <w:iCs/>
                <w:szCs w:val="20"/>
              </w:rPr>
              <w:t>(4)</w:t>
            </w:r>
          </w:p>
          <w:p w14:paraId="70FBD47D" w14:textId="77777777" w:rsidR="007D203B" w:rsidRPr="00F02587" w:rsidRDefault="007D203B" w:rsidP="007D203B">
            <w:pPr>
              <w:pStyle w:val="2izenburua"/>
              <w:tabs>
                <w:tab w:val="left" w:pos="340"/>
              </w:tabs>
              <w:spacing w:line="240" w:lineRule="auto"/>
              <w:ind w:right="113"/>
              <w:jc w:val="left"/>
              <w:outlineLvl w:val="1"/>
              <w:rPr>
                <w:i w:val="0"/>
                <w:iCs w:val="0"/>
                <w:sz w:val="20"/>
                <w:szCs w:val="20"/>
              </w:rPr>
            </w:pPr>
            <w:r w:rsidRPr="00F02587">
              <w:rPr>
                <w:i w:val="0"/>
                <w:iCs w:val="0"/>
                <w:sz w:val="20"/>
                <w:szCs w:val="20"/>
              </w:rPr>
              <w:tab/>
              <w:t>Lurzorua</w:t>
            </w:r>
            <w:bookmarkStart w:id="0" w:name="_GoBack"/>
            <w:bookmarkEnd w:id="0"/>
            <w:r w:rsidRPr="00F02587">
              <w:rPr>
                <w:i w:val="0"/>
                <w:iCs w:val="0"/>
                <w:sz w:val="20"/>
                <w:szCs w:val="20"/>
              </w:rPr>
              <w:t>k eta materialak pisuaren eta dardararen bidez zapaltzeko bereziki diseinatutako ibilgailua.</w:t>
            </w:r>
          </w:p>
          <w:p w14:paraId="0813B6ED" w14:textId="77777777" w:rsidR="007D203B" w:rsidRPr="005232F6" w:rsidRDefault="007D203B" w:rsidP="007D203B">
            <w:pPr>
              <w:tabs>
                <w:tab w:val="left" w:pos="340"/>
              </w:tabs>
              <w:spacing w:line="220" w:lineRule="atLeast"/>
              <w:rPr>
                <w:szCs w:val="20"/>
              </w:rPr>
            </w:pPr>
            <w:r w:rsidRPr="00F02587">
              <w:rPr>
                <w:b/>
                <w:bCs/>
                <w:szCs w:val="20"/>
              </w:rPr>
              <w:t xml:space="preserve"> es</w:t>
            </w:r>
            <w:r w:rsidRPr="00F02587">
              <w:rPr>
                <w:szCs w:val="20"/>
              </w:rPr>
              <w:tab/>
              <w:t>compactador vibratorio</w:t>
            </w:r>
          </w:p>
        </w:tc>
        <w:tc>
          <w:tcPr>
            <w:tcW w:w="4503" w:type="dxa"/>
          </w:tcPr>
          <w:p w14:paraId="775D4AC8" w14:textId="77777777" w:rsidR="007D203B" w:rsidRPr="00490024" w:rsidRDefault="007D203B" w:rsidP="00381DDC">
            <w:pPr>
              <w:tabs>
                <w:tab w:val="left" w:pos="340"/>
              </w:tabs>
              <w:spacing w:before="260" w:line="220" w:lineRule="atLeast"/>
              <w:rPr>
                <w:szCs w:val="20"/>
                <w:lang w:val="eu-ES"/>
              </w:rPr>
            </w:pPr>
            <w:r w:rsidRPr="00490024">
              <w:rPr>
                <w:szCs w:val="20"/>
                <w:lang w:val="eu-ES"/>
              </w:rPr>
              <w:t>453</w:t>
            </w:r>
          </w:p>
          <w:p w14:paraId="510ACCB2" w14:textId="77777777" w:rsidR="007D203B" w:rsidRPr="00490024" w:rsidRDefault="007D203B" w:rsidP="00381DDC">
            <w:pPr>
              <w:tabs>
                <w:tab w:val="left" w:pos="340"/>
              </w:tabs>
              <w:spacing w:before="1" w:line="220" w:lineRule="atLeast"/>
              <w:rPr>
                <w:i/>
                <w:iCs/>
                <w:szCs w:val="20"/>
                <w:lang w:val="eu-ES"/>
              </w:rPr>
            </w:pPr>
            <w:r w:rsidRPr="00490024">
              <w:rPr>
                <w:b/>
                <w:bCs/>
                <w:szCs w:val="20"/>
                <w:lang w:val="eu-ES"/>
              </w:rPr>
              <w:t>zapalgailu bibratzaile</w:t>
            </w:r>
            <w:r w:rsidRPr="00490024">
              <w:rPr>
                <w:i/>
                <w:iCs/>
                <w:szCs w:val="20"/>
                <w:lang w:val="eu-ES"/>
              </w:rPr>
              <w:t xml:space="preserve"> (4)</w:t>
            </w:r>
          </w:p>
          <w:p w14:paraId="265BB430" w14:textId="77777777" w:rsidR="007D203B" w:rsidRPr="00490024" w:rsidRDefault="007D203B" w:rsidP="00381DDC">
            <w:pPr>
              <w:tabs>
                <w:tab w:val="left" w:pos="340"/>
              </w:tabs>
              <w:spacing w:before="40" w:line="220" w:lineRule="atLeast"/>
              <w:rPr>
                <w:i/>
                <w:iCs/>
                <w:szCs w:val="20"/>
                <w:lang w:val="eu-ES"/>
              </w:rPr>
            </w:pPr>
            <w:r w:rsidRPr="00490024">
              <w:rPr>
                <w:szCs w:val="20"/>
                <w:lang w:val="eu-ES"/>
              </w:rPr>
              <w:t xml:space="preserve">Sin. trinkogailu bibratzaile </w:t>
            </w:r>
            <w:r w:rsidRPr="00490024">
              <w:rPr>
                <w:i/>
                <w:iCs/>
                <w:szCs w:val="20"/>
                <w:lang w:val="eu-ES"/>
              </w:rPr>
              <w:t>(4)</w:t>
            </w:r>
          </w:p>
          <w:p w14:paraId="271C6204" w14:textId="77777777" w:rsidR="007D203B" w:rsidRDefault="007D203B" w:rsidP="00381DDC">
            <w:pPr>
              <w:pStyle w:val="2izenburua"/>
              <w:tabs>
                <w:tab w:val="left" w:pos="340"/>
              </w:tabs>
              <w:spacing w:before="40" w:line="220" w:lineRule="atLeast"/>
              <w:outlineLvl w:val="1"/>
              <w:rPr>
                <w:i w:val="0"/>
                <w:iCs w:val="0"/>
                <w:sz w:val="20"/>
                <w:szCs w:val="20"/>
              </w:rPr>
            </w:pPr>
            <w:r>
              <w:rPr>
                <w:i w:val="0"/>
                <w:iCs w:val="0"/>
                <w:sz w:val="20"/>
                <w:szCs w:val="20"/>
              </w:rPr>
              <w:tab/>
              <w:t>Lurzoruak eta materialak pisuaren eta dardararen bidez zapaltzeko bereziki diseinatutako ibilgailua.</w:t>
            </w:r>
          </w:p>
          <w:p w14:paraId="06E8FF5C" w14:textId="77777777" w:rsidR="007D203B" w:rsidRPr="005232F6" w:rsidRDefault="007D203B" w:rsidP="00381DDC">
            <w:pPr>
              <w:tabs>
                <w:tab w:val="left" w:pos="340"/>
              </w:tabs>
              <w:spacing w:line="220" w:lineRule="atLeast"/>
              <w:rPr>
                <w:szCs w:val="20"/>
              </w:rPr>
            </w:pPr>
            <w:r w:rsidRPr="005232F6">
              <w:rPr>
                <w:b/>
                <w:bCs/>
                <w:iCs/>
                <w:szCs w:val="20"/>
              </w:rPr>
              <w:t xml:space="preserve"> es</w:t>
            </w:r>
            <w:r w:rsidRPr="005232F6">
              <w:rPr>
                <w:iCs/>
                <w:szCs w:val="20"/>
              </w:rPr>
              <w:tab/>
              <w:t>compactador vibratorio</w:t>
            </w:r>
          </w:p>
        </w:tc>
      </w:tr>
      <w:tr w:rsidR="007D203B" w14:paraId="7F53B1D9" w14:textId="77777777" w:rsidTr="007D203B">
        <w:tc>
          <w:tcPr>
            <w:tcW w:w="4503" w:type="dxa"/>
          </w:tcPr>
          <w:p w14:paraId="146C6C1A" w14:textId="77777777" w:rsidR="007D203B" w:rsidRPr="00F02587" w:rsidRDefault="007D203B" w:rsidP="007D203B">
            <w:pPr>
              <w:tabs>
                <w:tab w:val="left" w:pos="340"/>
              </w:tabs>
              <w:ind w:right="113"/>
              <w:rPr>
                <w:szCs w:val="20"/>
              </w:rPr>
            </w:pPr>
            <w:r w:rsidRPr="00F02587">
              <w:rPr>
                <w:szCs w:val="20"/>
              </w:rPr>
              <w:t>436</w:t>
            </w:r>
          </w:p>
          <w:p w14:paraId="1E7BD05A" w14:textId="77777777" w:rsidR="007D203B" w:rsidRPr="00F02587" w:rsidRDefault="007D203B" w:rsidP="007D203B">
            <w:pPr>
              <w:tabs>
                <w:tab w:val="left" w:pos="340"/>
              </w:tabs>
              <w:ind w:right="113"/>
              <w:rPr>
                <w:i/>
                <w:iCs/>
                <w:szCs w:val="20"/>
              </w:rPr>
            </w:pPr>
            <w:r w:rsidRPr="00F02587">
              <w:rPr>
                <w:b/>
                <w:bCs/>
                <w:szCs w:val="20"/>
              </w:rPr>
              <w:t>zapalgailu estatiko</w:t>
            </w:r>
            <w:r w:rsidRPr="00F02587">
              <w:rPr>
                <w:i/>
                <w:iCs/>
                <w:szCs w:val="20"/>
              </w:rPr>
              <w:t xml:space="preserve"> (4)</w:t>
            </w:r>
          </w:p>
          <w:p w14:paraId="0EF4DB4C" w14:textId="77777777" w:rsidR="007D203B" w:rsidRPr="00F02587" w:rsidRDefault="007D203B" w:rsidP="007D203B">
            <w:pPr>
              <w:tabs>
                <w:tab w:val="left" w:pos="340"/>
              </w:tabs>
              <w:ind w:right="113"/>
              <w:rPr>
                <w:i/>
                <w:iCs/>
                <w:szCs w:val="20"/>
              </w:rPr>
            </w:pPr>
            <w:r w:rsidRPr="00F02587">
              <w:rPr>
                <w:szCs w:val="20"/>
              </w:rPr>
              <w:t xml:space="preserve">Sin. trinkogailu estatiko </w:t>
            </w:r>
            <w:r w:rsidRPr="00F02587">
              <w:rPr>
                <w:i/>
                <w:iCs/>
                <w:szCs w:val="20"/>
              </w:rPr>
              <w:t>(4)</w:t>
            </w:r>
          </w:p>
          <w:p w14:paraId="628DBAD7" w14:textId="77777777" w:rsidR="007D203B" w:rsidRPr="00F02587" w:rsidRDefault="007D203B" w:rsidP="007D203B">
            <w:pPr>
              <w:pStyle w:val="2izenburua"/>
              <w:tabs>
                <w:tab w:val="left" w:pos="340"/>
              </w:tabs>
              <w:spacing w:line="240" w:lineRule="auto"/>
              <w:ind w:right="113"/>
              <w:jc w:val="left"/>
              <w:outlineLvl w:val="1"/>
              <w:rPr>
                <w:i w:val="0"/>
                <w:iCs w:val="0"/>
                <w:sz w:val="20"/>
                <w:szCs w:val="20"/>
              </w:rPr>
            </w:pPr>
            <w:r w:rsidRPr="00F02587">
              <w:rPr>
                <w:i w:val="0"/>
                <w:iCs w:val="0"/>
                <w:sz w:val="20"/>
                <w:szCs w:val="20"/>
              </w:rPr>
              <w:tab/>
              <w:t>Lurzoruak eta materialak pisuaren bidez zapaltzeko bereziki diseinatutako ibilgailua.</w:t>
            </w:r>
          </w:p>
          <w:p w14:paraId="7245A7D7" w14:textId="77777777" w:rsidR="007D203B" w:rsidRPr="005232F6" w:rsidRDefault="007D203B" w:rsidP="007D203B">
            <w:pPr>
              <w:pStyle w:val="2izenburua"/>
              <w:tabs>
                <w:tab w:val="left" w:pos="340"/>
              </w:tabs>
              <w:spacing w:before="40" w:line="220" w:lineRule="atLeast"/>
              <w:outlineLvl w:val="1"/>
              <w:rPr>
                <w:i w:val="0"/>
                <w:iCs w:val="0"/>
                <w:sz w:val="20"/>
                <w:szCs w:val="20"/>
              </w:rPr>
            </w:pPr>
            <w:r w:rsidRPr="00F02587">
              <w:rPr>
                <w:b/>
                <w:bCs/>
                <w:i w:val="0"/>
                <w:iCs w:val="0"/>
                <w:sz w:val="20"/>
                <w:szCs w:val="20"/>
              </w:rPr>
              <w:t xml:space="preserve"> es</w:t>
            </w:r>
            <w:r w:rsidRPr="00F02587">
              <w:rPr>
                <w:i w:val="0"/>
                <w:iCs w:val="0"/>
                <w:sz w:val="20"/>
                <w:szCs w:val="20"/>
              </w:rPr>
              <w:tab/>
              <w:t>compactador estático</w:t>
            </w:r>
          </w:p>
        </w:tc>
        <w:tc>
          <w:tcPr>
            <w:tcW w:w="4503" w:type="dxa"/>
          </w:tcPr>
          <w:p w14:paraId="7544C5DC" w14:textId="77777777" w:rsidR="007D203B" w:rsidRDefault="007D203B" w:rsidP="00381DDC">
            <w:pPr>
              <w:tabs>
                <w:tab w:val="left" w:pos="340"/>
              </w:tabs>
              <w:spacing w:before="260" w:line="220" w:lineRule="atLeast"/>
              <w:rPr>
                <w:szCs w:val="20"/>
              </w:rPr>
            </w:pPr>
            <w:r>
              <w:rPr>
                <w:szCs w:val="20"/>
              </w:rPr>
              <w:t>454</w:t>
            </w:r>
          </w:p>
          <w:p w14:paraId="6A677258" w14:textId="77777777" w:rsidR="007D203B" w:rsidRDefault="007D203B" w:rsidP="00381DDC">
            <w:pPr>
              <w:tabs>
                <w:tab w:val="left" w:pos="340"/>
              </w:tabs>
              <w:spacing w:before="1" w:line="220" w:lineRule="atLeast"/>
              <w:rPr>
                <w:i/>
                <w:iCs/>
                <w:szCs w:val="20"/>
              </w:rPr>
            </w:pPr>
            <w:r>
              <w:rPr>
                <w:b/>
                <w:bCs/>
                <w:szCs w:val="20"/>
              </w:rPr>
              <w:t>zapalgailu estatiko</w:t>
            </w:r>
            <w:r>
              <w:rPr>
                <w:i/>
                <w:iCs/>
                <w:szCs w:val="20"/>
              </w:rPr>
              <w:t xml:space="preserve"> (4)</w:t>
            </w:r>
          </w:p>
          <w:p w14:paraId="1D9A89B0" w14:textId="77777777" w:rsidR="007D203B" w:rsidRDefault="007D203B" w:rsidP="00381DDC">
            <w:pPr>
              <w:tabs>
                <w:tab w:val="left" w:pos="340"/>
              </w:tabs>
              <w:spacing w:before="40" w:line="220" w:lineRule="atLeast"/>
              <w:rPr>
                <w:i/>
                <w:iCs/>
                <w:szCs w:val="20"/>
              </w:rPr>
            </w:pPr>
            <w:r>
              <w:rPr>
                <w:szCs w:val="20"/>
              </w:rPr>
              <w:t xml:space="preserve">Sin. trinkogailu estatiko </w:t>
            </w:r>
            <w:r>
              <w:rPr>
                <w:i/>
                <w:iCs/>
                <w:szCs w:val="20"/>
              </w:rPr>
              <w:t>(4)</w:t>
            </w:r>
          </w:p>
          <w:p w14:paraId="4CA0F81C" w14:textId="77777777" w:rsidR="007D203B" w:rsidRDefault="007D203B" w:rsidP="00381DDC">
            <w:pPr>
              <w:pStyle w:val="2izenburua"/>
              <w:tabs>
                <w:tab w:val="left" w:pos="340"/>
              </w:tabs>
              <w:spacing w:before="40" w:line="220" w:lineRule="atLeast"/>
              <w:outlineLvl w:val="1"/>
              <w:rPr>
                <w:i w:val="0"/>
                <w:iCs w:val="0"/>
                <w:sz w:val="20"/>
                <w:szCs w:val="20"/>
              </w:rPr>
            </w:pPr>
            <w:r>
              <w:rPr>
                <w:i w:val="0"/>
                <w:iCs w:val="0"/>
                <w:sz w:val="20"/>
                <w:szCs w:val="20"/>
              </w:rPr>
              <w:tab/>
              <w:t>Lurzoruak eta materialak pisuaren bidez zapaltzeko bereziki diseinatutako ibilgailua.</w:t>
            </w:r>
          </w:p>
          <w:p w14:paraId="565B1579" w14:textId="77777777" w:rsidR="007D203B" w:rsidRPr="005232F6" w:rsidRDefault="007D203B" w:rsidP="00381DDC">
            <w:pPr>
              <w:pStyle w:val="2izenburua"/>
              <w:tabs>
                <w:tab w:val="left" w:pos="340"/>
              </w:tabs>
              <w:spacing w:before="40" w:line="220" w:lineRule="atLeast"/>
              <w:outlineLvl w:val="1"/>
              <w:rPr>
                <w:i w:val="0"/>
                <w:iCs w:val="0"/>
                <w:sz w:val="20"/>
                <w:szCs w:val="20"/>
              </w:rPr>
            </w:pPr>
            <w:r w:rsidRPr="005232F6">
              <w:rPr>
                <w:b/>
                <w:bCs/>
                <w:i w:val="0"/>
                <w:iCs w:val="0"/>
                <w:sz w:val="20"/>
                <w:szCs w:val="20"/>
              </w:rPr>
              <w:t>es</w:t>
            </w:r>
            <w:r w:rsidRPr="005232F6">
              <w:rPr>
                <w:i w:val="0"/>
                <w:iCs w:val="0"/>
                <w:sz w:val="20"/>
                <w:szCs w:val="20"/>
              </w:rPr>
              <w:tab/>
              <w:t>compactador estático</w:t>
            </w:r>
          </w:p>
        </w:tc>
      </w:tr>
    </w:tbl>
    <w:p w14:paraId="48DACB71" w14:textId="77777777" w:rsidR="003B73DF" w:rsidRPr="003B73DF" w:rsidRDefault="003B73DF" w:rsidP="003B73DF">
      <w:pPr>
        <w:pStyle w:val="1izenburua"/>
        <w:rPr>
          <w:color w:val="auto"/>
        </w:rPr>
      </w:pPr>
      <w:r w:rsidRPr="003B73DF">
        <w:rPr>
          <w:color w:val="auto"/>
        </w:rPr>
        <w:t>PROPOSAMENA</w:t>
      </w:r>
    </w:p>
    <w:p w14:paraId="0CBB8067" w14:textId="77777777" w:rsidR="003B73DF" w:rsidRDefault="003B73DF"/>
    <w:p w14:paraId="10399470" w14:textId="77777777" w:rsidR="003B73DF" w:rsidRPr="00490024" w:rsidRDefault="003B73DF" w:rsidP="003B73DF">
      <w:pPr>
        <w:shd w:val="clear" w:color="auto" w:fill="DBE5F1" w:themeFill="accent1" w:themeFillTint="33"/>
        <w:tabs>
          <w:tab w:val="left" w:pos="340"/>
        </w:tabs>
        <w:spacing w:before="260" w:line="220" w:lineRule="atLeast"/>
        <w:rPr>
          <w:szCs w:val="20"/>
          <w:lang w:val="eu-ES"/>
        </w:rPr>
      </w:pPr>
      <w:r w:rsidRPr="00490024">
        <w:rPr>
          <w:szCs w:val="20"/>
          <w:lang w:val="eu-ES"/>
        </w:rPr>
        <w:t>453</w:t>
      </w:r>
    </w:p>
    <w:p w14:paraId="0C0035D4" w14:textId="77777777" w:rsidR="003B73DF" w:rsidRPr="00490024" w:rsidRDefault="003B73DF" w:rsidP="003B73DF">
      <w:pPr>
        <w:shd w:val="clear" w:color="auto" w:fill="DBE5F1" w:themeFill="accent1" w:themeFillTint="33"/>
        <w:tabs>
          <w:tab w:val="left" w:pos="340"/>
        </w:tabs>
        <w:spacing w:before="1" w:line="220" w:lineRule="atLeast"/>
        <w:rPr>
          <w:i/>
          <w:iCs/>
          <w:szCs w:val="20"/>
          <w:lang w:val="eu-ES"/>
        </w:rPr>
      </w:pPr>
      <w:r w:rsidRPr="00490024">
        <w:rPr>
          <w:b/>
          <w:bCs/>
          <w:szCs w:val="20"/>
          <w:lang w:val="eu-ES"/>
        </w:rPr>
        <w:t>zapalgailu bibratzaile</w:t>
      </w:r>
      <w:r w:rsidRPr="00490024">
        <w:rPr>
          <w:i/>
          <w:iCs/>
          <w:szCs w:val="20"/>
          <w:lang w:val="eu-ES"/>
        </w:rPr>
        <w:t xml:space="preserve"> (4)</w:t>
      </w:r>
    </w:p>
    <w:p w14:paraId="7F1DAEC6" w14:textId="77777777" w:rsidR="003B73DF" w:rsidRPr="00490024" w:rsidRDefault="003B73DF" w:rsidP="003B73DF">
      <w:pPr>
        <w:shd w:val="clear" w:color="auto" w:fill="DBE5F1" w:themeFill="accent1" w:themeFillTint="33"/>
        <w:tabs>
          <w:tab w:val="left" w:pos="340"/>
        </w:tabs>
        <w:spacing w:before="40" w:line="220" w:lineRule="atLeast"/>
        <w:rPr>
          <w:i/>
          <w:iCs/>
          <w:szCs w:val="20"/>
          <w:lang w:val="eu-ES"/>
        </w:rPr>
      </w:pPr>
      <w:r w:rsidRPr="00490024">
        <w:rPr>
          <w:szCs w:val="20"/>
          <w:lang w:val="eu-ES"/>
        </w:rPr>
        <w:t xml:space="preserve">Sin. trinkogailu bibratzaile </w:t>
      </w:r>
      <w:r w:rsidRPr="00490024">
        <w:rPr>
          <w:i/>
          <w:iCs/>
          <w:szCs w:val="20"/>
          <w:lang w:val="eu-ES"/>
        </w:rPr>
        <w:t>(4)</w:t>
      </w:r>
    </w:p>
    <w:p w14:paraId="30C6DAF1" w14:textId="77777777" w:rsidR="003B73DF" w:rsidRDefault="003B73DF" w:rsidP="003B73DF">
      <w:pPr>
        <w:pStyle w:val="2izenburua"/>
        <w:shd w:val="clear" w:color="auto" w:fill="DBE5F1" w:themeFill="accent1" w:themeFillTint="33"/>
        <w:tabs>
          <w:tab w:val="left" w:pos="340"/>
        </w:tabs>
        <w:spacing w:before="40" w:line="220" w:lineRule="atLeast"/>
        <w:rPr>
          <w:i w:val="0"/>
          <w:iCs w:val="0"/>
          <w:sz w:val="20"/>
          <w:szCs w:val="20"/>
        </w:rPr>
      </w:pPr>
      <w:r>
        <w:rPr>
          <w:i w:val="0"/>
          <w:iCs w:val="0"/>
          <w:sz w:val="20"/>
          <w:szCs w:val="20"/>
        </w:rPr>
        <w:tab/>
        <w:t>Lurzoruak eta materialak pisuaren eta dardararen bidez zapaltzeko bereziki diseinatutako ibilgailua.</w:t>
      </w:r>
    </w:p>
    <w:p w14:paraId="57CA1083" w14:textId="77777777" w:rsidR="003B73DF" w:rsidRDefault="003B73DF" w:rsidP="003B73DF">
      <w:pPr>
        <w:shd w:val="clear" w:color="auto" w:fill="DBE5F1" w:themeFill="accent1" w:themeFillTint="33"/>
      </w:pPr>
      <w:r w:rsidRPr="005232F6">
        <w:rPr>
          <w:b/>
          <w:bCs/>
          <w:iCs/>
          <w:szCs w:val="20"/>
        </w:rPr>
        <w:t>es</w:t>
      </w:r>
      <w:r w:rsidRPr="005232F6">
        <w:rPr>
          <w:iCs/>
          <w:szCs w:val="20"/>
        </w:rPr>
        <w:tab/>
        <w:t>compactador vibratorio</w:t>
      </w:r>
    </w:p>
    <w:p w14:paraId="7DE85DEF" w14:textId="77777777" w:rsidR="003B73DF" w:rsidRPr="003B73DF" w:rsidRDefault="003B73DF" w:rsidP="003B73DF">
      <w:pPr>
        <w:shd w:val="clear" w:color="auto" w:fill="DBE5F1" w:themeFill="accent1" w:themeFillTint="33"/>
        <w:rPr>
          <w:iCs/>
          <w:szCs w:val="20"/>
          <w:highlight w:val="cyan"/>
        </w:rPr>
      </w:pPr>
      <w:r w:rsidRPr="003B73DF">
        <w:rPr>
          <w:b/>
          <w:bCs/>
          <w:iCs/>
          <w:szCs w:val="20"/>
          <w:highlight w:val="cyan"/>
        </w:rPr>
        <w:t>fr</w:t>
      </w:r>
      <w:r w:rsidRPr="003B73DF">
        <w:rPr>
          <w:iCs/>
          <w:szCs w:val="20"/>
          <w:highlight w:val="cyan"/>
        </w:rPr>
        <w:tab/>
        <w:t>compacteur vibrant</w:t>
      </w:r>
    </w:p>
    <w:p w14:paraId="56688CB0" w14:textId="77777777" w:rsidR="003B73DF" w:rsidRDefault="003B73DF" w:rsidP="003B73DF">
      <w:pPr>
        <w:shd w:val="clear" w:color="auto" w:fill="DBE5F1" w:themeFill="accent1" w:themeFillTint="33"/>
      </w:pPr>
      <w:r w:rsidRPr="003B73DF">
        <w:rPr>
          <w:b/>
          <w:bCs/>
          <w:iCs/>
          <w:szCs w:val="20"/>
          <w:highlight w:val="cyan"/>
        </w:rPr>
        <w:t>en</w:t>
      </w:r>
      <w:r w:rsidRPr="003B73DF">
        <w:rPr>
          <w:iCs/>
          <w:szCs w:val="20"/>
          <w:highlight w:val="cyan"/>
        </w:rPr>
        <w:tab/>
        <w:t>vibrating compactor; vibrating roller</w:t>
      </w:r>
    </w:p>
    <w:p w14:paraId="03EA2750" w14:textId="77777777" w:rsidR="003B73DF" w:rsidRDefault="003B73DF" w:rsidP="003B73DF">
      <w:pPr>
        <w:shd w:val="clear" w:color="auto" w:fill="DBE5F1" w:themeFill="accent1" w:themeFillTint="33"/>
      </w:pPr>
    </w:p>
    <w:p w14:paraId="48F2E6B4" w14:textId="77777777" w:rsidR="003B73DF" w:rsidRDefault="003B73DF" w:rsidP="003B73DF">
      <w:pPr>
        <w:shd w:val="clear" w:color="auto" w:fill="DBE5F1" w:themeFill="accent1" w:themeFillTint="33"/>
        <w:tabs>
          <w:tab w:val="left" w:pos="340"/>
        </w:tabs>
        <w:spacing w:before="260" w:line="220" w:lineRule="atLeast"/>
        <w:rPr>
          <w:szCs w:val="20"/>
        </w:rPr>
      </w:pPr>
      <w:r>
        <w:rPr>
          <w:szCs w:val="20"/>
        </w:rPr>
        <w:t>454</w:t>
      </w:r>
    </w:p>
    <w:p w14:paraId="29895B89" w14:textId="77777777" w:rsidR="003B73DF" w:rsidRDefault="003B73DF" w:rsidP="003B73DF">
      <w:pPr>
        <w:shd w:val="clear" w:color="auto" w:fill="DBE5F1" w:themeFill="accent1" w:themeFillTint="33"/>
        <w:tabs>
          <w:tab w:val="left" w:pos="340"/>
        </w:tabs>
        <w:spacing w:before="1" w:line="220" w:lineRule="atLeast"/>
        <w:rPr>
          <w:i/>
          <w:iCs/>
          <w:szCs w:val="20"/>
        </w:rPr>
      </w:pPr>
      <w:r>
        <w:rPr>
          <w:b/>
          <w:bCs/>
          <w:szCs w:val="20"/>
        </w:rPr>
        <w:t>zapalgailu estatiko</w:t>
      </w:r>
      <w:r>
        <w:rPr>
          <w:i/>
          <w:iCs/>
          <w:szCs w:val="20"/>
        </w:rPr>
        <w:t xml:space="preserve"> (4)</w:t>
      </w:r>
    </w:p>
    <w:p w14:paraId="15896FF0" w14:textId="77777777" w:rsidR="003B73DF" w:rsidRDefault="003B73DF" w:rsidP="003B73DF">
      <w:pPr>
        <w:shd w:val="clear" w:color="auto" w:fill="DBE5F1" w:themeFill="accent1" w:themeFillTint="33"/>
        <w:tabs>
          <w:tab w:val="left" w:pos="340"/>
        </w:tabs>
        <w:spacing w:before="40" w:line="220" w:lineRule="atLeast"/>
        <w:rPr>
          <w:i/>
          <w:iCs/>
          <w:szCs w:val="20"/>
        </w:rPr>
      </w:pPr>
      <w:r>
        <w:rPr>
          <w:szCs w:val="20"/>
        </w:rPr>
        <w:t xml:space="preserve">Sin. trinkogailu estatiko </w:t>
      </w:r>
      <w:r>
        <w:rPr>
          <w:i/>
          <w:iCs/>
          <w:szCs w:val="20"/>
        </w:rPr>
        <w:t>(4)</w:t>
      </w:r>
    </w:p>
    <w:p w14:paraId="54980382" w14:textId="77777777" w:rsidR="003B73DF" w:rsidRDefault="003B73DF" w:rsidP="003B73DF">
      <w:pPr>
        <w:pStyle w:val="2izenburua"/>
        <w:shd w:val="clear" w:color="auto" w:fill="DBE5F1" w:themeFill="accent1" w:themeFillTint="33"/>
        <w:tabs>
          <w:tab w:val="left" w:pos="340"/>
        </w:tabs>
        <w:spacing w:before="40" w:line="220" w:lineRule="atLeast"/>
        <w:rPr>
          <w:i w:val="0"/>
          <w:iCs w:val="0"/>
          <w:sz w:val="20"/>
          <w:szCs w:val="20"/>
        </w:rPr>
      </w:pPr>
      <w:r>
        <w:rPr>
          <w:i w:val="0"/>
          <w:iCs w:val="0"/>
          <w:sz w:val="20"/>
          <w:szCs w:val="20"/>
        </w:rPr>
        <w:tab/>
        <w:t>Lurzoruak eta materialak pisuaren bidez zapaltzeko bereziki diseinatutako ibilgailua.</w:t>
      </w:r>
    </w:p>
    <w:p w14:paraId="66CB6A57" w14:textId="77777777" w:rsidR="003B73DF" w:rsidRDefault="003B73DF" w:rsidP="003B73DF">
      <w:pPr>
        <w:shd w:val="clear" w:color="auto" w:fill="DBE5F1" w:themeFill="accent1" w:themeFillTint="33"/>
        <w:rPr>
          <w:iCs/>
          <w:szCs w:val="20"/>
        </w:rPr>
      </w:pPr>
      <w:r w:rsidRPr="003B73DF">
        <w:rPr>
          <w:b/>
          <w:bCs/>
          <w:iCs/>
          <w:szCs w:val="20"/>
        </w:rPr>
        <w:t>es</w:t>
      </w:r>
      <w:r w:rsidRPr="003B73DF">
        <w:rPr>
          <w:iCs/>
          <w:szCs w:val="20"/>
        </w:rPr>
        <w:tab/>
        <w:t>compactador estático</w:t>
      </w:r>
    </w:p>
    <w:p w14:paraId="24BB7CD3" w14:textId="77777777" w:rsidR="003B73DF" w:rsidRPr="003B73DF" w:rsidRDefault="003B73DF" w:rsidP="003B73DF">
      <w:pPr>
        <w:shd w:val="clear" w:color="auto" w:fill="DBE5F1" w:themeFill="accent1" w:themeFillTint="33"/>
        <w:rPr>
          <w:iCs/>
          <w:szCs w:val="20"/>
          <w:highlight w:val="cyan"/>
        </w:rPr>
      </w:pPr>
      <w:r w:rsidRPr="003B73DF">
        <w:rPr>
          <w:b/>
          <w:bCs/>
          <w:iCs/>
          <w:szCs w:val="20"/>
          <w:highlight w:val="cyan"/>
        </w:rPr>
        <w:t>fr</w:t>
      </w:r>
      <w:r w:rsidRPr="003B73DF">
        <w:rPr>
          <w:iCs/>
          <w:szCs w:val="20"/>
          <w:highlight w:val="cyan"/>
        </w:rPr>
        <w:tab/>
        <w:t>compacteur statique</w:t>
      </w:r>
    </w:p>
    <w:p w14:paraId="47B06FBC" w14:textId="77777777" w:rsidR="003B73DF" w:rsidRPr="00CB7594" w:rsidRDefault="003B73DF" w:rsidP="003B73DF">
      <w:pPr>
        <w:shd w:val="clear" w:color="auto" w:fill="DBE5F1" w:themeFill="accent1" w:themeFillTint="33"/>
        <w:rPr>
          <w:lang w:val="fr-FR"/>
        </w:rPr>
      </w:pPr>
      <w:r w:rsidRPr="00CB7594">
        <w:rPr>
          <w:b/>
          <w:bCs/>
          <w:iCs/>
          <w:szCs w:val="20"/>
          <w:highlight w:val="cyan"/>
          <w:lang w:val="fr-FR"/>
        </w:rPr>
        <w:t>en</w:t>
      </w:r>
      <w:r w:rsidRPr="00CB7594">
        <w:rPr>
          <w:iCs/>
          <w:szCs w:val="20"/>
          <w:highlight w:val="cyan"/>
          <w:lang w:val="fr-FR"/>
        </w:rPr>
        <w:tab/>
        <w:t>static compactor; static roller</w:t>
      </w:r>
    </w:p>
    <w:p w14:paraId="56BB6B44" w14:textId="77777777" w:rsidR="003B73DF" w:rsidRPr="00CB7594" w:rsidRDefault="003B73DF" w:rsidP="003B73DF">
      <w:pPr>
        <w:shd w:val="clear" w:color="auto" w:fill="DBE5F1" w:themeFill="accent1" w:themeFillTint="33"/>
        <w:rPr>
          <w:lang w:val="fr-FR"/>
        </w:rPr>
      </w:pPr>
    </w:p>
    <w:p w14:paraId="6F0F0616" w14:textId="39E50D12" w:rsidR="005232F6" w:rsidRDefault="00397FDE" w:rsidP="005232F6">
      <w:pPr>
        <w:pStyle w:val="1izenburua"/>
        <w:rPr>
          <w:color w:val="000000" w:themeColor="text1"/>
          <w:sz w:val="24"/>
        </w:rPr>
      </w:pPr>
      <w:r>
        <w:rPr>
          <w:color w:val="000000" w:themeColor="text1"/>
          <w:sz w:val="24"/>
        </w:rPr>
        <w:t>AZTERKETA</w:t>
      </w:r>
    </w:p>
    <w:p w14:paraId="23332B61" w14:textId="08F3D8B2" w:rsidR="00397FDE" w:rsidRDefault="00397FDE" w:rsidP="00397FDE">
      <w:pPr>
        <w:rPr>
          <w:lang w:val="eu-ES"/>
        </w:rPr>
      </w:pPr>
    </w:p>
    <w:p w14:paraId="79185117" w14:textId="77777777" w:rsidR="00397FDE" w:rsidRPr="00397FDE" w:rsidRDefault="00397FDE" w:rsidP="00397FDE">
      <w:pPr>
        <w:pStyle w:val="3izenburua"/>
        <w:rPr>
          <w:color w:val="000000" w:themeColor="text1"/>
          <w:sz w:val="22"/>
          <w:szCs w:val="26"/>
          <w:lang w:val="eu-ES" w:eastAsia="en-US"/>
        </w:rPr>
      </w:pPr>
      <w:r w:rsidRPr="00397FDE">
        <w:rPr>
          <w:color w:val="000000" w:themeColor="text1"/>
          <w:sz w:val="22"/>
          <w:szCs w:val="26"/>
          <w:lang w:val="eu-ES" w:eastAsia="en-US"/>
        </w:rPr>
        <w:t>REGLAMENTO GENERAL DE VEHÍCULOS</w:t>
      </w:r>
    </w:p>
    <w:p w14:paraId="34EBCF9A" w14:textId="77777777" w:rsidR="00397FDE" w:rsidRPr="00397FDE" w:rsidRDefault="00397FDE" w:rsidP="00397FDE">
      <w:pPr>
        <w:autoSpaceDE/>
        <w:autoSpaceDN/>
        <w:rPr>
          <w:rFonts w:eastAsiaTheme="minorHAnsi"/>
          <w:b/>
          <w:sz w:val="24"/>
          <w:szCs w:val="22"/>
          <w:lang w:val="eu-ES" w:eastAsia="en-US"/>
        </w:rPr>
      </w:pPr>
      <w:r w:rsidRPr="00397FDE">
        <w:rPr>
          <w:rFonts w:eastAsiaTheme="minorHAnsi"/>
          <w:b/>
          <w:sz w:val="24"/>
          <w:szCs w:val="22"/>
          <w:lang w:val="eu-ES" w:eastAsia="en-US"/>
        </w:rPr>
        <w:t>Real Decreto 2822/1998, de 23 de diciembre, por el que se aprueba el Reglamento General de Vehículos</w:t>
      </w:r>
    </w:p>
    <w:p w14:paraId="2E6979E5" w14:textId="77777777" w:rsidR="005232F6" w:rsidRDefault="005232F6" w:rsidP="005232F6"/>
    <w:p w14:paraId="1F76226E" w14:textId="77777777" w:rsidR="005232F6" w:rsidRDefault="005232F6" w:rsidP="005232F6">
      <w:r>
        <w:t xml:space="preserve">74 </w:t>
      </w:r>
      <w:r w:rsidRPr="005232F6">
        <w:rPr>
          <w:b/>
        </w:rPr>
        <w:t>Compactador vibratorio</w:t>
      </w:r>
    </w:p>
    <w:p w14:paraId="1213A071" w14:textId="77777777" w:rsidR="005232F6" w:rsidRDefault="005232F6" w:rsidP="005232F6">
      <w:r>
        <w:t>Vehículo especialmente diseñado para la compactación de suelos y materiales mediante su peso y vibración.</w:t>
      </w:r>
    </w:p>
    <w:p w14:paraId="15FED7A9" w14:textId="77777777" w:rsidR="005232F6" w:rsidRDefault="005232F6" w:rsidP="005232F6">
      <w:r>
        <w:t xml:space="preserve">75 </w:t>
      </w:r>
      <w:r w:rsidR="00D461B0">
        <w:rPr>
          <w:b/>
        </w:rPr>
        <w:t>Compactador está</w:t>
      </w:r>
      <w:r w:rsidRPr="005232F6">
        <w:rPr>
          <w:b/>
        </w:rPr>
        <w:t>tico</w:t>
      </w:r>
    </w:p>
    <w:p w14:paraId="6CA4223E" w14:textId="77777777" w:rsidR="005232F6" w:rsidRDefault="005232F6" w:rsidP="005232F6">
      <w:r>
        <w:t>Vehículo especialmente diseñado para la compactación de suelos y materiales exclusivamente mediante su peso.</w:t>
      </w:r>
    </w:p>
    <w:p w14:paraId="6FC29909" w14:textId="77777777" w:rsidR="005232F6" w:rsidRDefault="005232F6" w:rsidP="005232F6"/>
    <w:p w14:paraId="1775D97F" w14:textId="77777777" w:rsidR="008013D8" w:rsidRDefault="008013D8" w:rsidP="005232F6"/>
    <w:p w14:paraId="1F258DEB" w14:textId="77777777" w:rsidR="008013D8" w:rsidRDefault="008013D8" w:rsidP="005232F6"/>
    <w:p w14:paraId="7EC22D5C" w14:textId="77777777" w:rsidR="008013D8" w:rsidRPr="008C0351" w:rsidRDefault="008013D8" w:rsidP="008013D8">
      <w:pPr>
        <w:pStyle w:val="3izenburua"/>
        <w:rPr>
          <w:color w:val="auto"/>
          <w:lang w:val="eu-ES"/>
        </w:rPr>
      </w:pPr>
      <w:r w:rsidRPr="008C0351">
        <w:rPr>
          <w:color w:val="auto"/>
          <w:lang w:val="eu-ES"/>
        </w:rPr>
        <w:t>ISO 6165:2012(en)</w:t>
      </w:r>
      <w:r>
        <w:rPr>
          <w:color w:val="auto"/>
          <w:lang w:val="eu-ES"/>
        </w:rPr>
        <w:t xml:space="preserve"> </w:t>
      </w:r>
      <w:r w:rsidRPr="008C0351">
        <w:rPr>
          <w:color w:val="auto"/>
          <w:lang w:val="eu-ES"/>
        </w:rPr>
        <w:t>Earth-moving machinery — Basic types — Identification and terms and definitions</w:t>
      </w:r>
    </w:p>
    <w:p w14:paraId="7A531D14" w14:textId="77777777" w:rsidR="008013D8" w:rsidRPr="008C0351" w:rsidRDefault="008013D8" w:rsidP="008013D8">
      <w:pPr>
        <w:pStyle w:val="3izenburua"/>
        <w:rPr>
          <w:color w:val="auto"/>
          <w:lang w:val="eu-ES"/>
        </w:rPr>
      </w:pPr>
      <w:r w:rsidRPr="008C0351">
        <w:rPr>
          <w:color w:val="auto"/>
          <w:lang w:val="eu-ES"/>
        </w:rPr>
        <w:t>ISO 6165:2012(fr)</w:t>
      </w:r>
      <w:r>
        <w:rPr>
          <w:color w:val="auto"/>
          <w:lang w:val="eu-ES"/>
        </w:rPr>
        <w:t xml:space="preserve"> </w:t>
      </w:r>
      <w:r w:rsidRPr="008C0351">
        <w:rPr>
          <w:color w:val="auto"/>
          <w:lang w:val="eu-ES"/>
        </w:rPr>
        <w:t>Engins de terrassement — Principaux types — Identification et termes et définitions</w:t>
      </w:r>
    </w:p>
    <w:p w14:paraId="618F6F71" w14:textId="77777777" w:rsidR="008013D8" w:rsidRPr="00397FDE" w:rsidRDefault="008013D8" w:rsidP="005232F6">
      <w:pPr>
        <w:rPr>
          <w:lang w:val="fr-FR"/>
        </w:rPr>
      </w:pPr>
    </w:p>
    <w:p w14:paraId="56B32089" w14:textId="77777777" w:rsidR="00353694" w:rsidRDefault="00353694" w:rsidP="005232F6">
      <w:r>
        <w:rPr>
          <w:noProof/>
          <w:lang w:val="eu-ES"/>
        </w:rPr>
        <w:drawing>
          <wp:inline distT="0" distB="0" distL="0" distR="0" wp14:anchorId="5163F21A" wp14:editId="024BA937">
            <wp:extent cx="4486596" cy="1317932"/>
            <wp:effectExtent l="0" t="0" r="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97442" cy="1321118"/>
                    </a:xfrm>
                    <a:prstGeom prst="rect">
                      <a:avLst/>
                    </a:prstGeom>
                  </pic:spPr>
                </pic:pic>
              </a:graphicData>
            </a:graphic>
          </wp:inline>
        </w:drawing>
      </w:r>
    </w:p>
    <w:p w14:paraId="30F4037C" w14:textId="77777777" w:rsidR="008013D8" w:rsidRDefault="008013D8" w:rsidP="005232F6"/>
    <w:p w14:paraId="1C366C1D" w14:textId="77777777" w:rsidR="00353694" w:rsidRDefault="00353694" w:rsidP="00FF4250">
      <w:pPr>
        <w:pStyle w:val="3izenburua"/>
        <w:rPr>
          <w:color w:val="auto"/>
        </w:rPr>
      </w:pPr>
      <w:r>
        <w:rPr>
          <w:color w:val="auto"/>
        </w:rPr>
        <w:t>DICCIONARIO DE LA CONSTRUCCIÓN</w:t>
      </w:r>
    </w:p>
    <w:p w14:paraId="6EDE539F" w14:textId="77777777" w:rsidR="00353694" w:rsidRDefault="00353694" w:rsidP="00353694"/>
    <w:p w14:paraId="623AF8B7" w14:textId="77777777" w:rsidR="00353694" w:rsidRPr="00353694" w:rsidRDefault="00353694" w:rsidP="00353694">
      <w:pPr>
        <w:rPr>
          <w:b/>
        </w:rPr>
      </w:pPr>
      <w:r w:rsidRPr="00353694">
        <w:rPr>
          <w:b/>
        </w:rPr>
        <w:t>COMPACTADOR</w:t>
      </w:r>
    </w:p>
    <w:p w14:paraId="0B646B5C" w14:textId="77777777" w:rsidR="00353694" w:rsidRDefault="00353694" w:rsidP="00353694">
      <w:r>
        <w:t>Vehículo diseñado para obtener una densidad elevada en la capa de tierra, grava, zahorra, pavimento de hormigón o asfáltico. Puede ser automotriz, remolcado o empujado, y utiliza: - Rodillos: con uno o más cilindros metálicos (rodillos), generalmente lisos, compactan debido al peso de los mismos y, opcionalmente, a la vibración de estos. - Neumáticos: con varios neumáticos de caucho lisos, compacta combinando la presión vertical con un ligero amasado que facilita el encaje de los granos del pavimento en los huecos. - Planchas y apisonadoras vibratorias: eléctricas o de explosión, con planchas planas que vibran y compactan en dirección vertical.</w:t>
      </w:r>
    </w:p>
    <w:p w14:paraId="26776AF6" w14:textId="77777777" w:rsidR="00353694" w:rsidRDefault="00353694" w:rsidP="00353694"/>
    <w:p w14:paraId="4E4F1E3B" w14:textId="77777777" w:rsidR="00353694" w:rsidRPr="00CB7594" w:rsidRDefault="00353694" w:rsidP="00353694">
      <w:pPr>
        <w:rPr>
          <w:b/>
          <w:lang w:val="fr-FR"/>
        </w:rPr>
      </w:pPr>
      <w:r w:rsidRPr="00CB7594">
        <w:rPr>
          <w:b/>
          <w:lang w:val="fr-FR"/>
        </w:rPr>
        <w:t>COMPACTEUR</w:t>
      </w:r>
    </w:p>
    <w:p w14:paraId="4C47A67C" w14:textId="77777777" w:rsidR="00353694" w:rsidRPr="00397FDE" w:rsidRDefault="00353694" w:rsidP="00353694">
      <w:pPr>
        <w:rPr>
          <w:lang w:val="fr-FR"/>
        </w:rPr>
      </w:pPr>
      <w:r w:rsidRPr="00397FDE">
        <w:rPr>
          <w:lang w:val="fr-FR"/>
        </w:rPr>
        <w:t>Véhicule conçu pour obtenir une densité élevée de la couche de terre, grave, gravier sableux, pavement en béton ou en asphalte. Il peut être automoteur, remorqué ou poussé, et il utilise : - Des rouleaux : avec un ou plusieurs cylindriques métalliques (</w:t>
      </w:r>
    </w:p>
    <w:p w14:paraId="73CAAFD8" w14:textId="77777777" w:rsidR="00353694" w:rsidRPr="00397FDE" w:rsidRDefault="00353694" w:rsidP="00353694">
      <w:pPr>
        <w:rPr>
          <w:lang w:val="fr-FR"/>
        </w:rPr>
      </w:pPr>
    </w:p>
    <w:p w14:paraId="41C8F8A4" w14:textId="77777777" w:rsidR="00353694" w:rsidRPr="00397FDE" w:rsidRDefault="00353694" w:rsidP="00353694">
      <w:pPr>
        <w:rPr>
          <w:b/>
          <w:lang w:val="fr-FR"/>
        </w:rPr>
      </w:pPr>
      <w:r w:rsidRPr="00397FDE">
        <w:rPr>
          <w:b/>
          <w:lang w:val="fr-FR"/>
        </w:rPr>
        <w:t>COMPACTOR</w:t>
      </w:r>
    </w:p>
    <w:p w14:paraId="55F77921" w14:textId="77777777" w:rsidR="00353694" w:rsidRPr="00397FDE" w:rsidRDefault="00353694" w:rsidP="00353694">
      <w:pPr>
        <w:rPr>
          <w:lang w:val="fr-FR"/>
        </w:rPr>
      </w:pPr>
      <w:r w:rsidRPr="00397FDE">
        <w:rPr>
          <w:lang w:val="fr-FR"/>
        </w:rPr>
        <w:t>A vehicle designed to produce high density in surfaces of earth, gravel, graded aggregate, concrete and asphalt. It can be self-propelled, towed or pushed, and uses: - Rollers: with one or more metal cylinders (rollers), generally smooth, which compact due to their weight, and may also feature a vibrating function. - Tyres: with several smooth rubber tyres. It compacts by combining vertical pressure with light pugging, ensuring that the surface particles fit into the gaps. - Vibrating rollers and flatteners: electric or explosion, with flat rammers that vibrate and compress vertically.</w:t>
      </w:r>
    </w:p>
    <w:p w14:paraId="11EEC0C1" w14:textId="77777777" w:rsidR="00353694" w:rsidRPr="00397FDE" w:rsidRDefault="00353694" w:rsidP="00353694">
      <w:pPr>
        <w:rPr>
          <w:lang w:val="fr-FR"/>
        </w:rPr>
      </w:pPr>
    </w:p>
    <w:p w14:paraId="0F6576D2" w14:textId="77777777" w:rsidR="00353694" w:rsidRPr="00397FDE" w:rsidRDefault="00353694" w:rsidP="00353694">
      <w:pPr>
        <w:rPr>
          <w:lang w:val="fr-FR"/>
        </w:rPr>
      </w:pPr>
    </w:p>
    <w:p w14:paraId="428C0D70" w14:textId="77777777" w:rsidR="00353694" w:rsidRDefault="00353694" w:rsidP="00353694">
      <w:r>
        <w:rPr>
          <w:noProof/>
          <w:lang w:val="eu-ES"/>
        </w:rPr>
        <w:drawing>
          <wp:inline distT="0" distB="0" distL="0" distR="0" wp14:anchorId="2BA74752" wp14:editId="4B67F24D">
            <wp:extent cx="2719754" cy="2077058"/>
            <wp:effectExtent l="0" t="0" r="4445" b="0"/>
            <wp:docPr id="142" name="Irudia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21470" cy="2078368"/>
                    </a:xfrm>
                    <a:prstGeom prst="rect">
                      <a:avLst/>
                    </a:prstGeom>
                  </pic:spPr>
                </pic:pic>
              </a:graphicData>
            </a:graphic>
          </wp:inline>
        </w:drawing>
      </w:r>
    </w:p>
    <w:p w14:paraId="11EC4F8B" w14:textId="77777777" w:rsidR="00353694" w:rsidRPr="00353694" w:rsidRDefault="00353694" w:rsidP="00353694"/>
    <w:p w14:paraId="31B43068" w14:textId="77777777" w:rsidR="00673844" w:rsidRPr="00FF4250" w:rsidRDefault="00673844" w:rsidP="00FF4250">
      <w:pPr>
        <w:pStyle w:val="3izenburua"/>
        <w:rPr>
          <w:color w:val="auto"/>
        </w:rPr>
      </w:pPr>
      <w:r w:rsidRPr="00FF4250">
        <w:rPr>
          <w:color w:val="auto"/>
        </w:rPr>
        <w:lastRenderedPageBreak/>
        <w:t>TIPOS DE COMPACTADORES ADECUADOS EN LAS OBRAS</w:t>
      </w:r>
    </w:p>
    <w:p w14:paraId="68B1E65D" w14:textId="77777777" w:rsidR="00673844" w:rsidRDefault="00CB7594" w:rsidP="005232F6">
      <w:hyperlink r:id="rId12" w:anchor="Compactadores_estaticos" w:history="1">
        <w:r w:rsidR="00673844" w:rsidRPr="00936ADF">
          <w:rPr>
            <w:rStyle w:val="Hiperesteka"/>
          </w:rPr>
          <w:t>https://ingenieriareal.com/tipo-compactadores-adecuados-obras/#Compactadores_estaticos</w:t>
        </w:r>
      </w:hyperlink>
    </w:p>
    <w:p w14:paraId="0BDF5CCC" w14:textId="77777777" w:rsidR="00673844" w:rsidRDefault="00673844" w:rsidP="005232F6"/>
    <w:p w14:paraId="12F7BDE0" w14:textId="77777777" w:rsidR="00673844" w:rsidRDefault="00673844" w:rsidP="005232F6"/>
    <w:p w14:paraId="453C03F4" w14:textId="77777777" w:rsidR="00673844" w:rsidRDefault="00673844" w:rsidP="005232F6">
      <w:r>
        <w:rPr>
          <w:noProof/>
          <w:lang w:val="eu-ES"/>
        </w:rPr>
        <w:drawing>
          <wp:inline distT="0" distB="0" distL="0" distR="0" wp14:anchorId="6DC758D3" wp14:editId="13A7833A">
            <wp:extent cx="3188677" cy="2214602"/>
            <wp:effectExtent l="0" t="0" r="0" b="0"/>
            <wp:docPr id="140" name="Irudia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89161" cy="2214938"/>
                    </a:xfrm>
                    <a:prstGeom prst="rect">
                      <a:avLst/>
                    </a:prstGeom>
                  </pic:spPr>
                </pic:pic>
              </a:graphicData>
            </a:graphic>
          </wp:inline>
        </w:drawing>
      </w:r>
    </w:p>
    <w:p w14:paraId="2A708FB8" w14:textId="77777777" w:rsidR="004937EA" w:rsidRDefault="004937EA" w:rsidP="005232F6"/>
    <w:p w14:paraId="3B4644C9" w14:textId="77777777" w:rsidR="004937EA" w:rsidRDefault="004937EA" w:rsidP="005232F6"/>
    <w:p w14:paraId="11C99CAD" w14:textId="77777777" w:rsidR="00673844" w:rsidRDefault="00673844" w:rsidP="005232F6">
      <w:r>
        <w:t>Compactadores estáticos</w:t>
      </w:r>
    </w:p>
    <w:p w14:paraId="7E8C6186" w14:textId="77777777" w:rsidR="00673844" w:rsidRDefault="00673844" w:rsidP="005232F6"/>
    <w:p w14:paraId="6A865939" w14:textId="77777777" w:rsidR="00673844" w:rsidRDefault="00673844" w:rsidP="005232F6">
      <w:r>
        <w:t>Estas compactadoras de tierra se utilizaron bastante durante muchos años, pero hoy en día solamente se usan para acabar las capas de rodadura asfáltica después de conseguir la densidad adecuada con los vibratorios.</w:t>
      </w:r>
    </w:p>
    <w:p w14:paraId="3F19D02D" w14:textId="77777777" w:rsidR="00673844" w:rsidRDefault="00673844" w:rsidP="005232F6">
      <w:r>
        <w:t>El efecto de planchado, alisa y elimina las marcas dejadas por los otros compactadores. Se suelen usar para este trabajo los mismos compactadores vibratorios, pero dando las últimas pasadas con la vibración desconectada.</w:t>
      </w:r>
    </w:p>
    <w:p w14:paraId="5C541A79" w14:textId="77777777" w:rsidR="00673844" w:rsidRDefault="00673844" w:rsidP="005232F6"/>
    <w:p w14:paraId="218882C7" w14:textId="77777777" w:rsidR="00673844" w:rsidRDefault="00673844" w:rsidP="005232F6">
      <w:r>
        <w:t>Compactadores vibratorios</w:t>
      </w:r>
    </w:p>
    <w:p w14:paraId="0D0DD893" w14:textId="77777777" w:rsidR="00673844" w:rsidRDefault="00673844" w:rsidP="005232F6">
      <w:r>
        <w:rPr>
          <w:noProof/>
          <w:lang w:val="eu-ES"/>
        </w:rPr>
        <w:drawing>
          <wp:inline distT="0" distB="0" distL="0" distR="0" wp14:anchorId="1C620331" wp14:editId="77212E56">
            <wp:extent cx="3598985" cy="1945268"/>
            <wp:effectExtent l="0" t="0" r="1905" b="0"/>
            <wp:docPr id="141" name="Irudia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99665" cy="1945636"/>
                    </a:xfrm>
                    <a:prstGeom prst="rect">
                      <a:avLst/>
                    </a:prstGeom>
                  </pic:spPr>
                </pic:pic>
              </a:graphicData>
            </a:graphic>
          </wp:inline>
        </w:drawing>
      </w:r>
    </w:p>
    <w:p w14:paraId="673A2F6E" w14:textId="77777777" w:rsidR="00673844" w:rsidRDefault="00673844" w:rsidP="005232F6"/>
    <w:p w14:paraId="3E3A795C" w14:textId="77777777" w:rsidR="004937EA" w:rsidRPr="004937EA" w:rsidRDefault="004937EA" w:rsidP="004937EA">
      <w:pPr>
        <w:pStyle w:val="3izenburua"/>
        <w:rPr>
          <w:color w:val="auto"/>
          <w:lang w:val="eu-ES"/>
        </w:rPr>
      </w:pPr>
      <w:r w:rsidRPr="004937EA">
        <w:rPr>
          <w:color w:val="auto"/>
          <w:lang w:val="eu-ES"/>
        </w:rPr>
        <w:t>COMPACTEURS AUTOMOTEURS</w:t>
      </w:r>
    </w:p>
    <w:p w14:paraId="644E9590" w14:textId="77777777" w:rsidR="004937EA" w:rsidRPr="004937EA" w:rsidRDefault="004937EA" w:rsidP="004937EA">
      <w:pPr>
        <w:rPr>
          <w:lang w:val="eu-ES"/>
        </w:rPr>
      </w:pPr>
      <w:r w:rsidRPr="004937EA">
        <w:rPr>
          <w:lang w:val="eu-ES"/>
        </w:rPr>
        <w:t xml:space="preserve">publié le 5 octobre 2007 (modifié le 15 mars 2008) </w:t>
      </w:r>
    </w:p>
    <w:p w14:paraId="35CC98AB" w14:textId="77777777" w:rsidR="004937EA" w:rsidRPr="00397FDE" w:rsidRDefault="00CB7594" w:rsidP="005232F6">
      <w:pPr>
        <w:rPr>
          <w:lang w:val="eu-ES"/>
        </w:rPr>
      </w:pPr>
      <w:hyperlink r:id="rId15" w:history="1">
        <w:r w:rsidR="004937EA" w:rsidRPr="00397FDE">
          <w:rPr>
            <w:rStyle w:val="Hiperesteka"/>
            <w:lang w:val="eu-ES"/>
          </w:rPr>
          <w:t>http://www.planete-tp.com/compacteurs-automoteurs-a275.html</w:t>
        </w:r>
      </w:hyperlink>
    </w:p>
    <w:p w14:paraId="0509AC6B" w14:textId="77777777" w:rsidR="004937EA" w:rsidRPr="00397FDE" w:rsidRDefault="004937EA" w:rsidP="005232F6">
      <w:pPr>
        <w:rPr>
          <w:lang w:val="eu-ES"/>
        </w:rPr>
      </w:pPr>
    </w:p>
    <w:p w14:paraId="5F28459C" w14:textId="77777777" w:rsidR="004937EA" w:rsidRPr="00397FDE" w:rsidRDefault="004937EA" w:rsidP="005232F6">
      <w:pPr>
        <w:rPr>
          <w:lang w:val="fr-FR"/>
        </w:rPr>
      </w:pPr>
      <w:r w:rsidRPr="00397FDE">
        <w:rPr>
          <w:lang w:val="fr-FR"/>
        </w:rPr>
        <w:t>Définition : Les compacteurs sont destinés à augmenter la densité en place des sols pour réduire la perméabilité des sols, améliorer la stabilité des sols en remblais, éviter une trop grande déformation des sols et assurer une meilleure longévité des surfaces de roulement.</w:t>
      </w:r>
    </w:p>
    <w:p w14:paraId="2703491D" w14:textId="77777777" w:rsidR="004937EA" w:rsidRPr="00397FDE" w:rsidRDefault="004937EA" w:rsidP="005232F6">
      <w:pPr>
        <w:rPr>
          <w:lang w:val="fr-FR"/>
        </w:rPr>
      </w:pPr>
    </w:p>
    <w:p w14:paraId="4418B666" w14:textId="77777777" w:rsidR="004937EA" w:rsidRPr="004937EA" w:rsidRDefault="004937EA" w:rsidP="004937EA">
      <w:pPr>
        <w:rPr>
          <w:lang w:val="eu-ES"/>
        </w:rPr>
      </w:pPr>
      <w:r w:rsidRPr="004937EA">
        <w:rPr>
          <w:b/>
          <w:bCs/>
          <w:lang w:val="eu-ES"/>
        </w:rPr>
        <w:t>Principales caractéristiques :</w:t>
      </w:r>
    </w:p>
    <w:p w14:paraId="031A513B" w14:textId="77777777" w:rsidR="004937EA" w:rsidRPr="004937EA" w:rsidRDefault="004937EA" w:rsidP="004937EA">
      <w:pPr>
        <w:rPr>
          <w:lang w:val="eu-ES"/>
        </w:rPr>
      </w:pPr>
      <w:r w:rsidRPr="004937EA">
        <w:rPr>
          <w:lang w:val="eu-ES"/>
        </w:rPr>
        <w:t>puissance</w:t>
      </w:r>
      <w:r w:rsidRPr="004937EA">
        <w:rPr>
          <w:lang w:val="eu-ES"/>
        </w:rPr>
        <w:br/>
        <w:t>poids</w:t>
      </w:r>
      <w:r w:rsidRPr="004937EA">
        <w:rPr>
          <w:lang w:val="eu-ES"/>
        </w:rPr>
        <w:br/>
        <w:t>largeur du cylindre</w:t>
      </w:r>
      <w:r w:rsidRPr="004937EA">
        <w:rPr>
          <w:lang w:val="eu-ES"/>
        </w:rPr>
        <w:br/>
        <w:t>largeur de compactage</w:t>
      </w:r>
      <w:r w:rsidRPr="004937EA">
        <w:rPr>
          <w:lang w:val="eu-ES"/>
        </w:rPr>
        <w:br/>
        <w:t>charge statique linéaire</w:t>
      </w:r>
      <w:r w:rsidRPr="004937EA">
        <w:rPr>
          <w:lang w:val="eu-ES"/>
        </w:rPr>
        <w:br/>
        <w:t>force centrifuge</w:t>
      </w:r>
      <w:r w:rsidRPr="004937EA">
        <w:rPr>
          <w:lang w:val="eu-ES"/>
        </w:rPr>
        <w:br/>
      </w:r>
      <w:r w:rsidRPr="004937EA">
        <w:rPr>
          <w:lang w:val="eu-ES"/>
        </w:rPr>
        <w:lastRenderedPageBreak/>
        <w:t>fréquence</w:t>
      </w:r>
      <w:r w:rsidRPr="004937EA">
        <w:rPr>
          <w:lang w:val="eu-ES"/>
        </w:rPr>
        <w:br/>
        <w:t>amplitude.</w:t>
      </w:r>
    </w:p>
    <w:p w14:paraId="23AB06AC" w14:textId="77777777" w:rsidR="004937EA" w:rsidRPr="004937EA" w:rsidRDefault="004937EA" w:rsidP="004937EA">
      <w:pPr>
        <w:rPr>
          <w:lang w:val="eu-ES"/>
        </w:rPr>
      </w:pPr>
      <w:r w:rsidRPr="004937EA">
        <w:rPr>
          <w:b/>
          <w:bCs/>
          <w:lang w:val="eu-ES"/>
        </w:rPr>
        <w:t>Types de compacteurs et applications :</w:t>
      </w:r>
    </w:p>
    <w:p w14:paraId="732BBDD7" w14:textId="77777777" w:rsidR="004937EA" w:rsidRPr="004937EA" w:rsidRDefault="004937EA" w:rsidP="004937EA">
      <w:pPr>
        <w:rPr>
          <w:lang w:val="eu-ES"/>
        </w:rPr>
      </w:pPr>
      <w:r w:rsidRPr="004937EA">
        <w:rPr>
          <w:b/>
          <w:bCs/>
          <w:lang w:val="eu-ES"/>
        </w:rPr>
        <w:t>Compacteur statique :</w:t>
      </w:r>
    </w:p>
    <w:p w14:paraId="701ECB47" w14:textId="77777777" w:rsidR="004937EA" w:rsidRPr="004937EA" w:rsidRDefault="004937EA" w:rsidP="004937EA">
      <w:pPr>
        <w:numPr>
          <w:ilvl w:val="0"/>
          <w:numId w:val="1"/>
        </w:numPr>
        <w:rPr>
          <w:lang w:val="eu-ES"/>
        </w:rPr>
      </w:pPr>
      <w:r w:rsidRPr="004937EA">
        <w:rPr>
          <w:lang w:val="eu-ES"/>
        </w:rPr>
        <w:t>rouleaux monocylindre et tandem</w:t>
      </w:r>
    </w:p>
    <w:p w14:paraId="68694B77" w14:textId="77777777" w:rsidR="004937EA" w:rsidRPr="004937EA" w:rsidRDefault="004937EA" w:rsidP="004937EA">
      <w:pPr>
        <w:numPr>
          <w:ilvl w:val="1"/>
          <w:numId w:val="1"/>
        </w:numPr>
        <w:rPr>
          <w:lang w:val="eu-ES"/>
        </w:rPr>
      </w:pPr>
      <w:r w:rsidRPr="004937EA">
        <w:rPr>
          <w:lang w:val="eu-ES"/>
        </w:rPr>
        <w:t xml:space="preserve">couches minces et finitions </w:t>
      </w:r>
    </w:p>
    <w:p w14:paraId="2A810AFE" w14:textId="77777777" w:rsidR="004937EA" w:rsidRPr="004937EA" w:rsidRDefault="004937EA" w:rsidP="004937EA">
      <w:pPr>
        <w:numPr>
          <w:ilvl w:val="0"/>
          <w:numId w:val="1"/>
        </w:numPr>
        <w:rPr>
          <w:lang w:val="eu-ES"/>
        </w:rPr>
      </w:pPr>
      <w:r w:rsidRPr="004937EA">
        <w:rPr>
          <w:lang w:val="eu-ES"/>
        </w:rPr>
        <w:t>rouleaux sur pneumatiques</w:t>
      </w:r>
    </w:p>
    <w:p w14:paraId="338F884B" w14:textId="77777777" w:rsidR="004937EA" w:rsidRPr="004937EA" w:rsidRDefault="004937EA" w:rsidP="004937EA">
      <w:pPr>
        <w:numPr>
          <w:ilvl w:val="1"/>
          <w:numId w:val="1"/>
        </w:numPr>
        <w:rPr>
          <w:lang w:val="eu-ES"/>
        </w:rPr>
      </w:pPr>
      <w:r w:rsidRPr="004937EA">
        <w:rPr>
          <w:lang w:val="eu-ES"/>
        </w:rPr>
        <w:t>compactage des enduits de surface, couches minces granuleuses, enduits, finition de mélanges bitumineux.</w:t>
      </w:r>
    </w:p>
    <w:p w14:paraId="246C6CCE" w14:textId="77777777" w:rsidR="004937EA" w:rsidRPr="004937EA" w:rsidRDefault="004937EA" w:rsidP="004937EA">
      <w:pPr>
        <w:rPr>
          <w:lang w:val="eu-ES"/>
        </w:rPr>
      </w:pPr>
      <w:r w:rsidRPr="004937EA">
        <w:rPr>
          <w:b/>
          <w:bCs/>
          <w:lang w:val="eu-ES"/>
        </w:rPr>
        <w:t>:</w:t>
      </w:r>
    </w:p>
    <w:p w14:paraId="6E96E038" w14:textId="77777777" w:rsidR="004937EA" w:rsidRPr="004937EA" w:rsidRDefault="004937EA" w:rsidP="004937EA">
      <w:pPr>
        <w:numPr>
          <w:ilvl w:val="0"/>
          <w:numId w:val="2"/>
        </w:numPr>
        <w:rPr>
          <w:lang w:val="eu-ES"/>
        </w:rPr>
      </w:pPr>
      <w:r w:rsidRPr="004937EA">
        <w:rPr>
          <w:lang w:val="eu-ES"/>
        </w:rPr>
        <w:t>rouleaux tandem vibrants</w:t>
      </w:r>
    </w:p>
    <w:p w14:paraId="2D24A5D4" w14:textId="77777777" w:rsidR="004937EA" w:rsidRPr="004937EA" w:rsidRDefault="004937EA" w:rsidP="004937EA">
      <w:pPr>
        <w:numPr>
          <w:ilvl w:val="1"/>
          <w:numId w:val="2"/>
        </w:numPr>
        <w:rPr>
          <w:lang w:val="eu-ES"/>
        </w:rPr>
      </w:pPr>
      <w:r w:rsidRPr="004937EA">
        <w:rPr>
          <w:lang w:val="eu-ES"/>
        </w:rPr>
        <w:t>compactage de surface des couches granuleuses</w:t>
      </w:r>
    </w:p>
    <w:p w14:paraId="71FA75A1" w14:textId="77777777" w:rsidR="004937EA" w:rsidRPr="004937EA" w:rsidRDefault="004937EA" w:rsidP="004937EA">
      <w:pPr>
        <w:numPr>
          <w:ilvl w:val="1"/>
          <w:numId w:val="2"/>
        </w:numPr>
        <w:rPr>
          <w:lang w:val="eu-ES"/>
        </w:rPr>
      </w:pPr>
      <w:r w:rsidRPr="004937EA">
        <w:rPr>
          <w:lang w:val="eu-ES"/>
        </w:rPr>
        <w:t xml:space="preserve">compactage de base des couches bitumineuses </w:t>
      </w:r>
    </w:p>
    <w:p w14:paraId="307F837F" w14:textId="77777777" w:rsidR="004937EA" w:rsidRPr="004937EA" w:rsidRDefault="004937EA" w:rsidP="004937EA">
      <w:pPr>
        <w:numPr>
          <w:ilvl w:val="0"/>
          <w:numId w:val="2"/>
        </w:numPr>
        <w:rPr>
          <w:lang w:val="eu-ES"/>
        </w:rPr>
      </w:pPr>
      <w:r w:rsidRPr="004937EA">
        <w:rPr>
          <w:lang w:val="eu-ES"/>
        </w:rPr>
        <w:t>rouleaux vibrants monocylindre</w:t>
      </w:r>
    </w:p>
    <w:p w14:paraId="26E46918" w14:textId="77777777" w:rsidR="004937EA" w:rsidRPr="004937EA" w:rsidRDefault="004937EA" w:rsidP="004937EA">
      <w:pPr>
        <w:numPr>
          <w:ilvl w:val="1"/>
          <w:numId w:val="2"/>
        </w:numPr>
        <w:rPr>
          <w:lang w:val="eu-ES"/>
        </w:rPr>
      </w:pPr>
      <w:r w:rsidRPr="004937EA">
        <w:rPr>
          <w:lang w:val="eu-ES"/>
        </w:rPr>
        <w:t>compactage de couches granuleuses épaisses</w:t>
      </w:r>
    </w:p>
    <w:p w14:paraId="23A07BE9" w14:textId="77777777" w:rsidR="004937EA" w:rsidRPr="004937EA" w:rsidRDefault="004937EA" w:rsidP="004937EA">
      <w:pPr>
        <w:numPr>
          <w:ilvl w:val="1"/>
          <w:numId w:val="2"/>
        </w:numPr>
        <w:rPr>
          <w:lang w:val="eu-ES"/>
        </w:rPr>
      </w:pPr>
      <w:r w:rsidRPr="004937EA">
        <w:rPr>
          <w:lang w:val="eu-ES"/>
        </w:rPr>
        <w:t>compactage de matériaux cohérents</w:t>
      </w:r>
    </w:p>
    <w:p w14:paraId="5EBE6A57" w14:textId="77777777" w:rsidR="004937EA" w:rsidRPr="004937EA" w:rsidRDefault="004937EA" w:rsidP="004937EA">
      <w:pPr>
        <w:numPr>
          <w:ilvl w:val="1"/>
          <w:numId w:val="2"/>
        </w:numPr>
        <w:rPr>
          <w:lang w:val="eu-ES"/>
        </w:rPr>
      </w:pPr>
      <w:r w:rsidRPr="004937EA">
        <w:rPr>
          <w:lang w:val="eu-ES"/>
        </w:rPr>
        <w:t xml:space="preserve">compactage des remblais </w:t>
      </w:r>
    </w:p>
    <w:p w14:paraId="4A027D7F" w14:textId="77777777" w:rsidR="004937EA" w:rsidRPr="004937EA" w:rsidRDefault="004937EA" w:rsidP="004937EA">
      <w:pPr>
        <w:numPr>
          <w:ilvl w:val="0"/>
          <w:numId w:val="2"/>
        </w:numPr>
        <w:rPr>
          <w:lang w:val="eu-ES"/>
        </w:rPr>
      </w:pPr>
      <w:r w:rsidRPr="004937EA">
        <w:rPr>
          <w:lang w:val="eu-ES"/>
        </w:rPr>
        <w:t>compacteurs vibrants à pieds dameurs</w:t>
      </w:r>
    </w:p>
    <w:p w14:paraId="5C954E92" w14:textId="77777777" w:rsidR="004937EA" w:rsidRPr="004937EA" w:rsidRDefault="004937EA" w:rsidP="004937EA">
      <w:pPr>
        <w:numPr>
          <w:ilvl w:val="1"/>
          <w:numId w:val="2"/>
        </w:numPr>
        <w:rPr>
          <w:lang w:val="eu-ES"/>
        </w:rPr>
      </w:pPr>
      <w:r w:rsidRPr="004937EA">
        <w:rPr>
          <w:lang w:val="eu-ES"/>
        </w:rPr>
        <w:t>compactage de remblais de sols cohésifs, graviers et roches.</w:t>
      </w:r>
    </w:p>
    <w:p w14:paraId="66F42448" w14:textId="77777777" w:rsidR="004937EA" w:rsidRPr="004937EA" w:rsidRDefault="004937EA" w:rsidP="004937EA">
      <w:pPr>
        <w:rPr>
          <w:lang w:val="eu-ES"/>
        </w:rPr>
      </w:pPr>
      <w:r w:rsidRPr="004937EA">
        <w:rPr>
          <w:b/>
          <w:bCs/>
          <w:lang w:val="eu-ES"/>
        </w:rPr>
        <w:t>Compacteurs de sol</w:t>
      </w:r>
      <w:r w:rsidRPr="004937EA">
        <w:rPr>
          <w:lang w:val="eu-ES"/>
        </w:rPr>
        <w:t> : compacteurs de sol à pieds dameurs</w:t>
      </w:r>
      <w:r w:rsidRPr="004937EA">
        <w:rPr>
          <w:lang w:val="eu-ES"/>
        </w:rPr>
        <w:br/>
        <w:t>Compactage de remblais sur grands chantiers, sols cohérents.</w:t>
      </w:r>
    </w:p>
    <w:p w14:paraId="3F20D7EA" w14:textId="77777777" w:rsidR="004937EA" w:rsidRPr="00397FDE" w:rsidRDefault="004937EA" w:rsidP="005232F6">
      <w:pPr>
        <w:rPr>
          <w:lang w:val="fr-FR"/>
        </w:rPr>
      </w:pPr>
    </w:p>
    <w:p w14:paraId="6A080C37" w14:textId="77777777" w:rsidR="00E95422" w:rsidRPr="00E95422" w:rsidRDefault="00E95422" w:rsidP="00E95422">
      <w:pPr>
        <w:pStyle w:val="3izenburua"/>
        <w:rPr>
          <w:color w:val="auto"/>
          <w:lang w:val="eu-ES"/>
        </w:rPr>
      </w:pPr>
      <w:r w:rsidRPr="00E95422">
        <w:rPr>
          <w:color w:val="auto"/>
          <w:lang w:val="eu-ES"/>
        </w:rPr>
        <w:t>WHAT IS A ROLLER?</w:t>
      </w:r>
    </w:p>
    <w:p w14:paraId="51C97C83" w14:textId="77777777" w:rsidR="00FF4250" w:rsidRPr="00397FDE" w:rsidRDefault="00FF4250" w:rsidP="00FF4250">
      <w:pPr>
        <w:rPr>
          <w:lang w:val="fr-FR"/>
        </w:rPr>
      </w:pPr>
    </w:p>
    <w:p w14:paraId="39BA81F6" w14:textId="77777777" w:rsidR="00FF4250" w:rsidRPr="00397FDE" w:rsidRDefault="00CB7594" w:rsidP="005232F6">
      <w:pPr>
        <w:rPr>
          <w:lang w:val="fr-FR"/>
        </w:rPr>
      </w:pPr>
      <w:hyperlink r:id="rId16" w:history="1">
        <w:r w:rsidR="00FF4250" w:rsidRPr="00397FDE">
          <w:rPr>
            <w:rStyle w:val="Hiperesteka"/>
            <w:lang w:val="fr-FR"/>
          </w:rPr>
          <w:t>https://www.allstatestraining.com.au/courses/roller-operations</w:t>
        </w:r>
      </w:hyperlink>
    </w:p>
    <w:p w14:paraId="43188213" w14:textId="77777777" w:rsidR="00FF4250" w:rsidRPr="00397FDE" w:rsidRDefault="00FF4250" w:rsidP="00E95422">
      <w:pPr>
        <w:rPr>
          <w:lang w:val="fr-FR"/>
        </w:rPr>
      </w:pPr>
    </w:p>
    <w:p w14:paraId="1E42E63A" w14:textId="77777777" w:rsidR="00FF4250" w:rsidRPr="00FF4250" w:rsidRDefault="00FF4250" w:rsidP="00E95422">
      <w:pPr>
        <w:rPr>
          <w:b/>
          <w:bCs/>
          <w:lang w:val="eu-ES"/>
        </w:rPr>
      </w:pPr>
      <w:r w:rsidRPr="00FF4250">
        <w:rPr>
          <w:b/>
          <w:bCs/>
          <w:lang w:val="eu-ES"/>
        </w:rPr>
        <w:t>WHAT IS A ROLLER?</w:t>
      </w:r>
    </w:p>
    <w:p w14:paraId="0786F1F3" w14:textId="77777777" w:rsidR="00FF4250" w:rsidRPr="00FF4250" w:rsidRDefault="00FF4250" w:rsidP="00E95422">
      <w:pPr>
        <w:rPr>
          <w:lang w:val="eu-ES"/>
        </w:rPr>
      </w:pPr>
      <w:r w:rsidRPr="00FF4250">
        <w:rPr>
          <w:lang w:val="eu-ES"/>
        </w:rPr>
        <w:t>A roller is a self propelled or towed machine used for the primary purpose of compacting a variety of types of construction materials. It may be rubber tyred, smooth drum, padded drum or grid/open face type. A roller achieves compaction by one or a combination of the following compactive methods:</w:t>
      </w:r>
    </w:p>
    <w:p w14:paraId="5EFCB790" w14:textId="77777777" w:rsidR="00FF4250" w:rsidRPr="00FF4250" w:rsidRDefault="00FF4250" w:rsidP="00E95422">
      <w:pPr>
        <w:numPr>
          <w:ilvl w:val="0"/>
          <w:numId w:val="3"/>
        </w:numPr>
        <w:ind w:left="0" w:firstLine="0"/>
        <w:rPr>
          <w:lang w:val="eu-ES"/>
        </w:rPr>
      </w:pPr>
      <w:r w:rsidRPr="00FF4250">
        <w:rPr>
          <w:lang w:val="eu-ES"/>
        </w:rPr>
        <w:t>Static weight.</w:t>
      </w:r>
    </w:p>
    <w:p w14:paraId="201B09AC" w14:textId="77777777" w:rsidR="00FF4250" w:rsidRPr="00FF4250" w:rsidRDefault="00FF4250" w:rsidP="00E95422">
      <w:pPr>
        <w:numPr>
          <w:ilvl w:val="0"/>
          <w:numId w:val="3"/>
        </w:numPr>
        <w:ind w:left="0" w:firstLine="0"/>
        <w:rPr>
          <w:lang w:val="eu-ES"/>
        </w:rPr>
      </w:pPr>
      <w:r w:rsidRPr="00FF4250">
        <w:rPr>
          <w:lang w:val="eu-ES"/>
        </w:rPr>
        <w:t>Kneading.</w:t>
      </w:r>
    </w:p>
    <w:p w14:paraId="484ED6B6" w14:textId="77777777" w:rsidR="00FF4250" w:rsidRPr="00FF4250" w:rsidRDefault="00FF4250" w:rsidP="00E95422">
      <w:pPr>
        <w:numPr>
          <w:ilvl w:val="0"/>
          <w:numId w:val="3"/>
        </w:numPr>
        <w:ind w:left="0" w:firstLine="0"/>
        <w:rPr>
          <w:lang w:val="eu-ES"/>
        </w:rPr>
      </w:pPr>
      <w:r w:rsidRPr="00FF4250">
        <w:rPr>
          <w:lang w:val="eu-ES"/>
        </w:rPr>
        <w:t>Vibration.</w:t>
      </w:r>
    </w:p>
    <w:p w14:paraId="138FEC0C" w14:textId="77777777" w:rsidR="00FF4250" w:rsidRPr="00FF4250" w:rsidRDefault="00FF4250" w:rsidP="00E95422">
      <w:pPr>
        <w:numPr>
          <w:ilvl w:val="0"/>
          <w:numId w:val="3"/>
        </w:numPr>
        <w:ind w:left="0" w:firstLine="0"/>
        <w:rPr>
          <w:lang w:val="eu-ES"/>
        </w:rPr>
      </w:pPr>
      <w:r w:rsidRPr="00FF4250">
        <w:rPr>
          <w:lang w:val="eu-ES"/>
        </w:rPr>
        <w:t>Impact.</w:t>
      </w:r>
    </w:p>
    <w:p w14:paraId="135F395E" w14:textId="77777777" w:rsidR="00FF4250" w:rsidRDefault="00FF4250" w:rsidP="00E95422">
      <w:pPr>
        <w:rPr>
          <w:lang w:val="eu-ES"/>
        </w:rPr>
      </w:pPr>
    </w:p>
    <w:p w14:paraId="472876AF" w14:textId="77777777" w:rsidR="00FF4250" w:rsidRPr="00FF4250" w:rsidRDefault="00FF4250" w:rsidP="00E95422">
      <w:pPr>
        <w:rPr>
          <w:lang w:val="eu-ES"/>
        </w:rPr>
      </w:pPr>
      <w:r w:rsidRPr="00FF4250">
        <w:rPr>
          <w:lang w:val="eu-ES"/>
        </w:rPr>
        <w:t>Rollers come in a variety of styles with the main rollers being -</w:t>
      </w:r>
    </w:p>
    <w:p w14:paraId="765DDF81" w14:textId="77777777" w:rsidR="00FF4250" w:rsidRPr="00FF4250" w:rsidRDefault="00FF4250" w:rsidP="00E95422">
      <w:pPr>
        <w:numPr>
          <w:ilvl w:val="0"/>
          <w:numId w:val="4"/>
        </w:numPr>
        <w:ind w:left="0" w:firstLine="0"/>
        <w:rPr>
          <w:lang w:val="eu-ES"/>
        </w:rPr>
      </w:pPr>
      <w:r w:rsidRPr="00FF4250">
        <w:rPr>
          <w:b/>
          <w:bCs/>
          <w:lang w:val="eu-ES"/>
        </w:rPr>
        <w:t>Smooth Drum Rollers</w:t>
      </w:r>
      <w:r w:rsidRPr="00FF4250">
        <w:rPr>
          <w:lang w:val="eu-ES"/>
        </w:rPr>
        <w:t xml:space="preserve"> - Commonly identified as a basic roller</w:t>
      </w:r>
    </w:p>
    <w:p w14:paraId="0A544018" w14:textId="77777777" w:rsidR="00FF4250" w:rsidRPr="00FF4250" w:rsidRDefault="00FF4250" w:rsidP="00E95422">
      <w:pPr>
        <w:rPr>
          <w:lang w:val="eu-ES"/>
        </w:rPr>
      </w:pPr>
      <w:r w:rsidRPr="00FF4250">
        <w:rPr>
          <w:noProof/>
          <w:lang w:val="eu-ES"/>
        </w:rPr>
        <mc:AlternateContent>
          <mc:Choice Requires="wps">
            <w:drawing>
              <wp:inline distT="0" distB="0" distL="0" distR="0" wp14:anchorId="4EFB9AA5" wp14:editId="25687A18">
                <wp:extent cx="304800" cy="304800"/>
                <wp:effectExtent l="0" t="0" r="0" b="0"/>
                <wp:docPr id="157" name="Laukizuzena 157" descr="https://www.allstatestraining.com.au/themes/ast/basemedia/content/user_images/images/smooth%20dru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05F9B" id="Laukizuzena 157" o:spid="_x0000_s1026" alt="https://www.allstatestraining.com.au/themes/ast/basemedia/content/user_images/images/smooth%20drum.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1KbnYCAwAALAYAAA4AAAAAAAAAAAAAAAAALgIAAGRycy9lMm9Eb2MueG1sUEsBAi0AFAAG&#10;AAgAAAAhAEyg6SzYAAAAAwEAAA8AAAAAAAAAAAAAAAAAXAUAAGRycy9kb3ducmV2LnhtbFBLBQYA&#10;AAAABAAEAPMAAABhBgAAAAA=&#10;" filled="f" stroked="f">
                <o:lock v:ext="edit" aspectratio="t"/>
                <w10:anchorlock/>
              </v:rect>
            </w:pict>
          </mc:Fallback>
        </mc:AlternateContent>
      </w:r>
    </w:p>
    <w:p w14:paraId="5D2B7F4E" w14:textId="77777777" w:rsidR="00FF4250" w:rsidRPr="00FF4250" w:rsidRDefault="00FF4250" w:rsidP="00E95422">
      <w:pPr>
        <w:numPr>
          <w:ilvl w:val="0"/>
          <w:numId w:val="5"/>
        </w:numPr>
        <w:ind w:left="0" w:firstLine="0"/>
        <w:rPr>
          <w:lang w:val="eu-ES"/>
        </w:rPr>
      </w:pPr>
      <w:r w:rsidRPr="00FF4250">
        <w:rPr>
          <w:b/>
          <w:bCs/>
          <w:lang w:val="eu-ES"/>
        </w:rPr>
        <w:t>Pad Foot Rollers</w:t>
      </w:r>
      <w:r w:rsidRPr="00FF4250">
        <w:rPr>
          <w:lang w:val="eu-ES"/>
        </w:rPr>
        <w:t xml:space="preserve"> - Rollers that are used for compaction and pulverising materials. They have a square or rectangular block attached to the drum of the roller in a pattern that enhances the ability of the roller to compact and pulverise the ground.</w:t>
      </w:r>
    </w:p>
    <w:p w14:paraId="68BFC214" w14:textId="77777777" w:rsidR="00FF4250" w:rsidRPr="00FF4250" w:rsidRDefault="00FF4250" w:rsidP="00E95422">
      <w:pPr>
        <w:rPr>
          <w:lang w:val="eu-ES"/>
        </w:rPr>
      </w:pPr>
      <w:r w:rsidRPr="00FF4250">
        <w:rPr>
          <w:noProof/>
          <w:lang w:val="eu-ES"/>
        </w:rPr>
        <mc:AlternateContent>
          <mc:Choice Requires="wps">
            <w:drawing>
              <wp:inline distT="0" distB="0" distL="0" distR="0" wp14:anchorId="3420AF81" wp14:editId="64F9B7F6">
                <wp:extent cx="304800" cy="304800"/>
                <wp:effectExtent l="0" t="0" r="0" b="0"/>
                <wp:docPr id="156" name="Laukizuzena 156" descr="https://www.allstatestraining.com.au/themes/ast/basemedia/content/user_images/images/pad%20foo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DA927" id="Laukizuzena 156" o:spid="_x0000_s1026" alt="https://www.allstatestraining.com.au/themes/ast/basemedia/content/user_images/images/pad%20foo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r9FFkAAMAACkGAAAOAAAAAAAAAAAAAAAAAC4CAABkcnMvZTJvRG9jLnhtbFBLAQItABQABgAI&#10;AAAAIQBMoOks2AAAAAMBAAAPAAAAAAAAAAAAAAAAAFoFAABkcnMvZG93bnJldi54bWxQSwUGAAAA&#10;AAQABADzAAAAXwYAAAAA&#10;" filled="f" stroked="f">
                <o:lock v:ext="edit" aspectratio="t"/>
                <w10:anchorlock/>
              </v:rect>
            </w:pict>
          </mc:Fallback>
        </mc:AlternateContent>
      </w:r>
    </w:p>
    <w:p w14:paraId="1F8564F1" w14:textId="77777777" w:rsidR="00FF4250" w:rsidRPr="00FF4250" w:rsidRDefault="00FF4250" w:rsidP="00E95422">
      <w:pPr>
        <w:numPr>
          <w:ilvl w:val="0"/>
          <w:numId w:val="6"/>
        </w:numPr>
        <w:ind w:left="0" w:firstLine="0"/>
        <w:rPr>
          <w:lang w:val="eu-ES"/>
        </w:rPr>
      </w:pPr>
      <w:r w:rsidRPr="00FF4250">
        <w:rPr>
          <w:b/>
          <w:bCs/>
          <w:lang w:val="eu-ES"/>
        </w:rPr>
        <w:t>Sheep Foot Rollers</w:t>
      </w:r>
      <w:r w:rsidRPr="00FF4250">
        <w:rPr>
          <w:lang w:val="eu-ES"/>
        </w:rPr>
        <w:t xml:space="preserve"> - Similar to the pad foot roller, but with the square or tapered blocks being set in a spiral pattern to enhance compaction.</w:t>
      </w:r>
    </w:p>
    <w:p w14:paraId="5B7E25B3" w14:textId="77777777" w:rsidR="00FF4250" w:rsidRPr="00FF4250" w:rsidRDefault="00FF4250" w:rsidP="00E95422">
      <w:pPr>
        <w:rPr>
          <w:lang w:val="eu-ES"/>
        </w:rPr>
      </w:pPr>
      <w:r w:rsidRPr="00FF4250">
        <w:rPr>
          <w:noProof/>
          <w:lang w:val="eu-ES"/>
        </w:rPr>
        <mc:AlternateContent>
          <mc:Choice Requires="wps">
            <w:drawing>
              <wp:inline distT="0" distB="0" distL="0" distR="0" wp14:anchorId="5B1338E0" wp14:editId="0B79C16B">
                <wp:extent cx="304800" cy="304800"/>
                <wp:effectExtent l="0" t="0" r="0" b="0"/>
                <wp:docPr id="155" name="Laukizuzena 155" descr="https://www.allstatestraining.com.au/themes/ast/basemedia/content/user_images/images/sheep%20foot%2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FD4B3" id="Laukizuzena 155" o:spid="_x0000_s1026" alt="https://www.allstatestraining.com.au/themes/ast/basemedia/content/user_images/images/sheep%20foot%20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7MjuAwMAAC8G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FF4250">
        <w:rPr>
          <w:lang w:val="eu-ES"/>
        </w:rPr>
        <w:t>   </w:t>
      </w:r>
    </w:p>
    <w:p w14:paraId="11792E0E" w14:textId="77777777" w:rsidR="00FF4250" w:rsidRPr="00FF4250" w:rsidRDefault="00FF4250" w:rsidP="00E95422">
      <w:pPr>
        <w:numPr>
          <w:ilvl w:val="0"/>
          <w:numId w:val="7"/>
        </w:numPr>
        <w:ind w:left="0" w:firstLine="0"/>
        <w:rPr>
          <w:lang w:val="eu-ES"/>
        </w:rPr>
      </w:pPr>
      <w:r w:rsidRPr="00E95422">
        <w:rPr>
          <w:b/>
          <w:bCs/>
          <w:shd w:val="clear" w:color="auto" w:fill="DBE5F1" w:themeFill="accent1" w:themeFillTint="33"/>
          <w:lang w:val="eu-ES"/>
        </w:rPr>
        <w:t>Vibrating Rollers</w:t>
      </w:r>
      <w:r w:rsidRPr="00E95422">
        <w:rPr>
          <w:shd w:val="clear" w:color="auto" w:fill="DBE5F1" w:themeFill="accent1" w:themeFillTint="33"/>
          <w:lang w:val="eu-ES"/>
        </w:rPr>
        <w:t xml:space="preserve"> - Having a vibrating roller. The drum vibrates at different speeds and frequencies to achieve greater compaction. At a half setting the vibrating s fast and achieves shallow compaction. At full setting the vibration is slower and achieves a much deeper compaction. A vibratory roller has an advantage over static rollers in that it can achieve greater compaction for the same weight machine</w:t>
      </w:r>
      <w:r w:rsidRPr="00FF4250">
        <w:rPr>
          <w:lang w:val="eu-ES"/>
        </w:rPr>
        <w:t>.</w:t>
      </w:r>
    </w:p>
    <w:p w14:paraId="70E88362" w14:textId="77777777" w:rsidR="00FF4250" w:rsidRPr="00FF4250" w:rsidRDefault="00FF4250" w:rsidP="00E95422">
      <w:pPr>
        <w:rPr>
          <w:lang w:val="eu-ES"/>
        </w:rPr>
      </w:pPr>
      <w:r w:rsidRPr="00FF4250">
        <w:rPr>
          <w:noProof/>
          <w:lang w:val="eu-ES"/>
        </w:rPr>
        <mc:AlternateContent>
          <mc:Choice Requires="wps">
            <w:drawing>
              <wp:inline distT="0" distB="0" distL="0" distR="0" wp14:anchorId="58FDE9C1" wp14:editId="1FFD80AF">
                <wp:extent cx="304800" cy="304800"/>
                <wp:effectExtent l="0" t="0" r="0" b="0"/>
                <wp:docPr id="154" name="Laukizuzena 154" descr="https://www.allstatestraining.com.au/themes/ast/basemedia/content/user_images/images/vibrating%20roll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3E1ACD" id="Laukizuzena 154" o:spid="_x0000_s1026" alt="https://www.allstatestraining.com.au/themes/ast/basemedia/content/user_images/images/vibrating%20roll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CfkKzEFAwAAMQYAAA4AAAAAAAAAAAAAAAAALgIAAGRycy9lMm9Eb2MueG1sUEsBAi0A&#10;FAAGAAgAAAAhAEyg6SzYAAAAAwEAAA8AAAAAAAAAAAAAAAAAXwUAAGRycy9kb3ducmV2LnhtbFBL&#10;BQYAAAAABAAEAPMAAABkBgAAAAA=&#10;" filled="f" stroked="f">
                <o:lock v:ext="edit" aspectratio="t"/>
                <w10:anchorlock/>
              </v:rect>
            </w:pict>
          </mc:Fallback>
        </mc:AlternateContent>
      </w:r>
    </w:p>
    <w:p w14:paraId="23053E90" w14:textId="77777777" w:rsidR="00FF4250" w:rsidRPr="00FF4250" w:rsidRDefault="00FF4250" w:rsidP="00E95422">
      <w:pPr>
        <w:numPr>
          <w:ilvl w:val="0"/>
          <w:numId w:val="8"/>
        </w:numPr>
        <w:ind w:left="0" w:firstLine="0"/>
        <w:rPr>
          <w:lang w:val="eu-ES"/>
        </w:rPr>
      </w:pPr>
      <w:r w:rsidRPr="00E95422">
        <w:rPr>
          <w:b/>
          <w:bCs/>
          <w:highlight w:val="cyan"/>
          <w:shd w:val="clear" w:color="auto" w:fill="DBE5F1" w:themeFill="accent1" w:themeFillTint="33"/>
          <w:lang w:val="eu-ES"/>
        </w:rPr>
        <w:t>Non-Vibrating Rollers</w:t>
      </w:r>
      <w:r w:rsidRPr="00E95422">
        <w:rPr>
          <w:shd w:val="clear" w:color="auto" w:fill="DBE5F1" w:themeFill="accent1" w:themeFillTint="33"/>
          <w:lang w:val="eu-ES"/>
        </w:rPr>
        <w:t xml:space="preserve"> - Sometimes called </w:t>
      </w:r>
      <w:r w:rsidRPr="00E95422">
        <w:rPr>
          <w:highlight w:val="cyan"/>
          <w:shd w:val="clear" w:color="auto" w:fill="DBE5F1" w:themeFill="accent1" w:themeFillTint="33"/>
          <w:lang w:val="eu-ES"/>
        </w:rPr>
        <w:t>static rollers</w:t>
      </w:r>
      <w:r w:rsidRPr="00E95422">
        <w:rPr>
          <w:shd w:val="clear" w:color="auto" w:fill="DBE5F1" w:themeFill="accent1" w:themeFillTint="33"/>
          <w:lang w:val="eu-ES"/>
        </w:rPr>
        <w:t>. Used in a similar way as smooth drum rollers, utilising the weight of the roller to compact materials</w:t>
      </w:r>
      <w:r w:rsidRPr="00FF4250">
        <w:rPr>
          <w:lang w:val="eu-ES"/>
        </w:rPr>
        <w:t>.</w:t>
      </w:r>
    </w:p>
    <w:p w14:paraId="1B3DECD0" w14:textId="77777777" w:rsidR="00FF4250" w:rsidRPr="00FF4250" w:rsidRDefault="00FF4250" w:rsidP="00E95422">
      <w:pPr>
        <w:rPr>
          <w:lang w:val="eu-ES"/>
        </w:rPr>
      </w:pPr>
      <w:r w:rsidRPr="00FF4250">
        <w:rPr>
          <w:noProof/>
          <w:lang w:val="eu-ES"/>
        </w:rPr>
        <mc:AlternateContent>
          <mc:Choice Requires="wps">
            <w:drawing>
              <wp:inline distT="0" distB="0" distL="0" distR="0" wp14:anchorId="5B3E7ECE" wp14:editId="07939EBF">
                <wp:extent cx="304800" cy="304800"/>
                <wp:effectExtent l="0" t="0" r="0" b="0"/>
                <wp:docPr id="153" name="Laukizuzena 153" descr="https://www.allstatestraining.com.au/themes/ast/basemedia/content/user_images/images/static%20roll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AB708" id="Laukizuzena 153" o:spid="_x0000_s1026" alt="https://www.allstatestraining.com.au/themes/ast/basemedia/content/user_images/images/static%20roll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qV334CAwAALgYAAA4AAAAAAAAAAAAAAAAALgIAAGRycy9lMm9Eb2MueG1sUEsBAi0AFAAG&#10;AAgAAAAhAEyg6SzYAAAAAwEAAA8AAAAAAAAAAAAAAAAAXAUAAGRycy9kb3ducmV2LnhtbFBLBQYA&#10;AAAABAAEAPMAAABhBgAAAAA=&#10;" filled="f" stroked="f">
                <o:lock v:ext="edit" aspectratio="t"/>
                <w10:anchorlock/>
              </v:rect>
            </w:pict>
          </mc:Fallback>
        </mc:AlternateContent>
      </w:r>
      <w:r w:rsidRPr="00FF4250">
        <w:rPr>
          <w:lang w:val="eu-ES"/>
        </w:rPr>
        <w:t xml:space="preserve">      </w:t>
      </w:r>
    </w:p>
    <w:p w14:paraId="31B29A84" w14:textId="77777777" w:rsidR="00FF4250" w:rsidRPr="00FF4250" w:rsidRDefault="00FF4250" w:rsidP="00E95422">
      <w:pPr>
        <w:numPr>
          <w:ilvl w:val="0"/>
          <w:numId w:val="9"/>
        </w:numPr>
        <w:ind w:left="0" w:firstLine="0"/>
        <w:rPr>
          <w:lang w:val="eu-ES"/>
        </w:rPr>
      </w:pPr>
      <w:r w:rsidRPr="00FF4250">
        <w:rPr>
          <w:b/>
          <w:bCs/>
          <w:lang w:val="eu-ES"/>
        </w:rPr>
        <w:lastRenderedPageBreak/>
        <w:t>Multi-Tyres Rollers</w:t>
      </w:r>
      <w:r w:rsidRPr="00FF4250">
        <w:rPr>
          <w:lang w:val="eu-ES"/>
        </w:rPr>
        <w:t xml:space="preserve"> - Also known as rubber tyres rollers. A roller type that is used to finish fresh asphalt to produce a trafficked finish, And to bed down the asphalt or sealed surface. Spreads the compaction across the tyres and compacts the surface by pressing down on the surface with the weight of the roller and the rolling of the tyres.</w:t>
      </w:r>
    </w:p>
    <w:p w14:paraId="2BDE8136" w14:textId="77777777" w:rsidR="00FF4250" w:rsidRPr="00FF4250" w:rsidRDefault="00FF4250" w:rsidP="00E95422">
      <w:pPr>
        <w:rPr>
          <w:lang w:val="eu-ES"/>
        </w:rPr>
      </w:pPr>
      <w:r w:rsidRPr="00FF4250">
        <w:rPr>
          <w:noProof/>
          <w:lang w:val="eu-ES"/>
        </w:rPr>
        <mc:AlternateContent>
          <mc:Choice Requires="wps">
            <w:drawing>
              <wp:inline distT="0" distB="0" distL="0" distR="0" wp14:anchorId="453DCD2B" wp14:editId="6EF4C4E8">
                <wp:extent cx="304800" cy="304800"/>
                <wp:effectExtent l="0" t="0" r="0" b="0"/>
                <wp:docPr id="152" name="Laukizuzena 152" descr="https://www.allstatestraining.com.au/themes/ast/basemedia/content/user_images/images/multi-tyre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0D39B" id="Laukizuzena 152" o:spid="_x0000_s1026" alt="https://www.allstatestraining.com.au/themes/ast/basemedia/content/user_images/images/multi-tyre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kGPpP/AgAAKgYAAA4AAAAAAAAAAAAAAAAALgIAAGRycy9lMm9Eb2MueG1sUEsBAi0AFAAGAAgA&#10;AAAhAEyg6SzYAAAAAwEAAA8AAAAAAAAAAAAAAAAAWQUAAGRycy9kb3ducmV2LnhtbFBLBQYAAAAA&#10;BAAEAPMAAABeBgAAAAA=&#10;" filled="f" stroked="f">
                <o:lock v:ext="edit" aspectratio="t"/>
                <w10:anchorlock/>
              </v:rect>
            </w:pict>
          </mc:Fallback>
        </mc:AlternateContent>
      </w:r>
    </w:p>
    <w:p w14:paraId="120FC47E" w14:textId="77777777" w:rsidR="00FF4250" w:rsidRPr="00FF4250" w:rsidRDefault="00FF4250" w:rsidP="00E95422">
      <w:pPr>
        <w:numPr>
          <w:ilvl w:val="0"/>
          <w:numId w:val="10"/>
        </w:numPr>
        <w:ind w:left="0" w:firstLine="0"/>
        <w:rPr>
          <w:lang w:val="eu-ES"/>
        </w:rPr>
      </w:pPr>
      <w:r w:rsidRPr="00FF4250">
        <w:rPr>
          <w:b/>
          <w:bCs/>
          <w:lang w:val="eu-ES"/>
        </w:rPr>
        <w:t>Combination Rollers</w:t>
      </w:r>
      <w:r w:rsidRPr="00FF4250">
        <w:rPr>
          <w:lang w:val="eu-ES"/>
        </w:rPr>
        <w:t xml:space="preserve"> - Rollers that have a combination of roller drums, such as a grid and smooth drum combination. Often used by councils as they are able to multi-task.</w:t>
      </w:r>
    </w:p>
    <w:p w14:paraId="01F1E161" w14:textId="77777777" w:rsidR="00FF4250" w:rsidRPr="00FF4250" w:rsidRDefault="00FF4250" w:rsidP="00E95422">
      <w:pPr>
        <w:rPr>
          <w:lang w:val="eu-ES"/>
        </w:rPr>
      </w:pPr>
      <w:r w:rsidRPr="00FF4250">
        <w:rPr>
          <w:noProof/>
          <w:lang w:val="eu-ES"/>
        </w:rPr>
        <mc:AlternateContent>
          <mc:Choice Requires="wps">
            <w:drawing>
              <wp:inline distT="0" distB="0" distL="0" distR="0" wp14:anchorId="3F32F3C3" wp14:editId="20BE66DE">
                <wp:extent cx="304800" cy="304800"/>
                <wp:effectExtent l="0" t="0" r="0" b="0"/>
                <wp:docPr id="151" name="Laukizuzena 151" descr="https://www.allstatestraining.com.au/themes/ast/basemedia/content/user_images/images/combinati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E8415" id="Laukizuzena 151" o:spid="_x0000_s1026" alt="https://www.allstatestraining.com.au/themes/ast/basemedia/content/user_images/images/combinati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c7F74P4CAAAqBgAADgAAAAAAAAAAAAAAAAAuAgAAZHJzL2Uyb0RvYy54bWxQSwECLQAUAAYACAAA&#10;ACEATKDpLNgAAAADAQAADwAAAAAAAAAAAAAAAABYBQAAZHJzL2Rvd25yZXYueG1sUEsFBgAAAAAE&#10;AAQA8wAAAF0GAAAAAA==&#10;" filled="f" stroked="f">
                <o:lock v:ext="edit" aspectratio="t"/>
                <w10:anchorlock/>
              </v:rect>
            </w:pict>
          </mc:Fallback>
        </mc:AlternateContent>
      </w:r>
      <w:r w:rsidRPr="00FF4250">
        <w:rPr>
          <w:lang w:val="eu-ES"/>
        </w:rPr>
        <w:t xml:space="preserve">      </w:t>
      </w:r>
    </w:p>
    <w:p w14:paraId="37600448" w14:textId="77777777" w:rsidR="00FF4250" w:rsidRPr="00FF4250" w:rsidRDefault="00FF4250" w:rsidP="00E95422">
      <w:pPr>
        <w:numPr>
          <w:ilvl w:val="0"/>
          <w:numId w:val="11"/>
        </w:numPr>
        <w:ind w:left="0" w:firstLine="0"/>
        <w:rPr>
          <w:lang w:val="eu-ES"/>
        </w:rPr>
      </w:pPr>
      <w:r w:rsidRPr="00FF4250">
        <w:rPr>
          <w:b/>
          <w:bCs/>
          <w:lang w:val="eu-ES"/>
        </w:rPr>
        <w:t>Pull Behind or Tow Behind Rollers</w:t>
      </w:r>
      <w:r w:rsidRPr="00FF4250">
        <w:rPr>
          <w:lang w:val="eu-ES"/>
        </w:rPr>
        <w:t xml:space="preserve"> - Are towed behind another item of machinery such as a grader or tractor. Used for multi-tasking and for keeping onsite costs down.</w:t>
      </w:r>
    </w:p>
    <w:p w14:paraId="799100EB" w14:textId="77777777" w:rsidR="00FF4250" w:rsidRPr="00FF4250" w:rsidRDefault="00FF4250" w:rsidP="00E95422">
      <w:pPr>
        <w:rPr>
          <w:lang w:val="eu-ES"/>
        </w:rPr>
      </w:pPr>
      <w:r w:rsidRPr="00FF4250">
        <w:rPr>
          <w:noProof/>
          <w:lang w:val="eu-ES"/>
        </w:rPr>
        <mc:AlternateContent>
          <mc:Choice Requires="wps">
            <w:drawing>
              <wp:inline distT="0" distB="0" distL="0" distR="0" wp14:anchorId="437D231F" wp14:editId="32B93940">
                <wp:extent cx="304800" cy="304800"/>
                <wp:effectExtent l="0" t="0" r="0" b="0"/>
                <wp:docPr id="150" name="Laukizuzena 150" descr="https://www.allstatestraining.com.au/themes/ast/basemedia/content/user_images/images/pull%20behind%20or%20tow%20behind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19386" id="Laukizuzena 150" o:spid="_x0000_s1026" alt="https://www.allstatestraining.com.au/themes/ast/basemedia/content/user_images/images/pull%20behind%20or%20tow%20behind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YPfyQAoDAABBBgAADgAAAAAAAAAAAAAAAAAuAgAAZHJzL2Uyb0RvYy54bWxQ&#10;SwECLQAUAAYACAAAACEATKDpLNgAAAADAQAADwAAAAAAAAAAAAAAAABkBQAAZHJzL2Rvd25yZXYu&#10;eG1sUEsFBgAAAAAEAAQA8wAAAGkGAAAAAA==&#10;" filled="f" stroked="f">
                <o:lock v:ext="edit" aspectratio="t"/>
                <w10:anchorlock/>
              </v:rect>
            </w:pict>
          </mc:Fallback>
        </mc:AlternateContent>
      </w:r>
    </w:p>
    <w:p w14:paraId="4ADD2225" w14:textId="77777777" w:rsidR="00FF4250" w:rsidRDefault="00FF4250" w:rsidP="00E95422">
      <w:pPr>
        <w:numPr>
          <w:ilvl w:val="0"/>
          <w:numId w:val="12"/>
        </w:numPr>
        <w:ind w:left="0" w:firstLine="0"/>
        <w:rPr>
          <w:lang w:val="eu-ES"/>
        </w:rPr>
      </w:pPr>
      <w:r w:rsidRPr="00FF4250">
        <w:rPr>
          <w:b/>
          <w:bCs/>
          <w:lang w:val="eu-ES"/>
        </w:rPr>
        <w:t>Grid Rollers</w:t>
      </w:r>
      <w:r w:rsidRPr="00FF4250">
        <w:rPr>
          <w:lang w:val="eu-ES"/>
        </w:rPr>
        <w:t xml:space="preserve"> - Used for breaking up rocky material while compacting the materials. These rollers are usually towed behind a tractor.</w:t>
      </w:r>
    </w:p>
    <w:p w14:paraId="2073B923" w14:textId="77777777" w:rsidR="003B73DF" w:rsidRDefault="003B73DF" w:rsidP="003B73DF">
      <w:pPr>
        <w:rPr>
          <w:lang w:val="eu-ES"/>
        </w:rPr>
      </w:pPr>
    </w:p>
    <w:p w14:paraId="12924970" w14:textId="77777777" w:rsidR="003B73DF" w:rsidRPr="003B73DF" w:rsidRDefault="003B73DF" w:rsidP="003B73DF">
      <w:pPr>
        <w:pStyle w:val="3izenburua"/>
        <w:rPr>
          <w:color w:val="auto"/>
          <w:lang w:val="eu-ES"/>
        </w:rPr>
      </w:pPr>
      <w:r w:rsidRPr="003B73DF">
        <w:rPr>
          <w:color w:val="auto"/>
          <w:lang w:val="eu-ES"/>
        </w:rPr>
        <w:t>STATIC COMPACTOR, VIBRATING COMPACTOR</w:t>
      </w:r>
    </w:p>
    <w:p w14:paraId="1117F960" w14:textId="77777777" w:rsidR="00FF4250" w:rsidRDefault="00FF4250" w:rsidP="00E95422"/>
    <w:p w14:paraId="5FC68761" w14:textId="77777777" w:rsidR="00E95422" w:rsidRDefault="00E95422" w:rsidP="00E95422">
      <w:r>
        <w:rPr>
          <w:noProof/>
          <w:lang w:val="eu-ES"/>
        </w:rPr>
        <w:drawing>
          <wp:inline distT="0" distB="0" distL="0" distR="0" wp14:anchorId="06D60FB0" wp14:editId="5D2498B2">
            <wp:extent cx="5263661" cy="828778"/>
            <wp:effectExtent l="0" t="0" r="0" b="9525"/>
            <wp:docPr id="159" name="Irudia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62590" cy="828609"/>
                    </a:xfrm>
                    <a:prstGeom prst="rect">
                      <a:avLst/>
                    </a:prstGeom>
                  </pic:spPr>
                </pic:pic>
              </a:graphicData>
            </a:graphic>
          </wp:inline>
        </w:drawing>
      </w:r>
    </w:p>
    <w:p w14:paraId="5E447438" w14:textId="77777777" w:rsidR="00FF4250" w:rsidRDefault="00FF4250" w:rsidP="00E95422"/>
    <w:p w14:paraId="032B7C56" w14:textId="77777777" w:rsidR="00FF4250" w:rsidRDefault="00FF4250" w:rsidP="00E95422"/>
    <w:p w14:paraId="364DA99D" w14:textId="77777777" w:rsidR="00E95422" w:rsidRDefault="00E95422" w:rsidP="00E95422">
      <w:r>
        <w:rPr>
          <w:noProof/>
          <w:lang w:val="eu-ES"/>
        </w:rPr>
        <w:drawing>
          <wp:inline distT="0" distB="0" distL="0" distR="0" wp14:anchorId="6002C29F" wp14:editId="64F1456C">
            <wp:extent cx="2731477" cy="2408399"/>
            <wp:effectExtent l="0" t="0" r="0" b="0"/>
            <wp:docPr id="158" name="Irudia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34042" cy="2410660"/>
                    </a:xfrm>
                    <a:prstGeom prst="rect">
                      <a:avLst/>
                    </a:prstGeom>
                  </pic:spPr>
                </pic:pic>
              </a:graphicData>
            </a:graphic>
          </wp:inline>
        </w:drawing>
      </w:r>
    </w:p>
    <w:p w14:paraId="5C70B29E" w14:textId="77777777" w:rsidR="00FF4250" w:rsidRDefault="00FF4250" w:rsidP="00E95422"/>
    <w:p w14:paraId="6A814C49" w14:textId="77777777" w:rsidR="0010798E" w:rsidRPr="0010798E" w:rsidRDefault="0010798E" w:rsidP="0010798E">
      <w:pPr>
        <w:pStyle w:val="3izenburua"/>
        <w:rPr>
          <w:color w:val="auto"/>
        </w:rPr>
      </w:pPr>
      <w:r w:rsidRPr="0010798E">
        <w:rPr>
          <w:color w:val="auto"/>
        </w:rPr>
        <w:lastRenderedPageBreak/>
        <w:t>GRAND DICTIONNAIRE TERMINOLOGIQUE</w:t>
      </w:r>
    </w:p>
    <w:p w14:paraId="7D587424" w14:textId="77777777" w:rsidR="0010798E" w:rsidRDefault="0010798E" w:rsidP="005232F6">
      <w:r>
        <w:rPr>
          <w:noProof/>
          <w:lang w:val="eu-ES"/>
        </w:rPr>
        <w:drawing>
          <wp:inline distT="0" distB="0" distL="0" distR="0" wp14:anchorId="17011D26" wp14:editId="20C7F746">
            <wp:extent cx="4413250" cy="3422779"/>
            <wp:effectExtent l="0" t="0" r="6350" b="635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416992" cy="3425681"/>
                    </a:xfrm>
                    <a:prstGeom prst="rect">
                      <a:avLst/>
                    </a:prstGeom>
                  </pic:spPr>
                </pic:pic>
              </a:graphicData>
            </a:graphic>
          </wp:inline>
        </w:drawing>
      </w:r>
    </w:p>
    <w:p w14:paraId="456C914C" w14:textId="77777777" w:rsidR="005232F6" w:rsidRDefault="005232F6" w:rsidP="005232F6"/>
    <w:p w14:paraId="710EF323" w14:textId="77777777" w:rsidR="005232F6" w:rsidRPr="004937EA" w:rsidRDefault="004716EE" w:rsidP="004937EA">
      <w:pPr>
        <w:pStyle w:val="3izenburua"/>
        <w:rPr>
          <w:color w:val="auto"/>
        </w:rPr>
      </w:pPr>
      <w:r w:rsidRPr="004937EA">
        <w:rPr>
          <w:color w:val="auto"/>
        </w:rPr>
        <w:t>IATE</w:t>
      </w:r>
    </w:p>
    <w:tbl>
      <w:tblPr>
        <w:tblW w:w="5000" w:type="pct"/>
        <w:tblCellSpacing w:w="0" w:type="dxa"/>
        <w:tblCellMar>
          <w:left w:w="0" w:type="dxa"/>
          <w:right w:w="0" w:type="dxa"/>
        </w:tblCellMar>
        <w:tblLook w:val="04A0" w:firstRow="1" w:lastRow="0" w:firstColumn="1" w:lastColumn="0" w:noHBand="0" w:noVBand="1"/>
      </w:tblPr>
      <w:tblGrid>
        <w:gridCol w:w="260"/>
        <w:gridCol w:w="7094"/>
        <w:gridCol w:w="480"/>
        <w:gridCol w:w="270"/>
        <w:gridCol w:w="268"/>
        <w:gridCol w:w="351"/>
        <w:gridCol w:w="349"/>
      </w:tblGrid>
      <w:tr w:rsidR="004716EE" w:rsidRPr="004716EE" w14:paraId="5204BF1C" w14:textId="77777777" w:rsidTr="004716EE">
        <w:trPr>
          <w:tblCellSpacing w:w="0" w:type="dxa"/>
        </w:trPr>
        <w:tc>
          <w:tcPr>
            <w:tcW w:w="0" w:type="auto"/>
            <w:gridSpan w:val="5"/>
            <w:vAlign w:val="center"/>
            <w:hideMark/>
          </w:tcPr>
          <w:p w14:paraId="65928072" w14:textId="77777777" w:rsidR="004716EE" w:rsidRPr="004716EE" w:rsidRDefault="004716EE" w:rsidP="004716EE">
            <w:pPr>
              <w:autoSpaceDE/>
              <w:autoSpaceDN/>
              <w:rPr>
                <w:sz w:val="18"/>
                <w:lang w:val="eu-ES"/>
              </w:rPr>
            </w:pPr>
            <w:r w:rsidRPr="004716EE">
              <w:rPr>
                <w:sz w:val="18"/>
                <w:lang w:val="eu-ES"/>
              </w:rPr>
              <w:t xml:space="preserve">Construcción y obras públicas [COM] </w:t>
            </w:r>
          </w:p>
        </w:tc>
        <w:tc>
          <w:tcPr>
            <w:tcW w:w="0" w:type="auto"/>
            <w:gridSpan w:val="2"/>
            <w:vAlign w:val="center"/>
            <w:hideMark/>
          </w:tcPr>
          <w:p w14:paraId="405683A2" w14:textId="77777777" w:rsidR="004716EE" w:rsidRPr="004716EE" w:rsidRDefault="00CB7594" w:rsidP="004716EE">
            <w:pPr>
              <w:autoSpaceDE/>
              <w:autoSpaceDN/>
              <w:jc w:val="right"/>
              <w:rPr>
                <w:sz w:val="18"/>
                <w:lang w:val="eu-ES"/>
              </w:rPr>
            </w:pPr>
            <w:hyperlink r:id="rId20" w:tooltip="Pulse aquí para entrar en la ficha completa" w:history="1">
              <w:r w:rsidR="004716EE" w:rsidRPr="004937EA">
                <w:rPr>
                  <w:b/>
                  <w:bCs/>
                  <w:color w:val="0000FF"/>
                  <w:sz w:val="18"/>
                  <w:u w:val="single"/>
                  <w:lang w:val="eu-ES"/>
                </w:rPr>
                <w:t>Ficha completa</w:t>
              </w:r>
              <w:r w:rsidR="004716EE" w:rsidRPr="004937EA">
                <w:rPr>
                  <w:color w:val="0000FF"/>
                  <w:sz w:val="18"/>
                  <w:u w:val="single"/>
                  <w:lang w:val="eu-ES"/>
                </w:rPr>
                <w:t xml:space="preserve"> </w:t>
              </w:r>
            </w:hyperlink>
          </w:p>
        </w:tc>
      </w:tr>
      <w:tr w:rsidR="004716EE" w:rsidRPr="004716EE" w14:paraId="23BBEA9E" w14:textId="77777777" w:rsidTr="004716EE">
        <w:trPr>
          <w:trHeight w:val="240"/>
          <w:tblCellSpacing w:w="0" w:type="dxa"/>
        </w:trPr>
        <w:tc>
          <w:tcPr>
            <w:tcW w:w="480" w:type="dxa"/>
            <w:shd w:val="clear" w:color="auto" w:fill="FFFFFF"/>
            <w:vAlign w:val="center"/>
            <w:hideMark/>
          </w:tcPr>
          <w:p w14:paraId="1B24662C" w14:textId="77777777" w:rsidR="004716EE" w:rsidRPr="004716EE" w:rsidRDefault="004716EE" w:rsidP="004716EE">
            <w:pPr>
              <w:autoSpaceDE/>
              <w:autoSpaceDN/>
              <w:jc w:val="center"/>
              <w:rPr>
                <w:sz w:val="18"/>
                <w:lang w:val="eu-ES"/>
              </w:rPr>
            </w:pPr>
            <w:r w:rsidRPr="004716EE">
              <w:rPr>
                <w:b/>
                <w:bCs/>
                <w:sz w:val="18"/>
                <w:lang w:val="eu-ES"/>
              </w:rPr>
              <w:t>ES</w:t>
            </w:r>
          </w:p>
        </w:tc>
        <w:tc>
          <w:tcPr>
            <w:tcW w:w="5000" w:type="pct"/>
            <w:shd w:val="clear" w:color="auto" w:fill="FFFFFF"/>
            <w:vAlign w:val="center"/>
            <w:hideMark/>
          </w:tcPr>
          <w:p w14:paraId="5E706705" w14:textId="77777777" w:rsidR="004716EE" w:rsidRPr="004716EE" w:rsidRDefault="004716EE" w:rsidP="004716EE">
            <w:pPr>
              <w:autoSpaceDE/>
              <w:autoSpaceDN/>
              <w:rPr>
                <w:sz w:val="18"/>
                <w:lang w:val="eu-ES"/>
              </w:rPr>
            </w:pPr>
            <w:r w:rsidRPr="004716EE">
              <w:rPr>
                <w:color w:val="0000FF"/>
                <w:sz w:val="18"/>
                <w:shd w:val="clear" w:color="auto" w:fill="CCE698"/>
                <w:lang w:val="eu-ES"/>
              </w:rPr>
              <w:t>compactador</w:t>
            </w:r>
            <w:r w:rsidRPr="004716EE">
              <w:rPr>
                <w:sz w:val="18"/>
                <w:lang w:val="eu-ES"/>
              </w:rPr>
              <w:t xml:space="preserve"> </w:t>
            </w:r>
            <w:r w:rsidRPr="004716EE">
              <w:rPr>
                <w:color w:val="0000FF"/>
                <w:sz w:val="18"/>
                <w:shd w:val="clear" w:color="auto" w:fill="CCE698"/>
                <w:lang w:val="eu-ES"/>
              </w:rPr>
              <w:t>vibratorio</w:t>
            </w:r>
            <w:r w:rsidRPr="004716EE">
              <w:rPr>
                <w:sz w:val="18"/>
                <w:lang w:val="eu-ES"/>
              </w:rPr>
              <w:t xml:space="preserve"> </w:t>
            </w:r>
          </w:p>
        </w:tc>
        <w:tc>
          <w:tcPr>
            <w:tcW w:w="0" w:type="auto"/>
            <w:shd w:val="clear" w:color="auto" w:fill="FFFFFF"/>
            <w:vAlign w:val="center"/>
            <w:hideMark/>
          </w:tcPr>
          <w:p w14:paraId="192D1E22"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266024F" wp14:editId="0E736E4A">
                  <wp:extent cx="304800" cy="170180"/>
                  <wp:effectExtent l="0" t="0" r="0" b="1270"/>
                  <wp:docPr id="58" name="Irudia 58"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72E9C6BB"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7D5ABB56" wp14:editId="1CD1C3C3">
                  <wp:extent cx="170180" cy="170180"/>
                  <wp:effectExtent l="0" t="0" r="1270" b="1270"/>
                  <wp:docPr id="57" name="Irudia 57"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0D79DF9C"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64FCA82" wp14:editId="2E18BFAF">
                  <wp:extent cx="170180" cy="170180"/>
                  <wp:effectExtent l="0" t="0" r="0" b="0"/>
                  <wp:docPr id="56" name="Irudia 56"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178417E6"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067E69FB" wp14:editId="3AB467A6">
                  <wp:extent cx="170180" cy="170180"/>
                  <wp:effectExtent l="0" t="0" r="0" b="0"/>
                  <wp:docPr id="55" name="Irudia 55"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shd w:val="clear" w:color="auto" w:fill="FFFFFF"/>
            <w:vAlign w:val="center"/>
            <w:hideMark/>
          </w:tcPr>
          <w:p w14:paraId="41959D2F"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5F91E40" wp14:editId="310A5A03">
                  <wp:extent cx="170180" cy="170180"/>
                  <wp:effectExtent l="0" t="0" r="0" b="0"/>
                  <wp:docPr id="54" name="Irudia 5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716EE" w:rsidRPr="004716EE" w14:paraId="1CC19865" w14:textId="77777777" w:rsidTr="004716EE">
        <w:trPr>
          <w:trHeight w:val="240"/>
          <w:tblCellSpacing w:w="0" w:type="dxa"/>
        </w:trPr>
        <w:tc>
          <w:tcPr>
            <w:tcW w:w="480" w:type="dxa"/>
            <w:shd w:val="clear" w:color="auto" w:fill="FFFFFF"/>
            <w:vAlign w:val="center"/>
            <w:hideMark/>
          </w:tcPr>
          <w:p w14:paraId="7B24815E" w14:textId="77777777" w:rsidR="004716EE" w:rsidRPr="004716EE" w:rsidRDefault="004716EE" w:rsidP="004716EE">
            <w:pPr>
              <w:autoSpaceDE/>
              <w:autoSpaceDN/>
              <w:jc w:val="center"/>
              <w:rPr>
                <w:sz w:val="18"/>
                <w:lang w:val="eu-ES"/>
              </w:rPr>
            </w:pPr>
            <w:r w:rsidRPr="004716EE">
              <w:rPr>
                <w:b/>
                <w:bCs/>
                <w:sz w:val="18"/>
                <w:lang w:val="eu-ES"/>
              </w:rPr>
              <w:t>DA</w:t>
            </w:r>
          </w:p>
        </w:tc>
        <w:tc>
          <w:tcPr>
            <w:tcW w:w="5000" w:type="pct"/>
            <w:shd w:val="clear" w:color="auto" w:fill="FFFFFF"/>
            <w:vAlign w:val="center"/>
            <w:hideMark/>
          </w:tcPr>
          <w:p w14:paraId="4283E869" w14:textId="77777777" w:rsidR="004716EE" w:rsidRPr="004716EE" w:rsidRDefault="004716EE" w:rsidP="004716EE">
            <w:pPr>
              <w:autoSpaceDE/>
              <w:autoSpaceDN/>
              <w:rPr>
                <w:sz w:val="18"/>
                <w:lang w:val="eu-ES"/>
              </w:rPr>
            </w:pPr>
            <w:r w:rsidRPr="004716EE">
              <w:rPr>
                <w:sz w:val="18"/>
                <w:lang w:val="eu-ES"/>
              </w:rPr>
              <w:t xml:space="preserve">vibrationskompressor </w:t>
            </w:r>
          </w:p>
        </w:tc>
        <w:tc>
          <w:tcPr>
            <w:tcW w:w="0" w:type="auto"/>
            <w:shd w:val="clear" w:color="auto" w:fill="FFFFFF"/>
            <w:vAlign w:val="center"/>
            <w:hideMark/>
          </w:tcPr>
          <w:p w14:paraId="5977E853"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752BF9FB" wp14:editId="33220AAB">
                  <wp:extent cx="304800" cy="170180"/>
                  <wp:effectExtent l="0" t="0" r="0" b="1270"/>
                  <wp:docPr id="53" name="Irudia 53"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68188C5F"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C001EF5" wp14:editId="6BB078DD">
                  <wp:extent cx="170180" cy="170180"/>
                  <wp:effectExtent l="0" t="0" r="1270" b="1270"/>
                  <wp:docPr id="52" name="Irudia 52"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10CDF8A6"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6C19AAA5" wp14:editId="2FB47F97">
                  <wp:extent cx="170180" cy="170180"/>
                  <wp:effectExtent l="0" t="0" r="0" b="0"/>
                  <wp:docPr id="51" name="Irudia 5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48C8AD81"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A8FA33D" wp14:editId="33763DC4">
                  <wp:extent cx="170180" cy="170180"/>
                  <wp:effectExtent l="0" t="0" r="0" b="0"/>
                  <wp:docPr id="50" name="Irudia 50"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shd w:val="clear" w:color="auto" w:fill="FFFFFF"/>
            <w:vAlign w:val="center"/>
            <w:hideMark/>
          </w:tcPr>
          <w:p w14:paraId="55B5065A"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5A2C638A" wp14:editId="73F38F14">
                  <wp:extent cx="170180" cy="170180"/>
                  <wp:effectExtent l="0" t="0" r="0" b="0"/>
                  <wp:docPr id="49" name="Irudia 4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716EE" w:rsidRPr="004716EE" w14:paraId="36B63A98" w14:textId="77777777" w:rsidTr="004716EE">
        <w:trPr>
          <w:trHeight w:val="240"/>
          <w:tblCellSpacing w:w="0" w:type="dxa"/>
        </w:trPr>
        <w:tc>
          <w:tcPr>
            <w:tcW w:w="480" w:type="dxa"/>
            <w:vMerge w:val="restart"/>
            <w:shd w:val="clear" w:color="auto" w:fill="FFFFFF"/>
            <w:vAlign w:val="center"/>
            <w:hideMark/>
          </w:tcPr>
          <w:p w14:paraId="4A000B2B" w14:textId="77777777" w:rsidR="004716EE" w:rsidRPr="004716EE" w:rsidRDefault="004716EE" w:rsidP="004716EE">
            <w:pPr>
              <w:autoSpaceDE/>
              <w:autoSpaceDN/>
              <w:jc w:val="center"/>
              <w:rPr>
                <w:sz w:val="18"/>
                <w:lang w:val="eu-ES"/>
              </w:rPr>
            </w:pPr>
            <w:r w:rsidRPr="004716EE">
              <w:rPr>
                <w:b/>
                <w:bCs/>
                <w:sz w:val="18"/>
                <w:lang w:val="eu-ES"/>
              </w:rPr>
              <w:t>DE</w:t>
            </w:r>
          </w:p>
        </w:tc>
        <w:tc>
          <w:tcPr>
            <w:tcW w:w="5000" w:type="pct"/>
            <w:shd w:val="clear" w:color="auto" w:fill="FFFFFF"/>
            <w:vAlign w:val="center"/>
            <w:hideMark/>
          </w:tcPr>
          <w:p w14:paraId="7EB95E76" w14:textId="77777777" w:rsidR="004716EE" w:rsidRPr="004716EE" w:rsidRDefault="004716EE" w:rsidP="004716EE">
            <w:pPr>
              <w:autoSpaceDE/>
              <w:autoSpaceDN/>
              <w:rPr>
                <w:sz w:val="18"/>
                <w:lang w:val="eu-ES"/>
              </w:rPr>
            </w:pPr>
            <w:r w:rsidRPr="004716EE">
              <w:rPr>
                <w:sz w:val="18"/>
                <w:lang w:val="eu-ES"/>
              </w:rPr>
              <w:t xml:space="preserve">Rüttelverdichter </w:t>
            </w:r>
          </w:p>
        </w:tc>
        <w:tc>
          <w:tcPr>
            <w:tcW w:w="0" w:type="auto"/>
            <w:shd w:val="clear" w:color="auto" w:fill="FFFFFF"/>
            <w:vAlign w:val="center"/>
            <w:hideMark/>
          </w:tcPr>
          <w:p w14:paraId="2869E003"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61C4EC52" wp14:editId="5AAB01F2">
                  <wp:extent cx="304800" cy="170180"/>
                  <wp:effectExtent l="0" t="0" r="0" b="1270"/>
                  <wp:docPr id="48" name="Irudia 48"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00C39269"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6D7679ED" wp14:editId="75307134">
                  <wp:extent cx="170180" cy="170180"/>
                  <wp:effectExtent l="0" t="0" r="1270" b="1270"/>
                  <wp:docPr id="47" name="Irudia 47"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69D465E9"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5E73DEAF" wp14:editId="1E32D716">
                  <wp:extent cx="170180" cy="170180"/>
                  <wp:effectExtent l="0" t="0" r="0" b="0"/>
                  <wp:docPr id="46" name="Irudia 46"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14569C73"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1F7235F8" wp14:editId="7B8D2FCD">
                  <wp:extent cx="170180" cy="170180"/>
                  <wp:effectExtent l="0" t="0" r="0" b="0"/>
                  <wp:docPr id="45" name="Irudia 45"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vMerge w:val="restart"/>
            <w:shd w:val="clear" w:color="auto" w:fill="FFFFFF"/>
            <w:vAlign w:val="center"/>
            <w:hideMark/>
          </w:tcPr>
          <w:p w14:paraId="59BCAFEF"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726FBAF7" wp14:editId="43647A5C">
                  <wp:extent cx="170180" cy="170180"/>
                  <wp:effectExtent l="0" t="0" r="0" b="0"/>
                  <wp:docPr id="44" name="Irudia 4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716EE" w:rsidRPr="004716EE" w14:paraId="7428D5D0" w14:textId="77777777" w:rsidTr="004716EE">
        <w:trPr>
          <w:trHeight w:val="240"/>
          <w:tblCellSpacing w:w="0" w:type="dxa"/>
        </w:trPr>
        <w:tc>
          <w:tcPr>
            <w:tcW w:w="0" w:type="auto"/>
            <w:vMerge/>
            <w:shd w:val="clear" w:color="auto" w:fill="FFFFFF"/>
            <w:vAlign w:val="center"/>
            <w:hideMark/>
          </w:tcPr>
          <w:p w14:paraId="07F299BC" w14:textId="77777777" w:rsidR="004716EE" w:rsidRPr="004716EE" w:rsidRDefault="004716EE" w:rsidP="004716EE">
            <w:pPr>
              <w:autoSpaceDE/>
              <w:autoSpaceDN/>
              <w:rPr>
                <w:sz w:val="18"/>
                <w:lang w:val="eu-ES"/>
              </w:rPr>
            </w:pPr>
          </w:p>
        </w:tc>
        <w:tc>
          <w:tcPr>
            <w:tcW w:w="5000" w:type="pct"/>
            <w:shd w:val="clear" w:color="auto" w:fill="FFFFFF"/>
            <w:vAlign w:val="center"/>
            <w:hideMark/>
          </w:tcPr>
          <w:p w14:paraId="010083D6" w14:textId="77777777" w:rsidR="004716EE" w:rsidRPr="004716EE" w:rsidRDefault="004716EE" w:rsidP="004716EE">
            <w:pPr>
              <w:autoSpaceDE/>
              <w:autoSpaceDN/>
              <w:rPr>
                <w:sz w:val="18"/>
                <w:lang w:val="eu-ES"/>
              </w:rPr>
            </w:pPr>
            <w:r w:rsidRPr="004716EE">
              <w:rPr>
                <w:sz w:val="18"/>
                <w:lang w:val="eu-ES"/>
              </w:rPr>
              <w:t xml:space="preserve">Schwingungsverdichter </w:t>
            </w:r>
          </w:p>
        </w:tc>
        <w:tc>
          <w:tcPr>
            <w:tcW w:w="0" w:type="auto"/>
            <w:shd w:val="clear" w:color="auto" w:fill="FFFFFF"/>
            <w:vAlign w:val="center"/>
            <w:hideMark/>
          </w:tcPr>
          <w:p w14:paraId="0BCE679C"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00B6F32B" wp14:editId="059B60A3">
                  <wp:extent cx="304800" cy="170180"/>
                  <wp:effectExtent l="0" t="0" r="0" b="1270"/>
                  <wp:docPr id="43" name="Irudia 43"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08698E5D"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4D7008B" wp14:editId="373CA3BB">
                  <wp:extent cx="170180" cy="170180"/>
                  <wp:effectExtent l="0" t="0" r="1270" b="1270"/>
                  <wp:docPr id="42" name="Irudia 42"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548737B9"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2C61FF36" wp14:editId="46887450">
                  <wp:extent cx="170180" cy="170180"/>
                  <wp:effectExtent l="0" t="0" r="0" b="0"/>
                  <wp:docPr id="41" name="Irudia 4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6271A3A9"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7BE2F5A7" wp14:editId="4CF70AA4">
                  <wp:extent cx="170180" cy="170180"/>
                  <wp:effectExtent l="0" t="0" r="0" b="0"/>
                  <wp:docPr id="40" name="Irudia 40"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vMerge/>
            <w:shd w:val="clear" w:color="auto" w:fill="FFFFFF"/>
            <w:vAlign w:val="center"/>
            <w:hideMark/>
          </w:tcPr>
          <w:p w14:paraId="3CA07EAF" w14:textId="77777777" w:rsidR="004716EE" w:rsidRPr="004716EE" w:rsidRDefault="004716EE" w:rsidP="004716EE">
            <w:pPr>
              <w:autoSpaceDE/>
              <w:autoSpaceDN/>
              <w:rPr>
                <w:sz w:val="18"/>
                <w:lang w:val="eu-ES"/>
              </w:rPr>
            </w:pPr>
          </w:p>
        </w:tc>
      </w:tr>
      <w:tr w:rsidR="004716EE" w:rsidRPr="004716EE" w14:paraId="43C55A1A" w14:textId="77777777" w:rsidTr="004716EE">
        <w:trPr>
          <w:trHeight w:val="240"/>
          <w:tblCellSpacing w:w="0" w:type="dxa"/>
        </w:trPr>
        <w:tc>
          <w:tcPr>
            <w:tcW w:w="480" w:type="dxa"/>
            <w:vMerge w:val="restart"/>
            <w:shd w:val="clear" w:color="auto" w:fill="FFFFFF"/>
            <w:vAlign w:val="center"/>
            <w:hideMark/>
          </w:tcPr>
          <w:p w14:paraId="5D9F8F63" w14:textId="77777777" w:rsidR="004716EE" w:rsidRPr="004716EE" w:rsidRDefault="004716EE" w:rsidP="004716EE">
            <w:pPr>
              <w:autoSpaceDE/>
              <w:autoSpaceDN/>
              <w:jc w:val="center"/>
              <w:rPr>
                <w:sz w:val="18"/>
                <w:lang w:val="eu-ES"/>
              </w:rPr>
            </w:pPr>
            <w:r w:rsidRPr="004716EE">
              <w:rPr>
                <w:b/>
                <w:bCs/>
                <w:sz w:val="18"/>
                <w:lang w:val="eu-ES"/>
              </w:rPr>
              <w:t>EL</w:t>
            </w:r>
          </w:p>
        </w:tc>
        <w:tc>
          <w:tcPr>
            <w:tcW w:w="5000" w:type="pct"/>
            <w:shd w:val="clear" w:color="auto" w:fill="FFFFFF"/>
            <w:vAlign w:val="center"/>
            <w:hideMark/>
          </w:tcPr>
          <w:p w14:paraId="4D4CA87F" w14:textId="77777777" w:rsidR="004716EE" w:rsidRPr="004716EE" w:rsidRDefault="004716EE" w:rsidP="004716EE">
            <w:pPr>
              <w:autoSpaceDE/>
              <w:autoSpaceDN/>
              <w:rPr>
                <w:sz w:val="18"/>
                <w:lang w:val="eu-ES"/>
              </w:rPr>
            </w:pPr>
            <w:r w:rsidRPr="004716EE">
              <w:rPr>
                <w:sz w:val="18"/>
                <w:lang w:val="eu-ES"/>
              </w:rPr>
              <w:t xml:space="preserve">δονητής συμπύκνωσης </w:t>
            </w:r>
          </w:p>
        </w:tc>
        <w:tc>
          <w:tcPr>
            <w:tcW w:w="0" w:type="auto"/>
            <w:shd w:val="clear" w:color="auto" w:fill="FFFFFF"/>
            <w:vAlign w:val="center"/>
            <w:hideMark/>
          </w:tcPr>
          <w:p w14:paraId="10E900AF"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C6022E6" wp14:editId="4F27ABEB">
                  <wp:extent cx="304800" cy="170180"/>
                  <wp:effectExtent l="0" t="0" r="0" b="1270"/>
                  <wp:docPr id="39" name="Irudia 39"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55CBE64E"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FFB3275" wp14:editId="22CB9569">
                  <wp:extent cx="170180" cy="170180"/>
                  <wp:effectExtent l="0" t="0" r="1270" b="1270"/>
                  <wp:docPr id="38" name="Irudia 38"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0A4F290A"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772FADFD" wp14:editId="7B32C2BC">
                  <wp:extent cx="170180" cy="170180"/>
                  <wp:effectExtent l="0" t="0" r="0" b="0"/>
                  <wp:docPr id="37" name="Irudia 3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19E60AEC"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6565A200" wp14:editId="0704D603">
                  <wp:extent cx="170180" cy="170180"/>
                  <wp:effectExtent l="0" t="0" r="0" b="0"/>
                  <wp:docPr id="36" name="Irudia 36"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vMerge w:val="restart"/>
            <w:shd w:val="clear" w:color="auto" w:fill="FFFFFF"/>
            <w:vAlign w:val="center"/>
            <w:hideMark/>
          </w:tcPr>
          <w:p w14:paraId="293DD29B"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5F92D5CE" wp14:editId="1F2119D4">
                  <wp:extent cx="170180" cy="170180"/>
                  <wp:effectExtent l="0" t="0" r="0" b="0"/>
                  <wp:docPr id="35" name="Irudia 35"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716EE" w:rsidRPr="004716EE" w14:paraId="537A3FFA" w14:textId="77777777" w:rsidTr="004716EE">
        <w:trPr>
          <w:trHeight w:val="240"/>
          <w:tblCellSpacing w:w="0" w:type="dxa"/>
        </w:trPr>
        <w:tc>
          <w:tcPr>
            <w:tcW w:w="0" w:type="auto"/>
            <w:vMerge/>
            <w:shd w:val="clear" w:color="auto" w:fill="FFFFFF"/>
            <w:vAlign w:val="center"/>
            <w:hideMark/>
          </w:tcPr>
          <w:p w14:paraId="051E7077" w14:textId="77777777" w:rsidR="004716EE" w:rsidRPr="004716EE" w:rsidRDefault="004716EE" w:rsidP="004716EE">
            <w:pPr>
              <w:autoSpaceDE/>
              <w:autoSpaceDN/>
              <w:rPr>
                <w:sz w:val="18"/>
                <w:lang w:val="eu-ES"/>
              </w:rPr>
            </w:pPr>
          </w:p>
        </w:tc>
        <w:tc>
          <w:tcPr>
            <w:tcW w:w="5000" w:type="pct"/>
            <w:shd w:val="clear" w:color="auto" w:fill="FFFFFF"/>
            <w:vAlign w:val="center"/>
            <w:hideMark/>
          </w:tcPr>
          <w:p w14:paraId="7BCD309C" w14:textId="77777777" w:rsidR="004716EE" w:rsidRPr="004716EE" w:rsidRDefault="004716EE" w:rsidP="004716EE">
            <w:pPr>
              <w:autoSpaceDE/>
              <w:autoSpaceDN/>
              <w:rPr>
                <w:sz w:val="18"/>
                <w:lang w:val="eu-ES"/>
              </w:rPr>
            </w:pPr>
            <w:r w:rsidRPr="004716EE">
              <w:rPr>
                <w:sz w:val="18"/>
                <w:lang w:val="eu-ES"/>
              </w:rPr>
              <w:t xml:space="preserve">δονητικός συμπυκνωτής </w:t>
            </w:r>
          </w:p>
        </w:tc>
        <w:tc>
          <w:tcPr>
            <w:tcW w:w="0" w:type="auto"/>
            <w:shd w:val="clear" w:color="auto" w:fill="FFFFFF"/>
            <w:vAlign w:val="center"/>
            <w:hideMark/>
          </w:tcPr>
          <w:p w14:paraId="09CED766"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53E89343" wp14:editId="1C66427D">
                  <wp:extent cx="304800" cy="170180"/>
                  <wp:effectExtent l="0" t="0" r="0" b="1270"/>
                  <wp:docPr id="34" name="Irudia 34"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5F2A07F2"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1A118463" wp14:editId="2D108EAD">
                  <wp:extent cx="170180" cy="170180"/>
                  <wp:effectExtent l="0" t="0" r="1270" b="1270"/>
                  <wp:docPr id="33" name="Irudia 33"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6A7FA8FA"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6F3E4BFA" wp14:editId="43F59A73">
                  <wp:extent cx="170180" cy="170180"/>
                  <wp:effectExtent l="0" t="0" r="0" b="0"/>
                  <wp:docPr id="32" name="Irudia 3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3E826566"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40330585" wp14:editId="00678DB2">
                  <wp:extent cx="170180" cy="170180"/>
                  <wp:effectExtent l="0" t="0" r="0" b="0"/>
                  <wp:docPr id="31" name="Irudia 3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vMerge/>
            <w:shd w:val="clear" w:color="auto" w:fill="FFFFFF"/>
            <w:vAlign w:val="center"/>
            <w:hideMark/>
          </w:tcPr>
          <w:p w14:paraId="2B78C715" w14:textId="77777777" w:rsidR="004716EE" w:rsidRPr="004716EE" w:rsidRDefault="004716EE" w:rsidP="004716EE">
            <w:pPr>
              <w:autoSpaceDE/>
              <w:autoSpaceDN/>
              <w:rPr>
                <w:sz w:val="18"/>
                <w:lang w:val="eu-ES"/>
              </w:rPr>
            </w:pPr>
          </w:p>
        </w:tc>
      </w:tr>
      <w:tr w:rsidR="004716EE" w:rsidRPr="004716EE" w14:paraId="35B60E12" w14:textId="77777777" w:rsidTr="004716EE">
        <w:trPr>
          <w:trHeight w:val="240"/>
          <w:tblCellSpacing w:w="0" w:type="dxa"/>
        </w:trPr>
        <w:tc>
          <w:tcPr>
            <w:tcW w:w="480" w:type="dxa"/>
            <w:shd w:val="clear" w:color="auto" w:fill="FFFFFF"/>
            <w:vAlign w:val="center"/>
            <w:hideMark/>
          </w:tcPr>
          <w:p w14:paraId="13F54160" w14:textId="77777777" w:rsidR="004716EE" w:rsidRPr="004716EE" w:rsidRDefault="004716EE" w:rsidP="004716EE">
            <w:pPr>
              <w:autoSpaceDE/>
              <w:autoSpaceDN/>
              <w:jc w:val="center"/>
              <w:rPr>
                <w:sz w:val="18"/>
                <w:lang w:val="eu-ES"/>
              </w:rPr>
            </w:pPr>
            <w:r w:rsidRPr="004716EE">
              <w:rPr>
                <w:b/>
                <w:bCs/>
                <w:sz w:val="18"/>
                <w:lang w:val="eu-ES"/>
              </w:rPr>
              <w:t>EN</w:t>
            </w:r>
          </w:p>
        </w:tc>
        <w:tc>
          <w:tcPr>
            <w:tcW w:w="5000" w:type="pct"/>
            <w:shd w:val="clear" w:color="auto" w:fill="FFFFFF"/>
            <w:vAlign w:val="center"/>
            <w:hideMark/>
          </w:tcPr>
          <w:p w14:paraId="42D9B466" w14:textId="77777777" w:rsidR="004716EE" w:rsidRPr="004716EE" w:rsidRDefault="004716EE" w:rsidP="004716EE">
            <w:pPr>
              <w:autoSpaceDE/>
              <w:autoSpaceDN/>
              <w:rPr>
                <w:sz w:val="18"/>
                <w:lang w:val="eu-ES"/>
              </w:rPr>
            </w:pPr>
            <w:r w:rsidRPr="004716EE">
              <w:rPr>
                <w:sz w:val="18"/>
                <w:lang w:val="eu-ES"/>
              </w:rPr>
              <w:t xml:space="preserve">vibrating compactor </w:t>
            </w:r>
          </w:p>
        </w:tc>
        <w:tc>
          <w:tcPr>
            <w:tcW w:w="0" w:type="auto"/>
            <w:shd w:val="clear" w:color="auto" w:fill="FFFFFF"/>
            <w:vAlign w:val="center"/>
            <w:hideMark/>
          </w:tcPr>
          <w:p w14:paraId="34EA938F"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1FB398FE" wp14:editId="48010C03">
                  <wp:extent cx="304800" cy="170180"/>
                  <wp:effectExtent l="0" t="0" r="0" b="1270"/>
                  <wp:docPr id="30" name="Irudia 30"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262B9B02"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6B3698BE" wp14:editId="288EA012">
                  <wp:extent cx="170180" cy="170180"/>
                  <wp:effectExtent l="0" t="0" r="1270" b="1270"/>
                  <wp:docPr id="29" name="Irudia 29"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71E66F32"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029F8D83" wp14:editId="3E048C31">
                  <wp:extent cx="170180" cy="170180"/>
                  <wp:effectExtent l="0" t="0" r="0" b="0"/>
                  <wp:docPr id="28" name="Irudia 2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3044B857"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4F831715" wp14:editId="731964F5">
                  <wp:extent cx="170180" cy="170180"/>
                  <wp:effectExtent l="0" t="0" r="0" b="0"/>
                  <wp:docPr id="27" name="Irudia 2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shd w:val="clear" w:color="auto" w:fill="FFFFFF"/>
            <w:vAlign w:val="center"/>
            <w:hideMark/>
          </w:tcPr>
          <w:p w14:paraId="5760C017"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042ED29" wp14:editId="129115F0">
                  <wp:extent cx="170180" cy="170180"/>
                  <wp:effectExtent l="0" t="0" r="0" b="0"/>
                  <wp:docPr id="26" name="Irudia 26"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716EE" w:rsidRPr="004716EE" w14:paraId="7C4710D0" w14:textId="77777777" w:rsidTr="004716EE">
        <w:trPr>
          <w:trHeight w:val="240"/>
          <w:tblCellSpacing w:w="0" w:type="dxa"/>
        </w:trPr>
        <w:tc>
          <w:tcPr>
            <w:tcW w:w="480" w:type="dxa"/>
            <w:vMerge w:val="restart"/>
            <w:shd w:val="clear" w:color="auto" w:fill="FFFFFF"/>
            <w:vAlign w:val="center"/>
            <w:hideMark/>
          </w:tcPr>
          <w:p w14:paraId="2446889B" w14:textId="77777777" w:rsidR="004716EE" w:rsidRPr="004716EE" w:rsidRDefault="004716EE" w:rsidP="004716EE">
            <w:pPr>
              <w:autoSpaceDE/>
              <w:autoSpaceDN/>
              <w:jc w:val="center"/>
              <w:rPr>
                <w:sz w:val="18"/>
                <w:lang w:val="eu-ES"/>
              </w:rPr>
            </w:pPr>
            <w:r w:rsidRPr="004716EE">
              <w:rPr>
                <w:b/>
                <w:bCs/>
                <w:sz w:val="18"/>
                <w:lang w:val="eu-ES"/>
              </w:rPr>
              <w:t>FR</w:t>
            </w:r>
          </w:p>
        </w:tc>
        <w:tc>
          <w:tcPr>
            <w:tcW w:w="5000" w:type="pct"/>
            <w:shd w:val="clear" w:color="auto" w:fill="FFFFFF"/>
            <w:vAlign w:val="center"/>
            <w:hideMark/>
          </w:tcPr>
          <w:p w14:paraId="40F36166" w14:textId="77777777" w:rsidR="004716EE" w:rsidRPr="004716EE" w:rsidRDefault="004716EE" w:rsidP="004716EE">
            <w:pPr>
              <w:autoSpaceDE/>
              <w:autoSpaceDN/>
              <w:rPr>
                <w:sz w:val="18"/>
                <w:lang w:val="eu-ES"/>
              </w:rPr>
            </w:pPr>
            <w:r w:rsidRPr="004716EE">
              <w:rPr>
                <w:sz w:val="18"/>
                <w:lang w:val="eu-ES"/>
              </w:rPr>
              <w:t xml:space="preserve">vibrodameuse </w:t>
            </w:r>
          </w:p>
        </w:tc>
        <w:tc>
          <w:tcPr>
            <w:tcW w:w="0" w:type="auto"/>
            <w:shd w:val="clear" w:color="auto" w:fill="FFFFFF"/>
            <w:vAlign w:val="center"/>
            <w:hideMark/>
          </w:tcPr>
          <w:p w14:paraId="53EC5DA5"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63035C12" wp14:editId="12F00E1C">
                  <wp:extent cx="304800" cy="170180"/>
                  <wp:effectExtent l="0" t="0" r="0" b="1270"/>
                  <wp:docPr id="25" name="Irudia 25"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2DD169BF"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1E5A0D68" wp14:editId="7FC12253">
                  <wp:extent cx="170180" cy="170180"/>
                  <wp:effectExtent l="0" t="0" r="1270" b="1270"/>
                  <wp:docPr id="24" name="Irudia 24"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55D27FF4"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2F4EB84C" wp14:editId="7A01160B">
                  <wp:extent cx="170180" cy="170180"/>
                  <wp:effectExtent l="0" t="0" r="0" b="0"/>
                  <wp:docPr id="23" name="Irudia 2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07839CFE"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16B7AD6B" wp14:editId="1F849A72">
                  <wp:extent cx="170180" cy="170180"/>
                  <wp:effectExtent l="0" t="0" r="1270" b="1270"/>
                  <wp:docPr id="22" name="Irudia 22"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ate.europa.eu/images/not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vMerge w:val="restart"/>
            <w:shd w:val="clear" w:color="auto" w:fill="FFFFFF"/>
            <w:vAlign w:val="center"/>
            <w:hideMark/>
          </w:tcPr>
          <w:p w14:paraId="5F2A7E95"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D25C036" wp14:editId="6C4BA551">
                  <wp:extent cx="170180" cy="170180"/>
                  <wp:effectExtent l="0" t="0" r="0" b="0"/>
                  <wp:docPr id="21" name="Irudia 2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716EE" w:rsidRPr="004716EE" w14:paraId="6521BACF" w14:textId="77777777" w:rsidTr="004716EE">
        <w:trPr>
          <w:trHeight w:val="240"/>
          <w:tblCellSpacing w:w="0" w:type="dxa"/>
        </w:trPr>
        <w:tc>
          <w:tcPr>
            <w:tcW w:w="0" w:type="auto"/>
            <w:vMerge/>
            <w:shd w:val="clear" w:color="auto" w:fill="FFFFFF"/>
            <w:vAlign w:val="center"/>
            <w:hideMark/>
          </w:tcPr>
          <w:p w14:paraId="4D5CF0FA" w14:textId="77777777" w:rsidR="004716EE" w:rsidRPr="004716EE" w:rsidRDefault="004716EE" w:rsidP="004716EE">
            <w:pPr>
              <w:autoSpaceDE/>
              <w:autoSpaceDN/>
              <w:rPr>
                <w:sz w:val="18"/>
                <w:lang w:val="eu-ES"/>
              </w:rPr>
            </w:pPr>
          </w:p>
        </w:tc>
        <w:tc>
          <w:tcPr>
            <w:tcW w:w="5000" w:type="pct"/>
            <w:shd w:val="clear" w:color="auto" w:fill="FFFFFF"/>
            <w:vAlign w:val="center"/>
            <w:hideMark/>
          </w:tcPr>
          <w:p w14:paraId="01957294" w14:textId="77777777" w:rsidR="004716EE" w:rsidRPr="004716EE" w:rsidRDefault="004716EE" w:rsidP="004716EE">
            <w:pPr>
              <w:autoSpaceDE/>
              <w:autoSpaceDN/>
              <w:rPr>
                <w:sz w:val="18"/>
                <w:lang w:val="eu-ES"/>
              </w:rPr>
            </w:pPr>
            <w:r w:rsidRPr="004716EE">
              <w:rPr>
                <w:sz w:val="18"/>
                <w:lang w:val="eu-ES"/>
              </w:rPr>
              <w:t xml:space="preserve">compacteur vibrant </w:t>
            </w:r>
          </w:p>
        </w:tc>
        <w:tc>
          <w:tcPr>
            <w:tcW w:w="0" w:type="auto"/>
            <w:shd w:val="clear" w:color="auto" w:fill="FFFFFF"/>
            <w:vAlign w:val="center"/>
            <w:hideMark/>
          </w:tcPr>
          <w:p w14:paraId="5D593D61"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2D11FC21" wp14:editId="26024074">
                  <wp:extent cx="304800" cy="170180"/>
                  <wp:effectExtent l="0" t="0" r="0" b="1270"/>
                  <wp:docPr id="20" name="Irudia 20"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4394931F"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F6F5A0A" wp14:editId="2DDDF871">
                  <wp:extent cx="170180" cy="170180"/>
                  <wp:effectExtent l="0" t="0" r="1270" b="1270"/>
                  <wp:docPr id="19" name="Irudia 19"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35DCEC3F"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790D37A" wp14:editId="4A0DD3A6">
                  <wp:extent cx="170180" cy="170180"/>
                  <wp:effectExtent l="0" t="0" r="0" b="0"/>
                  <wp:docPr id="18" name="Irudia 1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775FFA82"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0F7D6977" wp14:editId="5943ABC2">
                  <wp:extent cx="170180" cy="170180"/>
                  <wp:effectExtent l="0" t="0" r="1270" b="1270"/>
                  <wp:docPr id="17" name="Irudia 17"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ate.europa.eu/images/not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vMerge/>
            <w:shd w:val="clear" w:color="auto" w:fill="FFFFFF"/>
            <w:vAlign w:val="center"/>
            <w:hideMark/>
          </w:tcPr>
          <w:p w14:paraId="381A5453" w14:textId="77777777" w:rsidR="004716EE" w:rsidRPr="004716EE" w:rsidRDefault="004716EE" w:rsidP="004716EE">
            <w:pPr>
              <w:autoSpaceDE/>
              <w:autoSpaceDN/>
              <w:rPr>
                <w:sz w:val="18"/>
                <w:lang w:val="eu-ES"/>
              </w:rPr>
            </w:pPr>
          </w:p>
        </w:tc>
      </w:tr>
      <w:tr w:rsidR="004716EE" w:rsidRPr="004716EE" w14:paraId="1086B4CC" w14:textId="77777777" w:rsidTr="004716EE">
        <w:trPr>
          <w:trHeight w:val="240"/>
          <w:tblCellSpacing w:w="0" w:type="dxa"/>
        </w:trPr>
        <w:tc>
          <w:tcPr>
            <w:tcW w:w="480" w:type="dxa"/>
            <w:shd w:val="clear" w:color="auto" w:fill="FFFFFF"/>
            <w:vAlign w:val="center"/>
            <w:hideMark/>
          </w:tcPr>
          <w:p w14:paraId="5A087C0D" w14:textId="77777777" w:rsidR="004716EE" w:rsidRPr="004716EE" w:rsidRDefault="004716EE" w:rsidP="004716EE">
            <w:pPr>
              <w:autoSpaceDE/>
              <w:autoSpaceDN/>
              <w:jc w:val="center"/>
              <w:rPr>
                <w:sz w:val="18"/>
                <w:lang w:val="eu-ES"/>
              </w:rPr>
            </w:pPr>
            <w:r w:rsidRPr="004716EE">
              <w:rPr>
                <w:b/>
                <w:bCs/>
                <w:sz w:val="18"/>
                <w:lang w:val="eu-ES"/>
              </w:rPr>
              <w:t>IT</w:t>
            </w:r>
          </w:p>
        </w:tc>
        <w:tc>
          <w:tcPr>
            <w:tcW w:w="5000" w:type="pct"/>
            <w:shd w:val="clear" w:color="auto" w:fill="FFFFFF"/>
            <w:vAlign w:val="center"/>
            <w:hideMark/>
          </w:tcPr>
          <w:p w14:paraId="128BEB4C" w14:textId="77777777" w:rsidR="004716EE" w:rsidRPr="004716EE" w:rsidRDefault="004716EE" w:rsidP="004716EE">
            <w:pPr>
              <w:autoSpaceDE/>
              <w:autoSpaceDN/>
              <w:rPr>
                <w:sz w:val="18"/>
                <w:lang w:val="eu-ES"/>
              </w:rPr>
            </w:pPr>
            <w:r w:rsidRPr="004716EE">
              <w:rPr>
                <w:sz w:val="18"/>
                <w:lang w:val="eu-ES"/>
              </w:rPr>
              <w:t xml:space="preserve">costipatore vibrante </w:t>
            </w:r>
          </w:p>
        </w:tc>
        <w:tc>
          <w:tcPr>
            <w:tcW w:w="0" w:type="auto"/>
            <w:shd w:val="clear" w:color="auto" w:fill="FFFFFF"/>
            <w:vAlign w:val="center"/>
            <w:hideMark/>
          </w:tcPr>
          <w:p w14:paraId="1CCE7DA8"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14210DCB" wp14:editId="531ACFD4">
                  <wp:extent cx="304800" cy="170180"/>
                  <wp:effectExtent l="0" t="0" r="0" b="1270"/>
                  <wp:docPr id="16" name="Irudia 16"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38B74E9A"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46A3E2DD" wp14:editId="184312E0">
                  <wp:extent cx="170180" cy="170180"/>
                  <wp:effectExtent l="0" t="0" r="1270" b="1270"/>
                  <wp:docPr id="15" name="Irudia 15"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6B4F491A"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6037E600" wp14:editId="5B7F8AE7">
                  <wp:extent cx="170180" cy="170180"/>
                  <wp:effectExtent l="0" t="0" r="0" b="0"/>
                  <wp:docPr id="14" name="Irudia 1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5BB45E82"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4700B841" wp14:editId="01A96484">
                  <wp:extent cx="170180" cy="170180"/>
                  <wp:effectExtent l="0" t="0" r="0" b="0"/>
                  <wp:docPr id="13" name="Irudia 1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shd w:val="clear" w:color="auto" w:fill="FFFFFF"/>
            <w:vAlign w:val="center"/>
            <w:hideMark/>
          </w:tcPr>
          <w:p w14:paraId="319A8901"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5A81D9B1" wp14:editId="42894EEB">
                  <wp:extent cx="170180" cy="170180"/>
                  <wp:effectExtent l="0" t="0" r="0" b="0"/>
                  <wp:docPr id="12" name="Irudia 1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716EE" w:rsidRPr="004716EE" w14:paraId="0CD1D426" w14:textId="77777777" w:rsidTr="004716EE">
        <w:trPr>
          <w:trHeight w:val="240"/>
          <w:tblCellSpacing w:w="0" w:type="dxa"/>
        </w:trPr>
        <w:tc>
          <w:tcPr>
            <w:tcW w:w="480" w:type="dxa"/>
            <w:vMerge w:val="restart"/>
            <w:shd w:val="clear" w:color="auto" w:fill="FFFFFF"/>
            <w:vAlign w:val="center"/>
            <w:hideMark/>
          </w:tcPr>
          <w:p w14:paraId="1AD2A9E3" w14:textId="77777777" w:rsidR="004716EE" w:rsidRPr="004716EE" w:rsidRDefault="004716EE" w:rsidP="004716EE">
            <w:pPr>
              <w:autoSpaceDE/>
              <w:autoSpaceDN/>
              <w:jc w:val="center"/>
              <w:rPr>
                <w:sz w:val="18"/>
                <w:lang w:val="eu-ES"/>
              </w:rPr>
            </w:pPr>
            <w:r w:rsidRPr="004716EE">
              <w:rPr>
                <w:b/>
                <w:bCs/>
                <w:sz w:val="18"/>
                <w:lang w:val="eu-ES"/>
              </w:rPr>
              <w:t>NL</w:t>
            </w:r>
          </w:p>
        </w:tc>
        <w:tc>
          <w:tcPr>
            <w:tcW w:w="5000" w:type="pct"/>
            <w:shd w:val="clear" w:color="auto" w:fill="FFFFFF"/>
            <w:vAlign w:val="center"/>
            <w:hideMark/>
          </w:tcPr>
          <w:p w14:paraId="1ECC30A6" w14:textId="77777777" w:rsidR="004716EE" w:rsidRPr="004716EE" w:rsidRDefault="004716EE" w:rsidP="004716EE">
            <w:pPr>
              <w:autoSpaceDE/>
              <w:autoSpaceDN/>
              <w:rPr>
                <w:sz w:val="18"/>
                <w:lang w:val="eu-ES"/>
              </w:rPr>
            </w:pPr>
            <w:r w:rsidRPr="004716EE">
              <w:rPr>
                <w:sz w:val="18"/>
                <w:lang w:val="eu-ES"/>
              </w:rPr>
              <w:t xml:space="preserve">triller </w:t>
            </w:r>
          </w:p>
        </w:tc>
        <w:tc>
          <w:tcPr>
            <w:tcW w:w="0" w:type="auto"/>
            <w:shd w:val="clear" w:color="auto" w:fill="FFFFFF"/>
            <w:vAlign w:val="center"/>
            <w:hideMark/>
          </w:tcPr>
          <w:p w14:paraId="1A731936"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28A556BA" wp14:editId="69FCF0BD">
                  <wp:extent cx="304800" cy="170180"/>
                  <wp:effectExtent l="0" t="0" r="0" b="1270"/>
                  <wp:docPr id="11" name="Irudia 11"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4C9AFC57"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27AC7454" wp14:editId="1DF7830C">
                  <wp:extent cx="170180" cy="170180"/>
                  <wp:effectExtent l="0" t="0" r="1270" b="1270"/>
                  <wp:docPr id="10" name="Irudia 10"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70CF79A2"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B6B369B" wp14:editId="1B1AAA95">
                  <wp:extent cx="170180" cy="170180"/>
                  <wp:effectExtent l="0" t="0" r="0" b="0"/>
                  <wp:docPr id="9" name="Irudia 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627A287F"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690EDA89" wp14:editId="79E2B3C0">
                  <wp:extent cx="170180" cy="170180"/>
                  <wp:effectExtent l="0" t="0" r="0" b="0"/>
                  <wp:docPr id="8" name="Irudia 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vMerge w:val="restart"/>
            <w:shd w:val="clear" w:color="auto" w:fill="FFFFFF"/>
            <w:vAlign w:val="center"/>
            <w:hideMark/>
          </w:tcPr>
          <w:p w14:paraId="037078AA"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0916C1DE" wp14:editId="49181187">
                  <wp:extent cx="170180" cy="170180"/>
                  <wp:effectExtent l="0" t="0" r="0" b="0"/>
                  <wp:docPr id="7" name="Irudia 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716EE" w:rsidRPr="004716EE" w14:paraId="427510ED" w14:textId="77777777" w:rsidTr="004716EE">
        <w:trPr>
          <w:trHeight w:val="240"/>
          <w:tblCellSpacing w:w="0" w:type="dxa"/>
        </w:trPr>
        <w:tc>
          <w:tcPr>
            <w:tcW w:w="0" w:type="auto"/>
            <w:vMerge/>
            <w:shd w:val="clear" w:color="auto" w:fill="FFFFFF"/>
            <w:vAlign w:val="center"/>
            <w:hideMark/>
          </w:tcPr>
          <w:p w14:paraId="68C466BB" w14:textId="77777777" w:rsidR="004716EE" w:rsidRPr="004716EE" w:rsidRDefault="004716EE" w:rsidP="004716EE">
            <w:pPr>
              <w:autoSpaceDE/>
              <w:autoSpaceDN/>
              <w:rPr>
                <w:sz w:val="18"/>
                <w:lang w:val="eu-ES"/>
              </w:rPr>
            </w:pPr>
          </w:p>
        </w:tc>
        <w:tc>
          <w:tcPr>
            <w:tcW w:w="5000" w:type="pct"/>
            <w:shd w:val="clear" w:color="auto" w:fill="FFFFFF"/>
            <w:vAlign w:val="center"/>
            <w:hideMark/>
          </w:tcPr>
          <w:p w14:paraId="51A60539" w14:textId="77777777" w:rsidR="004716EE" w:rsidRPr="004716EE" w:rsidRDefault="004716EE" w:rsidP="004716EE">
            <w:pPr>
              <w:autoSpaceDE/>
              <w:autoSpaceDN/>
              <w:rPr>
                <w:sz w:val="18"/>
                <w:lang w:val="eu-ES"/>
              </w:rPr>
            </w:pPr>
            <w:r w:rsidRPr="004716EE">
              <w:rPr>
                <w:sz w:val="18"/>
                <w:lang w:val="eu-ES"/>
              </w:rPr>
              <w:t xml:space="preserve">trilverdichter </w:t>
            </w:r>
          </w:p>
        </w:tc>
        <w:tc>
          <w:tcPr>
            <w:tcW w:w="0" w:type="auto"/>
            <w:shd w:val="clear" w:color="auto" w:fill="FFFFFF"/>
            <w:vAlign w:val="center"/>
            <w:hideMark/>
          </w:tcPr>
          <w:p w14:paraId="69234E1F"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3B654481" wp14:editId="3701E83F">
                  <wp:extent cx="304800" cy="170180"/>
                  <wp:effectExtent l="0" t="0" r="0" b="1270"/>
                  <wp:docPr id="6" name="Irudia 6"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0A78E31E"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5F379B7E" wp14:editId="73550C1C">
                  <wp:extent cx="170180" cy="170180"/>
                  <wp:effectExtent l="0" t="0" r="1270" b="1270"/>
                  <wp:docPr id="5" name="Irudia 5"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5AAD9FEF"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20BE781F" wp14:editId="4613111B">
                  <wp:extent cx="170180" cy="170180"/>
                  <wp:effectExtent l="0" t="0" r="0" b="0"/>
                  <wp:docPr id="4" name="Irudia 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51DD69D7" w14:textId="77777777" w:rsidR="004716EE" w:rsidRPr="004716EE" w:rsidRDefault="004716EE" w:rsidP="004716EE">
            <w:pPr>
              <w:autoSpaceDE/>
              <w:autoSpaceDN/>
              <w:rPr>
                <w:sz w:val="18"/>
                <w:lang w:val="eu-ES"/>
              </w:rPr>
            </w:pPr>
            <w:r w:rsidRPr="004937EA">
              <w:rPr>
                <w:noProof/>
                <w:sz w:val="18"/>
                <w:lang w:val="eu-ES"/>
              </w:rPr>
              <w:drawing>
                <wp:inline distT="0" distB="0" distL="0" distR="0" wp14:anchorId="64841C76" wp14:editId="3B44CB09">
                  <wp:extent cx="170180" cy="170180"/>
                  <wp:effectExtent l="0" t="0" r="0" b="0"/>
                  <wp:docPr id="3" name="Irudia 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vMerge/>
            <w:shd w:val="clear" w:color="auto" w:fill="FFFFFF"/>
            <w:vAlign w:val="center"/>
            <w:hideMark/>
          </w:tcPr>
          <w:p w14:paraId="36324B07" w14:textId="77777777" w:rsidR="004716EE" w:rsidRPr="004716EE" w:rsidRDefault="004716EE" w:rsidP="004716EE">
            <w:pPr>
              <w:autoSpaceDE/>
              <w:autoSpaceDN/>
              <w:rPr>
                <w:sz w:val="18"/>
                <w:lang w:val="eu-ES"/>
              </w:rPr>
            </w:pPr>
          </w:p>
        </w:tc>
      </w:tr>
    </w:tbl>
    <w:p w14:paraId="20173595" w14:textId="77777777" w:rsidR="004716EE" w:rsidRDefault="004716EE" w:rsidP="005232F6"/>
    <w:p w14:paraId="356F54AB" w14:textId="77777777" w:rsidR="004716EE" w:rsidRDefault="004716EE" w:rsidP="005232F6"/>
    <w:p w14:paraId="0B0FFF2A" w14:textId="77777777" w:rsidR="004716EE" w:rsidRDefault="004716EE" w:rsidP="005232F6"/>
    <w:tbl>
      <w:tblPr>
        <w:tblW w:w="5000" w:type="pct"/>
        <w:tblCellSpacing w:w="0" w:type="dxa"/>
        <w:tblCellMar>
          <w:left w:w="0" w:type="dxa"/>
          <w:right w:w="0" w:type="dxa"/>
        </w:tblCellMar>
        <w:tblLook w:val="04A0" w:firstRow="1" w:lastRow="0" w:firstColumn="1" w:lastColumn="0" w:noHBand="0" w:noVBand="1"/>
      </w:tblPr>
      <w:tblGrid>
        <w:gridCol w:w="260"/>
        <w:gridCol w:w="7092"/>
        <w:gridCol w:w="480"/>
        <w:gridCol w:w="270"/>
        <w:gridCol w:w="270"/>
        <w:gridCol w:w="349"/>
        <w:gridCol w:w="351"/>
      </w:tblGrid>
      <w:tr w:rsidR="004937EA" w:rsidRPr="004937EA" w14:paraId="1A6C64BA" w14:textId="77777777" w:rsidTr="004937EA">
        <w:trPr>
          <w:tblCellSpacing w:w="0" w:type="dxa"/>
        </w:trPr>
        <w:tc>
          <w:tcPr>
            <w:tcW w:w="0" w:type="auto"/>
            <w:gridSpan w:val="5"/>
            <w:vAlign w:val="center"/>
            <w:hideMark/>
          </w:tcPr>
          <w:p w14:paraId="7FBC95F7" w14:textId="77777777" w:rsidR="004937EA" w:rsidRPr="004937EA" w:rsidRDefault="004937EA" w:rsidP="004937EA">
            <w:pPr>
              <w:autoSpaceDE/>
              <w:autoSpaceDN/>
              <w:rPr>
                <w:sz w:val="18"/>
                <w:lang w:val="eu-ES"/>
              </w:rPr>
            </w:pPr>
            <w:r w:rsidRPr="004937EA">
              <w:rPr>
                <w:sz w:val="18"/>
                <w:lang w:val="eu-ES"/>
              </w:rPr>
              <w:t xml:space="preserve">Construcción y obras públicas [COM] </w:t>
            </w:r>
          </w:p>
        </w:tc>
        <w:tc>
          <w:tcPr>
            <w:tcW w:w="0" w:type="auto"/>
            <w:gridSpan w:val="2"/>
            <w:vAlign w:val="center"/>
            <w:hideMark/>
          </w:tcPr>
          <w:p w14:paraId="00D22F47" w14:textId="77777777" w:rsidR="004937EA" w:rsidRPr="004937EA" w:rsidRDefault="00CB7594" w:rsidP="004937EA">
            <w:pPr>
              <w:autoSpaceDE/>
              <w:autoSpaceDN/>
              <w:jc w:val="right"/>
              <w:rPr>
                <w:sz w:val="18"/>
                <w:lang w:val="eu-ES"/>
              </w:rPr>
            </w:pPr>
            <w:hyperlink r:id="rId25" w:tooltip="Pulse aquí para entrar en la ficha completa" w:history="1">
              <w:r w:rsidR="004937EA" w:rsidRPr="004937EA">
                <w:rPr>
                  <w:b/>
                  <w:bCs/>
                  <w:color w:val="0000FF"/>
                  <w:sz w:val="18"/>
                  <w:u w:val="single"/>
                  <w:lang w:val="eu-ES"/>
                </w:rPr>
                <w:t>Ficha completa</w:t>
              </w:r>
              <w:r w:rsidR="004937EA" w:rsidRPr="004937EA">
                <w:rPr>
                  <w:color w:val="0000FF"/>
                  <w:sz w:val="18"/>
                  <w:u w:val="single"/>
                  <w:lang w:val="eu-ES"/>
                </w:rPr>
                <w:t xml:space="preserve"> </w:t>
              </w:r>
            </w:hyperlink>
          </w:p>
        </w:tc>
      </w:tr>
      <w:tr w:rsidR="004937EA" w:rsidRPr="004937EA" w14:paraId="3C770E25" w14:textId="77777777" w:rsidTr="004937EA">
        <w:trPr>
          <w:trHeight w:val="240"/>
          <w:tblCellSpacing w:w="0" w:type="dxa"/>
        </w:trPr>
        <w:tc>
          <w:tcPr>
            <w:tcW w:w="480" w:type="dxa"/>
            <w:vMerge w:val="restart"/>
            <w:shd w:val="clear" w:color="auto" w:fill="FFFFFF"/>
            <w:vAlign w:val="center"/>
            <w:hideMark/>
          </w:tcPr>
          <w:p w14:paraId="4B60F44F" w14:textId="77777777" w:rsidR="004937EA" w:rsidRPr="004937EA" w:rsidRDefault="004937EA" w:rsidP="004937EA">
            <w:pPr>
              <w:autoSpaceDE/>
              <w:autoSpaceDN/>
              <w:jc w:val="center"/>
              <w:rPr>
                <w:sz w:val="18"/>
                <w:lang w:val="eu-ES"/>
              </w:rPr>
            </w:pPr>
            <w:r w:rsidRPr="004937EA">
              <w:rPr>
                <w:b/>
                <w:bCs/>
                <w:sz w:val="18"/>
                <w:lang w:val="eu-ES"/>
              </w:rPr>
              <w:t>ES</w:t>
            </w:r>
          </w:p>
        </w:tc>
        <w:tc>
          <w:tcPr>
            <w:tcW w:w="5000" w:type="pct"/>
            <w:shd w:val="clear" w:color="auto" w:fill="FFFFFF"/>
            <w:vAlign w:val="center"/>
            <w:hideMark/>
          </w:tcPr>
          <w:p w14:paraId="61895DA4" w14:textId="77777777" w:rsidR="004937EA" w:rsidRPr="004937EA" w:rsidRDefault="004937EA" w:rsidP="004937EA">
            <w:pPr>
              <w:autoSpaceDE/>
              <w:autoSpaceDN/>
              <w:rPr>
                <w:sz w:val="18"/>
                <w:lang w:val="eu-ES"/>
              </w:rPr>
            </w:pPr>
            <w:r w:rsidRPr="004937EA">
              <w:rPr>
                <w:sz w:val="18"/>
                <w:lang w:val="eu-ES"/>
              </w:rPr>
              <w:t xml:space="preserve">rodillo vibrante </w:t>
            </w:r>
          </w:p>
        </w:tc>
        <w:tc>
          <w:tcPr>
            <w:tcW w:w="0" w:type="auto"/>
            <w:shd w:val="clear" w:color="auto" w:fill="FFFFFF"/>
            <w:vAlign w:val="center"/>
            <w:hideMark/>
          </w:tcPr>
          <w:p w14:paraId="6DDA4420"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592DEEE3" wp14:editId="52325367">
                  <wp:extent cx="304800" cy="170180"/>
                  <wp:effectExtent l="0" t="0" r="0" b="1270"/>
                  <wp:docPr id="139" name="Irudia 139"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697480E0"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6FB6878F" wp14:editId="487B5D6E">
                  <wp:extent cx="170180" cy="170180"/>
                  <wp:effectExtent l="0" t="0" r="1270" b="1270"/>
                  <wp:docPr id="138" name="Irudia 138"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3580F7F4"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3FBC0EC4" wp14:editId="2C8F4BD2">
                  <wp:extent cx="170180" cy="170180"/>
                  <wp:effectExtent l="0" t="0" r="1270" b="1270"/>
                  <wp:docPr id="137" name="Irudia 137"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iate.europa.eu/images/contex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2FB518AB"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05C903B" wp14:editId="4A15F236">
                  <wp:extent cx="170180" cy="170180"/>
                  <wp:effectExtent l="0" t="0" r="0" b="0"/>
                  <wp:docPr id="136" name="Irudia 136"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vMerge w:val="restart"/>
            <w:shd w:val="clear" w:color="auto" w:fill="FFFFFF"/>
            <w:vAlign w:val="center"/>
            <w:hideMark/>
          </w:tcPr>
          <w:p w14:paraId="51802778"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46F9E619" wp14:editId="7BFD16CF">
                  <wp:extent cx="170180" cy="170180"/>
                  <wp:effectExtent l="0" t="0" r="0" b="0"/>
                  <wp:docPr id="135" name="Irudia 135"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937EA" w:rsidRPr="004937EA" w14:paraId="65E2AE79" w14:textId="77777777" w:rsidTr="004937EA">
        <w:trPr>
          <w:trHeight w:val="240"/>
          <w:tblCellSpacing w:w="0" w:type="dxa"/>
        </w:trPr>
        <w:tc>
          <w:tcPr>
            <w:tcW w:w="0" w:type="auto"/>
            <w:vMerge/>
            <w:shd w:val="clear" w:color="auto" w:fill="FFFFFF"/>
            <w:vAlign w:val="center"/>
            <w:hideMark/>
          </w:tcPr>
          <w:p w14:paraId="3E667C54" w14:textId="77777777" w:rsidR="004937EA" w:rsidRPr="004937EA" w:rsidRDefault="004937EA" w:rsidP="004937EA">
            <w:pPr>
              <w:autoSpaceDE/>
              <w:autoSpaceDN/>
              <w:rPr>
                <w:sz w:val="18"/>
                <w:lang w:val="eu-ES"/>
              </w:rPr>
            </w:pPr>
          </w:p>
        </w:tc>
        <w:tc>
          <w:tcPr>
            <w:tcW w:w="5000" w:type="pct"/>
            <w:shd w:val="clear" w:color="auto" w:fill="FFFFFF"/>
            <w:vAlign w:val="center"/>
            <w:hideMark/>
          </w:tcPr>
          <w:p w14:paraId="7CBC8904" w14:textId="77777777" w:rsidR="004937EA" w:rsidRPr="004937EA" w:rsidRDefault="004937EA" w:rsidP="004937EA">
            <w:pPr>
              <w:autoSpaceDE/>
              <w:autoSpaceDN/>
              <w:rPr>
                <w:sz w:val="18"/>
                <w:lang w:val="eu-ES"/>
              </w:rPr>
            </w:pPr>
            <w:r w:rsidRPr="004937EA">
              <w:rPr>
                <w:sz w:val="18"/>
                <w:lang w:val="eu-ES"/>
              </w:rPr>
              <w:t xml:space="preserve">rodillo </w:t>
            </w:r>
            <w:r w:rsidRPr="004937EA">
              <w:rPr>
                <w:color w:val="0000FF"/>
                <w:sz w:val="18"/>
                <w:shd w:val="clear" w:color="auto" w:fill="CCE698"/>
                <w:lang w:val="eu-ES"/>
              </w:rPr>
              <w:t>vibratorio</w:t>
            </w:r>
            <w:r w:rsidRPr="004937EA">
              <w:rPr>
                <w:sz w:val="18"/>
                <w:lang w:val="eu-ES"/>
              </w:rPr>
              <w:t xml:space="preserve"> </w:t>
            </w:r>
          </w:p>
        </w:tc>
        <w:tc>
          <w:tcPr>
            <w:tcW w:w="0" w:type="auto"/>
            <w:shd w:val="clear" w:color="auto" w:fill="FFFFFF"/>
            <w:vAlign w:val="center"/>
            <w:hideMark/>
          </w:tcPr>
          <w:p w14:paraId="67E14ADF"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3760F936" wp14:editId="1E4569C1">
                  <wp:extent cx="304800" cy="170180"/>
                  <wp:effectExtent l="0" t="0" r="0" b="1270"/>
                  <wp:docPr id="134" name="Irudia 134"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490246EB"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67F6E27C" wp14:editId="055B92EE">
                  <wp:extent cx="170180" cy="170180"/>
                  <wp:effectExtent l="0" t="0" r="0" b="0"/>
                  <wp:docPr id="133" name="Irudia 13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77679383"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25206CCF" wp14:editId="67FB0B73">
                  <wp:extent cx="170180" cy="170180"/>
                  <wp:effectExtent l="0" t="0" r="1270" b="1270"/>
                  <wp:docPr id="132" name="Irudia 132"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iate.europa.eu/images/contex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5B93093E"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24F33B35" wp14:editId="22332078">
                  <wp:extent cx="170180" cy="170180"/>
                  <wp:effectExtent l="0" t="0" r="0" b="0"/>
                  <wp:docPr id="131" name="Irudia 13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vMerge/>
            <w:shd w:val="clear" w:color="auto" w:fill="FFFFFF"/>
            <w:vAlign w:val="center"/>
            <w:hideMark/>
          </w:tcPr>
          <w:p w14:paraId="32D664B8" w14:textId="77777777" w:rsidR="004937EA" w:rsidRPr="004937EA" w:rsidRDefault="004937EA" w:rsidP="004937EA">
            <w:pPr>
              <w:autoSpaceDE/>
              <w:autoSpaceDN/>
              <w:rPr>
                <w:sz w:val="18"/>
                <w:lang w:val="eu-ES"/>
              </w:rPr>
            </w:pPr>
          </w:p>
        </w:tc>
      </w:tr>
      <w:tr w:rsidR="004937EA" w:rsidRPr="004937EA" w14:paraId="61E2799C" w14:textId="77777777" w:rsidTr="004937EA">
        <w:trPr>
          <w:trHeight w:val="240"/>
          <w:tblCellSpacing w:w="0" w:type="dxa"/>
        </w:trPr>
        <w:tc>
          <w:tcPr>
            <w:tcW w:w="0" w:type="auto"/>
            <w:vMerge/>
            <w:shd w:val="clear" w:color="auto" w:fill="FFFFFF"/>
            <w:vAlign w:val="center"/>
            <w:hideMark/>
          </w:tcPr>
          <w:p w14:paraId="444C4AAC" w14:textId="77777777" w:rsidR="004937EA" w:rsidRPr="004937EA" w:rsidRDefault="004937EA" w:rsidP="004937EA">
            <w:pPr>
              <w:autoSpaceDE/>
              <w:autoSpaceDN/>
              <w:rPr>
                <w:sz w:val="18"/>
                <w:lang w:val="eu-ES"/>
              </w:rPr>
            </w:pPr>
          </w:p>
        </w:tc>
        <w:tc>
          <w:tcPr>
            <w:tcW w:w="5000" w:type="pct"/>
            <w:shd w:val="clear" w:color="auto" w:fill="FFFFFF"/>
            <w:vAlign w:val="center"/>
            <w:hideMark/>
          </w:tcPr>
          <w:p w14:paraId="3DD985D8" w14:textId="77777777" w:rsidR="004937EA" w:rsidRPr="004937EA" w:rsidRDefault="004937EA" w:rsidP="004937EA">
            <w:pPr>
              <w:autoSpaceDE/>
              <w:autoSpaceDN/>
              <w:rPr>
                <w:sz w:val="18"/>
                <w:lang w:val="eu-ES"/>
              </w:rPr>
            </w:pPr>
            <w:r w:rsidRPr="004937EA">
              <w:rPr>
                <w:color w:val="0000FF"/>
                <w:sz w:val="18"/>
                <w:shd w:val="clear" w:color="auto" w:fill="CCE698"/>
                <w:lang w:val="eu-ES"/>
              </w:rPr>
              <w:t>compactador</w:t>
            </w:r>
            <w:r w:rsidRPr="004937EA">
              <w:rPr>
                <w:sz w:val="18"/>
                <w:lang w:val="eu-ES"/>
              </w:rPr>
              <w:t xml:space="preserve"> de rodillo </w:t>
            </w:r>
            <w:r w:rsidRPr="004937EA">
              <w:rPr>
                <w:color w:val="0000FF"/>
                <w:sz w:val="18"/>
                <w:shd w:val="clear" w:color="auto" w:fill="CCE698"/>
                <w:lang w:val="eu-ES"/>
              </w:rPr>
              <w:t>vibratorio</w:t>
            </w:r>
            <w:r w:rsidRPr="004937EA">
              <w:rPr>
                <w:sz w:val="18"/>
                <w:lang w:val="eu-ES"/>
              </w:rPr>
              <w:t xml:space="preserve"> </w:t>
            </w:r>
          </w:p>
        </w:tc>
        <w:tc>
          <w:tcPr>
            <w:tcW w:w="0" w:type="auto"/>
            <w:shd w:val="clear" w:color="auto" w:fill="FFFFFF"/>
            <w:vAlign w:val="center"/>
            <w:hideMark/>
          </w:tcPr>
          <w:p w14:paraId="5CF095BF"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E71689F" wp14:editId="7FC76B1B">
                  <wp:extent cx="304800" cy="170180"/>
                  <wp:effectExtent l="0" t="0" r="0" b="1270"/>
                  <wp:docPr id="130" name="Irudia 130"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14AD97E8"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2064F8BA" wp14:editId="5CA6AC3E">
                  <wp:extent cx="170180" cy="170180"/>
                  <wp:effectExtent l="0" t="0" r="0" b="0"/>
                  <wp:docPr id="129" name="Irudia 12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62A958C0"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12ABAF7" wp14:editId="5F53538B">
                  <wp:extent cx="170180" cy="170180"/>
                  <wp:effectExtent l="0" t="0" r="1270" b="1270"/>
                  <wp:docPr id="128" name="Irudia 128"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iate.europa.eu/images/contex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15BEA3CE"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AB8F615" wp14:editId="44C548DD">
                  <wp:extent cx="170180" cy="170180"/>
                  <wp:effectExtent l="0" t="0" r="0" b="0"/>
                  <wp:docPr id="127" name="Irudia 12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vMerge/>
            <w:shd w:val="clear" w:color="auto" w:fill="FFFFFF"/>
            <w:vAlign w:val="center"/>
            <w:hideMark/>
          </w:tcPr>
          <w:p w14:paraId="4D9ED872" w14:textId="77777777" w:rsidR="004937EA" w:rsidRPr="004937EA" w:rsidRDefault="004937EA" w:rsidP="004937EA">
            <w:pPr>
              <w:autoSpaceDE/>
              <w:autoSpaceDN/>
              <w:rPr>
                <w:sz w:val="18"/>
                <w:lang w:val="eu-ES"/>
              </w:rPr>
            </w:pPr>
          </w:p>
        </w:tc>
      </w:tr>
      <w:tr w:rsidR="004937EA" w:rsidRPr="004937EA" w14:paraId="1A0D78C6" w14:textId="77777777" w:rsidTr="004937EA">
        <w:trPr>
          <w:trHeight w:val="240"/>
          <w:tblCellSpacing w:w="0" w:type="dxa"/>
        </w:trPr>
        <w:tc>
          <w:tcPr>
            <w:tcW w:w="480" w:type="dxa"/>
            <w:shd w:val="clear" w:color="auto" w:fill="FFFFFF"/>
            <w:vAlign w:val="center"/>
            <w:hideMark/>
          </w:tcPr>
          <w:p w14:paraId="48603A9A" w14:textId="77777777" w:rsidR="004937EA" w:rsidRPr="004937EA" w:rsidRDefault="004937EA" w:rsidP="004937EA">
            <w:pPr>
              <w:autoSpaceDE/>
              <w:autoSpaceDN/>
              <w:jc w:val="center"/>
              <w:rPr>
                <w:sz w:val="18"/>
                <w:lang w:val="eu-ES"/>
              </w:rPr>
            </w:pPr>
            <w:r w:rsidRPr="004937EA">
              <w:rPr>
                <w:b/>
                <w:bCs/>
                <w:sz w:val="18"/>
                <w:lang w:val="eu-ES"/>
              </w:rPr>
              <w:t>DA</w:t>
            </w:r>
          </w:p>
        </w:tc>
        <w:tc>
          <w:tcPr>
            <w:tcW w:w="5000" w:type="pct"/>
            <w:shd w:val="clear" w:color="auto" w:fill="FFFFFF"/>
            <w:vAlign w:val="center"/>
            <w:hideMark/>
          </w:tcPr>
          <w:p w14:paraId="2EB4F31F" w14:textId="77777777" w:rsidR="004937EA" w:rsidRPr="004937EA" w:rsidRDefault="004937EA" w:rsidP="004937EA">
            <w:pPr>
              <w:autoSpaceDE/>
              <w:autoSpaceDN/>
              <w:rPr>
                <w:sz w:val="18"/>
                <w:lang w:val="eu-ES"/>
              </w:rPr>
            </w:pPr>
            <w:r w:rsidRPr="004937EA">
              <w:rPr>
                <w:sz w:val="18"/>
                <w:lang w:val="eu-ES"/>
              </w:rPr>
              <w:t xml:space="preserve">vibrationstromle </w:t>
            </w:r>
          </w:p>
        </w:tc>
        <w:tc>
          <w:tcPr>
            <w:tcW w:w="0" w:type="auto"/>
            <w:shd w:val="clear" w:color="auto" w:fill="FFFFFF"/>
            <w:vAlign w:val="center"/>
            <w:hideMark/>
          </w:tcPr>
          <w:p w14:paraId="6EDFC98B"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5F8919D4" wp14:editId="29B0C829">
                  <wp:extent cx="304800" cy="170180"/>
                  <wp:effectExtent l="0" t="0" r="0" b="1270"/>
                  <wp:docPr id="126" name="Irudia 126"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1A43DF2C"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7DFBA72E" wp14:editId="3A498B32">
                  <wp:extent cx="170180" cy="170180"/>
                  <wp:effectExtent l="0" t="0" r="1270" b="1270"/>
                  <wp:docPr id="125" name="Irudia 125"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38D55042"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326DBDD4" wp14:editId="37183E7D">
                  <wp:extent cx="170180" cy="170180"/>
                  <wp:effectExtent l="0" t="0" r="1270" b="1270"/>
                  <wp:docPr id="124" name="Irudia 124"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iate.europa.eu/images/contex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6A74D36F"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38221E66" wp14:editId="0FF4F27E">
                  <wp:extent cx="170180" cy="170180"/>
                  <wp:effectExtent l="0" t="0" r="0" b="0"/>
                  <wp:docPr id="123" name="Irudia 12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shd w:val="clear" w:color="auto" w:fill="FFFFFF"/>
            <w:vAlign w:val="center"/>
            <w:hideMark/>
          </w:tcPr>
          <w:p w14:paraId="1EE032E7"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43079188" wp14:editId="1466EC5F">
                  <wp:extent cx="170180" cy="170180"/>
                  <wp:effectExtent l="0" t="0" r="0" b="0"/>
                  <wp:docPr id="122" name="Irudia 12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937EA" w:rsidRPr="004937EA" w14:paraId="7EC5540C" w14:textId="77777777" w:rsidTr="004937EA">
        <w:trPr>
          <w:trHeight w:val="240"/>
          <w:tblCellSpacing w:w="0" w:type="dxa"/>
        </w:trPr>
        <w:tc>
          <w:tcPr>
            <w:tcW w:w="480" w:type="dxa"/>
            <w:vMerge w:val="restart"/>
            <w:shd w:val="clear" w:color="auto" w:fill="FFFFFF"/>
            <w:vAlign w:val="center"/>
            <w:hideMark/>
          </w:tcPr>
          <w:p w14:paraId="11DF07E5" w14:textId="77777777" w:rsidR="004937EA" w:rsidRPr="004937EA" w:rsidRDefault="004937EA" w:rsidP="004937EA">
            <w:pPr>
              <w:autoSpaceDE/>
              <w:autoSpaceDN/>
              <w:jc w:val="center"/>
              <w:rPr>
                <w:sz w:val="18"/>
                <w:lang w:val="eu-ES"/>
              </w:rPr>
            </w:pPr>
            <w:r w:rsidRPr="004937EA">
              <w:rPr>
                <w:b/>
                <w:bCs/>
                <w:sz w:val="18"/>
                <w:lang w:val="eu-ES"/>
              </w:rPr>
              <w:t>DE</w:t>
            </w:r>
          </w:p>
        </w:tc>
        <w:tc>
          <w:tcPr>
            <w:tcW w:w="5000" w:type="pct"/>
            <w:shd w:val="clear" w:color="auto" w:fill="FFFFFF"/>
            <w:vAlign w:val="center"/>
            <w:hideMark/>
          </w:tcPr>
          <w:p w14:paraId="343E8601" w14:textId="77777777" w:rsidR="004937EA" w:rsidRPr="004937EA" w:rsidRDefault="004937EA" w:rsidP="004937EA">
            <w:pPr>
              <w:autoSpaceDE/>
              <w:autoSpaceDN/>
              <w:rPr>
                <w:sz w:val="18"/>
                <w:lang w:val="eu-ES"/>
              </w:rPr>
            </w:pPr>
            <w:r w:rsidRPr="004937EA">
              <w:rPr>
                <w:sz w:val="18"/>
                <w:lang w:val="eu-ES"/>
              </w:rPr>
              <w:t xml:space="preserve">Rüttelwalze </w:t>
            </w:r>
          </w:p>
        </w:tc>
        <w:tc>
          <w:tcPr>
            <w:tcW w:w="0" w:type="auto"/>
            <w:shd w:val="clear" w:color="auto" w:fill="FFFFFF"/>
            <w:vAlign w:val="center"/>
            <w:hideMark/>
          </w:tcPr>
          <w:p w14:paraId="5DA79579"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4B86A372" wp14:editId="07392954">
                  <wp:extent cx="304800" cy="170180"/>
                  <wp:effectExtent l="0" t="0" r="0" b="1270"/>
                  <wp:docPr id="121" name="Irudia 121"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011E3D3F"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36F337FC" wp14:editId="2BB7886E">
                  <wp:extent cx="170180" cy="170180"/>
                  <wp:effectExtent l="0" t="0" r="1270" b="1270"/>
                  <wp:docPr id="120" name="Irudia 120"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002037CA"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3AF99B2F" wp14:editId="14C32EE5">
                  <wp:extent cx="170180" cy="170180"/>
                  <wp:effectExtent l="0" t="0" r="0" b="0"/>
                  <wp:docPr id="119" name="Irudia 11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6F08DFB4"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EEAD259" wp14:editId="31945AED">
                  <wp:extent cx="170180" cy="170180"/>
                  <wp:effectExtent l="0" t="0" r="0" b="0"/>
                  <wp:docPr id="118" name="Irudia 11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vMerge w:val="restart"/>
            <w:shd w:val="clear" w:color="auto" w:fill="FFFFFF"/>
            <w:vAlign w:val="center"/>
            <w:hideMark/>
          </w:tcPr>
          <w:p w14:paraId="427ADEE2"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23711196" wp14:editId="43BC7904">
                  <wp:extent cx="170180" cy="170180"/>
                  <wp:effectExtent l="0" t="0" r="0" b="0"/>
                  <wp:docPr id="117" name="Irudia 11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937EA" w:rsidRPr="004937EA" w14:paraId="35E076E5" w14:textId="77777777" w:rsidTr="004937EA">
        <w:trPr>
          <w:trHeight w:val="240"/>
          <w:tblCellSpacing w:w="0" w:type="dxa"/>
        </w:trPr>
        <w:tc>
          <w:tcPr>
            <w:tcW w:w="0" w:type="auto"/>
            <w:vMerge/>
            <w:shd w:val="clear" w:color="auto" w:fill="FFFFFF"/>
            <w:vAlign w:val="center"/>
            <w:hideMark/>
          </w:tcPr>
          <w:p w14:paraId="7336494A" w14:textId="77777777" w:rsidR="004937EA" w:rsidRPr="004937EA" w:rsidRDefault="004937EA" w:rsidP="004937EA">
            <w:pPr>
              <w:autoSpaceDE/>
              <w:autoSpaceDN/>
              <w:rPr>
                <w:sz w:val="18"/>
                <w:lang w:val="eu-ES"/>
              </w:rPr>
            </w:pPr>
          </w:p>
        </w:tc>
        <w:tc>
          <w:tcPr>
            <w:tcW w:w="5000" w:type="pct"/>
            <w:shd w:val="clear" w:color="auto" w:fill="FFFFFF"/>
            <w:vAlign w:val="center"/>
            <w:hideMark/>
          </w:tcPr>
          <w:p w14:paraId="04A6A2AF" w14:textId="77777777" w:rsidR="004937EA" w:rsidRPr="004937EA" w:rsidRDefault="004937EA" w:rsidP="004937EA">
            <w:pPr>
              <w:autoSpaceDE/>
              <w:autoSpaceDN/>
              <w:rPr>
                <w:sz w:val="18"/>
                <w:lang w:val="eu-ES"/>
              </w:rPr>
            </w:pPr>
            <w:r w:rsidRPr="004937EA">
              <w:rPr>
                <w:sz w:val="18"/>
                <w:lang w:val="eu-ES"/>
              </w:rPr>
              <w:t xml:space="preserve">Vibrationswalze </w:t>
            </w:r>
          </w:p>
        </w:tc>
        <w:tc>
          <w:tcPr>
            <w:tcW w:w="0" w:type="auto"/>
            <w:shd w:val="clear" w:color="auto" w:fill="FFFFFF"/>
            <w:vAlign w:val="center"/>
            <w:hideMark/>
          </w:tcPr>
          <w:p w14:paraId="07BBBE5D"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307B59E8" wp14:editId="0734EFC1">
                  <wp:extent cx="304800" cy="170180"/>
                  <wp:effectExtent l="0" t="0" r="0" b="1270"/>
                  <wp:docPr id="116" name="Irudia 116"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48829E65"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4DE63C2" wp14:editId="32A5B623">
                  <wp:extent cx="170180" cy="170180"/>
                  <wp:effectExtent l="0" t="0" r="1270" b="1270"/>
                  <wp:docPr id="115" name="Irudia 115"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560373C3"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A491A15" wp14:editId="017A6868">
                  <wp:extent cx="170180" cy="170180"/>
                  <wp:effectExtent l="0" t="0" r="0" b="0"/>
                  <wp:docPr id="114" name="Irudia 11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5D7CEF55"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500409EA" wp14:editId="45FD2F53">
                  <wp:extent cx="170180" cy="170180"/>
                  <wp:effectExtent l="0" t="0" r="0" b="0"/>
                  <wp:docPr id="113" name="Irudia 11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vMerge/>
            <w:shd w:val="clear" w:color="auto" w:fill="FFFFFF"/>
            <w:vAlign w:val="center"/>
            <w:hideMark/>
          </w:tcPr>
          <w:p w14:paraId="1CF67483" w14:textId="77777777" w:rsidR="004937EA" w:rsidRPr="004937EA" w:rsidRDefault="004937EA" w:rsidP="004937EA">
            <w:pPr>
              <w:autoSpaceDE/>
              <w:autoSpaceDN/>
              <w:rPr>
                <w:sz w:val="18"/>
                <w:lang w:val="eu-ES"/>
              </w:rPr>
            </w:pPr>
          </w:p>
        </w:tc>
      </w:tr>
      <w:tr w:rsidR="004937EA" w:rsidRPr="004937EA" w14:paraId="0EA22226" w14:textId="77777777" w:rsidTr="004937EA">
        <w:trPr>
          <w:trHeight w:val="240"/>
          <w:tblCellSpacing w:w="0" w:type="dxa"/>
        </w:trPr>
        <w:tc>
          <w:tcPr>
            <w:tcW w:w="480" w:type="dxa"/>
            <w:vMerge w:val="restart"/>
            <w:shd w:val="clear" w:color="auto" w:fill="FFFFFF"/>
            <w:vAlign w:val="center"/>
            <w:hideMark/>
          </w:tcPr>
          <w:p w14:paraId="7F3DF698" w14:textId="77777777" w:rsidR="004937EA" w:rsidRPr="004937EA" w:rsidRDefault="004937EA" w:rsidP="004937EA">
            <w:pPr>
              <w:autoSpaceDE/>
              <w:autoSpaceDN/>
              <w:jc w:val="center"/>
              <w:rPr>
                <w:sz w:val="18"/>
                <w:lang w:val="eu-ES"/>
              </w:rPr>
            </w:pPr>
            <w:r w:rsidRPr="004937EA">
              <w:rPr>
                <w:b/>
                <w:bCs/>
                <w:sz w:val="18"/>
                <w:lang w:val="eu-ES"/>
              </w:rPr>
              <w:t>EL</w:t>
            </w:r>
          </w:p>
        </w:tc>
        <w:tc>
          <w:tcPr>
            <w:tcW w:w="5000" w:type="pct"/>
            <w:shd w:val="clear" w:color="auto" w:fill="FFFFFF"/>
            <w:vAlign w:val="center"/>
            <w:hideMark/>
          </w:tcPr>
          <w:p w14:paraId="072A2965" w14:textId="77777777" w:rsidR="004937EA" w:rsidRPr="004937EA" w:rsidRDefault="004937EA" w:rsidP="004937EA">
            <w:pPr>
              <w:autoSpaceDE/>
              <w:autoSpaceDN/>
              <w:rPr>
                <w:sz w:val="18"/>
                <w:lang w:val="eu-ES"/>
              </w:rPr>
            </w:pPr>
            <w:r w:rsidRPr="004937EA">
              <w:rPr>
                <w:sz w:val="18"/>
                <w:lang w:val="eu-ES"/>
              </w:rPr>
              <w:t xml:space="preserve">δονητικός κύλινδρος </w:t>
            </w:r>
          </w:p>
        </w:tc>
        <w:tc>
          <w:tcPr>
            <w:tcW w:w="0" w:type="auto"/>
            <w:shd w:val="clear" w:color="auto" w:fill="FFFFFF"/>
            <w:vAlign w:val="center"/>
            <w:hideMark/>
          </w:tcPr>
          <w:p w14:paraId="7782CB0D"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D0D55E0" wp14:editId="23A43A3C">
                  <wp:extent cx="304800" cy="170180"/>
                  <wp:effectExtent l="0" t="0" r="0" b="1270"/>
                  <wp:docPr id="112" name="Irudia 112"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6FB496E0"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6E5ACAB0" wp14:editId="2C1EB94D">
                  <wp:extent cx="170180" cy="170180"/>
                  <wp:effectExtent l="0" t="0" r="1270" b="1270"/>
                  <wp:docPr id="111" name="Irudia 111"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7E0CF19A"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31B78016" wp14:editId="67B99FE9">
                  <wp:extent cx="170180" cy="170180"/>
                  <wp:effectExtent l="0" t="0" r="1270" b="1270"/>
                  <wp:docPr id="110" name="Irudia 110"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iate.europa.eu/images/contex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519DA63E"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57389844" wp14:editId="313654C0">
                  <wp:extent cx="170180" cy="170180"/>
                  <wp:effectExtent l="0" t="0" r="0" b="0"/>
                  <wp:docPr id="109" name="Irudia 10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vMerge w:val="restart"/>
            <w:shd w:val="clear" w:color="auto" w:fill="FFFFFF"/>
            <w:vAlign w:val="center"/>
            <w:hideMark/>
          </w:tcPr>
          <w:p w14:paraId="27FF77C2"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C5E20BF" wp14:editId="121AEE72">
                  <wp:extent cx="170180" cy="170180"/>
                  <wp:effectExtent l="0" t="0" r="0" b="0"/>
                  <wp:docPr id="108" name="Irudia 10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937EA" w:rsidRPr="004937EA" w14:paraId="5C50E650" w14:textId="77777777" w:rsidTr="004937EA">
        <w:trPr>
          <w:trHeight w:val="240"/>
          <w:tblCellSpacing w:w="0" w:type="dxa"/>
        </w:trPr>
        <w:tc>
          <w:tcPr>
            <w:tcW w:w="0" w:type="auto"/>
            <w:vMerge/>
            <w:shd w:val="clear" w:color="auto" w:fill="FFFFFF"/>
            <w:vAlign w:val="center"/>
            <w:hideMark/>
          </w:tcPr>
          <w:p w14:paraId="7D04C905" w14:textId="77777777" w:rsidR="004937EA" w:rsidRPr="004937EA" w:rsidRDefault="004937EA" w:rsidP="004937EA">
            <w:pPr>
              <w:autoSpaceDE/>
              <w:autoSpaceDN/>
              <w:rPr>
                <w:sz w:val="18"/>
                <w:lang w:val="eu-ES"/>
              </w:rPr>
            </w:pPr>
          </w:p>
        </w:tc>
        <w:tc>
          <w:tcPr>
            <w:tcW w:w="5000" w:type="pct"/>
            <w:shd w:val="clear" w:color="auto" w:fill="FFFFFF"/>
            <w:vAlign w:val="center"/>
            <w:hideMark/>
          </w:tcPr>
          <w:p w14:paraId="3BA0AE04" w14:textId="77777777" w:rsidR="004937EA" w:rsidRPr="004937EA" w:rsidRDefault="004937EA" w:rsidP="004937EA">
            <w:pPr>
              <w:autoSpaceDE/>
              <w:autoSpaceDN/>
              <w:rPr>
                <w:sz w:val="18"/>
                <w:lang w:val="eu-ES"/>
              </w:rPr>
            </w:pPr>
            <w:r w:rsidRPr="004937EA">
              <w:rPr>
                <w:sz w:val="18"/>
                <w:lang w:val="eu-ES"/>
              </w:rPr>
              <w:t xml:space="preserve">δονητικός οδοστρωτήρας </w:t>
            </w:r>
          </w:p>
        </w:tc>
        <w:tc>
          <w:tcPr>
            <w:tcW w:w="0" w:type="auto"/>
            <w:shd w:val="clear" w:color="auto" w:fill="FFFFFF"/>
            <w:vAlign w:val="center"/>
            <w:hideMark/>
          </w:tcPr>
          <w:p w14:paraId="1E40AA32"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2E3A4197" wp14:editId="0BF2FDD9">
                  <wp:extent cx="304800" cy="170180"/>
                  <wp:effectExtent l="0" t="0" r="0" b="1270"/>
                  <wp:docPr id="107" name="Irudia 107"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31CDF25E"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40125F5" wp14:editId="3B19DD5A">
                  <wp:extent cx="170180" cy="170180"/>
                  <wp:effectExtent l="0" t="0" r="1270" b="1270"/>
                  <wp:docPr id="106" name="Irudia 106"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44D7CE73"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6A4DAC1F" wp14:editId="40D106B7">
                  <wp:extent cx="170180" cy="170180"/>
                  <wp:effectExtent l="0" t="0" r="1270" b="1270"/>
                  <wp:docPr id="105" name="Irudia 105"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iate.europa.eu/images/contex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2617E480"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2DFB7213" wp14:editId="22540358">
                  <wp:extent cx="170180" cy="170180"/>
                  <wp:effectExtent l="0" t="0" r="0" b="0"/>
                  <wp:docPr id="104" name="Irudia 10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vMerge/>
            <w:shd w:val="clear" w:color="auto" w:fill="FFFFFF"/>
            <w:vAlign w:val="center"/>
            <w:hideMark/>
          </w:tcPr>
          <w:p w14:paraId="7DA5CA5A" w14:textId="77777777" w:rsidR="004937EA" w:rsidRPr="004937EA" w:rsidRDefault="004937EA" w:rsidP="004937EA">
            <w:pPr>
              <w:autoSpaceDE/>
              <w:autoSpaceDN/>
              <w:rPr>
                <w:sz w:val="18"/>
                <w:lang w:val="eu-ES"/>
              </w:rPr>
            </w:pPr>
          </w:p>
        </w:tc>
      </w:tr>
      <w:tr w:rsidR="004937EA" w:rsidRPr="004937EA" w14:paraId="0B2ECC5F" w14:textId="77777777" w:rsidTr="004937EA">
        <w:trPr>
          <w:trHeight w:val="240"/>
          <w:tblCellSpacing w:w="0" w:type="dxa"/>
        </w:trPr>
        <w:tc>
          <w:tcPr>
            <w:tcW w:w="480" w:type="dxa"/>
            <w:vMerge w:val="restart"/>
            <w:shd w:val="clear" w:color="auto" w:fill="FFFFFF"/>
            <w:vAlign w:val="center"/>
            <w:hideMark/>
          </w:tcPr>
          <w:p w14:paraId="26A08293" w14:textId="77777777" w:rsidR="004937EA" w:rsidRPr="004937EA" w:rsidRDefault="004937EA" w:rsidP="004937EA">
            <w:pPr>
              <w:autoSpaceDE/>
              <w:autoSpaceDN/>
              <w:jc w:val="center"/>
              <w:rPr>
                <w:sz w:val="18"/>
                <w:lang w:val="eu-ES"/>
              </w:rPr>
            </w:pPr>
            <w:r w:rsidRPr="004937EA">
              <w:rPr>
                <w:b/>
                <w:bCs/>
                <w:sz w:val="18"/>
                <w:lang w:val="eu-ES"/>
              </w:rPr>
              <w:t>EN</w:t>
            </w:r>
          </w:p>
        </w:tc>
        <w:tc>
          <w:tcPr>
            <w:tcW w:w="5000" w:type="pct"/>
            <w:shd w:val="clear" w:color="auto" w:fill="FFFFFF"/>
            <w:vAlign w:val="center"/>
            <w:hideMark/>
          </w:tcPr>
          <w:p w14:paraId="76BE1060" w14:textId="77777777" w:rsidR="004937EA" w:rsidRPr="004937EA" w:rsidRDefault="004937EA" w:rsidP="004937EA">
            <w:pPr>
              <w:autoSpaceDE/>
              <w:autoSpaceDN/>
              <w:rPr>
                <w:sz w:val="18"/>
                <w:lang w:val="eu-ES"/>
              </w:rPr>
            </w:pPr>
            <w:r w:rsidRPr="004937EA">
              <w:rPr>
                <w:sz w:val="18"/>
                <w:lang w:val="eu-ES"/>
              </w:rPr>
              <w:t xml:space="preserve">vibrating roller </w:t>
            </w:r>
          </w:p>
        </w:tc>
        <w:tc>
          <w:tcPr>
            <w:tcW w:w="0" w:type="auto"/>
            <w:shd w:val="clear" w:color="auto" w:fill="FFFFFF"/>
            <w:vAlign w:val="center"/>
            <w:hideMark/>
          </w:tcPr>
          <w:p w14:paraId="74871DF2"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C11028A" wp14:editId="039B2B1F">
                  <wp:extent cx="304800" cy="170180"/>
                  <wp:effectExtent l="0" t="0" r="0" b="1270"/>
                  <wp:docPr id="103" name="Irudia 103"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7E94BC7B"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72D20692" wp14:editId="7E5305B9">
                  <wp:extent cx="170180" cy="170180"/>
                  <wp:effectExtent l="0" t="0" r="1270" b="1270"/>
                  <wp:docPr id="102" name="Irudia 102"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2B0FA65B"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520F7F9E" wp14:editId="379FC284">
                  <wp:extent cx="170180" cy="170180"/>
                  <wp:effectExtent l="0" t="0" r="0" b="0"/>
                  <wp:docPr id="101" name="Irudia 10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126DCBA6"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6F60DEF" wp14:editId="28814458">
                  <wp:extent cx="170180" cy="170180"/>
                  <wp:effectExtent l="0" t="0" r="0" b="0"/>
                  <wp:docPr id="100" name="Irudia 100"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vMerge w:val="restart"/>
            <w:shd w:val="clear" w:color="auto" w:fill="FFFFFF"/>
            <w:vAlign w:val="center"/>
            <w:hideMark/>
          </w:tcPr>
          <w:p w14:paraId="192A69F0" w14:textId="77777777" w:rsidR="004937EA" w:rsidRPr="004937EA" w:rsidRDefault="004937EA" w:rsidP="004937EA">
            <w:pPr>
              <w:autoSpaceDE/>
              <w:autoSpaceDN/>
              <w:rPr>
                <w:sz w:val="18"/>
                <w:lang w:val="eu-ES"/>
              </w:rPr>
            </w:pPr>
            <w:r w:rsidRPr="004937EA">
              <w:rPr>
                <w:noProof/>
                <w:color w:val="0000FF"/>
                <w:sz w:val="18"/>
                <w:lang w:val="eu-ES"/>
              </w:rPr>
              <w:drawing>
                <wp:inline distT="0" distB="0" distL="0" distR="0" wp14:anchorId="0227B87E" wp14:editId="48DD690E">
                  <wp:extent cx="170180" cy="170180"/>
                  <wp:effectExtent l="0" t="0" r="1270" b="1270"/>
                  <wp:docPr id="99" name="Irudia 99" descr="http://iate.europa.eu/images/definition.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iate.europa.eu/images/definition.gif">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937EA" w:rsidRPr="004937EA" w14:paraId="0DD82F2F" w14:textId="77777777" w:rsidTr="004937EA">
        <w:trPr>
          <w:trHeight w:val="240"/>
          <w:tblCellSpacing w:w="0" w:type="dxa"/>
        </w:trPr>
        <w:tc>
          <w:tcPr>
            <w:tcW w:w="0" w:type="auto"/>
            <w:vMerge/>
            <w:shd w:val="clear" w:color="auto" w:fill="FFFFFF"/>
            <w:vAlign w:val="center"/>
            <w:hideMark/>
          </w:tcPr>
          <w:p w14:paraId="1D63041F" w14:textId="77777777" w:rsidR="004937EA" w:rsidRPr="004937EA" w:rsidRDefault="004937EA" w:rsidP="004937EA">
            <w:pPr>
              <w:autoSpaceDE/>
              <w:autoSpaceDN/>
              <w:rPr>
                <w:sz w:val="18"/>
                <w:lang w:val="eu-ES"/>
              </w:rPr>
            </w:pPr>
          </w:p>
        </w:tc>
        <w:tc>
          <w:tcPr>
            <w:tcW w:w="5000" w:type="pct"/>
            <w:shd w:val="clear" w:color="auto" w:fill="FFFFFF"/>
            <w:vAlign w:val="center"/>
            <w:hideMark/>
          </w:tcPr>
          <w:p w14:paraId="7AA1E828" w14:textId="77777777" w:rsidR="004937EA" w:rsidRPr="004937EA" w:rsidRDefault="004937EA" w:rsidP="004937EA">
            <w:pPr>
              <w:autoSpaceDE/>
              <w:autoSpaceDN/>
              <w:rPr>
                <w:sz w:val="18"/>
                <w:lang w:val="eu-ES"/>
              </w:rPr>
            </w:pPr>
            <w:r w:rsidRPr="004937EA">
              <w:rPr>
                <w:sz w:val="18"/>
                <w:lang w:val="eu-ES"/>
              </w:rPr>
              <w:t xml:space="preserve">vibratory roller </w:t>
            </w:r>
          </w:p>
        </w:tc>
        <w:tc>
          <w:tcPr>
            <w:tcW w:w="0" w:type="auto"/>
            <w:shd w:val="clear" w:color="auto" w:fill="FFFFFF"/>
            <w:vAlign w:val="center"/>
            <w:hideMark/>
          </w:tcPr>
          <w:p w14:paraId="30545100"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7114092A" wp14:editId="28B08140">
                  <wp:extent cx="304800" cy="170180"/>
                  <wp:effectExtent l="0" t="0" r="0" b="1270"/>
                  <wp:docPr id="98" name="Irudia 98"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2DB43A41"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65B4ACC" wp14:editId="47511FB8">
                  <wp:extent cx="170180" cy="170180"/>
                  <wp:effectExtent l="0" t="0" r="1270" b="1270"/>
                  <wp:docPr id="97" name="Irudia 97"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762B8D80"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E3AA4BF" wp14:editId="7ACEF120">
                  <wp:extent cx="170180" cy="170180"/>
                  <wp:effectExtent l="0" t="0" r="0" b="0"/>
                  <wp:docPr id="96" name="Irudia 96"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7FE0690C"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70054C3D" wp14:editId="164AA47E">
                  <wp:extent cx="170180" cy="170180"/>
                  <wp:effectExtent l="0" t="0" r="0" b="0"/>
                  <wp:docPr id="95" name="Irudia 95"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vMerge/>
            <w:shd w:val="clear" w:color="auto" w:fill="FFFFFF"/>
            <w:vAlign w:val="center"/>
            <w:hideMark/>
          </w:tcPr>
          <w:p w14:paraId="5F2AF3CF" w14:textId="77777777" w:rsidR="004937EA" w:rsidRPr="004937EA" w:rsidRDefault="004937EA" w:rsidP="004937EA">
            <w:pPr>
              <w:autoSpaceDE/>
              <w:autoSpaceDN/>
              <w:rPr>
                <w:sz w:val="18"/>
                <w:lang w:val="eu-ES"/>
              </w:rPr>
            </w:pPr>
          </w:p>
        </w:tc>
      </w:tr>
      <w:tr w:rsidR="004937EA" w:rsidRPr="004937EA" w14:paraId="0ED2A40D" w14:textId="77777777" w:rsidTr="004937EA">
        <w:trPr>
          <w:trHeight w:val="240"/>
          <w:tblCellSpacing w:w="0" w:type="dxa"/>
        </w:trPr>
        <w:tc>
          <w:tcPr>
            <w:tcW w:w="480" w:type="dxa"/>
            <w:vMerge w:val="restart"/>
            <w:shd w:val="clear" w:color="auto" w:fill="FFFFFF"/>
            <w:vAlign w:val="center"/>
            <w:hideMark/>
          </w:tcPr>
          <w:p w14:paraId="3996CF87" w14:textId="77777777" w:rsidR="004937EA" w:rsidRPr="004937EA" w:rsidRDefault="004937EA" w:rsidP="004937EA">
            <w:pPr>
              <w:autoSpaceDE/>
              <w:autoSpaceDN/>
              <w:jc w:val="center"/>
              <w:rPr>
                <w:sz w:val="18"/>
                <w:lang w:val="eu-ES"/>
              </w:rPr>
            </w:pPr>
            <w:r w:rsidRPr="004937EA">
              <w:rPr>
                <w:b/>
                <w:bCs/>
                <w:sz w:val="18"/>
                <w:lang w:val="eu-ES"/>
              </w:rPr>
              <w:lastRenderedPageBreak/>
              <w:t>FR</w:t>
            </w:r>
          </w:p>
        </w:tc>
        <w:tc>
          <w:tcPr>
            <w:tcW w:w="5000" w:type="pct"/>
            <w:shd w:val="clear" w:color="auto" w:fill="FFFFFF"/>
            <w:vAlign w:val="center"/>
            <w:hideMark/>
          </w:tcPr>
          <w:p w14:paraId="69A44362" w14:textId="77777777" w:rsidR="004937EA" w:rsidRPr="004937EA" w:rsidRDefault="004937EA" w:rsidP="004937EA">
            <w:pPr>
              <w:autoSpaceDE/>
              <w:autoSpaceDN/>
              <w:rPr>
                <w:sz w:val="18"/>
                <w:lang w:val="eu-ES"/>
              </w:rPr>
            </w:pPr>
            <w:r w:rsidRPr="004937EA">
              <w:rPr>
                <w:sz w:val="18"/>
                <w:lang w:val="eu-ES"/>
              </w:rPr>
              <w:t xml:space="preserve">rouleau vibrant </w:t>
            </w:r>
          </w:p>
        </w:tc>
        <w:tc>
          <w:tcPr>
            <w:tcW w:w="0" w:type="auto"/>
            <w:shd w:val="clear" w:color="auto" w:fill="FFFFFF"/>
            <w:vAlign w:val="center"/>
            <w:hideMark/>
          </w:tcPr>
          <w:p w14:paraId="5DBA0288"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489531A4" wp14:editId="1E9E3F71">
                  <wp:extent cx="304800" cy="170180"/>
                  <wp:effectExtent l="0" t="0" r="0" b="1270"/>
                  <wp:docPr id="94" name="Irudia 94"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440005E1"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37F483E1" wp14:editId="3A742090">
                  <wp:extent cx="170180" cy="170180"/>
                  <wp:effectExtent l="0" t="0" r="1270" b="1270"/>
                  <wp:docPr id="93" name="Irudia 93"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4FEE66D9"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411F547" wp14:editId="0FFB6AC7">
                  <wp:extent cx="170180" cy="170180"/>
                  <wp:effectExtent l="0" t="0" r="0" b="0"/>
                  <wp:docPr id="92" name="Irudia 9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07EC7212"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3B3C20CC" wp14:editId="0CC2F70C">
                  <wp:extent cx="170180" cy="170180"/>
                  <wp:effectExtent l="0" t="0" r="0" b="0"/>
                  <wp:docPr id="91" name="Irudia 9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vMerge w:val="restart"/>
            <w:shd w:val="clear" w:color="auto" w:fill="FFFFFF"/>
            <w:vAlign w:val="center"/>
            <w:hideMark/>
          </w:tcPr>
          <w:p w14:paraId="14E0CAD9"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2E8C3F08" wp14:editId="555AEE2C">
                  <wp:extent cx="170180" cy="170180"/>
                  <wp:effectExtent l="0" t="0" r="0" b="0"/>
                  <wp:docPr id="90" name="Irudia 90"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937EA" w:rsidRPr="004937EA" w14:paraId="085709B3" w14:textId="77777777" w:rsidTr="004937EA">
        <w:trPr>
          <w:trHeight w:val="240"/>
          <w:tblCellSpacing w:w="0" w:type="dxa"/>
        </w:trPr>
        <w:tc>
          <w:tcPr>
            <w:tcW w:w="0" w:type="auto"/>
            <w:vMerge/>
            <w:shd w:val="clear" w:color="auto" w:fill="FFFFFF"/>
            <w:vAlign w:val="center"/>
            <w:hideMark/>
          </w:tcPr>
          <w:p w14:paraId="41EC498F" w14:textId="77777777" w:rsidR="004937EA" w:rsidRPr="004937EA" w:rsidRDefault="004937EA" w:rsidP="004937EA">
            <w:pPr>
              <w:autoSpaceDE/>
              <w:autoSpaceDN/>
              <w:rPr>
                <w:sz w:val="18"/>
                <w:lang w:val="eu-ES"/>
              </w:rPr>
            </w:pPr>
          </w:p>
        </w:tc>
        <w:tc>
          <w:tcPr>
            <w:tcW w:w="5000" w:type="pct"/>
            <w:shd w:val="clear" w:color="auto" w:fill="FFFFFF"/>
            <w:vAlign w:val="center"/>
            <w:hideMark/>
          </w:tcPr>
          <w:p w14:paraId="20CECDB1" w14:textId="77777777" w:rsidR="004937EA" w:rsidRPr="004937EA" w:rsidRDefault="004937EA" w:rsidP="004937EA">
            <w:pPr>
              <w:autoSpaceDE/>
              <w:autoSpaceDN/>
              <w:rPr>
                <w:sz w:val="18"/>
                <w:lang w:val="eu-ES"/>
              </w:rPr>
            </w:pPr>
            <w:r w:rsidRPr="004937EA">
              <w:rPr>
                <w:sz w:val="18"/>
                <w:lang w:val="eu-ES"/>
              </w:rPr>
              <w:t xml:space="preserve">rouleau vibreur </w:t>
            </w:r>
          </w:p>
        </w:tc>
        <w:tc>
          <w:tcPr>
            <w:tcW w:w="0" w:type="auto"/>
            <w:shd w:val="clear" w:color="auto" w:fill="FFFFFF"/>
            <w:vAlign w:val="center"/>
            <w:hideMark/>
          </w:tcPr>
          <w:p w14:paraId="38B5B181"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C6FE6C7" wp14:editId="0BF51D23">
                  <wp:extent cx="304800" cy="170180"/>
                  <wp:effectExtent l="0" t="0" r="0" b="1270"/>
                  <wp:docPr id="89" name="Irudia 89"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2D67702A"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556B8E12" wp14:editId="1A3637E3">
                  <wp:extent cx="170180" cy="170180"/>
                  <wp:effectExtent l="0" t="0" r="1270" b="1270"/>
                  <wp:docPr id="88" name="Irudia 88"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7446CDFA"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2D0AAFCC" wp14:editId="0E06DEA8">
                  <wp:extent cx="170180" cy="170180"/>
                  <wp:effectExtent l="0" t="0" r="0" b="0"/>
                  <wp:docPr id="87" name="Irudia 8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5B58DE0A"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389899B0" wp14:editId="514CD9CA">
                  <wp:extent cx="170180" cy="170180"/>
                  <wp:effectExtent l="0" t="0" r="0" b="0"/>
                  <wp:docPr id="86" name="Irudia 86"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vMerge/>
            <w:shd w:val="clear" w:color="auto" w:fill="FFFFFF"/>
            <w:vAlign w:val="center"/>
            <w:hideMark/>
          </w:tcPr>
          <w:p w14:paraId="7B4B06F6" w14:textId="77777777" w:rsidR="004937EA" w:rsidRPr="004937EA" w:rsidRDefault="004937EA" w:rsidP="004937EA">
            <w:pPr>
              <w:autoSpaceDE/>
              <w:autoSpaceDN/>
              <w:rPr>
                <w:sz w:val="18"/>
                <w:lang w:val="eu-ES"/>
              </w:rPr>
            </w:pPr>
          </w:p>
        </w:tc>
      </w:tr>
      <w:tr w:rsidR="004937EA" w:rsidRPr="004937EA" w14:paraId="0760E3E4" w14:textId="77777777" w:rsidTr="004937EA">
        <w:trPr>
          <w:trHeight w:val="240"/>
          <w:tblCellSpacing w:w="0" w:type="dxa"/>
        </w:trPr>
        <w:tc>
          <w:tcPr>
            <w:tcW w:w="480" w:type="dxa"/>
            <w:vMerge w:val="restart"/>
            <w:shd w:val="clear" w:color="auto" w:fill="FFFFFF"/>
            <w:vAlign w:val="center"/>
            <w:hideMark/>
          </w:tcPr>
          <w:p w14:paraId="0E1BD519" w14:textId="77777777" w:rsidR="004937EA" w:rsidRPr="004937EA" w:rsidRDefault="004937EA" w:rsidP="004937EA">
            <w:pPr>
              <w:autoSpaceDE/>
              <w:autoSpaceDN/>
              <w:jc w:val="center"/>
              <w:rPr>
                <w:sz w:val="18"/>
                <w:lang w:val="eu-ES"/>
              </w:rPr>
            </w:pPr>
            <w:r w:rsidRPr="004937EA">
              <w:rPr>
                <w:b/>
                <w:bCs/>
                <w:sz w:val="18"/>
                <w:lang w:val="eu-ES"/>
              </w:rPr>
              <w:t>IT</w:t>
            </w:r>
          </w:p>
        </w:tc>
        <w:tc>
          <w:tcPr>
            <w:tcW w:w="5000" w:type="pct"/>
            <w:shd w:val="clear" w:color="auto" w:fill="FFFFFF"/>
            <w:vAlign w:val="center"/>
            <w:hideMark/>
          </w:tcPr>
          <w:p w14:paraId="5CCAD4FB" w14:textId="77777777" w:rsidR="004937EA" w:rsidRPr="004937EA" w:rsidRDefault="004937EA" w:rsidP="004937EA">
            <w:pPr>
              <w:autoSpaceDE/>
              <w:autoSpaceDN/>
              <w:rPr>
                <w:sz w:val="18"/>
                <w:lang w:val="eu-ES"/>
              </w:rPr>
            </w:pPr>
            <w:r w:rsidRPr="004937EA">
              <w:rPr>
                <w:sz w:val="18"/>
                <w:lang w:val="eu-ES"/>
              </w:rPr>
              <w:t xml:space="preserve">rullo vibrante </w:t>
            </w:r>
          </w:p>
        </w:tc>
        <w:tc>
          <w:tcPr>
            <w:tcW w:w="0" w:type="auto"/>
            <w:shd w:val="clear" w:color="auto" w:fill="FFFFFF"/>
            <w:vAlign w:val="center"/>
            <w:hideMark/>
          </w:tcPr>
          <w:p w14:paraId="6C598429"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C4C06F5" wp14:editId="5BB3A00C">
                  <wp:extent cx="304800" cy="170180"/>
                  <wp:effectExtent l="0" t="0" r="0" b="1270"/>
                  <wp:docPr id="85" name="Irudia 85"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41301713"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50FCB4C" wp14:editId="19F6DB68">
                  <wp:extent cx="170180" cy="170180"/>
                  <wp:effectExtent l="0" t="0" r="1270" b="1270"/>
                  <wp:docPr id="84" name="Irudia 84"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6CF2093E"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2E4BF27C" wp14:editId="32A24063">
                  <wp:extent cx="170180" cy="170180"/>
                  <wp:effectExtent l="0" t="0" r="0" b="0"/>
                  <wp:docPr id="83" name="Irudia 8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1C598B75"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58CD86E" wp14:editId="5757ABDB">
                  <wp:extent cx="170180" cy="170180"/>
                  <wp:effectExtent l="0" t="0" r="0" b="0"/>
                  <wp:docPr id="82" name="Irudia 8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vMerge w:val="restart"/>
            <w:shd w:val="clear" w:color="auto" w:fill="FFFFFF"/>
            <w:vAlign w:val="center"/>
            <w:hideMark/>
          </w:tcPr>
          <w:p w14:paraId="3247CBC4"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5968DDBA" wp14:editId="270F1B5D">
                  <wp:extent cx="170180" cy="170180"/>
                  <wp:effectExtent l="0" t="0" r="0" b="0"/>
                  <wp:docPr id="81" name="Irudia 8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937EA" w:rsidRPr="004937EA" w14:paraId="5A8593CD" w14:textId="77777777" w:rsidTr="004937EA">
        <w:trPr>
          <w:trHeight w:val="240"/>
          <w:tblCellSpacing w:w="0" w:type="dxa"/>
        </w:trPr>
        <w:tc>
          <w:tcPr>
            <w:tcW w:w="0" w:type="auto"/>
            <w:vMerge/>
            <w:shd w:val="clear" w:color="auto" w:fill="FFFFFF"/>
            <w:vAlign w:val="center"/>
            <w:hideMark/>
          </w:tcPr>
          <w:p w14:paraId="2B135275" w14:textId="77777777" w:rsidR="004937EA" w:rsidRPr="004937EA" w:rsidRDefault="004937EA" w:rsidP="004937EA">
            <w:pPr>
              <w:autoSpaceDE/>
              <w:autoSpaceDN/>
              <w:rPr>
                <w:sz w:val="18"/>
                <w:lang w:val="eu-ES"/>
              </w:rPr>
            </w:pPr>
          </w:p>
        </w:tc>
        <w:tc>
          <w:tcPr>
            <w:tcW w:w="5000" w:type="pct"/>
            <w:shd w:val="clear" w:color="auto" w:fill="FFFFFF"/>
            <w:vAlign w:val="center"/>
            <w:hideMark/>
          </w:tcPr>
          <w:p w14:paraId="1F4F27ED" w14:textId="77777777" w:rsidR="004937EA" w:rsidRPr="004937EA" w:rsidRDefault="004937EA" w:rsidP="004937EA">
            <w:pPr>
              <w:autoSpaceDE/>
              <w:autoSpaceDN/>
              <w:rPr>
                <w:sz w:val="18"/>
                <w:lang w:val="eu-ES"/>
              </w:rPr>
            </w:pPr>
            <w:r w:rsidRPr="004937EA">
              <w:rPr>
                <w:sz w:val="18"/>
                <w:lang w:val="eu-ES"/>
              </w:rPr>
              <w:t xml:space="preserve">rullo compressore vibrante </w:t>
            </w:r>
          </w:p>
        </w:tc>
        <w:tc>
          <w:tcPr>
            <w:tcW w:w="0" w:type="auto"/>
            <w:shd w:val="clear" w:color="auto" w:fill="FFFFFF"/>
            <w:vAlign w:val="center"/>
            <w:hideMark/>
          </w:tcPr>
          <w:p w14:paraId="3ABB6545"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9997CC1" wp14:editId="6053B3E8">
                  <wp:extent cx="304800" cy="170180"/>
                  <wp:effectExtent l="0" t="0" r="0" b="1270"/>
                  <wp:docPr id="80" name="Irudia 80"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4228EE6B"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629A32D" wp14:editId="0665AB4D">
                  <wp:extent cx="170180" cy="170180"/>
                  <wp:effectExtent l="0" t="0" r="1270" b="1270"/>
                  <wp:docPr id="79" name="Irudia 79"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374F5D5B"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569540F" wp14:editId="34CA87EF">
                  <wp:extent cx="170180" cy="170180"/>
                  <wp:effectExtent l="0" t="0" r="0" b="0"/>
                  <wp:docPr id="78" name="Irudia 7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7ABD47C4"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58CDB669" wp14:editId="66DBCB22">
                  <wp:extent cx="170180" cy="170180"/>
                  <wp:effectExtent l="0" t="0" r="0" b="0"/>
                  <wp:docPr id="77" name="Irudia 7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vMerge/>
            <w:shd w:val="clear" w:color="auto" w:fill="FFFFFF"/>
            <w:vAlign w:val="center"/>
            <w:hideMark/>
          </w:tcPr>
          <w:p w14:paraId="4A7736FE" w14:textId="77777777" w:rsidR="004937EA" w:rsidRPr="004937EA" w:rsidRDefault="004937EA" w:rsidP="004937EA">
            <w:pPr>
              <w:autoSpaceDE/>
              <w:autoSpaceDN/>
              <w:rPr>
                <w:sz w:val="18"/>
                <w:lang w:val="eu-ES"/>
              </w:rPr>
            </w:pPr>
          </w:p>
        </w:tc>
      </w:tr>
      <w:tr w:rsidR="004937EA" w:rsidRPr="004937EA" w14:paraId="37DB2F54" w14:textId="77777777" w:rsidTr="004937EA">
        <w:trPr>
          <w:trHeight w:val="240"/>
          <w:tblCellSpacing w:w="0" w:type="dxa"/>
        </w:trPr>
        <w:tc>
          <w:tcPr>
            <w:tcW w:w="480" w:type="dxa"/>
            <w:shd w:val="clear" w:color="auto" w:fill="FFFFFF"/>
            <w:vAlign w:val="center"/>
            <w:hideMark/>
          </w:tcPr>
          <w:p w14:paraId="5183FE08" w14:textId="77777777" w:rsidR="004937EA" w:rsidRPr="004937EA" w:rsidRDefault="004937EA" w:rsidP="004937EA">
            <w:pPr>
              <w:autoSpaceDE/>
              <w:autoSpaceDN/>
              <w:jc w:val="center"/>
              <w:rPr>
                <w:sz w:val="18"/>
                <w:lang w:val="eu-ES"/>
              </w:rPr>
            </w:pPr>
            <w:r w:rsidRPr="004937EA">
              <w:rPr>
                <w:b/>
                <w:bCs/>
                <w:sz w:val="18"/>
                <w:lang w:val="eu-ES"/>
              </w:rPr>
              <w:t>NL</w:t>
            </w:r>
          </w:p>
        </w:tc>
        <w:tc>
          <w:tcPr>
            <w:tcW w:w="5000" w:type="pct"/>
            <w:shd w:val="clear" w:color="auto" w:fill="FFFFFF"/>
            <w:vAlign w:val="center"/>
            <w:hideMark/>
          </w:tcPr>
          <w:p w14:paraId="4FB55B96" w14:textId="77777777" w:rsidR="004937EA" w:rsidRPr="004937EA" w:rsidRDefault="004937EA" w:rsidP="004937EA">
            <w:pPr>
              <w:autoSpaceDE/>
              <w:autoSpaceDN/>
              <w:rPr>
                <w:sz w:val="18"/>
                <w:lang w:val="eu-ES"/>
              </w:rPr>
            </w:pPr>
            <w:r w:rsidRPr="004937EA">
              <w:rPr>
                <w:sz w:val="18"/>
                <w:lang w:val="eu-ES"/>
              </w:rPr>
              <w:t xml:space="preserve">trilwals </w:t>
            </w:r>
          </w:p>
        </w:tc>
        <w:tc>
          <w:tcPr>
            <w:tcW w:w="0" w:type="auto"/>
            <w:shd w:val="clear" w:color="auto" w:fill="FFFFFF"/>
            <w:vAlign w:val="center"/>
            <w:hideMark/>
          </w:tcPr>
          <w:p w14:paraId="7B876BCB"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90CD442" wp14:editId="1C37B9F3">
                  <wp:extent cx="304800" cy="170180"/>
                  <wp:effectExtent l="0" t="0" r="0" b="1270"/>
                  <wp:docPr id="76" name="Irudia 76"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153F56F1"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20E56E2E" wp14:editId="1CC09874">
                  <wp:extent cx="170180" cy="170180"/>
                  <wp:effectExtent l="0" t="0" r="1270" b="1270"/>
                  <wp:docPr id="75" name="Irudia 75"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39F70955"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23A56765" wp14:editId="1B7C4B96">
                  <wp:extent cx="170180" cy="170180"/>
                  <wp:effectExtent l="0" t="0" r="1270" b="1270"/>
                  <wp:docPr id="74" name="Irudia 74"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iate.europa.eu/images/contex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552DDB0B"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A6C6E52" wp14:editId="7CD0F56F">
                  <wp:extent cx="170180" cy="170180"/>
                  <wp:effectExtent l="0" t="0" r="0" b="0"/>
                  <wp:docPr id="73" name="Irudia 7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shd w:val="clear" w:color="auto" w:fill="FFFFFF"/>
            <w:vAlign w:val="center"/>
            <w:hideMark/>
          </w:tcPr>
          <w:p w14:paraId="5B3914AE"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7764A59F" wp14:editId="6B32C02B">
                  <wp:extent cx="170180" cy="170180"/>
                  <wp:effectExtent l="0" t="0" r="0" b="0"/>
                  <wp:docPr id="72" name="Irudia 7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937EA" w:rsidRPr="004937EA" w14:paraId="07E14D70" w14:textId="77777777" w:rsidTr="004937EA">
        <w:trPr>
          <w:trHeight w:val="240"/>
          <w:tblCellSpacing w:w="0" w:type="dxa"/>
        </w:trPr>
        <w:tc>
          <w:tcPr>
            <w:tcW w:w="480" w:type="dxa"/>
            <w:vMerge w:val="restart"/>
            <w:shd w:val="clear" w:color="auto" w:fill="FFFFFF"/>
            <w:vAlign w:val="center"/>
            <w:hideMark/>
          </w:tcPr>
          <w:p w14:paraId="6EB3745E" w14:textId="77777777" w:rsidR="004937EA" w:rsidRPr="004937EA" w:rsidRDefault="004937EA" w:rsidP="004937EA">
            <w:pPr>
              <w:autoSpaceDE/>
              <w:autoSpaceDN/>
              <w:jc w:val="center"/>
              <w:rPr>
                <w:sz w:val="18"/>
                <w:lang w:val="eu-ES"/>
              </w:rPr>
            </w:pPr>
            <w:r w:rsidRPr="004937EA">
              <w:rPr>
                <w:b/>
                <w:bCs/>
                <w:sz w:val="18"/>
                <w:lang w:val="eu-ES"/>
              </w:rPr>
              <w:t>PT</w:t>
            </w:r>
          </w:p>
        </w:tc>
        <w:tc>
          <w:tcPr>
            <w:tcW w:w="5000" w:type="pct"/>
            <w:shd w:val="clear" w:color="auto" w:fill="FFFFFF"/>
            <w:vAlign w:val="center"/>
            <w:hideMark/>
          </w:tcPr>
          <w:p w14:paraId="75842598" w14:textId="77777777" w:rsidR="004937EA" w:rsidRPr="004937EA" w:rsidRDefault="004937EA" w:rsidP="004937EA">
            <w:pPr>
              <w:autoSpaceDE/>
              <w:autoSpaceDN/>
              <w:rPr>
                <w:sz w:val="18"/>
                <w:lang w:val="eu-ES"/>
              </w:rPr>
            </w:pPr>
            <w:r w:rsidRPr="004937EA">
              <w:rPr>
                <w:sz w:val="18"/>
                <w:lang w:val="eu-ES"/>
              </w:rPr>
              <w:t xml:space="preserve">cilindro vibrador </w:t>
            </w:r>
          </w:p>
        </w:tc>
        <w:tc>
          <w:tcPr>
            <w:tcW w:w="0" w:type="auto"/>
            <w:shd w:val="clear" w:color="auto" w:fill="FFFFFF"/>
            <w:vAlign w:val="center"/>
            <w:hideMark/>
          </w:tcPr>
          <w:p w14:paraId="69A32457"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50311C2" wp14:editId="31CCF4C0">
                  <wp:extent cx="304800" cy="170180"/>
                  <wp:effectExtent l="0" t="0" r="0" b="1270"/>
                  <wp:docPr id="71" name="Irudia 71"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32B5FBA4"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1ED64936" wp14:editId="1DC35FD5">
                  <wp:extent cx="170180" cy="170180"/>
                  <wp:effectExtent l="0" t="0" r="1270" b="1270"/>
                  <wp:docPr id="70" name="Irudia 70"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0A839AD9"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6B401F3B" wp14:editId="15FB04C2">
                  <wp:extent cx="170180" cy="170180"/>
                  <wp:effectExtent l="0" t="0" r="1270" b="1270"/>
                  <wp:docPr id="69" name="Irudia 69"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iate.europa.eu/images/contex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75D82941"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59F256B9" wp14:editId="40F5E5A7">
                  <wp:extent cx="170180" cy="170180"/>
                  <wp:effectExtent l="0" t="0" r="0" b="0"/>
                  <wp:docPr id="68" name="Irudia 6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vMerge w:val="restart"/>
            <w:shd w:val="clear" w:color="auto" w:fill="FFFFFF"/>
            <w:vAlign w:val="center"/>
            <w:hideMark/>
          </w:tcPr>
          <w:p w14:paraId="00B3AC30"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34780778" wp14:editId="7BC34B3A">
                  <wp:extent cx="170180" cy="170180"/>
                  <wp:effectExtent l="0" t="0" r="0" b="0"/>
                  <wp:docPr id="67" name="Irudia 6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r>
      <w:tr w:rsidR="004937EA" w:rsidRPr="004937EA" w14:paraId="46B31D51" w14:textId="77777777" w:rsidTr="004937EA">
        <w:trPr>
          <w:trHeight w:val="240"/>
          <w:tblCellSpacing w:w="0" w:type="dxa"/>
        </w:trPr>
        <w:tc>
          <w:tcPr>
            <w:tcW w:w="0" w:type="auto"/>
            <w:vMerge/>
            <w:shd w:val="clear" w:color="auto" w:fill="FFFFFF"/>
            <w:vAlign w:val="center"/>
            <w:hideMark/>
          </w:tcPr>
          <w:p w14:paraId="6964644E" w14:textId="77777777" w:rsidR="004937EA" w:rsidRPr="004937EA" w:rsidRDefault="004937EA" w:rsidP="004937EA">
            <w:pPr>
              <w:autoSpaceDE/>
              <w:autoSpaceDN/>
              <w:rPr>
                <w:sz w:val="18"/>
                <w:lang w:val="eu-ES"/>
              </w:rPr>
            </w:pPr>
          </w:p>
        </w:tc>
        <w:tc>
          <w:tcPr>
            <w:tcW w:w="5000" w:type="pct"/>
            <w:shd w:val="clear" w:color="auto" w:fill="FFFFFF"/>
            <w:vAlign w:val="center"/>
            <w:hideMark/>
          </w:tcPr>
          <w:p w14:paraId="4B68E687" w14:textId="77777777" w:rsidR="004937EA" w:rsidRPr="004937EA" w:rsidRDefault="004937EA" w:rsidP="004937EA">
            <w:pPr>
              <w:autoSpaceDE/>
              <w:autoSpaceDN/>
              <w:rPr>
                <w:sz w:val="18"/>
                <w:lang w:val="eu-ES"/>
              </w:rPr>
            </w:pPr>
            <w:r w:rsidRPr="004937EA">
              <w:rPr>
                <w:sz w:val="18"/>
                <w:lang w:val="eu-ES"/>
              </w:rPr>
              <w:t xml:space="preserve">cilindro compactador vibrante </w:t>
            </w:r>
          </w:p>
        </w:tc>
        <w:tc>
          <w:tcPr>
            <w:tcW w:w="0" w:type="auto"/>
            <w:shd w:val="clear" w:color="auto" w:fill="FFFFFF"/>
            <w:vAlign w:val="center"/>
            <w:hideMark/>
          </w:tcPr>
          <w:p w14:paraId="1260B7A4"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E29D899" wp14:editId="7667280A">
                  <wp:extent cx="304800" cy="170180"/>
                  <wp:effectExtent l="0" t="0" r="0" b="1270"/>
                  <wp:docPr id="66" name="Irudia 66"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2371C5F4"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6E780C41" wp14:editId="0E7B06F0">
                  <wp:extent cx="170180" cy="170180"/>
                  <wp:effectExtent l="0" t="0" r="1270" b="1270"/>
                  <wp:docPr id="65" name="Irudia 65"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5EC3DE08"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20C5D944" wp14:editId="612CC265">
                  <wp:extent cx="170180" cy="170180"/>
                  <wp:effectExtent l="0" t="0" r="1270" b="1270"/>
                  <wp:docPr id="64" name="Irudia 64"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iate.europa.eu/images/contex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1B29C22F"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D2A7B7B" wp14:editId="31CFC88B">
                  <wp:extent cx="170180" cy="170180"/>
                  <wp:effectExtent l="0" t="0" r="0" b="0"/>
                  <wp:docPr id="63" name="Irudia 6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vMerge/>
            <w:shd w:val="clear" w:color="auto" w:fill="FFFFFF"/>
            <w:vAlign w:val="center"/>
            <w:hideMark/>
          </w:tcPr>
          <w:p w14:paraId="2C0B406B" w14:textId="77777777" w:rsidR="004937EA" w:rsidRPr="004937EA" w:rsidRDefault="004937EA" w:rsidP="004937EA">
            <w:pPr>
              <w:autoSpaceDE/>
              <w:autoSpaceDN/>
              <w:rPr>
                <w:sz w:val="18"/>
                <w:lang w:val="eu-ES"/>
              </w:rPr>
            </w:pPr>
          </w:p>
        </w:tc>
      </w:tr>
      <w:tr w:rsidR="004937EA" w:rsidRPr="004937EA" w14:paraId="4B228771" w14:textId="77777777" w:rsidTr="004937EA">
        <w:trPr>
          <w:trHeight w:val="240"/>
          <w:tblCellSpacing w:w="0" w:type="dxa"/>
        </w:trPr>
        <w:tc>
          <w:tcPr>
            <w:tcW w:w="480" w:type="dxa"/>
            <w:shd w:val="clear" w:color="auto" w:fill="FFFFFF"/>
            <w:vAlign w:val="center"/>
            <w:hideMark/>
          </w:tcPr>
          <w:p w14:paraId="60787B19" w14:textId="77777777" w:rsidR="004937EA" w:rsidRPr="004937EA" w:rsidRDefault="004937EA" w:rsidP="004937EA">
            <w:pPr>
              <w:autoSpaceDE/>
              <w:autoSpaceDN/>
              <w:jc w:val="center"/>
              <w:rPr>
                <w:sz w:val="18"/>
                <w:lang w:val="eu-ES"/>
              </w:rPr>
            </w:pPr>
            <w:r w:rsidRPr="004937EA">
              <w:rPr>
                <w:b/>
                <w:bCs/>
                <w:sz w:val="18"/>
                <w:lang w:val="eu-ES"/>
              </w:rPr>
              <w:t>SV</w:t>
            </w:r>
          </w:p>
        </w:tc>
        <w:tc>
          <w:tcPr>
            <w:tcW w:w="5000" w:type="pct"/>
            <w:shd w:val="clear" w:color="auto" w:fill="FFFFFF"/>
            <w:vAlign w:val="center"/>
            <w:hideMark/>
          </w:tcPr>
          <w:p w14:paraId="091763A6" w14:textId="77777777" w:rsidR="004937EA" w:rsidRPr="004937EA" w:rsidRDefault="004937EA" w:rsidP="004937EA">
            <w:pPr>
              <w:autoSpaceDE/>
              <w:autoSpaceDN/>
              <w:rPr>
                <w:sz w:val="18"/>
                <w:lang w:val="eu-ES"/>
              </w:rPr>
            </w:pPr>
            <w:r w:rsidRPr="004937EA">
              <w:rPr>
                <w:sz w:val="18"/>
                <w:lang w:val="eu-ES"/>
              </w:rPr>
              <w:t xml:space="preserve">vibrationsvält </w:t>
            </w:r>
          </w:p>
        </w:tc>
        <w:tc>
          <w:tcPr>
            <w:tcW w:w="0" w:type="auto"/>
            <w:shd w:val="clear" w:color="auto" w:fill="FFFFFF"/>
            <w:vAlign w:val="center"/>
            <w:hideMark/>
          </w:tcPr>
          <w:p w14:paraId="61568A8E"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B4D5271" wp14:editId="306079A4">
                  <wp:extent cx="304800" cy="170180"/>
                  <wp:effectExtent l="0" t="0" r="0" b="1270"/>
                  <wp:docPr id="62" name="Irudia 62"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iate.europa.eu/images/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70180"/>
                          </a:xfrm>
                          <a:prstGeom prst="rect">
                            <a:avLst/>
                          </a:prstGeom>
                          <a:noFill/>
                          <a:ln>
                            <a:noFill/>
                          </a:ln>
                        </pic:spPr>
                      </pic:pic>
                    </a:graphicData>
                  </a:graphic>
                </wp:inline>
              </w:drawing>
            </w:r>
          </w:p>
        </w:tc>
        <w:tc>
          <w:tcPr>
            <w:tcW w:w="0" w:type="auto"/>
            <w:shd w:val="clear" w:color="auto" w:fill="FFFFFF"/>
            <w:vAlign w:val="center"/>
            <w:hideMark/>
          </w:tcPr>
          <w:p w14:paraId="500E4CB7"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0275216" wp14:editId="7F84D0BB">
                  <wp:extent cx="170180" cy="170180"/>
                  <wp:effectExtent l="0" t="0" r="1270" b="1270"/>
                  <wp:docPr id="61" name="Irudia 61"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iate.europa.eu/images/referenc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4FA1EE3C"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2548A5B9" wp14:editId="6F0A81F2">
                  <wp:extent cx="170180" cy="170180"/>
                  <wp:effectExtent l="0" t="0" r="0" b="0"/>
                  <wp:docPr id="60" name="Irudia 60"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0" w:type="auto"/>
            <w:shd w:val="clear" w:color="auto" w:fill="FFFFFF"/>
            <w:vAlign w:val="center"/>
            <w:hideMark/>
          </w:tcPr>
          <w:p w14:paraId="123D40E7" w14:textId="77777777" w:rsidR="004937EA" w:rsidRPr="004937EA" w:rsidRDefault="004937EA" w:rsidP="004937EA">
            <w:pPr>
              <w:autoSpaceDE/>
              <w:autoSpaceDN/>
              <w:rPr>
                <w:sz w:val="18"/>
                <w:lang w:val="eu-ES"/>
              </w:rPr>
            </w:pPr>
            <w:r w:rsidRPr="004937EA">
              <w:rPr>
                <w:noProof/>
                <w:sz w:val="18"/>
                <w:lang w:val="eu-ES"/>
              </w:rPr>
              <w:drawing>
                <wp:inline distT="0" distB="0" distL="0" distR="0" wp14:anchorId="012815A8" wp14:editId="79D38181">
                  <wp:extent cx="170180" cy="170180"/>
                  <wp:effectExtent l="0" t="0" r="0" b="0"/>
                  <wp:docPr id="59" name="Irudia 5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iate.europa.eu/images/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192" w:type="dxa"/>
            <w:shd w:val="clear" w:color="auto" w:fill="FFFFFF"/>
            <w:vAlign w:val="center"/>
            <w:hideMark/>
          </w:tcPr>
          <w:p w14:paraId="52EF8DDF" w14:textId="77777777" w:rsidR="004937EA" w:rsidRPr="004937EA" w:rsidRDefault="004937EA" w:rsidP="004937EA">
            <w:pPr>
              <w:autoSpaceDE/>
              <w:autoSpaceDN/>
              <w:rPr>
                <w:sz w:val="18"/>
                <w:lang w:val="eu-ES"/>
              </w:rPr>
            </w:pPr>
          </w:p>
        </w:tc>
      </w:tr>
    </w:tbl>
    <w:p w14:paraId="06B2D551" w14:textId="77777777" w:rsidR="004937EA" w:rsidRDefault="004937EA" w:rsidP="005232F6"/>
    <w:p w14:paraId="15AE410C" w14:textId="77777777" w:rsidR="004716EE" w:rsidRDefault="004716EE" w:rsidP="005232F6"/>
    <w:p w14:paraId="59021AD0" w14:textId="77777777" w:rsidR="004716EE" w:rsidRDefault="004716EE" w:rsidP="005232F6"/>
    <w:p w14:paraId="40CB72E8" w14:textId="77777777" w:rsidR="004716EE" w:rsidRDefault="004716EE" w:rsidP="005232F6"/>
    <w:p w14:paraId="580403D9" w14:textId="77777777" w:rsidR="004716EE" w:rsidRDefault="004716EE" w:rsidP="005232F6"/>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593"/>
        <w:gridCol w:w="6807"/>
      </w:tblGrid>
      <w:tr w:rsidR="004937EA" w:rsidRPr="004937EA" w14:paraId="1E28C0A6" w14:textId="77777777" w:rsidTr="004937EA">
        <w:trPr>
          <w:tblCellSpacing w:w="15" w:type="dxa"/>
        </w:trPr>
        <w:tc>
          <w:tcPr>
            <w:tcW w:w="1560" w:type="dxa"/>
            <w:vAlign w:val="center"/>
            <w:hideMark/>
          </w:tcPr>
          <w:p w14:paraId="2D14864E" w14:textId="77777777" w:rsidR="004937EA" w:rsidRPr="004937EA" w:rsidRDefault="004937EA" w:rsidP="004937EA">
            <w:pPr>
              <w:autoSpaceDE/>
              <w:autoSpaceDN/>
              <w:rPr>
                <w:sz w:val="18"/>
                <w:lang w:val="eu-ES"/>
              </w:rPr>
            </w:pPr>
            <w:r w:rsidRPr="004937EA">
              <w:rPr>
                <w:b/>
                <w:bCs/>
                <w:i/>
                <w:iCs/>
                <w:sz w:val="18"/>
                <w:lang w:val="eu-ES"/>
              </w:rPr>
              <w:t>Área temática</w:t>
            </w:r>
            <w:r w:rsidRPr="004937EA">
              <w:rPr>
                <w:sz w:val="18"/>
                <w:lang w:val="eu-ES"/>
              </w:rPr>
              <w:t xml:space="preserve"> </w:t>
            </w:r>
          </w:p>
        </w:tc>
        <w:tc>
          <w:tcPr>
            <w:tcW w:w="6840" w:type="dxa"/>
            <w:vAlign w:val="center"/>
            <w:hideMark/>
          </w:tcPr>
          <w:p w14:paraId="07713C73" w14:textId="77777777" w:rsidR="004937EA" w:rsidRPr="004937EA" w:rsidRDefault="004937EA" w:rsidP="004937EA">
            <w:pPr>
              <w:autoSpaceDE/>
              <w:autoSpaceDN/>
              <w:rPr>
                <w:sz w:val="18"/>
                <w:lang w:val="eu-ES"/>
              </w:rPr>
            </w:pPr>
            <w:r w:rsidRPr="004937EA">
              <w:rPr>
                <w:sz w:val="18"/>
                <w:lang w:val="eu-ES"/>
              </w:rPr>
              <w:t xml:space="preserve">  Construcción y obras públicas   </w:t>
            </w:r>
          </w:p>
        </w:tc>
      </w:tr>
    </w:tbl>
    <w:p w14:paraId="1C7374FA" w14:textId="77777777" w:rsidR="004937EA" w:rsidRPr="004937EA" w:rsidRDefault="004937EA" w:rsidP="004937EA">
      <w:pPr>
        <w:autoSpaceDE/>
        <w:autoSpaceDN/>
        <w:rPr>
          <w:sz w:val="18"/>
          <w:lang w:val="eu-ES"/>
        </w:rPr>
      </w:pPr>
      <w:r w:rsidRPr="004937EA">
        <w:rPr>
          <w:sz w:val="18"/>
          <w:lang w:val="eu-ES"/>
        </w:rPr>
        <w:t xml:space="preserve"> es  </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4937EA" w:rsidRPr="004937EA" w14:paraId="20C8E856" w14:textId="77777777" w:rsidTr="004937EA">
        <w:trPr>
          <w:tblCellSpacing w:w="15" w:type="dxa"/>
        </w:trPr>
        <w:tc>
          <w:tcPr>
            <w:tcW w:w="1560" w:type="dxa"/>
            <w:hideMark/>
          </w:tcPr>
          <w:p w14:paraId="145B580A" w14:textId="77777777" w:rsidR="004937EA" w:rsidRPr="004937EA" w:rsidRDefault="004937EA" w:rsidP="004937EA">
            <w:pPr>
              <w:autoSpaceDE/>
              <w:autoSpaceDN/>
              <w:rPr>
                <w:sz w:val="18"/>
                <w:lang w:val="eu-ES"/>
              </w:rPr>
            </w:pPr>
            <w:r w:rsidRPr="004937EA">
              <w:rPr>
                <w:sz w:val="18"/>
                <w:lang w:val="eu-ES"/>
              </w:rPr>
              <w:t xml:space="preserve">Término </w:t>
            </w:r>
          </w:p>
        </w:tc>
        <w:tc>
          <w:tcPr>
            <w:tcW w:w="6840" w:type="dxa"/>
            <w:vAlign w:val="center"/>
            <w:hideMark/>
          </w:tcPr>
          <w:p w14:paraId="0F4D3A79" w14:textId="77777777" w:rsidR="004937EA" w:rsidRPr="004937EA" w:rsidRDefault="004937EA" w:rsidP="004937EA">
            <w:pPr>
              <w:autoSpaceDE/>
              <w:autoSpaceDN/>
              <w:rPr>
                <w:sz w:val="18"/>
                <w:lang w:val="eu-ES"/>
              </w:rPr>
            </w:pPr>
            <w:r w:rsidRPr="004937EA">
              <w:rPr>
                <w:sz w:val="18"/>
                <w:lang w:val="eu-ES"/>
              </w:rPr>
              <w:t xml:space="preserve">rodillo vibrante  </w:t>
            </w:r>
          </w:p>
        </w:tc>
      </w:tr>
      <w:tr w:rsidR="004937EA" w:rsidRPr="004937EA" w14:paraId="0AF93B34" w14:textId="77777777" w:rsidTr="004937EA">
        <w:trPr>
          <w:tblCellSpacing w:w="15" w:type="dxa"/>
        </w:trPr>
        <w:tc>
          <w:tcPr>
            <w:tcW w:w="1560" w:type="dxa"/>
            <w:vAlign w:val="center"/>
            <w:hideMark/>
          </w:tcPr>
          <w:p w14:paraId="5685DD71" w14:textId="77777777" w:rsidR="004937EA" w:rsidRPr="004937EA" w:rsidRDefault="004937EA" w:rsidP="004937EA">
            <w:pPr>
              <w:autoSpaceDE/>
              <w:autoSpaceDN/>
              <w:rPr>
                <w:sz w:val="18"/>
                <w:lang w:val="eu-ES"/>
              </w:rPr>
            </w:pPr>
            <w:r w:rsidRPr="004937EA">
              <w:rPr>
                <w:sz w:val="18"/>
                <w:lang w:val="eu-ES"/>
              </w:rPr>
              <w:t xml:space="preserve">Fiabilidad </w:t>
            </w:r>
          </w:p>
        </w:tc>
        <w:tc>
          <w:tcPr>
            <w:tcW w:w="6840" w:type="dxa"/>
            <w:vAlign w:val="center"/>
            <w:hideMark/>
          </w:tcPr>
          <w:p w14:paraId="688D2CB6" w14:textId="77777777" w:rsidR="004937EA" w:rsidRPr="004937EA" w:rsidRDefault="004937EA" w:rsidP="004937EA">
            <w:pPr>
              <w:autoSpaceDE/>
              <w:autoSpaceDN/>
              <w:rPr>
                <w:sz w:val="18"/>
                <w:lang w:val="eu-ES"/>
              </w:rPr>
            </w:pPr>
            <w:r w:rsidRPr="004937EA">
              <w:rPr>
                <w:sz w:val="18"/>
                <w:lang w:val="eu-ES"/>
              </w:rPr>
              <w:t xml:space="preserve">3 (Fiable)  </w:t>
            </w:r>
          </w:p>
        </w:tc>
      </w:tr>
      <w:tr w:rsidR="004937EA" w:rsidRPr="004937EA" w14:paraId="111FD3F1" w14:textId="77777777" w:rsidTr="004937EA">
        <w:trPr>
          <w:tblCellSpacing w:w="15" w:type="dxa"/>
        </w:trPr>
        <w:tc>
          <w:tcPr>
            <w:tcW w:w="1560" w:type="dxa"/>
            <w:hideMark/>
          </w:tcPr>
          <w:p w14:paraId="166101C0" w14:textId="77777777" w:rsidR="004937EA" w:rsidRPr="004937EA" w:rsidRDefault="004937EA" w:rsidP="004937EA">
            <w:pPr>
              <w:autoSpaceDE/>
              <w:autoSpaceDN/>
              <w:rPr>
                <w:sz w:val="18"/>
                <w:lang w:val="eu-ES"/>
              </w:rPr>
            </w:pPr>
            <w:r w:rsidRPr="004937EA">
              <w:rPr>
                <w:sz w:val="18"/>
                <w:lang w:val="eu-ES"/>
              </w:rPr>
              <w:t xml:space="preserve">Fte. térm. </w:t>
            </w:r>
          </w:p>
        </w:tc>
        <w:tc>
          <w:tcPr>
            <w:tcW w:w="6840" w:type="dxa"/>
            <w:vAlign w:val="center"/>
            <w:hideMark/>
          </w:tcPr>
          <w:p w14:paraId="228CDDA5" w14:textId="77777777" w:rsidR="004937EA" w:rsidRPr="004937EA" w:rsidRDefault="004937EA" w:rsidP="004937EA">
            <w:pPr>
              <w:autoSpaceDE/>
              <w:autoSpaceDN/>
              <w:rPr>
                <w:sz w:val="18"/>
                <w:lang w:val="eu-ES"/>
              </w:rPr>
            </w:pPr>
            <w:r w:rsidRPr="004937EA">
              <w:rPr>
                <w:sz w:val="18"/>
                <w:lang w:val="eu-ES"/>
              </w:rPr>
              <w:t xml:space="preserve">CSIC(2,3,PH); Diccionario Técnico Vial de la AIPCR, 1991  </w:t>
            </w:r>
          </w:p>
        </w:tc>
      </w:tr>
      <w:tr w:rsidR="004937EA" w:rsidRPr="004937EA" w14:paraId="63F3D394" w14:textId="77777777" w:rsidTr="004937EA">
        <w:trPr>
          <w:tblCellSpacing w:w="15" w:type="dxa"/>
        </w:trPr>
        <w:tc>
          <w:tcPr>
            <w:tcW w:w="1560" w:type="dxa"/>
            <w:noWrap/>
            <w:hideMark/>
          </w:tcPr>
          <w:p w14:paraId="0D128598" w14:textId="77777777" w:rsidR="004937EA" w:rsidRPr="004937EA" w:rsidRDefault="004937EA" w:rsidP="004937EA">
            <w:pPr>
              <w:autoSpaceDE/>
              <w:autoSpaceDN/>
              <w:rPr>
                <w:sz w:val="18"/>
                <w:lang w:val="eu-ES"/>
              </w:rPr>
            </w:pPr>
            <w:r w:rsidRPr="004937EA">
              <w:rPr>
                <w:sz w:val="18"/>
                <w:lang w:val="eu-ES"/>
              </w:rPr>
              <w:t xml:space="preserve">Contexto </w:t>
            </w:r>
          </w:p>
        </w:tc>
        <w:tc>
          <w:tcPr>
            <w:tcW w:w="6840" w:type="dxa"/>
            <w:vAlign w:val="center"/>
            <w:hideMark/>
          </w:tcPr>
          <w:p w14:paraId="1A9BBECF" w14:textId="77777777" w:rsidR="004937EA" w:rsidRPr="004937EA" w:rsidRDefault="004937EA" w:rsidP="004937EA">
            <w:pPr>
              <w:autoSpaceDE/>
              <w:autoSpaceDN/>
              <w:rPr>
                <w:sz w:val="18"/>
                <w:lang w:val="eu-ES"/>
              </w:rPr>
            </w:pPr>
            <w:r w:rsidRPr="004937EA">
              <w:rPr>
                <w:sz w:val="18"/>
                <w:lang w:val="eu-ES"/>
              </w:rPr>
              <w:t xml:space="preserve">los compactadores de vibración pueden ser de placa vibratoria o de rodillo vibratorio  </w:t>
            </w:r>
          </w:p>
        </w:tc>
      </w:tr>
      <w:tr w:rsidR="004937EA" w:rsidRPr="004937EA" w14:paraId="13A9858E" w14:textId="77777777" w:rsidTr="004937EA">
        <w:trPr>
          <w:tblCellSpacing w:w="15" w:type="dxa"/>
        </w:trPr>
        <w:tc>
          <w:tcPr>
            <w:tcW w:w="1560" w:type="dxa"/>
            <w:noWrap/>
            <w:hideMark/>
          </w:tcPr>
          <w:p w14:paraId="1C08C071" w14:textId="77777777" w:rsidR="004937EA" w:rsidRPr="004937EA" w:rsidRDefault="004937EA" w:rsidP="004937EA">
            <w:pPr>
              <w:autoSpaceDE/>
              <w:autoSpaceDN/>
              <w:rPr>
                <w:sz w:val="18"/>
                <w:lang w:val="eu-ES"/>
              </w:rPr>
            </w:pPr>
            <w:r w:rsidRPr="004937EA">
              <w:rPr>
                <w:sz w:val="18"/>
                <w:lang w:val="eu-ES"/>
              </w:rPr>
              <w:t xml:space="preserve">Fte. contexto </w:t>
            </w:r>
          </w:p>
        </w:tc>
        <w:tc>
          <w:tcPr>
            <w:tcW w:w="6840" w:type="dxa"/>
            <w:vAlign w:val="center"/>
            <w:hideMark/>
          </w:tcPr>
          <w:p w14:paraId="16CB6334" w14:textId="77777777" w:rsidR="004937EA" w:rsidRPr="004937EA" w:rsidRDefault="004937EA" w:rsidP="004937EA">
            <w:pPr>
              <w:autoSpaceDE/>
              <w:autoSpaceDN/>
              <w:rPr>
                <w:sz w:val="18"/>
                <w:lang w:val="eu-ES"/>
              </w:rPr>
            </w:pPr>
            <w:r w:rsidRPr="004937EA">
              <w:rPr>
                <w:sz w:val="18"/>
                <w:lang w:val="eu-ES"/>
              </w:rPr>
              <w:t xml:space="preserve">  </w:t>
            </w:r>
          </w:p>
        </w:tc>
      </w:tr>
      <w:tr w:rsidR="004937EA" w:rsidRPr="004937EA" w14:paraId="090BA23D" w14:textId="77777777" w:rsidTr="004937EA">
        <w:trPr>
          <w:tblCellSpacing w:w="15" w:type="dxa"/>
        </w:trPr>
        <w:tc>
          <w:tcPr>
            <w:tcW w:w="1560" w:type="dxa"/>
            <w:vAlign w:val="center"/>
            <w:hideMark/>
          </w:tcPr>
          <w:p w14:paraId="69754CE2" w14:textId="77777777" w:rsidR="004937EA" w:rsidRPr="004937EA" w:rsidRDefault="004937EA" w:rsidP="004937EA">
            <w:pPr>
              <w:autoSpaceDE/>
              <w:autoSpaceDN/>
              <w:rPr>
                <w:sz w:val="18"/>
                <w:lang w:val="eu-ES"/>
              </w:rPr>
            </w:pPr>
            <w:r w:rsidRPr="004937EA">
              <w:rPr>
                <w:sz w:val="18"/>
                <w:lang w:val="eu-ES"/>
              </w:rPr>
              <w:t xml:space="preserve">Fecha </w:t>
            </w:r>
          </w:p>
        </w:tc>
        <w:tc>
          <w:tcPr>
            <w:tcW w:w="6840" w:type="dxa"/>
            <w:vAlign w:val="center"/>
            <w:hideMark/>
          </w:tcPr>
          <w:p w14:paraId="54137210" w14:textId="77777777" w:rsidR="004937EA" w:rsidRPr="004937EA" w:rsidRDefault="004937EA" w:rsidP="004937EA">
            <w:pPr>
              <w:autoSpaceDE/>
              <w:autoSpaceDN/>
              <w:rPr>
                <w:sz w:val="18"/>
                <w:lang w:val="eu-ES"/>
              </w:rPr>
            </w:pPr>
            <w:r w:rsidRPr="004937EA">
              <w:rPr>
                <w:sz w:val="18"/>
                <w:lang w:val="eu-ES"/>
              </w:rPr>
              <w:t xml:space="preserve">24/09/2003   </w:t>
            </w:r>
          </w:p>
        </w:tc>
      </w:tr>
    </w:tbl>
    <w:p w14:paraId="1E5BAA25" w14:textId="77777777" w:rsidR="004937EA" w:rsidRPr="004937EA" w:rsidRDefault="004937EA" w:rsidP="004937EA">
      <w:pPr>
        <w:autoSpaceDE/>
        <w:autoSpaceDN/>
        <w:rPr>
          <w:sz w:val="24"/>
          <w:lang w:val="eu-ES"/>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4937EA" w:rsidRPr="004937EA" w14:paraId="5448B782" w14:textId="77777777" w:rsidTr="004937EA">
        <w:trPr>
          <w:tblCellSpacing w:w="15" w:type="dxa"/>
        </w:trPr>
        <w:tc>
          <w:tcPr>
            <w:tcW w:w="1560" w:type="dxa"/>
            <w:hideMark/>
          </w:tcPr>
          <w:p w14:paraId="3D9B18D2" w14:textId="77777777" w:rsidR="004937EA" w:rsidRPr="004937EA" w:rsidRDefault="004937EA" w:rsidP="004937EA">
            <w:pPr>
              <w:autoSpaceDE/>
              <w:autoSpaceDN/>
              <w:rPr>
                <w:sz w:val="16"/>
                <w:lang w:val="eu-ES"/>
              </w:rPr>
            </w:pPr>
            <w:r w:rsidRPr="004937EA">
              <w:rPr>
                <w:sz w:val="16"/>
                <w:lang w:val="eu-ES"/>
              </w:rPr>
              <w:t xml:space="preserve">Término </w:t>
            </w:r>
          </w:p>
        </w:tc>
        <w:tc>
          <w:tcPr>
            <w:tcW w:w="6750" w:type="dxa"/>
            <w:vAlign w:val="center"/>
            <w:hideMark/>
          </w:tcPr>
          <w:p w14:paraId="0213FFCB" w14:textId="77777777" w:rsidR="004937EA" w:rsidRPr="004937EA" w:rsidRDefault="004937EA" w:rsidP="004937EA">
            <w:pPr>
              <w:autoSpaceDE/>
              <w:autoSpaceDN/>
              <w:rPr>
                <w:sz w:val="16"/>
                <w:lang w:val="eu-ES"/>
              </w:rPr>
            </w:pPr>
            <w:r w:rsidRPr="004937EA">
              <w:rPr>
                <w:sz w:val="16"/>
                <w:lang w:val="eu-ES"/>
              </w:rPr>
              <w:t xml:space="preserve">rodillo vibratorio  </w:t>
            </w:r>
          </w:p>
        </w:tc>
      </w:tr>
      <w:tr w:rsidR="004937EA" w:rsidRPr="004937EA" w14:paraId="40223A04" w14:textId="77777777" w:rsidTr="004937EA">
        <w:trPr>
          <w:tblCellSpacing w:w="15" w:type="dxa"/>
        </w:trPr>
        <w:tc>
          <w:tcPr>
            <w:tcW w:w="1560" w:type="dxa"/>
            <w:vAlign w:val="center"/>
            <w:hideMark/>
          </w:tcPr>
          <w:p w14:paraId="04B4C8E1" w14:textId="77777777" w:rsidR="004937EA" w:rsidRPr="004937EA" w:rsidRDefault="004937EA" w:rsidP="004937EA">
            <w:pPr>
              <w:autoSpaceDE/>
              <w:autoSpaceDN/>
              <w:rPr>
                <w:sz w:val="16"/>
                <w:lang w:val="eu-ES"/>
              </w:rPr>
            </w:pPr>
            <w:r w:rsidRPr="004937EA">
              <w:rPr>
                <w:sz w:val="16"/>
                <w:lang w:val="eu-ES"/>
              </w:rPr>
              <w:t xml:space="preserve">Fiabilidad </w:t>
            </w:r>
          </w:p>
        </w:tc>
        <w:tc>
          <w:tcPr>
            <w:tcW w:w="6750" w:type="dxa"/>
            <w:vAlign w:val="center"/>
            <w:hideMark/>
          </w:tcPr>
          <w:p w14:paraId="268B1145" w14:textId="77777777" w:rsidR="004937EA" w:rsidRPr="004937EA" w:rsidRDefault="004937EA" w:rsidP="004937EA">
            <w:pPr>
              <w:autoSpaceDE/>
              <w:autoSpaceDN/>
              <w:rPr>
                <w:sz w:val="16"/>
                <w:lang w:val="eu-ES"/>
              </w:rPr>
            </w:pPr>
            <w:r w:rsidRPr="004937EA">
              <w:rPr>
                <w:sz w:val="16"/>
                <w:lang w:val="eu-ES"/>
              </w:rPr>
              <w:t xml:space="preserve">3 (Fiable)  </w:t>
            </w:r>
          </w:p>
        </w:tc>
      </w:tr>
      <w:tr w:rsidR="004937EA" w:rsidRPr="004937EA" w14:paraId="0AA44029" w14:textId="77777777" w:rsidTr="004937EA">
        <w:trPr>
          <w:tblCellSpacing w:w="15" w:type="dxa"/>
        </w:trPr>
        <w:tc>
          <w:tcPr>
            <w:tcW w:w="1560" w:type="dxa"/>
            <w:noWrap/>
            <w:hideMark/>
          </w:tcPr>
          <w:p w14:paraId="7C187CE6" w14:textId="77777777" w:rsidR="004937EA" w:rsidRPr="004937EA" w:rsidRDefault="004937EA" w:rsidP="004937EA">
            <w:pPr>
              <w:autoSpaceDE/>
              <w:autoSpaceDN/>
              <w:rPr>
                <w:sz w:val="16"/>
                <w:lang w:val="eu-ES"/>
              </w:rPr>
            </w:pPr>
            <w:r w:rsidRPr="004937EA">
              <w:rPr>
                <w:sz w:val="16"/>
                <w:lang w:val="eu-ES"/>
              </w:rPr>
              <w:t xml:space="preserve">Contexto </w:t>
            </w:r>
          </w:p>
        </w:tc>
        <w:tc>
          <w:tcPr>
            <w:tcW w:w="6750" w:type="dxa"/>
            <w:vAlign w:val="center"/>
            <w:hideMark/>
          </w:tcPr>
          <w:p w14:paraId="527C6E67" w14:textId="77777777" w:rsidR="004937EA" w:rsidRPr="004937EA" w:rsidRDefault="004937EA" w:rsidP="004937EA">
            <w:pPr>
              <w:autoSpaceDE/>
              <w:autoSpaceDN/>
              <w:rPr>
                <w:sz w:val="16"/>
                <w:lang w:val="eu-ES"/>
              </w:rPr>
            </w:pPr>
            <w:r w:rsidRPr="004937EA">
              <w:rPr>
                <w:sz w:val="16"/>
                <w:lang w:val="eu-ES"/>
              </w:rPr>
              <w:t xml:space="preserve">los compactadores de vibración pueden ser de placa vibratoria o de rodillo vibratorio  </w:t>
            </w:r>
          </w:p>
        </w:tc>
      </w:tr>
      <w:tr w:rsidR="004937EA" w:rsidRPr="004937EA" w14:paraId="3FC7CA53" w14:textId="77777777" w:rsidTr="004937EA">
        <w:trPr>
          <w:tblCellSpacing w:w="15" w:type="dxa"/>
        </w:trPr>
        <w:tc>
          <w:tcPr>
            <w:tcW w:w="1560" w:type="dxa"/>
            <w:noWrap/>
            <w:hideMark/>
          </w:tcPr>
          <w:p w14:paraId="5A3E1718" w14:textId="77777777" w:rsidR="004937EA" w:rsidRPr="004937EA" w:rsidRDefault="004937EA" w:rsidP="004937EA">
            <w:pPr>
              <w:autoSpaceDE/>
              <w:autoSpaceDN/>
              <w:rPr>
                <w:sz w:val="16"/>
                <w:lang w:val="eu-ES"/>
              </w:rPr>
            </w:pPr>
            <w:r w:rsidRPr="004937EA">
              <w:rPr>
                <w:sz w:val="16"/>
                <w:lang w:val="eu-ES"/>
              </w:rPr>
              <w:t xml:space="preserve">Fte. contexto </w:t>
            </w:r>
          </w:p>
        </w:tc>
        <w:tc>
          <w:tcPr>
            <w:tcW w:w="6750" w:type="dxa"/>
            <w:vAlign w:val="center"/>
            <w:hideMark/>
          </w:tcPr>
          <w:p w14:paraId="1B08E862" w14:textId="77777777" w:rsidR="004937EA" w:rsidRPr="004937EA" w:rsidRDefault="004937EA" w:rsidP="004937EA">
            <w:pPr>
              <w:autoSpaceDE/>
              <w:autoSpaceDN/>
              <w:rPr>
                <w:sz w:val="16"/>
                <w:lang w:val="eu-ES"/>
              </w:rPr>
            </w:pPr>
            <w:r w:rsidRPr="004937EA">
              <w:rPr>
                <w:sz w:val="16"/>
                <w:lang w:val="eu-ES"/>
              </w:rPr>
              <w:t xml:space="preserve">  </w:t>
            </w:r>
          </w:p>
        </w:tc>
      </w:tr>
      <w:tr w:rsidR="004937EA" w:rsidRPr="004937EA" w14:paraId="6385D7B1" w14:textId="77777777" w:rsidTr="004937EA">
        <w:trPr>
          <w:tblCellSpacing w:w="15" w:type="dxa"/>
        </w:trPr>
        <w:tc>
          <w:tcPr>
            <w:tcW w:w="1560" w:type="dxa"/>
            <w:vAlign w:val="center"/>
            <w:hideMark/>
          </w:tcPr>
          <w:p w14:paraId="6EA99A02" w14:textId="77777777" w:rsidR="004937EA" w:rsidRPr="004937EA" w:rsidRDefault="004937EA" w:rsidP="004937EA">
            <w:pPr>
              <w:autoSpaceDE/>
              <w:autoSpaceDN/>
              <w:rPr>
                <w:sz w:val="18"/>
                <w:lang w:val="eu-ES"/>
              </w:rPr>
            </w:pPr>
            <w:r w:rsidRPr="004937EA">
              <w:rPr>
                <w:sz w:val="18"/>
                <w:lang w:val="eu-ES"/>
              </w:rPr>
              <w:t xml:space="preserve">Fecha </w:t>
            </w:r>
          </w:p>
        </w:tc>
        <w:tc>
          <w:tcPr>
            <w:tcW w:w="6750" w:type="dxa"/>
            <w:vAlign w:val="center"/>
            <w:hideMark/>
          </w:tcPr>
          <w:p w14:paraId="7B861FFB" w14:textId="77777777" w:rsidR="004937EA" w:rsidRPr="004937EA" w:rsidRDefault="004937EA" w:rsidP="004937EA">
            <w:pPr>
              <w:autoSpaceDE/>
              <w:autoSpaceDN/>
              <w:rPr>
                <w:sz w:val="18"/>
                <w:lang w:val="eu-ES"/>
              </w:rPr>
            </w:pPr>
            <w:r w:rsidRPr="004937EA">
              <w:rPr>
                <w:sz w:val="18"/>
                <w:lang w:val="eu-ES"/>
              </w:rPr>
              <w:t xml:space="preserve">24/09/2003   </w:t>
            </w:r>
          </w:p>
        </w:tc>
      </w:tr>
      <w:tr w:rsidR="004937EA" w:rsidRPr="004937EA" w14:paraId="646307E7" w14:textId="77777777" w:rsidTr="004937EA">
        <w:trPr>
          <w:tblCellSpacing w:w="15" w:type="dxa"/>
        </w:trPr>
        <w:tc>
          <w:tcPr>
            <w:tcW w:w="1560" w:type="dxa"/>
            <w:hideMark/>
          </w:tcPr>
          <w:p w14:paraId="20B096B7" w14:textId="77777777" w:rsidR="004937EA" w:rsidRPr="004937EA" w:rsidRDefault="004937EA" w:rsidP="004937EA">
            <w:pPr>
              <w:autoSpaceDE/>
              <w:autoSpaceDN/>
              <w:rPr>
                <w:sz w:val="18"/>
                <w:lang w:val="eu-ES"/>
              </w:rPr>
            </w:pPr>
            <w:r w:rsidRPr="004937EA">
              <w:rPr>
                <w:sz w:val="18"/>
                <w:lang w:val="eu-ES"/>
              </w:rPr>
              <w:t xml:space="preserve">Término </w:t>
            </w:r>
          </w:p>
        </w:tc>
        <w:tc>
          <w:tcPr>
            <w:tcW w:w="6750" w:type="dxa"/>
            <w:vAlign w:val="center"/>
            <w:hideMark/>
          </w:tcPr>
          <w:p w14:paraId="3192B629" w14:textId="77777777" w:rsidR="004937EA" w:rsidRPr="004937EA" w:rsidRDefault="004937EA" w:rsidP="004937EA">
            <w:pPr>
              <w:autoSpaceDE/>
              <w:autoSpaceDN/>
              <w:rPr>
                <w:sz w:val="18"/>
                <w:lang w:val="eu-ES"/>
              </w:rPr>
            </w:pPr>
            <w:r w:rsidRPr="004937EA">
              <w:rPr>
                <w:sz w:val="18"/>
                <w:lang w:val="eu-ES"/>
              </w:rPr>
              <w:t xml:space="preserve">compactador de rodillo vibratorio  </w:t>
            </w:r>
          </w:p>
        </w:tc>
      </w:tr>
      <w:tr w:rsidR="004937EA" w:rsidRPr="004937EA" w14:paraId="24A492E8" w14:textId="77777777" w:rsidTr="004937EA">
        <w:trPr>
          <w:tblCellSpacing w:w="15" w:type="dxa"/>
        </w:trPr>
        <w:tc>
          <w:tcPr>
            <w:tcW w:w="1560" w:type="dxa"/>
            <w:vAlign w:val="center"/>
            <w:hideMark/>
          </w:tcPr>
          <w:p w14:paraId="46330DEC" w14:textId="77777777" w:rsidR="004937EA" w:rsidRPr="004937EA" w:rsidRDefault="004937EA" w:rsidP="004937EA">
            <w:pPr>
              <w:autoSpaceDE/>
              <w:autoSpaceDN/>
              <w:rPr>
                <w:sz w:val="18"/>
                <w:lang w:val="eu-ES"/>
              </w:rPr>
            </w:pPr>
            <w:r w:rsidRPr="004937EA">
              <w:rPr>
                <w:sz w:val="18"/>
                <w:lang w:val="eu-ES"/>
              </w:rPr>
              <w:t xml:space="preserve">Fiabilidad </w:t>
            </w:r>
          </w:p>
        </w:tc>
        <w:tc>
          <w:tcPr>
            <w:tcW w:w="6750" w:type="dxa"/>
            <w:vAlign w:val="center"/>
            <w:hideMark/>
          </w:tcPr>
          <w:p w14:paraId="2FA9EAE1" w14:textId="77777777" w:rsidR="004937EA" w:rsidRPr="004937EA" w:rsidRDefault="004937EA" w:rsidP="004937EA">
            <w:pPr>
              <w:autoSpaceDE/>
              <w:autoSpaceDN/>
              <w:rPr>
                <w:sz w:val="18"/>
                <w:lang w:val="eu-ES"/>
              </w:rPr>
            </w:pPr>
            <w:r w:rsidRPr="004937EA">
              <w:rPr>
                <w:sz w:val="18"/>
                <w:lang w:val="eu-ES"/>
              </w:rPr>
              <w:t xml:space="preserve">3 (Fiable)  </w:t>
            </w:r>
          </w:p>
        </w:tc>
      </w:tr>
      <w:tr w:rsidR="004937EA" w:rsidRPr="004937EA" w14:paraId="15FCEBAB" w14:textId="77777777" w:rsidTr="004937EA">
        <w:trPr>
          <w:tblCellSpacing w:w="15" w:type="dxa"/>
        </w:trPr>
        <w:tc>
          <w:tcPr>
            <w:tcW w:w="1560" w:type="dxa"/>
            <w:noWrap/>
            <w:hideMark/>
          </w:tcPr>
          <w:p w14:paraId="58A4879A" w14:textId="77777777" w:rsidR="004937EA" w:rsidRPr="004937EA" w:rsidRDefault="004937EA" w:rsidP="004937EA">
            <w:pPr>
              <w:autoSpaceDE/>
              <w:autoSpaceDN/>
              <w:rPr>
                <w:sz w:val="18"/>
                <w:lang w:val="eu-ES"/>
              </w:rPr>
            </w:pPr>
            <w:r w:rsidRPr="004937EA">
              <w:rPr>
                <w:sz w:val="18"/>
                <w:lang w:val="eu-ES"/>
              </w:rPr>
              <w:t xml:space="preserve">Contexto </w:t>
            </w:r>
          </w:p>
        </w:tc>
        <w:tc>
          <w:tcPr>
            <w:tcW w:w="6750" w:type="dxa"/>
            <w:vAlign w:val="center"/>
            <w:hideMark/>
          </w:tcPr>
          <w:p w14:paraId="3AF2F710" w14:textId="77777777" w:rsidR="004937EA" w:rsidRPr="004937EA" w:rsidRDefault="004937EA" w:rsidP="004937EA">
            <w:pPr>
              <w:autoSpaceDE/>
              <w:autoSpaceDN/>
              <w:rPr>
                <w:sz w:val="18"/>
                <w:lang w:val="eu-ES"/>
              </w:rPr>
            </w:pPr>
            <w:r w:rsidRPr="004937EA">
              <w:rPr>
                <w:sz w:val="18"/>
                <w:lang w:val="eu-ES"/>
              </w:rPr>
              <w:t xml:space="preserve">los compactadores de vibración pueden ser de placa vibratoria o de rodillo vibratorio  </w:t>
            </w:r>
          </w:p>
        </w:tc>
      </w:tr>
      <w:tr w:rsidR="004937EA" w:rsidRPr="004937EA" w14:paraId="3FF6F04F" w14:textId="77777777" w:rsidTr="004937EA">
        <w:trPr>
          <w:tblCellSpacing w:w="15" w:type="dxa"/>
        </w:trPr>
        <w:tc>
          <w:tcPr>
            <w:tcW w:w="1560" w:type="dxa"/>
            <w:noWrap/>
            <w:hideMark/>
          </w:tcPr>
          <w:p w14:paraId="22E9C435" w14:textId="77777777" w:rsidR="004937EA" w:rsidRPr="004937EA" w:rsidRDefault="004937EA" w:rsidP="004937EA">
            <w:pPr>
              <w:autoSpaceDE/>
              <w:autoSpaceDN/>
              <w:rPr>
                <w:sz w:val="18"/>
                <w:lang w:val="eu-ES"/>
              </w:rPr>
            </w:pPr>
            <w:r w:rsidRPr="004937EA">
              <w:rPr>
                <w:sz w:val="18"/>
                <w:lang w:val="eu-ES"/>
              </w:rPr>
              <w:t xml:space="preserve">Fte. contexto </w:t>
            </w:r>
          </w:p>
        </w:tc>
        <w:tc>
          <w:tcPr>
            <w:tcW w:w="6750" w:type="dxa"/>
            <w:vAlign w:val="center"/>
            <w:hideMark/>
          </w:tcPr>
          <w:p w14:paraId="7D18EADC" w14:textId="77777777" w:rsidR="004937EA" w:rsidRPr="004937EA" w:rsidRDefault="004937EA" w:rsidP="004937EA">
            <w:pPr>
              <w:autoSpaceDE/>
              <w:autoSpaceDN/>
              <w:rPr>
                <w:sz w:val="18"/>
                <w:lang w:val="eu-ES"/>
              </w:rPr>
            </w:pPr>
            <w:r w:rsidRPr="004937EA">
              <w:rPr>
                <w:sz w:val="18"/>
                <w:lang w:val="eu-ES"/>
              </w:rPr>
              <w:t xml:space="preserve">  </w:t>
            </w:r>
          </w:p>
        </w:tc>
      </w:tr>
      <w:tr w:rsidR="004937EA" w:rsidRPr="004937EA" w14:paraId="01BC13D1" w14:textId="77777777" w:rsidTr="004937EA">
        <w:trPr>
          <w:tblCellSpacing w:w="15" w:type="dxa"/>
        </w:trPr>
        <w:tc>
          <w:tcPr>
            <w:tcW w:w="1560" w:type="dxa"/>
            <w:vAlign w:val="center"/>
            <w:hideMark/>
          </w:tcPr>
          <w:p w14:paraId="7F6DE03C" w14:textId="77777777" w:rsidR="004937EA" w:rsidRPr="004937EA" w:rsidRDefault="004937EA" w:rsidP="004937EA">
            <w:pPr>
              <w:autoSpaceDE/>
              <w:autoSpaceDN/>
              <w:rPr>
                <w:sz w:val="18"/>
                <w:lang w:val="eu-ES"/>
              </w:rPr>
            </w:pPr>
            <w:r w:rsidRPr="004937EA">
              <w:rPr>
                <w:sz w:val="18"/>
                <w:lang w:val="eu-ES"/>
              </w:rPr>
              <w:t xml:space="preserve">Fecha </w:t>
            </w:r>
          </w:p>
        </w:tc>
        <w:tc>
          <w:tcPr>
            <w:tcW w:w="6750" w:type="dxa"/>
            <w:vAlign w:val="center"/>
            <w:hideMark/>
          </w:tcPr>
          <w:p w14:paraId="35406053" w14:textId="77777777" w:rsidR="004937EA" w:rsidRPr="004937EA" w:rsidRDefault="004937EA" w:rsidP="004937EA">
            <w:pPr>
              <w:autoSpaceDE/>
              <w:autoSpaceDN/>
              <w:rPr>
                <w:sz w:val="18"/>
                <w:lang w:val="eu-ES"/>
              </w:rPr>
            </w:pPr>
            <w:r w:rsidRPr="004937EA">
              <w:rPr>
                <w:sz w:val="18"/>
                <w:lang w:val="eu-ES"/>
              </w:rPr>
              <w:t xml:space="preserve">24/09/2003   </w:t>
            </w:r>
          </w:p>
        </w:tc>
      </w:tr>
    </w:tbl>
    <w:p w14:paraId="2750ED3A" w14:textId="77777777" w:rsidR="0010798E" w:rsidRDefault="0010798E" w:rsidP="005232F6"/>
    <w:p w14:paraId="66A99BAB" w14:textId="77777777" w:rsidR="004937EA" w:rsidRDefault="004937EA" w:rsidP="005232F6"/>
    <w:p w14:paraId="13C5D88C" w14:textId="77777777" w:rsidR="004937EA" w:rsidRDefault="004937EA" w:rsidP="005232F6"/>
    <w:p w14:paraId="28113C24" w14:textId="77777777" w:rsidR="0010798E" w:rsidRPr="008013D8" w:rsidRDefault="008013D8" w:rsidP="008013D8">
      <w:pPr>
        <w:pStyle w:val="3izenburua"/>
        <w:rPr>
          <w:color w:val="000000" w:themeColor="text1"/>
        </w:rPr>
      </w:pPr>
      <w:r w:rsidRPr="008013D8">
        <w:rPr>
          <w:color w:val="000000" w:themeColor="text1"/>
        </w:rPr>
        <w:t>WIKIPEDIA</w:t>
      </w:r>
    </w:p>
    <w:p w14:paraId="383CFD48" w14:textId="77777777" w:rsidR="008013D8" w:rsidRDefault="008013D8" w:rsidP="005232F6"/>
    <w:p w14:paraId="16CD8295" w14:textId="77777777" w:rsidR="008013D8" w:rsidRDefault="008013D8" w:rsidP="005232F6">
      <w:r>
        <w:t xml:space="preserve">Una </w:t>
      </w:r>
      <w:r>
        <w:rPr>
          <w:b/>
          <w:bCs/>
        </w:rPr>
        <w:t>apisonadora</w:t>
      </w:r>
      <w:r>
        <w:t xml:space="preserve">, </w:t>
      </w:r>
      <w:r>
        <w:rPr>
          <w:b/>
          <w:bCs/>
        </w:rPr>
        <w:t>aplanadora</w:t>
      </w:r>
      <w:r>
        <w:t xml:space="preserve"> o </w:t>
      </w:r>
      <w:r>
        <w:rPr>
          <w:b/>
          <w:bCs/>
        </w:rPr>
        <w:t>compactadora</w:t>
      </w:r>
      <w:r>
        <w:t xml:space="preserve"> es una </w:t>
      </w:r>
      <w:hyperlink r:id="rId29" w:tooltip="Máquina" w:history="1">
        <w:r>
          <w:rPr>
            <w:rStyle w:val="Hiperesteka"/>
          </w:rPr>
          <w:t>máquina</w:t>
        </w:r>
      </w:hyperlink>
      <w:r>
        <w:t xml:space="preserve"> pesada que consta de un </w:t>
      </w:r>
      <w:hyperlink r:id="rId30" w:tooltip="Tractor" w:history="1">
        <w:r>
          <w:rPr>
            <w:rStyle w:val="Hiperesteka"/>
          </w:rPr>
          <w:t>tractor</w:t>
        </w:r>
      </w:hyperlink>
      <w:r>
        <w:t xml:space="preserve"> y de un </w:t>
      </w:r>
      <w:hyperlink r:id="rId31" w:tooltip="Cilindro" w:history="1">
        <w:r>
          <w:rPr>
            <w:rStyle w:val="Hiperesteka"/>
          </w:rPr>
          <w:t>cilindro</w:t>
        </w:r>
      </w:hyperlink>
      <w:r>
        <w:t xml:space="preserve"> de gran peso que va delante y funciona a modo de rueda delantera.</w:t>
      </w:r>
    </w:p>
    <w:p w14:paraId="65175648" w14:textId="77777777" w:rsidR="00DF13AF" w:rsidRDefault="00DF13AF" w:rsidP="008013D8">
      <w:pPr>
        <w:rPr>
          <w:b/>
          <w:bCs/>
          <w:lang w:val="eu-ES"/>
        </w:rPr>
      </w:pPr>
    </w:p>
    <w:p w14:paraId="4B560549" w14:textId="77777777" w:rsidR="008013D8" w:rsidRPr="008013D8" w:rsidRDefault="008013D8" w:rsidP="008013D8">
      <w:pPr>
        <w:rPr>
          <w:b/>
          <w:bCs/>
          <w:lang w:val="eu-ES"/>
        </w:rPr>
      </w:pPr>
      <w:r w:rsidRPr="008013D8">
        <w:rPr>
          <w:b/>
          <w:bCs/>
          <w:lang w:val="eu-ES"/>
        </w:rPr>
        <w:t>Usos</w:t>
      </w:r>
    </w:p>
    <w:p w14:paraId="3E15A866" w14:textId="77777777" w:rsidR="008013D8" w:rsidRPr="008013D8" w:rsidRDefault="008013D8" w:rsidP="008013D8">
      <w:pPr>
        <w:rPr>
          <w:lang w:val="eu-ES"/>
        </w:rPr>
      </w:pPr>
      <w:r w:rsidRPr="008013D8">
        <w:rPr>
          <w:lang w:val="eu-ES"/>
        </w:rPr>
        <w:t xml:space="preserve">Las aplanadoras se utilizan en </w:t>
      </w:r>
      <w:hyperlink r:id="rId32" w:tooltip="Construcción" w:history="1">
        <w:r w:rsidRPr="008013D8">
          <w:rPr>
            <w:rStyle w:val="Hiperesteka"/>
            <w:lang w:val="eu-ES"/>
          </w:rPr>
          <w:t>construcción</w:t>
        </w:r>
      </w:hyperlink>
      <w:r w:rsidRPr="008013D8">
        <w:rPr>
          <w:lang w:val="eu-ES"/>
        </w:rPr>
        <w:t xml:space="preserve"> para compactar materiales. Son imprescindibles durante la construcción de </w:t>
      </w:r>
      <w:hyperlink r:id="rId33" w:tooltip="Carretera" w:history="1">
        <w:r w:rsidRPr="008013D8">
          <w:rPr>
            <w:rStyle w:val="Hiperesteka"/>
            <w:lang w:val="eu-ES"/>
          </w:rPr>
          <w:t>carreteras</w:t>
        </w:r>
      </w:hyperlink>
      <w:r w:rsidRPr="008013D8">
        <w:rPr>
          <w:lang w:val="eu-ES"/>
        </w:rPr>
        <w:t xml:space="preserve">, tanto en la sub-base como en las </w:t>
      </w:r>
      <w:hyperlink r:id="rId34" w:tooltip="Mezcla asfáltica" w:history="1">
        <w:r w:rsidRPr="008013D8">
          <w:rPr>
            <w:rStyle w:val="Hiperesteka"/>
            <w:lang w:val="eu-ES"/>
          </w:rPr>
          <w:t>mezclas asfálticas</w:t>
        </w:r>
      </w:hyperlink>
      <w:r w:rsidRPr="008013D8">
        <w:rPr>
          <w:lang w:val="eu-ES"/>
        </w:rPr>
        <w:t xml:space="preserve">, siendo utilizadas también para alisar superficies u otro tipo de tareas en obras diversas. Para la compactación de materiales cohesivos tales como </w:t>
      </w:r>
      <w:hyperlink r:id="rId35" w:tooltip="Arcilla" w:history="1">
        <w:r w:rsidRPr="008013D8">
          <w:rPr>
            <w:rStyle w:val="Hiperesteka"/>
            <w:lang w:val="eu-ES"/>
          </w:rPr>
          <w:t>arcilla</w:t>
        </w:r>
      </w:hyperlink>
      <w:r w:rsidRPr="008013D8">
        <w:rPr>
          <w:lang w:val="eu-ES"/>
        </w:rPr>
        <w:t xml:space="preserve"> se utilizan apisonadoras con elementos salientes en la superficie del cilindro, siendo usual denominarlas "pata de cabra". </w:t>
      </w:r>
    </w:p>
    <w:p w14:paraId="5FEA1397" w14:textId="77777777" w:rsidR="00DF13AF" w:rsidRDefault="00DF13AF" w:rsidP="008013D8">
      <w:pPr>
        <w:rPr>
          <w:b/>
          <w:bCs/>
          <w:lang w:val="eu-ES"/>
        </w:rPr>
      </w:pPr>
    </w:p>
    <w:p w14:paraId="31FE6D16" w14:textId="77777777" w:rsidR="008013D8" w:rsidRPr="008013D8" w:rsidRDefault="008013D8" w:rsidP="008013D8">
      <w:pPr>
        <w:rPr>
          <w:b/>
          <w:bCs/>
          <w:lang w:val="eu-ES"/>
        </w:rPr>
      </w:pPr>
      <w:r w:rsidRPr="008013D8">
        <w:rPr>
          <w:b/>
          <w:bCs/>
          <w:lang w:val="eu-ES"/>
        </w:rPr>
        <w:t>Características</w:t>
      </w:r>
    </w:p>
    <w:p w14:paraId="08ABA7AF" w14:textId="77777777" w:rsidR="008013D8" w:rsidRDefault="008013D8" w:rsidP="008013D8">
      <w:pPr>
        <w:rPr>
          <w:lang w:val="eu-ES"/>
        </w:rPr>
      </w:pPr>
      <w:r w:rsidRPr="008013D8">
        <w:rPr>
          <w:lang w:val="eu-ES"/>
        </w:rPr>
        <w:t xml:space="preserve">Actualmente es normal que la compactación se logre mediante un elemento </w:t>
      </w:r>
      <w:hyperlink r:id="rId36" w:tooltip="Vibración" w:history="1">
        <w:r w:rsidRPr="008013D8">
          <w:rPr>
            <w:rStyle w:val="Hiperesteka"/>
            <w:lang w:val="eu-ES"/>
          </w:rPr>
          <w:t>vibratorio</w:t>
        </w:r>
      </w:hyperlink>
      <w:r w:rsidRPr="008013D8">
        <w:rPr>
          <w:lang w:val="eu-ES"/>
        </w:rPr>
        <w:t xml:space="preserve"> situado dentro del cilindro, incrementando la capacidad de compactar o reduciendo el peso necesario. Esta disposición permite, además, la fabricación de equipos livianos y capaces de operar en áreas reducidas.</w:t>
      </w:r>
    </w:p>
    <w:p w14:paraId="3C4C8B03" w14:textId="77777777" w:rsidR="008013D8" w:rsidRDefault="008013D8" w:rsidP="008013D8">
      <w:pPr>
        <w:rPr>
          <w:lang w:val="eu-ES"/>
        </w:rPr>
      </w:pPr>
    </w:p>
    <w:p w14:paraId="5F7DD2E5" w14:textId="77777777" w:rsidR="008013D8" w:rsidRPr="00397FDE" w:rsidRDefault="008013D8" w:rsidP="008013D8">
      <w:pPr>
        <w:pStyle w:val="3izenburua"/>
        <w:rPr>
          <w:color w:val="000000" w:themeColor="text1"/>
          <w:lang w:val="fr-FR"/>
        </w:rPr>
      </w:pPr>
      <w:r w:rsidRPr="00397FDE">
        <w:rPr>
          <w:color w:val="000000" w:themeColor="text1"/>
          <w:lang w:val="fr-FR"/>
        </w:rPr>
        <w:lastRenderedPageBreak/>
        <w:t>WIKIPÉDIA</w:t>
      </w:r>
    </w:p>
    <w:p w14:paraId="79108F1A" w14:textId="77777777" w:rsidR="008013D8" w:rsidRPr="00397FDE" w:rsidRDefault="008013D8" w:rsidP="008013D8">
      <w:pPr>
        <w:rPr>
          <w:lang w:val="fr-FR"/>
        </w:rPr>
      </w:pPr>
      <w:r w:rsidRPr="00397FDE">
        <w:rPr>
          <w:lang w:val="fr-FR"/>
        </w:rPr>
        <w:t xml:space="preserve">Un </w:t>
      </w:r>
      <w:r w:rsidRPr="00397FDE">
        <w:rPr>
          <w:b/>
          <w:bCs/>
          <w:lang w:val="fr-FR"/>
        </w:rPr>
        <w:t>rouleau compresseur</w:t>
      </w:r>
      <w:r w:rsidRPr="00397FDE">
        <w:rPr>
          <w:lang w:val="fr-FR"/>
        </w:rPr>
        <w:t xml:space="preserve">, appelé également </w:t>
      </w:r>
      <w:r w:rsidRPr="00397FDE">
        <w:rPr>
          <w:b/>
          <w:bCs/>
          <w:lang w:val="fr-FR"/>
        </w:rPr>
        <w:t>compacteur</w:t>
      </w:r>
      <w:r w:rsidRPr="00397FDE">
        <w:rPr>
          <w:lang w:val="fr-FR"/>
        </w:rPr>
        <w:t xml:space="preserve">, est un engin de compactage anciennement à traction animale, aujourd'hui motorisé, caractérisé par des </w:t>
      </w:r>
      <w:hyperlink r:id="rId37" w:tooltip="Roue" w:history="1">
        <w:r w:rsidRPr="00397FDE">
          <w:rPr>
            <w:rStyle w:val="Hiperesteka"/>
            <w:lang w:val="fr-FR"/>
          </w:rPr>
          <w:t>roues</w:t>
        </w:r>
      </w:hyperlink>
      <w:r w:rsidRPr="00397FDE">
        <w:rPr>
          <w:lang w:val="fr-FR"/>
        </w:rPr>
        <w:t xml:space="preserve"> cylindriques lisses ou à relief dit « pied de mouton », servant à tasser le sol support ou toute autre couche d'une voie carrossable.</w:t>
      </w:r>
    </w:p>
    <w:p w14:paraId="0B4ED894" w14:textId="77777777" w:rsidR="008013D8" w:rsidRPr="00397FDE" w:rsidRDefault="008013D8" w:rsidP="008013D8">
      <w:pPr>
        <w:rPr>
          <w:lang w:val="fr-FR"/>
        </w:rPr>
      </w:pPr>
    </w:p>
    <w:p w14:paraId="6AD74A41" w14:textId="77777777" w:rsidR="008013D8" w:rsidRDefault="008013D8" w:rsidP="008013D8">
      <w:r>
        <w:rPr>
          <w:rStyle w:val="mw-headline"/>
        </w:rPr>
        <w:t>Typologie</w:t>
      </w:r>
    </w:p>
    <w:p w14:paraId="60488B0F" w14:textId="77777777" w:rsidR="008013D8" w:rsidRDefault="008013D8" w:rsidP="008013D8">
      <w:pPr>
        <w:numPr>
          <w:ilvl w:val="0"/>
          <w:numId w:val="13"/>
        </w:numPr>
        <w:autoSpaceDE/>
        <w:autoSpaceDN/>
        <w:spacing w:before="100" w:beforeAutospacing="1" w:after="100" w:afterAutospacing="1"/>
      </w:pPr>
      <w:r>
        <w:t>Compacteurs à rouleau lisse</w:t>
      </w:r>
    </w:p>
    <w:p w14:paraId="5A0BAA92" w14:textId="77777777" w:rsidR="008013D8" w:rsidRDefault="008013D8" w:rsidP="008013D8">
      <w:pPr>
        <w:numPr>
          <w:ilvl w:val="0"/>
          <w:numId w:val="13"/>
        </w:numPr>
        <w:autoSpaceDE/>
        <w:autoSpaceDN/>
        <w:spacing w:before="100" w:beforeAutospacing="1" w:after="100" w:afterAutospacing="1"/>
      </w:pPr>
      <w:r>
        <w:t>Compacteur tandem</w:t>
      </w:r>
    </w:p>
    <w:p w14:paraId="0C9B8101" w14:textId="77777777" w:rsidR="008013D8" w:rsidRDefault="008013D8" w:rsidP="008013D8">
      <w:pPr>
        <w:numPr>
          <w:ilvl w:val="0"/>
          <w:numId w:val="13"/>
        </w:numPr>
        <w:autoSpaceDE/>
        <w:autoSpaceDN/>
        <w:spacing w:before="100" w:beforeAutospacing="1" w:after="100" w:afterAutospacing="1"/>
      </w:pPr>
      <w:r>
        <w:t>Compacteur mono-bille</w:t>
      </w:r>
    </w:p>
    <w:p w14:paraId="44B0AE4C" w14:textId="77777777" w:rsidR="008013D8" w:rsidRDefault="008013D8" w:rsidP="008013D8">
      <w:pPr>
        <w:numPr>
          <w:ilvl w:val="0"/>
          <w:numId w:val="13"/>
        </w:numPr>
        <w:autoSpaceDE/>
        <w:autoSpaceDN/>
        <w:spacing w:before="100" w:beforeAutospacing="1" w:after="100" w:afterAutospacing="1"/>
      </w:pPr>
      <w:r>
        <w:t>Compacteur de tranchée</w:t>
      </w:r>
    </w:p>
    <w:p w14:paraId="491B7685" w14:textId="77777777" w:rsidR="008013D8" w:rsidRDefault="008013D8" w:rsidP="008013D8">
      <w:pPr>
        <w:numPr>
          <w:ilvl w:val="0"/>
          <w:numId w:val="13"/>
        </w:numPr>
        <w:autoSpaceDE/>
        <w:autoSpaceDN/>
        <w:spacing w:before="100" w:beforeAutospacing="1" w:after="100" w:afterAutospacing="1"/>
      </w:pPr>
      <w:r>
        <w:t>Plaque vibrante</w:t>
      </w:r>
    </w:p>
    <w:p w14:paraId="3D9EAF26" w14:textId="77777777" w:rsidR="008013D8" w:rsidRDefault="008013D8" w:rsidP="008013D8">
      <w:pPr>
        <w:numPr>
          <w:ilvl w:val="0"/>
          <w:numId w:val="13"/>
        </w:numPr>
        <w:autoSpaceDE/>
        <w:autoSpaceDN/>
        <w:spacing w:before="100" w:beforeAutospacing="1" w:after="100" w:afterAutospacing="1"/>
      </w:pPr>
      <w:r>
        <w:t>Pilonneuse</w:t>
      </w:r>
    </w:p>
    <w:p w14:paraId="0BB20EB0" w14:textId="77777777" w:rsidR="008013D8" w:rsidRDefault="008013D8" w:rsidP="008013D8">
      <w:pPr>
        <w:numPr>
          <w:ilvl w:val="0"/>
          <w:numId w:val="13"/>
        </w:numPr>
        <w:autoSpaceDE/>
        <w:autoSpaceDN/>
        <w:spacing w:before="100" w:beforeAutospacing="1" w:after="100" w:afterAutospacing="1"/>
      </w:pPr>
      <w:r>
        <w:t>Compacteurs à pieds de mouton</w:t>
      </w:r>
    </w:p>
    <w:p w14:paraId="48EA2D29" w14:textId="77777777" w:rsidR="008013D8" w:rsidRDefault="008013D8" w:rsidP="008013D8">
      <w:pPr>
        <w:numPr>
          <w:ilvl w:val="0"/>
          <w:numId w:val="13"/>
        </w:numPr>
        <w:autoSpaceDE/>
        <w:autoSpaceDN/>
        <w:spacing w:before="100" w:beforeAutospacing="1" w:after="100" w:afterAutospacing="1"/>
      </w:pPr>
      <w:r>
        <w:t>Compacteurs à rouleau à grille</w:t>
      </w:r>
    </w:p>
    <w:p w14:paraId="5AD352B6" w14:textId="77777777" w:rsidR="008013D8" w:rsidRDefault="008013D8" w:rsidP="008013D8">
      <w:pPr>
        <w:numPr>
          <w:ilvl w:val="0"/>
          <w:numId w:val="13"/>
        </w:numPr>
        <w:autoSpaceDE/>
        <w:autoSpaceDN/>
        <w:spacing w:before="100" w:beforeAutospacing="1" w:after="100" w:afterAutospacing="1"/>
      </w:pPr>
      <w:r>
        <w:t>Compacteurs vibrants</w:t>
      </w:r>
    </w:p>
    <w:p w14:paraId="781901A1" w14:textId="77777777" w:rsidR="008013D8" w:rsidRDefault="008013D8" w:rsidP="008013D8">
      <w:pPr>
        <w:numPr>
          <w:ilvl w:val="0"/>
          <w:numId w:val="13"/>
        </w:numPr>
        <w:autoSpaceDE/>
        <w:autoSpaceDN/>
        <w:spacing w:before="100" w:beforeAutospacing="1" w:after="100" w:afterAutospacing="1"/>
      </w:pPr>
      <w:r>
        <w:t>Compacteurs à pneumatiques</w:t>
      </w:r>
    </w:p>
    <w:p w14:paraId="726084CE" w14:textId="77777777" w:rsidR="008013D8" w:rsidRDefault="008013D8" w:rsidP="008013D8">
      <w:pPr>
        <w:numPr>
          <w:ilvl w:val="0"/>
          <w:numId w:val="13"/>
        </w:numPr>
        <w:autoSpaceDE/>
        <w:autoSpaceDN/>
        <w:spacing w:before="100" w:beforeAutospacing="1" w:after="100" w:afterAutospacing="1"/>
      </w:pPr>
      <w:r>
        <w:t>Compacteurs à pneumatiques lourds</w:t>
      </w:r>
    </w:p>
    <w:p w14:paraId="7BD3D4D5" w14:textId="77777777" w:rsidR="008013D8" w:rsidRDefault="008013D8" w:rsidP="008013D8"/>
    <w:p w14:paraId="0898F548" w14:textId="77777777" w:rsidR="008013D8" w:rsidRDefault="008013D8" w:rsidP="008013D8"/>
    <w:p w14:paraId="6F066F0B" w14:textId="77777777" w:rsidR="008013D8" w:rsidRPr="008013D8" w:rsidRDefault="008013D8" w:rsidP="008013D8">
      <w:pPr>
        <w:pStyle w:val="3izenburua"/>
        <w:rPr>
          <w:color w:val="000000" w:themeColor="text1"/>
        </w:rPr>
      </w:pPr>
      <w:r w:rsidRPr="008013D8">
        <w:rPr>
          <w:color w:val="000000" w:themeColor="text1"/>
        </w:rPr>
        <w:t>WIKIPEDIA</w:t>
      </w:r>
    </w:p>
    <w:p w14:paraId="64DEF96C" w14:textId="77777777" w:rsidR="008013D8" w:rsidRDefault="008013D8" w:rsidP="008013D8"/>
    <w:p w14:paraId="59138AF6" w14:textId="77777777" w:rsidR="008013D8" w:rsidRPr="008013D8" w:rsidRDefault="008013D8" w:rsidP="008013D8">
      <w:pPr>
        <w:rPr>
          <w:b/>
        </w:rPr>
      </w:pPr>
      <w:r w:rsidRPr="008013D8">
        <w:rPr>
          <w:b/>
        </w:rPr>
        <w:t>Road roller</w:t>
      </w:r>
    </w:p>
    <w:p w14:paraId="5DC6DA54" w14:textId="77777777" w:rsidR="008013D8" w:rsidRPr="008013D8" w:rsidRDefault="008013D8" w:rsidP="008013D8">
      <w:pPr>
        <w:rPr>
          <w:lang w:val="eu-ES"/>
        </w:rPr>
      </w:pPr>
      <w:r w:rsidRPr="008013D8">
        <w:rPr>
          <w:lang w:val="eu-ES"/>
        </w:rPr>
        <w:t xml:space="preserve">A </w:t>
      </w:r>
      <w:r w:rsidRPr="008013D8">
        <w:rPr>
          <w:b/>
          <w:bCs/>
          <w:lang w:val="eu-ES"/>
        </w:rPr>
        <w:t>road roller</w:t>
      </w:r>
      <w:r w:rsidRPr="008013D8">
        <w:rPr>
          <w:lang w:val="eu-ES"/>
        </w:rPr>
        <w:t xml:space="preserve"> (sometimes called a </w:t>
      </w:r>
      <w:r w:rsidRPr="008013D8">
        <w:rPr>
          <w:i/>
          <w:iCs/>
          <w:lang w:val="eu-ES"/>
        </w:rPr>
        <w:t>roller-compactor</w:t>
      </w:r>
      <w:r w:rsidRPr="008013D8">
        <w:rPr>
          <w:lang w:val="eu-ES"/>
        </w:rPr>
        <w:t xml:space="preserve">, or just </w:t>
      </w:r>
      <w:r w:rsidRPr="008013D8">
        <w:rPr>
          <w:i/>
          <w:iCs/>
          <w:lang w:val="eu-ES"/>
        </w:rPr>
        <w:t>roller</w:t>
      </w:r>
      <w:r w:rsidRPr="008013D8">
        <w:rPr>
          <w:lang w:val="eu-ES"/>
        </w:rPr>
        <w:t xml:space="preserve">) is a </w:t>
      </w:r>
      <w:hyperlink r:id="rId38" w:tooltip="Compactor" w:history="1">
        <w:r w:rsidRPr="008013D8">
          <w:rPr>
            <w:rStyle w:val="Hiperesteka"/>
            <w:lang w:val="eu-ES"/>
          </w:rPr>
          <w:t>compactor</w:t>
        </w:r>
      </w:hyperlink>
      <w:r w:rsidRPr="008013D8">
        <w:rPr>
          <w:lang w:val="eu-ES"/>
        </w:rPr>
        <w:t xml:space="preserve"> type </w:t>
      </w:r>
      <w:hyperlink r:id="rId39" w:history="1">
        <w:r w:rsidRPr="008013D8">
          <w:rPr>
            <w:rStyle w:val="Hiperesteka"/>
            <w:lang w:val="eu-ES"/>
          </w:rPr>
          <w:t>engineering vehicle</w:t>
        </w:r>
      </w:hyperlink>
      <w:r w:rsidRPr="008013D8">
        <w:rPr>
          <w:lang w:val="eu-ES"/>
        </w:rPr>
        <w:t xml:space="preserve"> used to </w:t>
      </w:r>
      <w:hyperlink r:id="rId40" w:tooltip="Soil compaction" w:history="1">
        <w:r w:rsidRPr="008013D8">
          <w:rPr>
            <w:rStyle w:val="Hiperesteka"/>
            <w:lang w:val="eu-ES"/>
          </w:rPr>
          <w:t>compact soil</w:t>
        </w:r>
      </w:hyperlink>
      <w:r w:rsidRPr="008013D8">
        <w:rPr>
          <w:lang w:val="eu-ES"/>
        </w:rPr>
        <w:t xml:space="preserve">, </w:t>
      </w:r>
      <w:hyperlink r:id="rId41" w:tooltip="Gravel" w:history="1">
        <w:r w:rsidRPr="008013D8">
          <w:rPr>
            <w:rStyle w:val="Hiperesteka"/>
            <w:lang w:val="eu-ES"/>
          </w:rPr>
          <w:t>gravel</w:t>
        </w:r>
      </w:hyperlink>
      <w:r w:rsidRPr="008013D8">
        <w:rPr>
          <w:lang w:val="eu-ES"/>
        </w:rPr>
        <w:t xml:space="preserve">, </w:t>
      </w:r>
      <w:hyperlink r:id="rId42" w:tooltip="Concrete" w:history="1">
        <w:r w:rsidRPr="008013D8">
          <w:rPr>
            <w:rStyle w:val="Hiperesteka"/>
            <w:lang w:val="eu-ES"/>
          </w:rPr>
          <w:t>concrete</w:t>
        </w:r>
      </w:hyperlink>
      <w:r w:rsidRPr="008013D8">
        <w:rPr>
          <w:lang w:val="eu-ES"/>
        </w:rPr>
        <w:t xml:space="preserve">, or </w:t>
      </w:r>
      <w:hyperlink r:id="rId43" w:tooltip="Asphalt" w:history="1">
        <w:r w:rsidRPr="008013D8">
          <w:rPr>
            <w:rStyle w:val="Hiperesteka"/>
            <w:lang w:val="eu-ES"/>
          </w:rPr>
          <w:t>asphalt</w:t>
        </w:r>
      </w:hyperlink>
      <w:r w:rsidRPr="008013D8">
        <w:rPr>
          <w:lang w:val="eu-ES"/>
        </w:rPr>
        <w:t xml:space="preserve"> in the </w:t>
      </w:r>
      <w:hyperlink r:id="rId44" w:tooltip="Construction" w:history="1">
        <w:r w:rsidRPr="008013D8">
          <w:rPr>
            <w:rStyle w:val="Hiperesteka"/>
            <w:lang w:val="eu-ES"/>
          </w:rPr>
          <w:t>construction</w:t>
        </w:r>
      </w:hyperlink>
      <w:r w:rsidRPr="008013D8">
        <w:rPr>
          <w:lang w:val="eu-ES"/>
        </w:rPr>
        <w:t xml:space="preserve"> of </w:t>
      </w:r>
      <w:hyperlink r:id="rId45" w:tooltip="Road" w:history="1">
        <w:r w:rsidRPr="008013D8">
          <w:rPr>
            <w:rStyle w:val="Hiperesteka"/>
            <w:lang w:val="eu-ES"/>
          </w:rPr>
          <w:t>roads</w:t>
        </w:r>
      </w:hyperlink>
      <w:r w:rsidRPr="008013D8">
        <w:rPr>
          <w:lang w:val="eu-ES"/>
        </w:rPr>
        <w:t xml:space="preserve"> and </w:t>
      </w:r>
      <w:hyperlink r:id="rId46" w:tooltip="Foundation (architecture)" w:history="1">
        <w:r w:rsidRPr="008013D8">
          <w:rPr>
            <w:rStyle w:val="Hiperesteka"/>
            <w:lang w:val="eu-ES"/>
          </w:rPr>
          <w:t>foundations</w:t>
        </w:r>
      </w:hyperlink>
      <w:r w:rsidRPr="008013D8">
        <w:rPr>
          <w:lang w:val="eu-ES"/>
        </w:rPr>
        <w:t xml:space="preserve">. Similar rollers are used also at landfills or in agriculture. </w:t>
      </w:r>
    </w:p>
    <w:p w14:paraId="30B2B5FD" w14:textId="77777777" w:rsidR="008013D8" w:rsidRPr="008013D8" w:rsidRDefault="008013D8" w:rsidP="008013D8">
      <w:pPr>
        <w:rPr>
          <w:lang w:val="eu-ES"/>
        </w:rPr>
      </w:pPr>
      <w:r w:rsidRPr="008013D8">
        <w:rPr>
          <w:lang w:val="eu-ES"/>
        </w:rPr>
        <w:t xml:space="preserve">In some parts of the world, road rollers are still known colloquially as </w:t>
      </w:r>
      <w:hyperlink r:id="rId47" w:tooltip="Steamroller" w:history="1">
        <w:r w:rsidRPr="008013D8">
          <w:rPr>
            <w:rStyle w:val="Hiperesteka"/>
            <w:lang w:val="eu-ES"/>
          </w:rPr>
          <w:t>steam rollers</w:t>
        </w:r>
      </w:hyperlink>
      <w:r w:rsidRPr="008013D8">
        <w:rPr>
          <w:lang w:val="eu-ES"/>
        </w:rPr>
        <w:t xml:space="preserve">, regardless of their method of propulsion. This typically only applies to the largest examples (used for road-making). </w:t>
      </w:r>
    </w:p>
    <w:p w14:paraId="52FC6CD9" w14:textId="77777777" w:rsidR="008013D8" w:rsidRPr="00397FDE" w:rsidRDefault="008013D8" w:rsidP="008013D8">
      <w:pPr>
        <w:rPr>
          <w:lang w:val="fr-FR"/>
        </w:rPr>
      </w:pPr>
    </w:p>
    <w:p w14:paraId="38E894AD" w14:textId="77777777" w:rsidR="00D461B0" w:rsidRPr="00397FDE" w:rsidRDefault="00D461B0" w:rsidP="008013D8">
      <w:pPr>
        <w:rPr>
          <w:lang w:val="fr-FR"/>
        </w:rPr>
      </w:pPr>
    </w:p>
    <w:p w14:paraId="4D9C9480" w14:textId="77777777" w:rsidR="00D461B0" w:rsidRPr="00D461B0" w:rsidRDefault="00D461B0" w:rsidP="00D461B0">
      <w:pPr>
        <w:pStyle w:val="3izenburua"/>
        <w:rPr>
          <w:color w:val="000000" w:themeColor="text1"/>
        </w:rPr>
      </w:pPr>
      <w:r w:rsidRPr="00D461B0">
        <w:rPr>
          <w:color w:val="000000" w:themeColor="text1"/>
        </w:rPr>
        <w:t>ZIENTZIA ETA TEKNOLOGIAREN HIZTEGIA</w:t>
      </w:r>
    </w:p>
    <w:p w14:paraId="0AF9E2AC" w14:textId="77777777" w:rsidR="00D461B0" w:rsidRPr="00D461B0" w:rsidRDefault="00D461B0" w:rsidP="00D461B0">
      <w:pPr>
        <w:rPr>
          <w:b/>
          <w:bCs/>
          <w:lang w:val="eu-ES"/>
        </w:rPr>
      </w:pPr>
      <w:r w:rsidRPr="00D461B0">
        <w:rPr>
          <w:b/>
          <w:bCs/>
          <w:lang w:val="eu-ES"/>
        </w:rPr>
        <w:t>aplanadora</w:t>
      </w:r>
    </w:p>
    <w:p w14:paraId="2F7990BD" w14:textId="77777777" w:rsidR="00D461B0" w:rsidRPr="00D461B0" w:rsidRDefault="00D461B0" w:rsidP="00D461B0">
      <w:pPr>
        <w:rPr>
          <w:lang w:val="eu-ES"/>
        </w:rPr>
      </w:pPr>
      <w:r w:rsidRPr="00D461B0">
        <w:rPr>
          <w:lang w:val="eu-ES"/>
        </w:rPr>
        <w:t xml:space="preserve">1. Teknol. Mek. </w:t>
      </w:r>
    </w:p>
    <w:p w14:paraId="65B27B99" w14:textId="77777777" w:rsidR="00D461B0" w:rsidRPr="00D461B0" w:rsidRDefault="00D461B0" w:rsidP="00D461B0">
      <w:pPr>
        <w:rPr>
          <w:lang w:val="eu-ES"/>
        </w:rPr>
      </w:pPr>
      <w:r w:rsidRPr="00D461B0">
        <w:rPr>
          <w:lang w:val="eu-ES"/>
        </w:rPr>
        <w:t xml:space="preserve">Xaflak mekanikoki lautzeko makina. Bata bestetik gero eta gertuago dauden zenbait arrabol-pareren artetik pasarazten da xafla lautzeko. </w:t>
      </w:r>
    </w:p>
    <w:p w14:paraId="0B3C8DBA" w14:textId="77777777" w:rsidR="00D461B0" w:rsidRPr="00D461B0" w:rsidRDefault="00D461B0" w:rsidP="00D461B0">
      <w:pPr>
        <w:numPr>
          <w:ilvl w:val="0"/>
          <w:numId w:val="15"/>
        </w:numPr>
        <w:rPr>
          <w:lang w:val="eu-ES"/>
        </w:rPr>
      </w:pPr>
      <w:r w:rsidRPr="00D461B0">
        <w:rPr>
          <w:lang w:val="eu-ES"/>
        </w:rPr>
        <w:t xml:space="preserve">eu </w:t>
      </w:r>
      <w:hyperlink r:id="rId48" w:anchor="0" w:history="1">
        <w:r w:rsidRPr="00D461B0">
          <w:rPr>
            <w:rStyle w:val="Hiperesteka"/>
            <w:lang w:val="eu-ES"/>
          </w:rPr>
          <w:t>lautzeko makina</w:t>
        </w:r>
      </w:hyperlink>
      <w:r w:rsidRPr="00D461B0">
        <w:rPr>
          <w:lang w:val="eu-ES"/>
        </w:rPr>
        <w:t xml:space="preserve"> </w:t>
      </w:r>
    </w:p>
    <w:p w14:paraId="2D15D6B0" w14:textId="77777777" w:rsidR="00D461B0" w:rsidRPr="00D461B0" w:rsidRDefault="00D461B0" w:rsidP="00D461B0">
      <w:pPr>
        <w:numPr>
          <w:ilvl w:val="0"/>
          <w:numId w:val="15"/>
        </w:numPr>
        <w:rPr>
          <w:lang w:val="eu-ES"/>
        </w:rPr>
      </w:pPr>
      <w:r w:rsidRPr="00D461B0">
        <w:rPr>
          <w:lang w:val="eu-ES"/>
        </w:rPr>
        <w:t xml:space="preserve">en </w:t>
      </w:r>
      <w:hyperlink r:id="rId49" w:anchor="0" w:history="1">
        <w:r w:rsidRPr="00D461B0">
          <w:rPr>
            <w:rStyle w:val="Hiperesteka"/>
            <w:lang w:val="eu-ES"/>
          </w:rPr>
          <w:t>roller leveller</w:t>
        </w:r>
      </w:hyperlink>
      <w:r w:rsidRPr="00D461B0">
        <w:rPr>
          <w:lang w:val="eu-ES"/>
        </w:rPr>
        <w:t xml:space="preserve"> </w:t>
      </w:r>
    </w:p>
    <w:p w14:paraId="39D9E7AB" w14:textId="77777777" w:rsidR="00D461B0" w:rsidRPr="00D461B0" w:rsidRDefault="00D461B0" w:rsidP="00D461B0">
      <w:pPr>
        <w:numPr>
          <w:ilvl w:val="0"/>
          <w:numId w:val="15"/>
        </w:numPr>
        <w:rPr>
          <w:lang w:val="eu-ES"/>
        </w:rPr>
      </w:pPr>
      <w:r w:rsidRPr="00D461B0">
        <w:rPr>
          <w:lang w:val="eu-ES"/>
        </w:rPr>
        <w:t xml:space="preserve">fr </w:t>
      </w:r>
      <w:hyperlink r:id="rId50" w:anchor="0" w:history="1">
        <w:r w:rsidRPr="00D461B0">
          <w:rPr>
            <w:rStyle w:val="Hiperesteka"/>
            <w:lang w:val="eu-ES"/>
          </w:rPr>
          <w:t>planeuse</w:t>
        </w:r>
      </w:hyperlink>
      <w:r w:rsidRPr="00D461B0">
        <w:rPr>
          <w:lang w:val="eu-ES"/>
        </w:rPr>
        <w:t xml:space="preserve">, </w:t>
      </w:r>
      <w:hyperlink r:id="rId51" w:anchor="0" w:history="1">
        <w:r w:rsidRPr="00D461B0">
          <w:rPr>
            <w:rStyle w:val="Hiperesteka"/>
            <w:lang w:val="eu-ES"/>
          </w:rPr>
          <w:t>machine à planer</w:t>
        </w:r>
      </w:hyperlink>
      <w:r w:rsidRPr="00D461B0">
        <w:rPr>
          <w:lang w:val="eu-ES"/>
        </w:rPr>
        <w:t xml:space="preserve"> </w:t>
      </w:r>
    </w:p>
    <w:p w14:paraId="77995AC4" w14:textId="77777777" w:rsidR="00D461B0" w:rsidRDefault="00D461B0" w:rsidP="008013D8"/>
    <w:p w14:paraId="513C14A0" w14:textId="77777777" w:rsidR="00D461B0" w:rsidRDefault="00D461B0" w:rsidP="008013D8"/>
    <w:p w14:paraId="08F02F0C" w14:textId="77777777" w:rsidR="00F6787A" w:rsidRPr="00F6787A" w:rsidRDefault="00F6787A" w:rsidP="00F6787A">
      <w:pPr>
        <w:pStyle w:val="3izenburua"/>
        <w:rPr>
          <w:color w:val="000000" w:themeColor="text1"/>
        </w:rPr>
      </w:pPr>
      <w:r w:rsidRPr="00F6787A">
        <w:rPr>
          <w:color w:val="000000" w:themeColor="text1"/>
        </w:rPr>
        <w:t>EUSKALTZAINDIAREN HIZTEGIA</w:t>
      </w:r>
    </w:p>
    <w:p w14:paraId="01498893" w14:textId="77777777" w:rsidR="00F6787A" w:rsidRDefault="00F6787A" w:rsidP="00F6787A">
      <w:pPr>
        <w:rPr>
          <w:b/>
          <w:bCs/>
          <w:lang w:val="eu-ES"/>
        </w:rPr>
      </w:pPr>
    </w:p>
    <w:p w14:paraId="7D091F21" w14:textId="77777777" w:rsidR="00F6787A" w:rsidRPr="00F6787A" w:rsidRDefault="00F6787A" w:rsidP="00F6787A">
      <w:pPr>
        <w:rPr>
          <w:lang w:val="eu-ES"/>
        </w:rPr>
      </w:pPr>
      <w:r w:rsidRPr="00F6787A">
        <w:rPr>
          <w:b/>
          <w:bCs/>
          <w:lang w:val="eu-ES"/>
        </w:rPr>
        <w:t>alper</w:t>
      </w:r>
      <w:r w:rsidRPr="00F6787A">
        <w:rPr>
          <w:lang w:val="eu-ES"/>
        </w:rPr>
        <w:t xml:space="preserve"> iz. Nekazaritzan, lurra zapaltzeko erabiltzen den tresna, zilindro birakor batek eta zehar-ohol batzuen bidez hari lotzen zaion pertika batek osatua. </w:t>
      </w:r>
      <w:r w:rsidRPr="00F6787A">
        <w:rPr>
          <w:i/>
          <w:iCs/>
          <w:lang w:val="eu-ES"/>
        </w:rPr>
        <w:t>Ez al dakizu zokor hausteko, alperra dela onena?</w:t>
      </w:r>
      <w:r w:rsidRPr="00F6787A">
        <w:rPr>
          <w:lang w:val="eu-ES"/>
        </w:rPr>
        <w:t xml:space="preserve"> </w:t>
      </w:r>
    </w:p>
    <w:p w14:paraId="61FC29E0" w14:textId="77777777" w:rsidR="008F641A" w:rsidRDefault="008F641A" w:rsidP="00F6787A">
      <w:pPr>
        <w:rPr>
          <w:b/>
          <w:bCs/>
          <w:lang w:val="eu-ES"/>
        </w:rPr>
      </w:pPr>
    </w:p>
    <w:p w14:paraId="21DF698B" w14:textId="77777777" w:rsidR="00F6787A" w:rsidRPr="00F6787A" w:rsidRDefault="00F6787A" w:rsidP="00F6787A">
      <w:pPr>
        <w:rPr>
          <w:lang w:val="eu-ES"/>
        </w:rPr>
      </w:pPr>
      <w:r w:rsidRPr="00F6787A">
        <w:rPr>
          <w:b/>
          <w:bCs/>
          <w:lang w:val="eu-ES"/>
        </w:rPr>
        <w:t>are</w:t>
      </w:r>
      <w:r w:rsidRPr="00F6787A">
        <w:rPr>
          <w:lang w:val="eu-ES"/>
        </w:rPr>
        <w:t xml:space="preserve">2 iz. Nekazarien lanabesa, lau edo bost ohol horzdunez osatua, lurrazaleko edozein lanetarako balio duena. </w:t>
      </w:r>
      <w:r w:rsidRPr="00F6787A">
        <w:rPr>
          <w:i/>
          <w:iCs/>
          <w:lang w:val="eu-ES"/>
        </w:rPr>
        <w:t>Lurrazala areaz urratu. Area pasatu baino lehenago. Arean ari zela</w:t>
      </w:r>
    </w:p>
    <w:p w14:paraId="12E0B3F1" w14:textId="77777777" w:rsidR="00F6787A" w:rsidRDefault="00F6787A" w:rsidP="008013D8"/>
    <w:sectPr w:rsidR="00F6787A">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C2EEB" w14:textId="77777777" w:rsidR="00397FDE" w:rsidRDefault="00397FDE" w:rsidP="00397FDE">
      <w:r>
        <w:separator/>
      </w:r>
    </w:p>
  </w:endnote>
  <w:endnote w:type="continuationSeparator" w:id="0">
    <w:p w14:paraId="6078A258" w14:textId="77777777" w:rsidR="00397FDE" w:rsidRDefault="00397FDE" w:rsidP="0039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FFD9" w14:textId="77777777" w:rsidR="00CB7594" w:rsidRDefault="00CB7594">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E68F" w14:textId="77777777" w:rsidR="00CB7594" w:rsidRDefault="00CB7594">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8FB0D" w14:textId="77777777" w:rsidR="00CB7594" w:rsidRDefault="00CB7594">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EED62" w14:textId="77777777" w:rsidR="00397FDE" w:rsidRDefault="00397FDE" w:rsidP="00397FDE">
      <w:r>
        <w:separator/>
      </w:r>
    </w:p>
  </w:footnote>
  <w:footnote w:type="continuationSeparator" w:id="0">
    <w:p w14:paraId="72C45AA0" w14:textId="77777777" w:rsidR="00397FDE" w:rsidRDefault="00397FDE" w:rsidP="00397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73D9" w14:textId="77777777" w:rsidR="00CB7594" w:rsidRDefault="00CB7594">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470525"/>
      <w:docPartObj>
        <w:docPartGallery w:val="Page Numbers (Top of Page)"/>
        <w:docPartUnique/>
      </w:docPartObj>
    </w:sdtPr>
    <w:sdtEndPr/>
    <w:sdtContent>
      <w:p w14:paraId="705E4F3B" w14:textId="5C526CAA" w:rsidR="00397FDE" w:rsidRDefault="00397FDE">
        <w:pPr>
          <w:pStyle w:val="Goiburua"/>
          <w:jc w:val="right"/>
        </w:pPr>
        <w:r>
          <w:fldChar w:fldCharType="begin"/>
        </w:r>
        <w:r>
          <w:instrText>PAGE   \* MERGEFORMAT</w:instrText>
        </w:r>
        <w:r>
          <w:fldChar w:fldCharType="separate"/>
        </w:r>
        <w:r w:rsidR="00CB7594" w:rsidRPr="00CB7594">
          <w:rPr>
            <w:noProof/>
            <w:lang w:val="eu-ES"/>
          </w:rPr>
          <w:t>1</w:t>
        </w:r>
        <w:r>
          <w:fldChar w:fldCharType="end"/>
        </w:r>
      </w:p>
      <w:p w14:paraId="6A1C93D0" w14:textId="2C29C5AC" w:rsidR="00397FDE" w:rsidRDefault="00397FDE">
        <w:pPr>
          <w:pStyle w:val="Goiburua"/>
          <w:jc w:val="right"/>
        </w:pPr>
        <w:r>
          <w:t>ZAPALGAILU BIBRATZAILE, ZAPALGAILU ESTATIKO</w:t>
        </w:r>
      </w:p>
    </w:sdtContent>
  </w:sdt>
  <w:p w14:paraId="4CE07148" w14:textId="77777777" w:rsidR="00397FDE" w:rsidRDefault="00397FDE">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F680" w14:textId="77777777" w:rsidR="00CB7594" w:rsidRDefault="00CB7594">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D26"/>
    <w:multiLevelType w:val="multilevel"/>
    <w:tmpl w:val="BC9E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F328E"/>
    <w:multiLevelType w:val="multilevel"/>
    <w:tmpl w:val="6088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0503D"/>
    <w:multiLevelType w:val="multilevel"/>
    <w:tmpl w:val="077ED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F0C75"/>
    <w:multiLevelType w:val="multilevel"/>
    <w:tmpl w:val="32A2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34A1D"/>
    <w:multiLevelType w:val="multilevel"/>
    <w:tmpl w:val="E724C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C39D2"/>
    <w:multiLevelType w:val="multilevel"/>
    <w:tmpl w:val="D648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328A0"/>
    <w:multiLevelType w:val="multilevel"/>
    <w:tmpl w:val="9E2A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C6901"/>
    <w:multiLevelType w:val="multilevel"/>
    <w:tmpl w:val="5570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B1533"/>
    <w:multiLevelType w:val="multilevel"/>
    <w:tmpl w:val="1A28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1132"/>
    <w:multiLevelType w:val="multilevel"/>
    <w:tmpl w:val="D0F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A3CCD"/>
    <w:multiLevelType w:val="multilevel"/>
    <w:tmpl w:val="9DB4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F51FD"/>
    <w:multiLevelType w:val="multilevel"/>
    <w:tmpl w:val="1C6A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E27712"/>
    <w:multiLevelType w:val="multilevel"/>
    <w:tmpl w:val="94D0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C338F"/>
    <w:multiLevelType w:val="multilevel"/>
    <w:tmpl w:val="698A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7800ED"/>
    <w:multiLevelType w:val="multilevel"/>
    <w:tmpl w:val="5722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2"/>
  </w:num>
  <w:num w:numId="4">
    <w:abstractNumId w:val="7"/>
  </w:num>
  <w:num w:numId="5">
    <w:abstractNumId w:val="1"/>
  </w:num>
  <w:num w:numId="6">
    <w:abstractNumId w:val="6"/>
  </w:num>
  <w:num w:numId="7">
    <w:abstractNumId w:val="14"/>
  </w:num>
  <w:num w:numId="8">
    <w:abstractNumId w:val="0"/>
  </w:num>
  <w:num w:numId="9">
    <w:abstractNumId w:val="9"/>
  </w:num>
  <w:num w:numId="10">
    <w:abstractNumId w:val="13"/>
  </w:num>
  <w:num w:numId="11">
    <w:abstractNumId w:val="5"/>
  </w:num>
  <w:num w:numId="12">
    <w:abstractNumId w:val="3"/>
  </w:num>
  <w:num w:numId="13">
    <w:abstractNumId w:val="1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s-ES_tradnl"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kuX1rU1Te3dnrvBy8r0llSN9o+TbyoKgfH/IEVnioJDkm6uQAoG5gGu124hMf1yBjyZ5XGW1xKzH/wnfoSHUPQ==" w:salt="irc2j1IMvKV5lXIQPEvrJ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F6"/>
    <w:rsid w:val="00013456"/>
    <w:rsid w:val="001011DF"/>
    <w:rsid w:val="0010798E"/>
    <w:rsid w:val="0012067B"/>
    <w:rsid w:val="001400DC"/>
    <w:rsid w:val="00152D7B"/>
    <w:rsid w:val="00232B05"/>
    <w:rsid w:val="0028558F"/>
    <w:rsid w:val="00353694"/>
    <w:rsid w:val="00363C49"/>
    <w:rsid w:val="00397FDE"/>
    <w:rsid w:val="003A6CBC"/>
    <w:rsid w:val="003B73DF"/>
    <w:rsid w:val="003D23C3"/>
    <w:rsid w:val="003D47EC"/>
    <w:rsid w:val="004716EE"/>
    <w:rsid w:val="004937EA"/>
    <w:rsid w:val="004B2175"/>
    <w:rsid w:val="004C7BE1"/>
    <w:rsid w:val="005232F6"/>
    <w:rsid w:val="00574A8F"/>
    <w:rsid w:val="00622F9F"/>
    <w:rsid w:val="00673844"/>
    <w:rsid w:val="00684319"/>
    <w:rsid w:val="006B325B"/>
    <w:rsid w:val="00723134"/>
    <w:rsid w:val="00753304"/>
    <w:rsid w:val="007C5789"/>
    <w:rsid w:val="007D203B"/>
    <w:rsid w:val="008013D8"/>
    <w:rsid w:val="008A53D4"/>
    <w:rsid w:val="008F641A"/>
    <w:rsid w:val="00941384"/>
    <w:rsid w:val="00952220"/>
    <w:rsid w:val="009B1489"/>
    <w:rsid w:val="00A46729"/>
    <w:rsid w:val="00A54093"/>
    <w:rsid w:val="00B3397E"/>
    <w:rsid w:val="00B57B6D"/>
    <w:rsid w:val="00B86948"/>
    <w:rsid w:val="00C05561"/>
    <w:rsid w:val="00C202B9"/>
    <w:rsid w:val="00C40211"/>
    <w:rsid w:val="00C42D76"/>
    <w:rsid w:val="00C623C8"/>
    <w:rsid w:val="00C64CA3"/>
    <w:rsid w:val="00CB4CDC"/>
    <w:rsid w:val="00CB55B4"/>
    <w:rsid w:val="00CB7594"/>
    <w:rsid w:val="00CC0ADD"/>
    <w:rsid w:val="00CE1C9A"/>
    <w:rsid w:val="00D36F4D"/>
    <w:rsid w:val="00D461B0"/>
    <w:rsid w:val="00D724A6"/>
    <w:rsid w:val="00D744D0"/>
    <w:rsid w:val="00DA7FB8"/>
    <w:rsid w:val="00DB74A0"/>
    <w:rsid w:val="00DC3825"/>
    <w:rsid w:val="00DF13AF"/>
    <w:rsid w:val="00DF2DFE"/>
    <w:rsid w:val="00E95422"/>
    <w:rsid w:val="00EA1C69"/>
    <w:rsid w:val="00F40050"/>
    <w:rsid w:val="00F6787A"/>
    <w:rsid w:val="00FA4FDF"/>
    <w:rsid w:val="00FE0145"/>
    <w:rsid w:val="00FF425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0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5232F6"/>
    <w:pPr>
      <w:autoSpaceDE w:val="0"/>
      <w:autoSpaceDN w:val="0"/>
      <w:spacing w:after="0" w:line="240" w:lineRule="auto"/>
    </w:pPr>
    <w:rPr>
      <w:rFonts w:ascii="Times New Roman" w:eastAsia="Times New Roman" w:hAnsi="Times New Roman" w:cs="Times New Roman"/>
      <w:sz w:val="20"/>
      <w:szCs w:val="24"/>
      <w:lang w:val="es-ES_tradnl" w:eastAsia="eu-ES"/>
    </w:rPr>
  </w:style>
  <w:style w:type="paragraph" w:styleId="1izenburua">
    <w:name w:val="heading 1"/>
    <w:basedOn w:val="Normala"/>
    <w:next w:val="Normala"/>
    <w:link w:val="1izenburuaKar"/>
    <w:uiPriority w:val="9"/>
    <w:qFormat/>
    <w:rsid w:val="005232F6"/>
    <w:pPr>
      <w:keepNext/>
      <w:keepLines/>
      <w:spacing w:before="480"/>
      <w:outlineLvl w:val="0"/>
    </w:pPr>
    <w:rPr>
      <w:rFonts w:asciiTheme="majorHAnsi" w:eastAsiaTheme="majorEastAsia" w:hAnsiTheme="majorHAnsi" w:cstheme="majorBidi"/>
      <w:b/>
      <w:bCs/>
      <w:color w:val="365F91" w:themeColor="accent1" w:themeShade="BF"/>
      <w:sz w:val="28"/>
      <w:szCs w:val="28"/>
      <w:lang w:val="eu-ES"/>
    </w:rPr>
  </w:style>
  <w:style w:type="paragraph" w:styleId="2izenburua">
    <w:name w:val="heading 2"/>
    <w:basedOn w:val="Normala"/>
    <w:next w:val="Normala"/>
    <w:link w:val="2izenburuaKar"/>
    <w:uiPriority w:val="9"/>
    <w:qFormat/>
    <w:rsid w:val="005232F6"/>
    <w:pPr>
      <w:keepNext/>
      <w:tabs>
        <w:tab w:val="left" w:pos="580"/>
      </w:tabs>
      <w:spacing w:line="360" w:lineRule="atLeast"/>
      <w:jc w:val="both"/>
      <w:outlineLvl w:val="1"/>
    </w:pPr>
    <w:rPr>
      <w:i/>
      <w:iCs/>
      <w:sz w:val="18"/>
      <w:szCs w:val="18"/>
      <w:lang w:val="eu-ES"/>
    </w:rPr>
  </w:style>
  <w:style w:type="paragraph" w:styleId="3izenburua">
    <w:name w:val="heading 3"/>
    <w:basedOn w:val="Normala"/>
    <w:next w:val="Normala"/>
    <w:link w:val="3izenburuaKar"/>
    <w:uiPriority w:val="9"/>
    <w:unhideWhenUsed/>
    <w:qFormat/>
    <w:rsid w:val="0010798E"/>
    <w:pPr>
      <w:keepNext/>
      <w:keepLines/>
      <w:spacing w:before="200"/>
      <w:outlineLvl w:val="2"/>
    </w:pPr>
    <w:rPr>
      <w:rFonts w:asciiTheme="majorHAnsi" w:eastAsiaTheme="majorEastAsia" w:hAnsiTheme="majorHAnsi" w:cstheme="majorBidi"/>
      <w:b/>
      <w:b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basedOn w:val="Paragrafoarenletra-tipolehenetsia"/>
    <w:link w:val="2izenburua"/>
    <w:uiPriority w:val="9"/>
    <w:rsid w:val="005232F6"/>
    <w:rPr>
      <w:rFonts w:ascii="Times New Roman" w:eastAsia="Times New Roman" w:hAnsi="Times New Roman" w:cs="Times New Roman"/>
      <w:i/>
      <w:iCs/>
      <w:sz w:val="18"/>
      <w:szCs w:val="18"/>
      <w:lang w:eastAsia="eu-ES"/>
    </w:rPr>
  </w:style>
  <w:style w:type="table" w:styleId="Saretaduntaula">
    <w:name w:val="Table Grid"/>
    <w:basedOn w:val="Taulanormala"/>
    <w:uiPriority w:val="59"/>
    <w:rsid w:val="005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izenburuaKar">
    <w:name w:val="1. izenburua Kar"/>
    <w:basedOn w:val="Paragrafoarenletra-tipolehenetsia"/>
    <w:link w:val="1izenburua"/>
    <w:uiPriority w:val="9"/>
    <w:rsid w:val="005232F6"/>
    <w:rPr>
      <w:rFonts w:asciiTheme="majorHAnsi" w:eastAsiaTheme="majorEastAsia" w:hAnsiTheme="majorHAnsi" w:cstheme="majorBidi"/>
      <w:b/>
      <w:bCs/>
      <w:color w:val="365F91" w:themeColor="accent1" w:themeShade="BF"/>
      <w:sz w:val="28"/>
      <w:szCs w:val="28"/>
      <w:lang w:eastAsia="eu-ES"/>
    </w:rPr>
  </w:style>
  <w:style w:type="paragraph" w:styleId="Bunbuiloarentestua">
    <w:name w:val="Balloon Text"/>
    <w:basedOn w:val="Normala"/>
    <w:link w:val="BunbuiloarentestuaKar"/>
    <w:uiPriority w:val="99"/>
    <w:semiHidden/>
    <w:unhideWhenUsed/>
    <w:rsid w:val="0010798E"/>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10798E"/>
    <w:rPr>
      <w:rFonts w:ascii="Tahoma" w:eastAsia="Times New Roman" w:hAnsi="Tahoma" w:cs="Tahoma"/>
      <w:sz w:val="16"/>
      <w:szCs w:val="16"/>
      <w:lang w:val="es-ES_tradnl" w:eastAsia="eu-ES"/>
    </w:rPr>
  </w:style>
  <w:style w:type="character" w:customStyle="1" w:styleId="3izenburuaKar">
    <w:name w:val="3. izenburua Kar"/>
    <w:basedOn w:val="Paragrafoarenletra-tipolehenetsia"/>
    <w:link w:val="3izenburua"/>
    <w:uiPriority w:val="9"/>
    <w:rsid w:val="0010798E"/>
    <w:rPr>
      <w:rFonts w:asciiTheme="majorHAnsi" w:eastAsiaTheme="majorEastAsia" w:hAnsiTheme="majorHAnsi" w:cstheme="majorBidi"/>
      <w:b/>
      <w:bCs/>
      <w:color w:val="4F81BD" w:themeColor="accent1"/>
      <w:sz w:val="20"/>
      <w:szCs w:val="24"/>
      <w:lang w:val="es-ES_tradnl" w:eastAsia="eu-ES"/>
    </w:rPr>
  </w:style>
  <w:style w:type="character" w:styleId="Hiperesteka">
    <w:name w:val="Hyperlink"/>
    <w:basedOn w:val="Paragrafoarenletra-tipolehenetsia"/>
    <w:uiPriority w:val="99"/>
    <w:unhideWhenUsed/>
    <w:rsid w:val="004716EE"/>
    <w:rPr>
      <w:color w:val="0000FF"/>
      <w:u w:val="single"/>
    </w:rPr>
  </w:style>
  <w:style w:type="character" w:customStyle="1" w:styleId="mw-headline">
    <w:name w:val="mw-headline"/>
    <w:basedOn w:val="Paragrafoarenletra-tipolehenetsia"/>
    <w:rsid w:val="008013D8"/>
  </w:style>
  <w:style w:type="paragraph" w:styleId="Goiburua">
    <w:name w:val="header"/>
    <w:basedOn w:val="Normala"/>
    <w:link w:val="GoiburuaKar"/>
    <w:uiPriority w:val="99"/>
    <w:unhideWhenUsed/>
    <w:rsid w:val="00397FDE"/>
    <w:pPr>
      <w:tabs>
        <w:tab w:val="center" w:pos="4252"/>
        <w:tab w:val="right" w:pos="8504"/>
      </w:tabs>
    </w:pPr>
  </w:style>
  <w:style w:type="character" w:customStyle="1" w:styleId="GoiburuaKar">
    <w:name w:val="Goiburua Kar"/>
    <w:basedOn w:val="Paragrafoarenletra-tipolehenetsia"/>
    <w:link w:val="Goiburua"/>
    <w:uiPriority w:val="99"/>
    <w:rsid w:val="00397FDE"/>
    <w:rPr>
      <w:rFonts w:ascii="Times New Roman" w:eastAsia="Times New Roman" w:hAnsi="Times New Roman" w:cs="Times New Roman"/>
      <w:sz w:val="20"/>
      <w:szCs w:val="24"/>
      <w:lang w:val="es-ES_tradnl" w:eastAsia="eu-ES"/>
    </w:rPr>
  </w:style>
  <w:style w:type="paragraph" w:styleId="Orri-oina">
    <w:name w:val="footer"/>
    <w:basedOn w:val="Normala"/>
    <w:link w:val="Orri-oinaKar"/>
    <w:uiPriority w:val="99"/>
    <w:unhideWhenUsed/>
    <w:rsid w:val="00397FDE"/>
    <w:pPr>
      <w:tabs>
        <w:tab w:val="center" w:pos="4252"/>
        <w:tab w:val="right" w:pos="8504"/>
      </w:tabs>
    </w:pPr>
  </w:style>
  <w:style w:type="character" w:customStyle="1" w:styleId="Orri-oinaKar">
    <w:name w:val="Orri-oina Kar"/>
    <w:basedOn w:val="Paragrafoarenletra-tipolehenetsia"/>
    <w:link w:val="Orri-oina"/>
    <w:uiPriority w:val="99"/>
    <w:rsid w:val="00397FDE"/>
    <w:rPr>
      <w:rFonts w:ascii="Times New Roman" w:eastAsia="Times New Roman" w:hAnsi="Times New Roman" w:cs="Times New Roman"/>
      <w:sz w:val="20"/>
      <w:szCs w:val="24"/>
      <w:lang w:val="es-ES_tradnl"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6710">
      <w:bodyDiv w:val="1"/>
      <w:marLeft w:val="0"/>
      <w:marRight w:val="0"/>
      <w:marTop w:val="0"/>
      <w:marBottom w:val="0"/>
      <w:divBdr>
        <w:top w:val="none" w:sz="0" w:space="0" w:color="auto"/>
        <w:left w:val="none" w:sz="0" w:space="0" w:color="auto"/>
        <w:bottom w:val="none" w:sz="0" w:space="0" w:color="auto"/>
        <w:right w:val="none" w:sz="0" w:space="0" w:color="auto"/>
      </w:divBdr>
      <w:divsChild>
        <w:div w:id="123738391">
          <w:marLeft w:val="0"/>
          <w:marRight w:val="0"/>
          <w:marTop w:val="0"/>
          <w:marBottom w:val="0"/>
          <w:divBdr>
            <w:top w:val="none" w:sz="0" w:space="0" w:color="auto"/>
            <w:left w:val="none" w:sz="0" w:space="0" w:color="auto"/>
            <w:bottom w:val="none" w:sz="0" w:space="0" w:color="auto"/>
            <w:right w:val="none" w:sz="0" w:space="0" w:color="auto"/>
          </w:divBdr>
        </w:div>
      </w:divsChild>
    </w:div>
    <w:div w:id="328292361">
      <w:bodyDiv w:val="1"/>
      <w:marLeft w:val="0"/>
      <w:marRight w:val="0"/>
      <w:marTop w:val="0"/>
      <w:marBottom w:val="0"/>
      <w:divBdr>
        <w:top w:val="none" w:sz="0" w:space="0" w:color="auto"/>
        <w:left w:val="none" w:sz="0" w:space="0" w:color="auto"/>
        <w:bottom w:val="none" w:sz="0" w:space="0" w:color="auto"/>
        <w:right w:val="none" w:sz="0" w:space="0" w:color="auto"/>
      </w:divBdr>
      <w:divsChild>
        <w:div w:id="1265109810">
          <w:marLeft w:val="0"/>
          <w:marRight w:val="0"/>
          <w:marTop w:val="0"/>
          <w:marBottom w:val="0"/>
          <w:divBdr>
            <w:top w:val="none" w:sz="0" w:space="0" w:color="auto"/>
            <w:left w:val="none" w:sz="0" w:space="0" w:color="auto"/>
            <w:bottom w:val="none" w:sz="0" w:space="0" w:color="auto"/>
            <w:right w:val="none" w:sz="0" w:space="0" w:color="auto"/>
          </w:divBdr>
        </w:div>
        <w:div w:id="442040798">
          <w:marLeft w:val="0"/>
          <w:marRight w:val="0"/>
          <w:marTop w:val="0"/>
          <w:marBottom w:val="0"/>
          <w:divBdr>
            <w:top w:val="none" w:sz="0" w:space="0" w:color="auto"/>
            <w:left w:val="none" w:sz="0" w:space="0" w:color="auto"/>
            <w:bottom w:val="none" w:sz="0" w:space="0" w:color="auto"/>
            <w:right w:val="none" w:sz="0" w:space="0" w:color="auto"/>
          </w:divBdr>
        </w:div>
        <w:div w:id="2001230885">
          <w:marLeft w:val="0"/>
          <w:marRight w:val="0"/>
          <w:marTop w:val="0"/>
          <w:marBottom w:val="0"/>
          <w:divBdr>
            <w:top w:val="none" w:sz="0" w:space="0" w:color="auto"/>
            <w:left w:val="none" w:sz="0" w:space="0" w:color="auto"/>
            <w:bottom w:val="none" w:sz="0" w:space="0" w:color="auto"/>
            <w:right w:val="none" w:sz="0" w:space="0" w:color="auto"/>
          </w:divBdr>
        </w:div>
        <w:div w:id="933828450">
          <w:marLeft w:val="0"/>
          <w:marRight w:val="0"/>
          <w:marTop w:val="0"/>
          <w:marBottom w:val="0"/>
          <w:divBdr>
            <w:top w:val="none" w:sz="0" w:space="0" w:color="auto"/>
            <w:left w:val="none" w:sz="0" w:space="0" w:color="auto"/>
            <w:bottom w:val="none" w:sz="0" w:space="0" w:color="auto"/>
            <w:right w:val="none" w:sz="0" w:space="0" w:color="auto"/>
          </w:divBdr>
        </w:div>
        <w:div w:id="247468341">
          <w:marLeft w:val="0"/>
          <w:marRight w:val="0"/>
          <w:marTop w:val="0"/>
          <w:marBottom w:val="0"/>
          <w:divBdr>
            <w:top w:val="none" w:sz="0" w:space="0" w:color="auto"/>
            <w:left w:val="none" w:sz="0" w:space="0" w:color="auto"/>
            <w:bottom w:val="none" w:sz="0" w:space="0" w:color="auto"/>
            <w:right w:val="none" w:sz="0" w:space="0" w:color="auto"/>
          </w:divBdr>
        </w:div>
        <w:div w:id="517620298">
          <w:marLeft w:val="0"/>
          <w:marRight w:val="0"/>
          <w:marTop w:val="0"/>
          <w:marBottom w:val="0"/>
          <w:divBdr>
            <w:top w:val="none" w:sz="0" w:space="0" w:color="auto"/>
            <w:left w:val="none" w:sz="0" w:space="0" w:color="auto"/>
            <w:bottom w:val="none" w:sz="0" w:space="0" w:color="auto"/>
            <w:right w:val="none" w:sz="0" w:space="0" w:color="auto"/>
          </w:divBdr>
        </w:div>
        <w:div w:id="857039983">
          <w:marLeft w:val="0"/>
          <w:marRight w:val="0"/>
          <w:marTop w:val="0"/>
          <w:marBottom w:val="0"/>
          <w:divBdr>
            <w:top w:val="none" w:sz="0" w:space="0" w:color="auto"/>
            <w:left w:val="none" w:sz="0" w:space="0" w:color="auto"/>
            <w:bottom w:val="none" w:sz="0" w:space="0" w:color="auto"/>
            <w:right w:val="none" w:sz="0" w:space="0" w:color="auto"/>
          </w:divBdr>
        </w:div>
        <w:div w:id="692264207">
          <w:marLeft w:val="0"/>
          <w:marRight w:val="0"/>
          <w:marTop w:val="0"/>
          <w:marBottom w:val="0"/>
          <w:divBdr>
            <w:top w:val="none" w:sz="0" w:space="0" w:color="auto"/>
            <w:left w:val="none" w:sz="0" w:space="0" w:color="auto"/>
            <w:bottom w:val="none" w:sz="0" w:space="0" w:color="auto"/>
            <w:right w:val="none" w:sz="0" w:space="0" w:color="auto"/>
          </w:divBdr>
        </w:div>
        <w:div w:id="139424525">
          <w:marLeft w:val="0"/>
          <w:marRight w:val="0"/>
          <w:marTop w:val="0"/>
          <w:marBottom w:val="0"/>
          <w:divBdr>
            <w:top w:val="none" w:sz="0" w:space="0" w:color="auto"/>
            <w:left w:val="none" w:sz="0" w:space="0" w:color="auto"/>
            <w:bottom w:val="none" w:sz="0" w:space="0" w:color="auto"/>
            <w:right w:val="none" w:sz="0" w:space="0" w:color="auto"/>
          </w:divBdr>
        </w:div>
        <w:div w:id="1393776160">
          <w:marLeft w:val="0"/>
          <w:marRight w:val="0"/>
          <w:marTop w:val="0"/>
          <w:marBottom w:val="0"/>
          <w:divBdr>
            <w:top w:val="none" w:sz="0" w:space="0" w:color="auto"/>
            <w:left w:val="none" w:sz="0" w:space="0" w:color="auto"/>
            <w:bottom w:val="none" w:sz="0" w:space="0" w:color="auto"/>
            <w:right w:val="none" w:sz="0" w:space="0" w:color="auto"/>
          </w:divBdr>
        </w:div>
        <w:div w:id="621038267">
          <w:marLeft w:val="0"/>
          <w:marRight w:val="0"/>
          <w:marTop w:val="0"/>
          <w:marBottom w:val="0"/>
          <w:divBdr>
            <w:top w:val="none" w:sz="0" w:space="0" w:color="auto"/>
            <w:left w:val="none" w:sz="0" w:space="0" w:color="auto"/>
            <w:bottom w:val="none" w:sz="0" w:space="0" w:color="auto"/>
            <w:right w:val="none" w:sz="0" w:space="0" w:color="auto"/>
          </w:divBdr>
        </w:div>
        <w:div w:id="1933582077">
          <w:marLeft w:val="0"/>
          <w:marRight w:val="0"/>
          <w:marTop w:val="0"/>
          <w:marBottom w:val="0"/>
          <w:divBdr>
            <w:top w:val="none" w:sz="0" w:space="0" w:color="auto"/>
            <w:left w:val="none" w:sz="0" w:space="0" w:color="auto"/>
            <w:bottom w:val="none" w:sz="0" w:space="0" w:color="auto"/>
            <w:right w:val="none" w:sz="0" w:space="0" w:color="auto"/>
          </w:divBdr>
        </w:div>
        <w:div w:id="1493714217">
          <w:marLeft w:val="0"/>
          <w:marRight w:val="0"/>
          <w:marTop w:val="0"/>
          <w:marBottom w:val="0"/>
          <w:divBdr>
            <w:top w:val="none" w:sz="0" w:space="0" w:color="auto"/>
            <w:left w:val="none" w:sz="0" w:space="0" w:color="auto"/>
            <w:bottom w:val="none" w:sz="0" w:space="0" w:color="auto"/>
            <w:right w:val="none" w:sz="0" w:space="0" w:color="auto"/>
          </w:divBdr>
        </w:div>
        <w:div w:id="1610553254">
          <w:marLeft w:val="0"/>
          <w:marRight w:val="0"/>
          <w:marTop w:val="0"/>
          <w:marBottom w:val="0"/>
          <w:divBdr>
            <w:top w:val="none" w:sz="0" w:space="0" w:color="auto"/>
            <w:left w:val="none" w:sz="0" w:space="0" w:color="auto"/>
            <w:bottom w:val="none" w:sz="0" w:space="0" w:color="auto"/>
            <w:right w:val="none" w:sz="0" w:space="0" w:color="auto"/>
          </w:divBdr>
        </w:div>
        <w:div w:id="1634828111">
          <w:marLeft w:val="0"/>
          <w:marRight w:val="0"/>
          <w:marTop w:val="0"/>
          <w:marBottom w:val="0"/>
          <w:divBdr>
            <w:top w:val="none" w:sz="0" w:space="0" w:color="auto"/>
            <w:left w:val="none" w:sz="0" w:space="0" w:color="auto"/>
            <w:bottom w:val="none" w:sz="0" w:space="0" w:color="auto"/>
            <w:right w:val="none" w:sz="0" w:space="0" w:color="auto"/>
          </w:divBdr>
        </w:div>
        <w:div w:id="551966669">
          <w:marLeft w:val="0"/>
          <w:marRight w:val="0"/>
          <w:marTop w:val="0"/>
          <w:marBottom w:val="0"/>
          <w:divBdr>
            <w:top w:val="none" w:sz="0" w:space="0" w:color="auto"/>
            <w:left w:val="none" w:sz="0" w:space="0" w:color="auto"/>
            <w:bottom w:val="none" w:sz="0" w:space="0" w:color="auto"/>
            <w:right w:val="none" w:sz="0" w:space="0" w:color="auto"/>
          </w:divBdr>
        </w:div>
        <w:div w:id="1834224968">
          <w:marLeft w:val="0"/>
          <w:marRight w:val="0"/>
          <w:marTop w:val="0"/>
          <w:marBottom w:val="0"/>
          <w:divBdr>
            <w:top w:val="none" w:sz="0" w:space="0" w:color="auto"/>
            <w:left w:val="none" w:sz="0" w:space="0" w:color="auto"/>
            <w:bottom w:val="none" w:sz="0" w:space="0" w:color="auto"/>
            <w:right w:val="none" w:sz="0" w:space="0" w:color="auto"/>
          </w:divBdr>
        </w:div>
        <w:div w:id="753282368">
          <w:marLeft w:val="0"/>
          <w:marRight w:val="0"/>
          <w:marTop w:val="0"/>
          <w:marBottom w:val="0"/>
          <w:divBdr>
            <w:top w:val="none" w:sz="0" w:space="0" w:color="auto"/>
            <w:left w:val="none" w:sz="0" w:space="0" w:color="auto"/>
            <w:bottom w:val="none" w:sz="0" w:space="0" w:color="auto"/>
            <w:right w:val="none" w:sz="0" w:space="0" w:color="auto"/>
          </w:divBdr>
        </w:div>
        <w:div w:id="1959676825">
          <w:marLeft w:val="0"/>
          <w:marRight w:val="0"/>
          <w:marTop w:val="0"/>
          <w:marBottom w:val="0"/>
          <w:divBdr>
            <w:top w:val="none" w:sz="0" w:space="0" w:color="auto"/>
            <w:left w:val="none" w:sz="0" w:space="0" w:color="auto"/>
            <w:bottom w:val="none" w:sz="0" w:space="0" w:color="auto"/>
            <w:right w:val="none" w:sz="0" w:space="0" w:color="auto"/>
          </w:divBdr>
        </w:div>
        <w:div w:id="1322931079">
          <w:marLeft w:val="0"/>
          <w:marRight w:val="0"/>
          <w:marTop w:val="0"/>
          <w:marBottom w:val="0"/>
          <w:divBdr>
            <w:top w:val="none" w:sz="0" w:space="0" w:color="auto"/>
            <w:left w:val="none" w:sz="0" w:space="0" w:color="auto"/>
            <w:bottom w:val="none" w:sz="0" w:space="0" w:color="auto"/>
            <w:right w:val="none" w:sz="0" w:space="0" w:color="auto"/>
          </w:divBdr>
        </w:div>
        <w:div w:id="997227570">
          <w:marLeft w:val="0"/>
          <w:marRight w:val="0"/>
          <w:marTop w:val="0"/>
          <w:marBottom w:val="0"/>
          <w:divBdr>
            <w:top w:val="none" w:sz="0" w:space="0" w:color="auto"/>
            <w:left w:val="none" w:sz="0" w:space="0" w:color="auto"/>
            <w:bottom w:val="none" w:sz="0" w:space="0" w:color="auto"/>
            <w:right w:val="none" w:sz="0" w:space="0" w:color="auto"/>
          </w:divBdr>
        </w:div>
        <w:div w:id="786195319">
          <w:marLeft w:val="0"/>
          <w:marRight w:val="0"/>
          <w:marTop w:val="0"/>
          <w:marBottom w:val="0"/>
          <w:divBdr>
            <w:top w:val="none" w:sz="0" w:space="0" w:color="auto"/>
            <w:left w:val="none" w:sz="0" w:space="0" w:color="auto"/>
            <w:bottom w:val="none" w:sz="0" w:space="0" w:color="auto"/>
            <w:right w:val="none" w:sz="0" w:space="0" w:color="auto"/>
          </w:divBdr>
        </w:div>
        <w:div w:id="1773941114">
          <w:marLeft w:val="0"/>
          <w:marRight w:val="0"/>
          <w:marTop w:val="0"/>
          <w:marBottom w:val="0"/>
          <w:divBdr>
            <w:top w:val="none" w:sz="0" w:space="0" w:color="auto"/>
            <w:left w:val="none" w:sz="0" w:space="0" w:color="auto"/>
            <w:bottom w:val="none" w:sz="0" w:space="0" w:color="auto"/>
            <w:right w:val="none" w:sz="0" w:space="0" w:color="auto"/>
          </w:divBdr>
        </w:div>
        <w:div w:id="941883734">
          <w:marLeft w:val="0"/>
          <w:marRight w:val="0"/>
          <w:marTop w:val="0"/>
          <w:marBottom w:val="0"/>
          <w:divBdr>
            <w:top w:val="none" w:sz="0" w:space="0" w:color="auto"/>
            <w:left w:val="none" w:sz="0" w:space="0" w:color="auto"/>
            <w:bottom w:val="none" w:sz="0" w:space="0" w:color="auto"/>
            <w:right w:val="none" w:sz="0" w:space="0" w:color="auto"/>
          </w:divBdr>
        </w:div>
        <w:div w:id="971252923">
          <w:marLeft w:val="0"/>
          <w:marRight w:val="0"/>
          <w:marTop w:val="0"/>
          <w:marBottom w:val="0"/>
          <w:divBdr>
            <w:top w:val="none" w:sz="0" w:space="0" w:color="auto"/>
            <w:left w:val="none" w:sz="0" w:space="0" w:color="auto"/>
            <w:bottom w:val="none" w:sz="0" w:space="0" w:color="auto"/>
            <w:right w:val="none" w:sz="0" w:space="0" w:color="auto"/>
          </w:divBdr>
        </w:div>
        <w:div w:id="706369871">
          <w:marLeft w:val="0"/>
          <w:marRight w:val="0"/>
          <w:marTop w:val="0"/>
          <w:marBottom w:val="0"/>
          <w:divBdr>
            <w:top w:val="none" w:sz="0" w:space="0" w:color="auto"/>
            <w:left w:val="none" w:sz="0" w:space="0" w:color="auto"/>
            <w:bottom w:val="none" w:sz="0" w:space="0" w:color="auto"/>
            <w:right w:val="none" w:sz="0" w:space="0" w:color="auto"/>
          </w:divBdr>
        </w:div>
        <w:div w:id="1620333689">
          <w:marLeft w:val="0"/>
          <w:marRight w:val="0"/>
          <w:marTop w:val="0"/>
          <w:marBottom w:val="0"/>
          <w:divBdr>
            <w:top w:val="none" w:sz="0" w:space="0" w:color="auto"/>
            <w:left w:val="none" w:sz="0" w:space="0" w:color="auto"/>
            <w:bottom w:val="none" w:sz="0" w:space="0" w:color="auto"/>
            <w:right w:val="none" w:sz="0" w:space="0" w:color="auto"/>
          </w:divBdr>
        </w:div>
        <w:div w:id="1407652203">
          <w:marLeft w:val="0"/>
          <w:marRight w:val="0"/>
          <w:marTop w:val="0"/>
          <w:marBottom w:val="0"/>
          <w:divBdr>
            <w:top w:val="none" w:sz="0" w:space="0" w:color="auto"/>
            <w:left w:val="none" w:sz="0" w:space="0" w:color="auto"/>
            <w:bottom w:val="none" w:sz="0" w:space="0" w:color="auto"/>
            <w:right w:val="none" w:sz="0" w:space="0" w:color="auto"/>
          </w:divBdr>
        </w:div>
      </w:divsChild>
    </w:div>
    <w:div w:id="374090154">
      <w:bodyDiv w:val="1"/>
      <w:marLeft w:val="0"/>
      <w:marRight w:val="0"/>
      <w:marTop w:val="0"/>
      <w:marBottom w:val="0"/>
      <w:divBdr>
        <w:top w:val="none" w:sz="0" w:space="0" w:color="auto"/>
        <w:left w:val="none" w:sz="0" w:space="0" w:color="auto"/>
        <w:bottom w:val="none" w:sz="0" w:space="0" w:color="auto"/>
        <w:right w:val="none" w:sz="0" w:space="0" w:color="auto"/>
      </w:divBdr>
      <w:divsChild>
        <w:div w:id="727533018">
          <w:marLeft w:val="0"/>
          <w:marRight w:val="0"/>
          <w:marTop w:val="0"/>
          <w:marBottom w:val="0"/>
          <w:divBdr>
            <w:top w:val="none" w:sz="0" w:space="0" w:color="auto"/>
            <w:left w:val="none" w:sz="0" w:space="0" w:color="auto"/>
            <w:bottom w:val="none" w:sz="0" w:space="0" w:color="auto"/>
            <w:right w:val="none" w:sz="0" w:space="0" w:color="auto"/>
          </w:divBdr>
        </w:div>
      </w:divsChild>
    </w:div>
    <w:div w:id="491529219">
      <w:bodyDiv w:val="1"/>
      <w:marLeft w:val="0"/>
      <w:marRight w:val="0"/>
      <w:marTop w:val="0"/>
      <w:marBottom w:val="0"/>
      <w:divBdr>
        <w:top w:val="none" w:sz="0" w:space="0" w:color="auto"/>
        <w:left w:val="none" w:sz="0" w:space="0" w:color="auto"/>
        <w:bottom w:val="none" w:sz="0" w:space="0" w:color="auto"/>
        <w:right w:val="none" w:sz="0" w:space="0" w:color="auto"/>
      </w:divBdr>
    </w:div>
    <w:div w:id="675958614">
      <w:bodyDiv w:val="1"/>
      <w:marLeft w:val="0"/>
      <w:marRight w:val="0"/>
      <w:marTop w:val="0"/>
      <w:marBottom w:val="0"/>
      <w:divBdr>
        <w:top w:val="none" w:sz="0" w:space="0" w:color="auto"/>
        <w:left w:val="none" w:sz="0" w:space="0" w:color="auto"/>
        <w:bottom w:val="none" w:sz="0" w:space="0" w:color="auto"/>
        <w:right w:val="none" w:sz="0" w:space="0" w:color="auto"/>
      </w:divBdr>
      <w:divsChild>
        <w:div w:id="1962494959">
          <w:marLeft w:val="0"/>
          <w:marRight w:val="0"/>
          <w:marTop w:val="0"/>
          <w:marBottom w:val="0"/>
          <w:divBdr>
            <w:top w:val="none" w:sz="0" w:space="0" w:color="auto"/>
            <w:left w:val="none" w:sz="0" w:space="0" w:color="auto"/>
            <w:bottom w:val="none" w:sz="0" w:space="0" w:color="auto"/>
            <w:right w:val="none" w:sz="0" w:space="0" w:color="auto"/>
          </w:divBdr>
        </w:div>
      </w:divsChild>
    </w:div>
    <w:div w:id="722873663">
      <w:bodyDiv w:val="1"/>
      <w:marLeft w:val="0"/>
      <w:marRight w:val="0"/>
      <w:marTop w:val="0"/>
      <w:marBottom w:val="0"/>
      <w:divBdr>
        <w:top w:val="none" w:sz="0" w:space="0" w:color="auto"/>
        <w:left w:val="none" w:sz="0" w:space="0" w:color="auto"/>
        <w:bottom w:val="none" w:sz="0" w:space="0" w:color="auto"/>
        <w:right w:val="none" w:sz="0" w:space="0" w:color="auto"/>
      </w:divBdr>
    </w:div>
    <w:div w:id="745808057">
      <w:bodyDiv w:val="1"/>
      <w:marLeft w:val="0"/>
      <w:marRight w:val="0"/>
      <w:marTop w:val="0"/>
      <w:marBottom w:val="0"/>
      <w:divBdr>
        <w:top w:val="none" w:sz="0" w:space="0" w:color="auto"/>
        <w:left w:val="none" w:sz="0" w:space="0" w:color="auto"/>
        <w:bottom w:val="none" w:sz="0" w:space="0" w:color="auto"/>
        <w:right w:val="none" w:sz="0" w:space="0" w:color="auto"/>
      </w:divBdr>
    </w:div>
    <w:div w:id="758677260">
      <w:bodyDiv w:val="1"/>
      <w:marLeft w:val="0"/>
      <w:marRight w:val="0"/>
      <w:marTop w:val="0"/>
      <w:marBottom w:val="0"/>
      <w:divBdr>
        <w:top w:val="none" w:sz="0" w:space="0" w:color="auto"/>
        <w:left w:val="none" w:sz="0" w:space="0" w:color="auto"/>
        <w:bottom w:val="none" w:sz="0" w:space="0" w:color="auto"/>
        <w:right w:val="none" w:sz="0" w:space="0" w:color="auto"/>
      </w:divBdr>
      <w:divsChild>
        <w:div w:id="1699621546">
          <w:marLeft w:val="0"/>
          <w:marRight w:val="0"/>
          <w:marTop w:val="0"/>
          <w:marBottom w:val="0"/>
          <w:divBdr>
            <w:top w:val="none" w:sz="0" w:space="0" w:color="auto"/>
            <w:left w:val="none" w:sz="0" w:space="0" w:color="auto"/>
            <w:bottom w:val="none" w:sz="0" w:space="0" w:color="auto"/>
            <w:right w:val="none" w:sz="0" w:space="0" w:color="auto"/>
          </w:divBdr>
        </w:div>
        <w:div w:id="1599211766">
          <w:marLeft w:val="0"/>
          <w:marRight w:val="0"/>
          <w:marTop w:val="0"/>
          <w:marBottom w:val="0"/>
          <w:divBdr>
            <w:top w:val="none" w:sz="0" w:space="0" w:color="auto"/>
            <w:left w:val="none" w:sz="0" w:space="0" w:color="auto"/>
            <w:bottom w:val="none" w:sz="0" w:space="0" w:color="auto"/>
            <w:right w:val="none" w:sz="0" w:space="0" w:color="auto"/>
          </w:divBdr>
        </w:div>
        <w:div w:id="1169640528">
          <w:marLeft w:val="0"/>
          <w:marRight w:val="0"/>
          <w:marTop w:val="0"/>
          <w:marBottom w:val="0"/>
          <w:divBdr>
            <w:top w:val="none" w:sz="0" w:space="0" w:color="auto"/>
            <w:left w:val="none" w:sz="0" w:space="0" w:color="auto"/>
            <w:bottom w:val="none" w:sz="0" w:space="0" w:color="auto"/>
            <w:right w:val="none" w:sz="0" w:space="0" w:color="auto"/>
          </w:divBdr>
        </w:div>
        <w:div w:id="914316413">
          <w:marLeft w:val="0"/>
          <w:marRight w:val="0"/>
          <w:marTop w:val="0"/>
          <w:marBottom w:val="0"/>
          <w:divBdr>
            <w:top w:val="none" w:sz="0" w:space="0" w:color="auto"/>
            <w:left w:val="none" w:sz="0" w:space="0" w:color="auto"/>
            <w:bottom w:val="none" w:sz="0" w:space="0" w:color="auto"/>
            <w:right w:val="none" w:sz="0" w:space="0" w:color="auto"/>
          </w:divBdr>
        </w:div>
        <w:div w:id="1213079116">
          <w:marLeft w:val="0"/>
          <w:marRight w:val="0"/>
          <w:marTop w:val="0"/>
          <w:marBottom w:val="0"/>
          <w:divBdr>
            <w:top w:val="none" w:sz="0" w:space="0" w:color="auto"/>
            <w:left w:val="none" w:sz="0" w:space="0" w:color="auto"/>
            <w:bottom w:val="none" w:sz="0" w:space="0" w:color="auto"/>
            <w:right w:val="none" w:sz="0" w:space="0" w:color="auto"/>
          </w:divBdr>
        </w:div>
        <w:div w:id="1668361125">
          <w:marLeft w:val="0"/>
          <w:marRight w:val="0"/>
          <w:marTop w:val="0"/>
          <w:marBottom w:val="0"/>
          <w:divBdr>
            <w:top w:val="none" w:sz="0" w:space="0" w:color="auto"/>
            <w:left w:val="none" w:sz="0" w:space="0" w:color="auto"/>
            <w:bottom w:val="none" w:sz="0" w:space="0" w:color="auto"/>
            <w:right w:val="none" w:sz="0" w:space="0" w:color="auto"/>
          </w:divBdr>
        </w:div>
        <w:div w:id="2131314331">
          <w:marLeft w:val="0"/>
          <w:marRight w:val="0"/>
          <w:marTop w:val="0"/>
          <w:marBottom w:val="0"/>
          <w:divBdr>
            <w:top w:val="none" w:sz="0" w:space="0" w:color="auto"/>
            <w:left w:val="none" w:sz="0" w:space="0" w:color="auto"/>
            <w:bottom w:val="none" w:sz="0" w:space="0" w:color="auto"/>
            <w:right w:val="none" w:sz="0" w:space="0" w:color="auto"/>
          </w:divBdr>
        </w:div>
        <w:div w:id="1264648196">
          <w:marLeft w:val="0"/>
          <w:marRight w:val="0"/>
          <w:marTop w:val="0"/>
          <w:marBottom w:val="0"/>
          <w:divBdr>
            <w:top w:val="none" w:sz="0" w:space="0" w:color="auto"/>
            <w:left w:val="none" w:sz="0" w:space="0" w:color="auto"/>
            <w:bottom w:val="none" w:sz="0" w:space="0" w:color="auto"/>
            <w:right w:val="none" w:sz="0" w:space="0" w:color="auto"/>
          </w:divBdr>
        </w:div>
        <w:div w:id="463891548">
          <w:marLeft w:val="0"/>
          <w:marRight w:val="0"/>
          <w:marTop w:val="0"/>
          <w:marBottom w:val="0"/>
          <w:divBdr>
            <w:top w:val="none" w:sz="0" w:space="0" w:color="auto"/>
            <w:left w:val="none" w:sz="0" w:space="0" w:color="auto"/>
            <w:bottom w:val="none" w:sz="0" w:space="0" w:color="auto"/>
            <w:right w:val="none" w:sz="0" w:space="0" w:color="auto"/>
          </w:divBdr>
        </w:div>
        <w:div w:id="960572603">
          <w:marLeft w:val="0"/>
          <w:marRight w:val="0"/>
          <w:marTop w:val="0"/>
          <w:marBottom w:val="0"/>
          <w:divBdr>
            <w:top w:val="none" w:sz="0" w:space="0" w:color="auto"/>
            <w:left w:val="none" w:sz="0" w:space="0" w:color="auto"/>
            <w:bottom w:val="none" w:sz="0" w:space="0" w:color="auto"/>
            <w:right w:val="none" w:sz="0" w:space="0" w:color="auto"/>
          </w:divBdr>
        </w:div>
        <w:div w:id="260380992">
          <w:marLeft w:val="0"/>
          <w:marRight w:val="0"/>
          <w:marTop w:val="0"/>
          <w:marBottom w:val="0"/>
          <w:divBdr>
            <w:top w:val="none" w:sz="0" w:space="0" w:color="auto"/>
            <w:left w:val="none" w:sz="0" w:space="0" w:color="auto"/>
            <w:bottom w:val="none" w:sz="0" w:space="0" w:color="auto"/>
            <w:right w:val="none" w:sz="0" w:space="0" w:color="auto"/>
          </w:divBdr>
        </w:div>
        <w:div w:id="758138916">
          <w:marLeft w:val="0"/>
          <w:marRight w:val="0"/>
          <w:marTop w:val="0"/>
          <w:marBottom w:val="0"/>
          <w:divBdr>
            <w:top w:val="none" w:sz="0" w:space="0" w:color="auto"/>
            <w:left w:val="none" w:sz="0" w:space="0" w:color="auto"/>
            <w:bottom w:val="none" w:sz="0" w:space="0" w:color="auto"/>
            <w:right w:val="none" w:sz="0" w:space="0" w:color="auto"/>
          </w:divBdr>
        </w:div>
        <w:div w:id="404573763">
          <w:marLeft w:val="0"/>
          <w:marRight w:val="0"/>
          <w:marTop w:val="0"/>
          <w:marBottom w:val="0"/>
          <w:divBdr>
            <w:top w:val="none" w:sz="0" w:space="0" w:color="auto"/>
            <w:left w:val="none" w:sz="0" w:space="0" w:color="auto"/>
            <w:bottom w:val="none" w:sz="0" w:space="0" w:color="auto"/>
            <w:right w:val="none" w:sz="0" w:space="0" w:color="auto"/>
          </w:divBdr>
        </w:div>
        <w:div w:id="1834295127">
          <w:marLeft w:val="0"/>
          <w:marRight w:val="0"/>
          <w:marTop w:val="0"/>
          <w:marBottom w:val="0"/>
          <w:divBdr>
            <w:top w:val="none" w:sz="0" w:space="0" w:color="auto"/>
            <w:left w:val="none" w:sz="0" w:space="0" w:color="auto"/>
            <w:bottom w:val="none" w:sz="0" w:space="0" w:color="auto"/>
            <w:right w:val="none" w:sz="0" w:space="0" w:color="auto"/>
          </w:divBdr>
        </w:div>
        <w:div w:id="1911504964">
          <w:marLeft w:val="0"/>
          <w:marRight w:val="0"/>
          <w:marTop w:val="0"/>
          <w:marBottom w:val="0"/>
          <w:divBdr>
            <w:top w:val="none" w:sz="0" w:space="0" w:color="auto"/>
            <w:left w:val="none" w:sz="0" w:space="0" w:color="auto"/>
            <w:bottom w:val="none" w:sz="0" w:space="0" w:color="auto"/>
            <w:right w:val="none" w:sz="0" w:space="0" w:color="auto"/>
          </w:divBdr>
        </w:div>
        <w:div w:id="472718284">
          <w:marLeft w:val="0"/>
          <w:marRight w:val="0"/>
          <w:marTop w:val="0"/>
          <w:marBottom w:val="0"/>
          <w:divBdr>
            <w:top w:val="none" w:sz="0" w:space="0" w:color="auto"/>
            <w:left w:val="none" w:sz="0" w:space="0" w:color="auto"/>
            <w:bottom w:val="none" w:sz="0" w:space="0" w:color="auto"/>
            <w:right w:val="none" w:sz="0" w:space="0" w:color="auto"/>
          </w:divBdr>
        </w:div>
        <w:div w:id="2096397942">
          <w:marLeft w:val="0"/>
          <w:marRight w:val="0"/>
          <w:marTop w:val="0"/>
          <w:marBottom w:val="0"/>
          <w:divBdr>
            <w:top w:val="none" w:sz="0" w:space="0" w:color="auto"/>
            <w:left w:val="none" w:sz="0" w:space="0" w:color="auto"/>
            <w:bottom w:val="none" w:sz="0" w:space="0" w:color="auto"/>
            <w:right w:val="none" w:sz="0" w:space="0" w:color="auto"/>
          </w:divBdr>
        </w:div>
        <w:div w:id="461272678">
          <w:marLeft w:val="0"/>
          <w:marRight w:val="0"/>
          <w:marTop w:val="0"/>
          <w:marBottom w:val="0"/>
          <w:divBdr>
            <w:top w:val="none" w:sz="0" w:space="0" w:color="auto"/>
            <w:left w:val="none" w:sz="0" w:space="0" w:color="auto"/>
            <w:bottom w:val="none" w:sz="0" w:space="0" w:color="auto"/>
            <w:right w:val="none" w:sz="0" w:space="0" w:color="auto"/>
          </w:divBdr>
        </w:div>
        <w:div w:id="1478111755">
          <w:marLeft w:val="0"/>
          <w:marRight w:val="0"/>
          <w:marTop w:val="0"/>
          <w:marBottom w:val="0"/>
          <w:divBdr>
            <w:top w:val="none" w:sz="0" w:space="0" w:color="auto"/>
            <w:left w:val="none" w:sz="0" w:space="0" w:color="auto"/>
            <w:bottom w:val="none" w:sz="0" w:space="0" w:color="auto"/>
            <w:right w:val="none" w:sz="0" w:space="0" w:color="auto"/>
          </w:divBdr>
        </w:div>
        <w:div w:id="1916283624">
          <w:marLeft w:val="0"/>
          <w:marRight w:val="0"/>
          <w:marTop w:val="0"/>
          <w:marBottom w:val="0"/>
          <w:divBdr>
            <w:top w:val="none" w:sz="0" w:space="0" w:color="auto"/>
            <w:left w:val="none" w:sz="0" w:space="0" w:color="auto"/>
            <w:bottom w:val="none" w:sz="0" w:space="0" w:color="auto"/>
            <w:right w:val="none" w:sz="0" w:space="0" w:color="auto"/>
          </w:divBdr>
        </w:div>
      </w:divsChild>
    </w:div>
    <w:div w:id="778993394">
      <w:bodyDiv w:val="1"/>
      <w:marLeft w:val="0"/>
      <w:marRight w:val="0"/>
      <w:marTop w:val="0"/>
      <w:marBottom w:val="0"/>
      <w:divBdr>
        <w:top w:val="none" w:sz="0" w:space="0" w:color="auto"/>
        <w:left w:val="none" w:sz="0" w:space="0" w:color="auto"/>
        <w:bottom w:val="none" w:sz="0" w:space="0" w:color="auto"/>
        <w:right w:val="none" w:sz="0" w:space="0" w:color="auto"/>
      </w:divBdr>
    </w:div>
    <w:div w:id="891575833">
      <w:bodyDiv w:val="1"/>
      <w:marLeft w:val="0"/>
      <w:marRight w:val="0"/>
      <w:marTop w:val="0"/>
      <w:marBottom w:val="0"/>
      <w:divBdr>
        <w:top w:val="none" w:sz="0" w:space="0" w:color="auto"/>
        <w:left w:val="none" w:sz="0" w:space="0" w:color="auto"/>
        <w:bottom w:val="none" w:sz="0" w:space="0" w:color="auto"/>
        <w:right w:val="none" w:sz="0" w:space="0" w:color="auto"/>
      </w:divBdr>
    </w:div>
    <w:div w:id="1190875146">
      <w:bodyDiv w:val="1"/>
      <w:marLeft w:val="0"/>
      <w:marRight w:val="0"/>
      <w:marTop w:val="0"/>
      <w:marBottom w:val="0"/>
      <w:divBdr>
        <w:top w:val="none" w:sz="0" w:space="0" w:color="auto"/>
        <w:left w:val="none" w:sz="0" w:space="0" w:color="auto"/>
        <w:bottom w:val="none" w:sz="0" w:space="0" w:color="auto"/>
        <w:right w:val="none" w:sz="0" w:space="0" w:color="auto"/>
      </w:divBdr>
    </w:div>
    <w:div w:id="1543983676">
      <w:bodyDiv w:val="1"/>
      <w:marLeft w:val="0"/>
      <w:marRight w:val="0"/>
      <w:marTop w:val="0"/>
      <w:marBottom w:val="0"/>
      <w:divBdr>
        <w:top w:val="none" w:sz="0" w:space="0" w:color="auto"/>
        <w:left w:val="none" w:sz="0" w:space="0" w:color="auto"/>
        <w:bottom w:val="none" w:sz="0" w:space="0" w:color="auto"/>
        <w:right w:val="none" w:sz="0" w:space="0" w:color="auto"/>
      </w:divBdr>
    </w:div>
    <w:div w:id="1618565059">
      <w:bodyDiv w:val="1"/>
      <w:marLeft w:val="0"/>
      <w:marRight w:val="0"/>
      <w:marTop w:val="0"/>
      <w:marBottom w:val="0"/>
      <w:divBdr>
        <w:top w:val="none" w:sz="0" w:space="0" w:color="auto"/>
        <w:left w:val="none" w:sz="0" w:space="0" w:color="auto"/>
        <w:bottom w:val="none" w:sz="0" w:space="0" w:color="auto"/>
        <w:right w:val="none" w:sz="0" w:space="0" w:color="auto"/>
      </w:divBdr>
    </w:div>
    <w:div w:id="1993748558">
      <w:bodyDiv w:val="1"/>
      <w:marLeft w:val="0"/>
      <w:marRight w:val="0"/>
      <w:marTop w:val="0"/>
      <w:marBottom w:val="0"/>
      <w:divBdr>
        <w:top w:val="none" w:sz="0" w:space="0" w:color="auto"/>
        <w:left w:val="none" w:sz="0" w:space="0" w:color="auto"/>
        <w:bottom w:val="none" w:sz="0" w:space="0" w:color="auto"/>
        <w:right w:val="none" w:sz="0" w:space="0" w:color="auto"/>
      </w:divBdr>
      <w:divsChild>
        <w:div w:id="1754006057">
          <w:marLeft w:val="0"/>
          <w:marRight w:val="0"/>
          <w:marTop w:val="0"/>
          <w:marBottom w:val="0"/>
          <w:divBdr>
            <w:top w:val="none" w:sz="0" w:space="0" w:color="auto"/>
            <w:left w:val="none" w:sz="0" w:space="0" w:color="auto"/>
            <w:bottom w:val="none" w:sz="0" w:space="0" w:color="auto"/>
            <w:right w:val="none" w:sz="0" w:space="0" w:color="auto"/>
          </w:divBdr>
        </w:div>
      </w:divsChild>
    </w:div>
    <w:div w:id="2011135190">
      <w:bodyDiv w:val="1"/>
      <w:marLeft w:val="0"/>
      <w:marRight w:val="0"/>
      <w:marTop w:val="0"/>
      <w:marBottom w:val="0"/>
      <w:divBdr>
        <w:top w:val="none" w:sz="0" w:space="0" w:color="auto"/>
        <w:left w:val="none" w:sz="0" w:space="0" w:color="auto"/>
        <w:bottom w:val="none" w:sz="0" w:space="0" w:color="auto"/>
        <w:right w:val="none" w:sz="0" w:space="0" w:color="auto"/>
      </w:divBdr>
    </w:div>
    <w:div w:id="2012636471">
      <w:bodyDiv w:val="1"/>
      <w:marLeft w:val="0"/>
      <w:marRight w:val="0"/>
      <w:marTop w:val="0"/>
      <w:marBottom w:val="0"/>
      <w:divBdr>
        <w:top w:val="none" w:sz="0" w:space="0" w:color="auto"/>
        <w:left w:val="none" w:sz="0" w:space="0" w:color="auto"/>
        <w:bottom w:val="none" w:sz="0" w:space="0" w:color="auto"/>
        <w:right w:val="none" w:sz="0" w:space="0" w:color="auto"/>
      </w:divBdr>
    </w:div>
    <w:div w:id="2042632120">
      <w:bodyDiv w:val="1"/>
      <w:marLeft w:val="0"/>
      <w:marRight w:val="0"/>
      <w:marTop w:val="0"/>
      <w:marBottom w:val="0"/>
      <w:divBdr>
        <w:top w:val="none" w:sz="0" w:space="0" w:color="auto"/>
        <w:left w:val="none" w:sz="0" w:space="0" w:color="auto"/>
        <w:bottom w:val="none" w:sz="0" w:space="0" w:color="auto"/>
        <w:right w:val="none" w:sz="0" w:space="0" w:color="auto"/>
      </w:divBdr>
      <w:divsChild>
        <w:div w:id="285965504">
          <w:marLeft w:val="0"/>
          <w:marRight w:val="0"/>
          <w:marTop w:val="0"/>
          <w:marBottom w:val="0"/>
          <w:divBdr>
            <w:top w:val="none" w:sz="0" w:space="0" w:color="auto"/>
            <w:left w:val="none" w:sz="0" w:space="0" w:color="auto"/>
            <w:bottom w:val="none" w:sz="0" w:space="0" w:color="auto"/>
            <w:right w:val="none" w:sz="0" w:space="0" w:color="auto"/>
          </w:divBdr>
        </w:div>
        <w:div w:id="641882475">
          <w:marLeft w:val="0"/>
          <w:marRight w:val="0"/>
          <w:marTop w:val="0"/>
          <w:marBottom w:val="0"/>
          <w:divBdr>
            <w:top w:val="none" w:sz="0" w:space="0" w:color="auto"/>
            <w:left w:val="none" w:sz="0" w:space="0" w:color="auto"/>
            <w:bottom w:val="none" w:sz="0" w:space="0" w:color="auto"/>
            <w:right w:val="none" w:sz="0" w:space="0" w:color="auto"/>
          </w:divBdr>
          <w:divsChild>
            <w:div w:id="207844516">
              <w:marLeft w:val="0"/>
              <w:marRight w:val="0"/>
              <w:marTop w:val="0"/>
              <w:marBottom w:val="0"/>
              <w:divBdr>
                <w:top w:val="none" w:sz="0" w:space="0" w:color="auto"/>
                <w:left w:val="none" w:sz="0" w:space="0" w:color="auto"/>
                <w:bottom w:val="none" w:sz="0" w:space="0" w:color="auto"/>
                <w:right w:val="none" w:sz="0" w:space="0" w:color="auto"/>
              </w:divBdr>
            </w:div>
            <w:div w:id="1779837481">
              <w:marLeft w:val="0"/>
              <w:marRight w:val="0"/>
              <w:marTop w:val="0"/>
              <w:marBottom w:val="0"/>
              <w:divBdr>
                <w:top w:val="none" w:sz="0" w:space="0" w:color="auto"/>
                <w:left w:val="none" w:sz="0" w:space="0" w:color="auto"/>
                <w:bottom w:val="none" w:sz="0" w:space="0" w:color="auto"/>
                <w:right w:val="none" w:sz="0" w:space="0" w:color="auto"/>
              </w:divBdr>
            </w:div>
            <w:div w:id="1841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2.gif"/><Relationship Id="rId39" Type="http://schemas.openxmlformats.org/officeDocument/2006/relationships/hyperlink" Target="https://en.wikipedia.org/wiki/Engineering_vehicle" TargetMode="External"/><Relationship Id="rId21" Type="http://schemas.openxmlformats.org/officeDocument/2006/relationships/image" Target="media/image8.gif"/><Relationship Id="rId34" Type="http://schemas.openxmlformats.org/officeDocument/2006/relationships/hyperlink" Target="https://es.wikipedia.org/wiki/Mezcla_asf%C3%A1ltica" TargetMode="External"/><Relationship Id="rId42" Type="http://schemas.openxmlformats.org/officeDocument/2006/relationships/hyperlink" Target="https://en.wikipedia.org/wiki/Concrete" TargetMode="External"/><Relationship Id="rId47" Type="http://schemas.openxmlformats.org/officeDocument/2006/relationships/hyperlink" Target="https://en.wikipedia.org/wiki/Steamroller" TargetMode="External"/><Relationship Id="rId50" Type="http://schemas.openxmlformats.org/officeDocument/2006/relationships/hyperlink" Target="https://zthiztegia.elhuyar.eus/terminoa/es/aplanadora" TargetMode="External"/><Relationship Id="rId55"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ingenieriareal.com/tipo-compactadores-adecuados-obras/" TargetMode="External"/><Relationship Id="rId17" Type="http://schemas.openxmlformats.org/officeDocument/2006/relationships/image" Target="media/image5.png"/><Relationship Id="rId25" Type="http://schemas.openxmlformats.org/officeDocument/2006/relationships/hyperlink" Target="http://iate.europa.eu/SearchByQuery.do?method=searchDetail&amp;lilId=1401810&amp;langId=&amp;query=compactador%20vibratorio&amp;sourceLanguage=es&amp;domain=0&amp;matching=&amp;start=0&amp;next=1&amp;targetLanguages=s" TargetMode="External"/><Relationship Id="rId33" Type="http://schemas.openxmlformats.org/officeDocument/2006/relationships/hyperlink" Target="https://es.wikipedia.org/wiki/Carretera" TargetMode="External"/><Relationship Id="rId38" Type="http://schemas.openxmlformats.org/officeDocument/2006/relationships/hyperlink" Target="https://en.wikipedia.org/wiki/Compactor" TargetMode="External"/><Relationship Id="rId46" Type="http://schemas.openxmlformats.org/officeDocument/2006/relationships/hyperlink" Target="https://en.wikipedia.org/wiki/Foundation_(architecture)"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llstatestraining.com.au/courses/roller-operations" TargetMode="External"/><Relationship Id="rId20" Type="http://schemas.openxmlformats.org/officeDocument/2006/relationships/hyperlink" Target="http://iate.europa.eu/SearchByQuery.do?method=searchDetail&amp;lilId=1596535&amp;langId=&amp;query=compactador%20vibratorio&amp;sourceLanguage=es&amp;domain=0&amp;matching=&amp;start=0&amp;next=1&amp;targetLanguages=s" TargetMode="External"/><Relationship Id="rId29" Type="http://schemas.openxmlformats.org/officeDocument/2006/relationships/hyperlink" Target="https://es.wikipedia.org/wiki/M%C3%A1quina" TargetMode="External"/><Relationship Id="rId41" Type="http://schemas.openxmlformats.org/officeDocument/2006/relationships/hyperlink" Target="https://en.wikipedia.org/wiki/Grave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gif"/><Relationship Id="rId32" Type="http://schemas.openxmlformats.org/officeDocument/2006/relationships/hyperlink" Target="https://es.wikipedia.org/wiki/Construcci%C3%B3n" TargetMode="External"/><Relationship Id="rId37" Type="http://schemas.openxmlformats.org/officeDocument/2006/relationships/hyperlink" Target="https://fr.wikipedia.org/wiki/Roue" TargetMode="External"/><Relationship Id="rId40" Type="http://schemas.openxmlformats.org/officeDocument/2006/relationships/hyperlink" Target="https://en.wikipedia.org/wiki/Soil_compaction" TargetMode="External"/><Relationship Id="rId45" Type="http://schemas.openxmlformats.org/officeDocument/2006/relationships/hyperlink" Target="https://en.wikipedia.org/wiki/Road"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planete-tp.com/compacteurs-automoteurs-a275.html" TargetMode="External"/><Relationship Id="rId23" Type="http://schemas.openxmlformats.org/officeDocument/2006/relationships/image" Target="media/image10.gif"/><Relationship Id="rId28" Type="http://schemas.openxmlformats.org/officeDocument/2006/relationships/image" Target="media/image13.gif"/><Relationship Id="rId36" Type="http://schemas.openxmlformats.org/officeDocument/2006/relationships/hyperlink" Target="https://es.wikipedia.org/wiki/Vibraci%C3%B3n" TargetMode="External"/><Relationship Id="rId49" Type="http://schemas.openxmlformats.org/officeDocument/2006/relationships/hyperlink" Target="https://zthiztegia.elhuyar.eus/terminoa/es/aplanadora" TargetMode="External"/><Relationship Id="rId57"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hyperlink" Target="https://es.wikipedia.org/wiki/Cilindro" TargetMode="External"/><Relationship Id="rId44" Type="http://schemas.openxmlformats.org/officeDocument/2006/relationships/hyperlink" Target="https://en.wikipedia.org/wiki/Construction"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9.gif"/><Relationship Id="rId27" Type="http://schemas.openxmlformats.org/officeDocument/2006/relationships/hyperlink" Target="http://iate.europa.eu/FindTermsByLilId.do?lilId=1401810&amp;langId=en" TargetMode="External"/><Relationship Id="rId30" Type="http://schemas.openxmlformats.org/officeDocument/2006/relationships/hyperlink" Target="https://es.wikipedia.org/wiki/Tractor" TargetMode="External"/><Relationship Id="rId35" Type="http://schemas.openxmlformats.org/officeDocument/2006/relationships/hyperlink" Target="https://es.wikipedia.org/wiki/Arcilla" TargetMode="External"/><Relationship Id="rId43" Type="http://schemas.openxmlformats.org/officeDocument/2006/relationships/hyperlink" Target="https://en.wikipedia.org/wiki/Asphalt" TargetMode="External"/><Relationship Id="rId48" Type="http://schemas.openxmlformats.org/officeDocument/2006/relationships/hyperlink" Target="https://zthiztegia.elhuyar.eus/terminoa/es/aplanadora" TargetMode="External"/><Relationship Id="rId56"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zthiztegia.elhuyar.eus/terminoa/es/aplanadora" TargetMode="External"/><Relationship Id="rId3" Type="http://schemas.openxmlformats.org/officeDocument/2006/relationships/customXml" Target="../customXml/item3.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AD7FA-8587-465D-933A-5DB7FF651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B8E84-5E0A-45C9-BC30-61A9B79D149C}">
  <ds:schemaRefs>
    <ds:schemaRef ds:uri="http://schemas.microsoft.com/sharepoint/v3/contenttype/forms"/>
  </ds:schemaRefs>
</ds:datastoreItem>
</file>

<file path=customXml/itemProps3.xml><?xml version="1.0" encoding="utf-8"?>
<ds:datastoreItem xmlns:ds="http://schemas.openxmlformats.org/officeDocument/2006/customXml" ds:itemID="{3FAD7FA9-A550-4E99-86DA-032BCFD8FAB9}">
  <ds:schemaRefs>
    <ds:schemaRef ds:uri="43c25efd-afc4-4627-93a1-5b7d7fa05790"/>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dcc185b-3e2c-4f3e-a67f-86bd308fb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2218</Words>
  <Characters>12647</Characters>
  <Application>Microsoft Office Word</Application>
  <DocSecurity>8</DocSecurity>
  <Lines>105</Lines>
  <Paragraphs>29</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2019-10-17T11:21:00Z</dcterms:created>
  <dcterms:modified xsi:type="dcterms:W3CDTF">2019-10-17T11:21:00Z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