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DD911" w14:textId="3CF164B5" w:rsidR="00845C1E" w:rsidRDefault="00845C1E" w:rsidP="00845C1E">
      <w:pPr>
        <w:pStyle w:val="1izenburua"/>
      </w:pPr>
      <w:bookmarkStart w:id="0" w:name="_GoBack"/>
      <w:bookmarkEnd w:id="0"/>
      <w:r>
        <w:rPr>
          <w:color w:val="000000" w:themeColor="text1"/>
          <w:sz w:val="24"/>
        </w:rPr>
        <w:t>EGOERA</w:t>
      </w:r>
    </w:p>
    <w:p w14:paraId="77CBDF09" w14:textId="77777777" w:rsidR="007B1E35" w:rsidRDefault="006F5B35"/>
    <w:tbl>
      <w:tblPr>
        <w:tblStyle w:val="Saretaduntaula"/>
        <w:tblW w:w="0" w:type="auto"/>
        <w:tblLook w:val="04A0" w:firstRow="1" w:lastRow="0" w:firstColumn="1" w:lastColumn="0" w:noHBand="0" w:noVBand="1"/>
      </w:tblPr>
      <w:tblGrid>
        <w:gridCol w:w="4644"/>
        <w:gridCol w:w="4644"/>
      </w:tblGrid>
      <w:tr w:rsidR="00B5610B" w:rsidRPr="009D1435" w14:paraId="5EA50E89" w14:textId="77777777" w:rsidTr="00305656">
        <w:tc>
          <w:tcPr>
            <w:tcW w:w="4644" w:type="dxa"/>
          </w:tcPr>
          <w:p w14:paraId="0296F2D9" w14:textId="6E516ADF" w:rsidR="00B5610B" w:rsidRPr="009D1435" w:rsidRDefault="00B5610B" w:rsidP="00381DDC">
            <w:pPr>
              <w:jc w:val="center"/>
              <w:rPr>
                <w:b/>
              </w:rPr>
            </w:pPr>
            <w:r w:rsidRPr="009D1435">
              <w:rPr>
                <w:b/>
              </w:rPr>
              <w:t>ZIRKULAZIO</w:t>
            </w:r>
            <w:r w:rsidR="00845C1E">
              <w:rPr>
                <w:b/>
              </w:rPr>
              <w:t>A</w:t>
            </w:r>
            <w:r w:rsidRPr="009D1435">
              <w:rPr>
                <w:b/>
              </w:rPr>
              <w:t xml:space="preserve"> HIZTEGIA</w:t>
            </w:r>
          </w:p>
          <w:p w14:paraId="73EF24ED" w14:textId="79775F18" w:rsidR="00B5610B" w:rsidRPr="009D1435" w:rsidRDefault="00845C1E" w:rsidP="00381DDC">
            <w:pPr>
              <w:jc w:val="center"/>
            </w:pPr>
            <w:r>
              <w:rPr>
                <w:b/>
              </w:rPr>
              <w:t>2016</w:t>
            </w:r>
          </w:p>
        </w:tc>
        <w:tc>
          <w:tcPr>
            <w:tcW w:w="4644" w:type="dxa"/>
          </w:tcPr>
          <w:p w14:paraId="38689DD9" w14:textId="0CF609A3" w:rsidR="00B5610B" w:rsidRPr="009D1435" w:rsidRDefault="00B5610B" w:rsidP="00381DDC">
            <w:pPr>
              <w:jc w:val="center"/>
              <w:rPr>
                <w:b/>
              </w:rPr>
            </w:pPr>
            <w:r w:rsidRPr="009D1435">
              <w:rPr>
                <w:b/>
              </w:rPr>
              <w:t>ZIRKULAZIO</w:t>
            </w:r>
            <w:r w:rsidR="00845C1E">
              <w:rPr>
                <w:b/>
              </w:rPr>
              <w:t>A</w:t>
            </w:r>
            <w:r w:rsidRPr="009D1435">
              <w:rPr>
                <w:b/>
              </w:rPr>
              <w:t xml:space="preserve"> HIZTEGIA</w:t>
            </w:r>
          </w:p>
          <w:p w14:paraId="207C6114" w14:textId="77777777" w:rsidR="00B5610B" w:rsidRPr="009D1435" w:rsidRDefault="00B5610B" w:rsidP="00381DDC">
            <w:pPr>
              <w:jc w:val="center"/>
            </w:pPr>
            <w:r>
              <w:rPr>
                <w:b/>
              </w:rPr>
              <w:t>2018</w:t>
            </w:r>
          </w:p>
        </w:tc>
      </w:tr>
      <w:tr w:rsidR="00B5610B" w:rsidRPr="00F54966" w14:paraId="1096AB05" w14:textId="77777777" w:rsidTr="00305656">
        <w:tc>
          <w:tcPr>
            <w:tcW w:w="4644" w:type="dxa"/>
          </w:tcPr>
          <w:p w14:paraId="7D2B888A" w14:textId="77777777" w:rsidR="00B5610B" w:rsidRPr="00F02587" w:rsidRDefault="00B5610B" w:rsidP="00B5610B">
            <w:pPr>
              <w:tabs>
                <w:tab w:val="left" w:pos="340"/>
              </w:tabs>
              <w:ind w:right="113"/>
              <w:rPr>
                <w:szCs w:val="20"/>
              </w:rPr>
            </w:pPr>
            <w:r w:rsidRPr="00F02587">
              <w:rPr>
                <w:szCs w:val="20"/>
              </w:rPr>
              <w:t>432</w:t>
            </w:r>
          </w:p>
          <w:p w14:paraId="0A22101F" w14:textId="77777777" w:rsidR="00B5610B" w:rsidRPr="00F02587" w:rsidRDefault="00B5610B" w:rsidP="00B5610B">
            <w:pPr>
              <w:tabs>
                <w:tab w:val="left" w:pos="340"/>
              </w:tabs>
              <w:ind w:right="113"/>
              <w:rPr>
                <w:i/>
                <w:iCs/>
                <w:szCs w:val="20"/>
              </w:rPr>
            </w:pPr>
            <w:r w:rsidRPr="00F02587">
              <w:rPr>
                <w:b/>
                <w:bCs/>
                <w:szCs w:val="20"/>
              </w:rPr>
              <w:t>zabor-ibilgailu</w:t>
            </w:r>
            <w:r w:rsidRPr="00F02587">
              <w:rPr>
                <w:i/>
                <w:iCs/>
                <w:szCs w:val="20"/>
              </w:rPr>
              <w:t xml:space="preserve"> (4)</w:t>
            </w:r>
          </w:p>
          <w:p w14:paraId="57D11DA6" w14:textId="77777777" w:rsidR="00B5610B" w:rsidRPr="00F02587" w:rsidRDefault="00B5610B" w:rsidP="00B5610B">
            <w:pPr>
              <w:tabs>
                <w:tab w:val="left" w:pos="340"/>
              </w:tabs>
              <w:ind w:right="113"/>
              <w:rPr>
                <w:i/>
                <w:iCs/>
                <w:szCs w:val="20"/>
              </w:rPr>
            </w:pPr>
            <w:r w:rsidRPr="00F02587">
              <w:rPr>
                <w:szCs w:val="20"/>
              </w:rPr>
              <w:t xml:space="preserve">Sin. zabor-kamioi </w:t>
            </w:r>
            <w:r w:rsidRPr="00F02587">
              <w:rPr>
                <w:i/>
                <w:iCs/>
                <w:szCs w:val="20"/>
              </w:rPr>
              <w:t>(4)</w:t>
            </w:r>
          </w:p>
          <w:p w14:paraId="0C6B3F7A" w14:textId="77777777" w:rsidR="00B5610B" w:rsidRPr="00F02587" w:rsidRDefault="00B5610B" w:rsidP="00B5610B">
            <w:pPr>
              <w:pStyle w:val="2izenburua"/>
              <w:tabs>
                <w:tab w:val="left" w:pos="340"/>
              </w:tabs>
              <w:spacing w:line="240" w:lineRule="auto"/>
              <w:ind w:right="113"/>
              <w:jc w:val="left"/>
              <w:outlineLvl w:val="1"/>
              <w:rPr>
                <w:i w:val="0"/>
                <w:iCs w:val="0"/>
                <w:sz w:val="20"/>
                <w:szCs w:val="20"/>
              </w:rPr>
            </w:pPr>
            <w:r w:rsidRPr="00F02587">
              <w:rPr>
                <w:i w:val="0"/>
                <w:iCs w:val="0"/>
                <w:sz w:val="20"/>
                <w:szCs w:val="20"/>
              </w:rPr>
              <w:tab/>
              <w:t>Hiri-hondakinak garraiatzeko eta tratatzeko bereziki egindako ibilgailua.</w:t>
            </w:r>
          </w:p>
          <w:p w14:paraId="096EDA74" w14:textId="77777777" w:rsidR="00B5610B" w:rsidRDefault="00B5610B" w:rsidP="00B5610B">
            <w:r w:rsidRPr="00845C1E">
              <w:rPr>
                <w:b/>
                <w:bCs/>
                <w:szCs w:val="20"/>
                <w:lang w:val="eu-ES"/>
              </w:rPr>
              <w:t xml:space="preserve"> </w:t>
            </w:r>
            <w:r w:rsidRPr="00F02587">
              <w:rPr>
                <w:b/>
                <w:bCs/>
                <w:szCs w:val="20"/>
              </w:rPr>
              <w:t>es</w:t>
            </w:r>
            <w:r w:rsidRPr="00F02587">
              <w:rPr>
                <w:szCs w:val="20"/>
              </w:rPr>
              <w:tab/>
              <w:t>basurero</w:t>
            </w:r>
          </w:p>
        </w:tc>
        <w:tc>
          <w:tcPr>
            <w:tcW w:w="4644" w:type="dxa"/>
          </w:tcPr>
          <w:p w14:paraId="7CBF5147" w14:textId="77777777" w:rsidR="00B5610B" w:rsidRDefault="00B5610B" w:rsidP="00B5610B">
            <w:pPr>
              <w:tabs>
                <w:tab w:val="left" w:pos="340"/>
              </w:tabs>
              <w:spacing w:before="260" w:line="220" w:lineRule="atLeast"/>
              <w:rPr>
                <w:szCs w:val="20"/>
              </w:rPr>
            </w:pPr>
            <w:r>
              <w:rPr>
                <w:szCs w:val="20"/>
              </w:rPr>
              <w:t>450</w:t>
            </w:r>
          </w:p>
          <w:p w14:paraId="529E1963" w14:textId="77777777" w:rsidR="00B5610B" w:rsidRDefault="00B5610B" w:rsidP="00B5610B">
            <w:pPr>
              <w:tabs>
                <w:tab w:val="left" w:pos="340"/>
              </w:tabs>
              <w:spacing w:before="1" w:line="220" w:lineRule="atLeast"/>
              <w:rPr>
                <w:i/>
                <w:iCs/>
                <w:szCs w:val="20"/>
              </w:rPr>
            </w:pPr>
            <w:r>
              <w:rPr>
                <w:b/>
                <w:bCs/>
                <w:szCs w:val="20"/>
              </w:rPr>
              <w:t>zabor-ibilgailu</w:t>
            </w:r>
            <w:r>
              <w:rPr>
                <w:i/>
                <w:iCs/>
                <w:szCs w:val="20"/>
              </w:rPr>
              <w:t xml:space="preserve"> (4)</w:t>
            </w:r>
          </w:p>
          <w:p w14:paraId="1640C9E7" w14:textId="77777777" w:rsidR="00B5610B" w:rsidRDefault="00B5610B" w:rsidP="00B5610B">
            <w:pPr>
              <w:tabs>
                <w:tab w:val="left" w:pos="340"/>
              </w:tabs>
              <w:spacing w:before="40" w:line="220" w:lineRule="atLeast"/>
              <w:rPr>
                <w:i/>
                <w:iCs/>
                <w:szCs w:val="20"/>
              </w:rPr>
            </w:pPr>
            <w:r>
              <w:rPr>
                <w:szCs w:val="20"/>
              </w:rPr>
              <w:t xml:space="preserve">Sin. zabor-kamioi </w:t>
            </w:r>
            <w:r>
              <w:rPr>
                <w:i/>
                <w:iCs/>
                <w:szCs w:val="20"/>
              </w:rPr>
              <w:t>(4)</w:t>
            </w:r>
          </w:p>
          <w:p w14:paraId="4E8E5BB7" w14:textId="77777777" w:rsidR="00B5610B" w:rsidRDefault="00B5610B" w:rsidP="00B5610B">
            <w:pPr>
              <w:pStyle w:val="2izenburua"/>
              <w:tabs>
                <w:tab w:val="left" w:pos="340"/>
              </w:tabs>
              <w:spacing w:before="40" w:line="220" w:lineRule="atLeast"/>
              <w:outlineLvl w:val="1"/>
              <w:rPr>
                <w:i w:val="0"/>
                <w:iCs w:val="0"/>
                <w:sz w:val="20"/>
                <w:szCs w:val="20"/>
              </w:rPr>
            </w:pPr>
            <w:r>
              <w:rPr>
                <w:i w:val="0"/>
                <w:iCs w:val="0"/>
                <w:sz w:val="20"/>
                <w:szCs w:val="20"/>
              </w:rPr>
              <w:tab/>
              <w:t>Hiri-hondakinak garraiatzeko eta tratatzeko bereziki egindako ibilgailua.</w:t>
            </w:r>
          </w:p>
          <w:p w14:paraId="4661492E" w14:textId="77777777" w:rsidR="00B5610B" w:rsidRDefault="00B5610B" w:rsidP="00B5610B">
            <w:pPr>
              <w:pStyle w:val="2izenburua"/>
              <w:tabs>
                <w:tab w:val="left" w:pos="340"/>
              </w:tabs>
              <w:spacing w:before="40" w:line="220" w:lineRule="atLeast"/>
              <w:outlineLvl w:val="1"/>
              <w:rPr>
                <w:i w:val="0"/>
                <w:iCs w:val="0"/>
                <w:sz w:val="20"/>
                <w:szCs w:val="20"/>
              </w:rPr>
            </w:pPr>
            <w:r>
              <w:rPr>
                <w:b/>
                <w:bCs/>
                <w:i w:val="0"/>
                <w:iCs w:val="0"/>
                <w:sz w:val="20"/>
                <w:szCs w:val="20"/>
              </w:rPr>
              <w:t xml:space="preserve"> es</w:t>
            </w:r>
            <w:r>
              <w:rPr>
                <w:i w:val="0"/>
                <w:iCs w:val="0"/>
                <w:sz w:val="20"/>
                <w:szCs w:val="20"/>
              </w:rPr>
              <w:tab/>
              <w:t>camión basurero</w:t>
            </w:r>
          </w:p>
          <w:p w14:paraId="1D41516A" w14:textId="77777777" w:rsidR="00B5610B" w:rsidRDefault="00B5610B" w:rsidP="00B5610B">
            <w:pPr>
              <w:tabs>
                <w:tab w:val="left" w:pos="340"/>
              </w:tabs>
              <w:spacing w:line="220" w:lineRule="atLeast"/>
              <w:ind w:left="350" w:hanging="350"/>
              <w:rPr>
                <w:szCs w:val="20"/>
                <w:lang w:val="eu-ES"/>
              </w:rPr>
            </w:pPr>
            <w:r>
              <w:rPr>
                <w:b/>
                <w:bCs/>
                <w:szCs w:val="20"/>
                <w:lang w:val="eu-ES"/>
              </w:rPr>
              <w:t xml:space="preserve"> fr</w:t>
            </w:r>
            <w:r>
              <w:rPr>
                <w:szCs w:val="20"/>
                <w:lang w:val="eu-ES"/>
              </w:rPr>
              <w:tab/>
              <w:t>camion à ordures; camion de collecte; benne à ordures</w:t>
            </w:r>
          </w:p>
          <w:p w14:paraId="6DDD11F7" w14:textId="77777777" w:rsidR="00B5610B" w:rsidRDefault="00B5610B" w:rsidP="00B5610B">
            <w:pPr>
              <w:tabs>
                <w:tab w:val="left" w:pos="340"/>
              </w:tabs>
              <w:spacing w:line="220" w:lineRule="atLeast"/>
              <w:ind w:left="350" w:hanging="350"/>
              <w:rPr>
                <w:szCs w:val="20"/>
                <w:lang w:val="eu-ES"/>
              </w:rPr>
            </w:pPr>
            <w:r>
              <w:rPr>
                <w:b/>
                <w:bCs/>
                <w:szCs w:val="20"/>
                <w:lang w:val="eu-ES"/>
              </w:rPr>
              <w:t xml:space="preserve"> en</w:t>
            </w:r>
            <w:r>
              <w:rPr>
                <w:szCs w:val="20"/>
                <w:lang w:val="eu-ES"/>
              </w:rPr>
              <w:tab/>
              <w:t>collection vehicle; collection truck; refuse collection vehicle</w:t>
            </w:r>
          </w:p>
          <w:p w14:paraId="5507355A" w14:textId="77777777" w:rsidR="00B5610B" w:rsidRPr="00845C1E" w:rsidRDefault="00B5610B" w:rsidP="00381DDC">
            <w:pPr>
              <w:rPr>
                <w:lang w:val="fr-FR"/>
              </w:rPr>
            </w:pPr>
          </w:p>
        </w:tc>
      </w:tr>
    </w:tbl>
    <w:p w14:paraId="45AC3803" w14:textId="77777777" w:rsidR="005656D1" w:rsidRDefault="005656D1" w:rsidP="00FB5BC0">
      <w:pPr>
        <w:pStyle w:val="1izenburua"/>
      </w:pPr>
      <w:r w:rsidRPr="00FB5BC0">
        <w:rPr>
          <w:color w:val="000000" w:themeColor="text1"/>
          <w:sz w:val="24"/>
        </w:rPr>
        <w:t>PROPOSAMENA</w:t>
      </w:r>
    </w:p>
    <w:p w14:paraId="7AEDAE11" w14:textId="77777777" w:rsidR="005656D1" w:rsidRPr="00845C1E" w:rsidRDefault="005656D1" w:rsidP="00FB5BC0">
      <w:pPr>
        <w:shd w:val="clear" w:color="auto" w:fill="DBE5F1" w:themeFill="accent1" w:themeFillTint="33"/>
        <w:tabs>
          <w:tab w:val="left" w:pos="340"/>
        </w:tabs>
        <w:spacing w:before="260" w:line="220" w:lineRule="atLeast"/>
        <w:rPr>
          <w:szCs w:val="20"/>
          <w:lang w:val="fr-FR"/>
        </w:rPr>
      </w:pPr>
      <w:r w:rsidRPr="00845C1E">
        <w:rPr>
          <w:szCs w:val="20"/>
          <w:lang w:val="fr-FR"/>
        </w:rPr>
        <w:t>450</w:t>
      </w:r>
    </w:p>
    <w:p w14:paraId="0B3BC05C" w14:textId="77777777" w:rsidR="005656D1" w:rsidRPr="00845C1E" w:rsidRDefault="005656D1" w:rsidP="00FB5BC0">
      <w:pPr>
        <w:shd w:val="clear" w:color="auto" w:fill="DBE5F1" w:themeFill="accent1" w:themeFillTint="33"/>
        <w:tabs>
          <w:tab w:val="left" w:pos="340"/>
        </w:tabs>
        <w:spacing w:before="1" w:line="220" w:lineRule="atLeast"/>
        <w:rPr>
          <w:iCs/>
          <w:szCs w:val="20"/>
          <w:lang w:val="fr-FR"/>
        </w:rPr>
      </w:pPr>
      <w:r w:rsidRPr="00845C1E">
        <w:rPr>
          <w:b/>
          <w:bCs/>
          <w:szCs w:val="20"/>
          <w:lang w:val="fr-FR"/>
        </w:rPr>
        <w:t>zabor-</w:t>
      </w:r>
      <w:r w:rsidRPr="00845C1E">
        <w:rPr>
          <w:b/>
          <w:bCs/>
          <w:szCs w:val="20"/>
          <w:highlight w:val="cyan"/>
          <w:lang w:val="fr-FR"/>
        </w:rPr>
        <w:t>kamioi</w:t>
      </w:r>
      <w:r w:rsidR="001E1447" w:rsidRPr="00845C1E">
        <w:rPr>
          <w:i/>
          <w:iCs/>
          <w:szCs w:val="20"/>
          <w:lang w:val="fr-FR"/>
        </w:rPr>
        <w:t xml:space="preserve"> (4</w:t>
      </w:r>
      <w:r w:rsidR="000D3B68" w:rsidRPr="00845C1E">
        <w:rPr>
          <w:i/>
          <w:iCs/>
          <w:szCs w:val="20"/>
          <w:lang w:val="fr-FR"/>
        </w:rPr>
        <w:t>)</w:t>
      </w:r>
    </w:p>
    <w:p w14:paraId="0E4F3868" w14:textId="77777777" w:rsidR="005656D1" w:rsidRDefault="005656D1" w:rsidP="00FB5BC0">
      <w:pPr>
        <w:pStyle w:val="2izenburua"/>
        <w:shd w:val="clear" w:color="auto" w:fill="DBE5F1" w:themeFill="accent1" w:themeFillTint="33"/>
        <w:tabs>
          <w:tab w:val="left" w:pos="340"/>
        </w:tabs>
        <w:spacing w:before="40" w:line="220" w:lineRule="atLeast"/>
        <w:rPr>
          <w:i w:val="0"/>
          <w:iCs w:val="0"/>
          <w:sz w:val="20"/>
          <w:szCs w:val="20"/>
        </w:rPr>
      </w:pPr>
      <w:r>
        <w:rPr>
          <w:i w:val="0"/>
          <w:iCs w:val="0"/>
          <w:sz w:val="20"/>
          <w:szCs w:val="20"/>
        </w:rPr>
        <w:tab/>
        <w:t xml:space="preserve">Hiri-hondakinak garraiatzeko eta tratatzeko bereziki egindako </w:t>
      </w:r>
      <w:r w:rsidRPr="0065728C">
        <w:rPr>
          <w:i w:val="0"/>
          <w:iCs w:val="0"/>
          <w:sz w:val="20"/>
          <w:szCs w:val="20"/>
          <w:highlight w:val="cyan"/>
        </w:rPr>
        <w:t>kamioia</w:t>
      </w:r>
      <w:r>
        <w:rPr>
          <w:i w:val="0"/>
          <w:iCs w:val="0"/>
          <w:sz w:val="20"/>
          <w:szCs w:val="20"/>
        </w:rPr>
        <w:t>.</w:t>
      </w:r>
    </w:p>
    <w:p w14:paraId="10339CFD" w14:textId="77777777" w:rsidR="005656D1" w:rsidRDefault="005656D1" w:rsidP="00FB5BC0">
      <w:pPr>
        <w:pStyle w:val="2izenburua"/>
        <w:shd w:val="clear" w:color="auto" w:fill="DBE5F1" w:themeFill="accent1" w:themeFillTint="33"/>
        <w:tabs>
          <w:tab w:val="left" w:pos="340"/>
        </w:tabs>
        <w:spacing w:before="40" w:line="220" w:lineRule="atLeast"/>
        <w:rPr>
          <w:i w:val="0"/>
          <w:iCs w:val="0"/>
          <w:sz w:val="20"/>
          <w:szCs w:val="20"/>
        </w:rPr>
      </w:pPr>
      <w:r>
        <w:rPr>
          <w:b/>
          <w:bCs/>
          <w:i w:val="0"/>
          <w:iCs w:val="0"/>
          <w:sz w:val="20"/>
          <w:szCs w:val="20"/>
        </w:rPr>
        <w:t xml:space="preserve"> es</w:t>
      </w:r>
      <w:r>
        <w:rPr>
          <w:i w:val="0"/>
          <w:iCs w:val="0"/>
          <w:sz w:val="20"/>
          <w:szCs w:val="20"/>
        </w:rPr>
        <w:tab/>
        <w:t>camión basurero</w:t>
      </w:r>
      <w:r w:rsidR="00DF42CD">
        <w:rPr>
          <w:i w:val="0"/>
          <w:iCs w:val="0"/>
          <w:sz w:val="20"/>
          <w:szCs w:val="20"/>
        </w:rPr>
        <w:t xml:space="preserve">; </w:t>
      </w:r>
      <w:r w:rsidR="00DF42CD" w:rsidRPr="00DF42CD">
        <w:rPr>
          <w:i w:val="0"/>
          <w:iCs w:val="0"/>
          <w:sz w:val="20"/>
          <w:szCs w:val="20"/>
          <w:highlight w:val="cyan"/>
        </w:rPr>
        <w:t>camión de</w:t>
      </w:r>
      <w:r w:rsidR="00DF42CD">
        <w:rPr>
          <w:i w:val="0"/>
          <w:iCs w:val="0"/>
          <w:sz w:val="20"/>
          <w:szCs w:val="20"/>
          <w:highlight w:val="cyan"/>
        </w:rPr>
        <w:t xml:space="preserve"> recogida de</w:t>
      </w:r>
      <w:r w:rsidR="00DF42CD" w:rsidRPr="00DF42CD">
        <w:rPr>
          <w:i w:val="0"/>
          <w:iCs w:val="0"/>
          <w:sz w:val="20"/>
          <w:szCs w:val="20"/>
          <w:highlight w:val="cyan"/>
        </w:rPr>
        <w:t xml:space="preserve"> basuras</w:t>
      </w:r>
    </w:p>
    <w:p w14:paraId="271A5A06" w14:textId="77777777" w:rsidR="005656D1" w:rsidRDefault="005656D1" w:rsidP="00FB5BC0">
      <w:pPr>
        <w:shd w:val="clear" w:color="auto" w:fill="DBE5F1" w:themeFill="accent1" w:themeFillTint="33"/>
        <w:tabs>
          <w:tab w:val="left" w:pos="340"/>
        </w:tabs>
        <w:spacing w:line="220" w:lineRule="atLeast"/>
        <w:ind w:left="350" w:hanging="350"/>
        <w:rPr>
          <w:szCs w:val="20"/>
          <w:lang w:val="eu-ES"/>
        </w:rPr>
      </w:pPr>
      <w:r>
        <w:rPr>
          <w:b/>
          <w:bCs/>
          <w:szCs w:val="20"/>
          <w:lang w:val="eu-ES"/>
        </w:rPr>
        <w:t xml:space="preserve"> fr</w:t>
      </w:r>
      <w:r>
        <w:rPr>
          <w:szCs w:val="20"/>
          <w:lang w:val="eu-ES"/>
        </w:rPr>
        <w:tab/>
        <w:t>camion à ordures; camion de collecte; benne à ordures</w:t>
      </w:r>
    </w:p>
    <w:p w14:paraId="38FC4FED" w14:textId="77777777" w:rsidR="005656D1" w:rsidRDefault="005656D1" w:rsidP="00FB5BC0">
      <w:pPr>
        <w:shd w:val="clear" w:color="auto" w:fill="DBE5F1" w:themeFill="accent1" w:themeFillTint="33"/>
        <w:tabs>
          <w:tab w:val="left" w:pos="340"/>
        </w:tabs>
        <w:spacing w:line="220" w:lineRule="atLeast"/>
        <w:ind w:left="350" w:hanging="350"/>
        <w:rPr>
          <w:szCs w:val="20"/>
          <w:lang w:val="eu-ES"/>
        </w:rPr>
      </w:pPr>
      <w:r>
        <w:rPr>
          <w:b/>
          <w:bCs/>
          <w:szCs w:val="20"/>
          <w:lang w:val="eu-ES"/>
        </w:rPr>
        <w:t xml:space="preserve"> en</w:t>
      </w:r>
      <w:r>
        <w:rPr>
          <w:szCs w:val="20"/>
          <w:lang w:val="eu-ES"/>
        </w:rPr>
        <w:tab/>
      </w:r>
      <w:r w:rsidRPr="00FB5BC0">
        <w:rPr>
          <w:szCs w:val="20"/>
          <w:highlight w:val="cyan"/>
          <w:lang w:val="eu-ES"/>
        </w:rPr>
        <w:t xml:space="preserve">collection truck; refuse </w:t>
      </w:r>
      <w:r w:rsidR="00FB5BC0" w:rsidRPr="00FB5BC0">
        <w:rPr>
          <w:szCs w:val="20"/>
          <w:highlight w:val="cyan"/>
          <w:lang w:val="eu-ES"/>
        </w:rPr>
        <w:t>truck</w:t>
      </w:r>
    </w:p>
    <w:p w14:paraId="42931655" w14:textId="77777777" w:rsidR="0060198A" w:rsidRPr="00F54966" w:rsidRDefault="0060198A" w:rsidP="00FB5BC0">
      <w:pPr>
        <w:shd w:val="clear" w:color="auto" w:fill="DBE5F1" w:themeFill="accent1" w:themeFillTint="33"/>
        <w:rPr>
          <w:lang w:val="fr-FR"/>
        </w:rPr>
      </w:pPr>
    </w:p>
    <w:p w14:paraId="1FCC8F8D" w14:textId="77777777" w:rsidR="00FB5BC0" w:rsidRPr="00F54966" w:rsidRDefault="00FB5BC0">
      <w:pPr>
        <w:rPr>
          <w:lang w:val="fr-FR"/>
        </w:rPr>
      </w:pPr>
    </w:p>
    <w:p w14:paraId="05ABD171" w14:textId="747DE43D" w:rsidR="0060198A" w:rsidRDefault="00845C1E" w:rsidP="0060198A">
      <w:pPr>
        <w:pStyle w:val="1izenburua"/>
        <w:rPr>
          <w:color w:val="000000" w:themeColor="text1"/>
          <w:sz w:val="24"/>
        </w:rPr>
      </w:pPr>
      <w:r>
        <w:rPr>
          <w:color w:val="000000" w:themeColor="text1"/>
          <w:sz w:val="24"/>
        </w:rPr>
        <w:t>AZTERKETA</w:t>
      </w:r>
    </w:p>
    <w:p w14:paraId="1CA9E495" w14:textId="2FBC7595" w:rsidR="00845C1E" w:rsidRDefault="00845C1E" w:rsidP="00845C1E">
      <w:pPr>
        <w:rPr>
          <w:lang w:val="eu-ES"/>
        </w:rPr>
      </w:pPr>
    </w:p>
    <w:p w14:paraId="234EA01E" w14:textId="77777777" w:rsidR="00845C1E" w:rsidRPr="00845C1E" w:rsidRDefault="00845C1E" w:rsidP="00845C1E">
      <w:pPr>
        <w:keepNext/>
        <w:keepLines/>
        <w:autoSpaceDE/>
        <w:autoSpaceDN/>
        <w:spacing w:before="200" w:line="276" w:lineRule="auto"/>
        <w:outlineLvl w:val="1"/>
        <w:rPr>
          <w:rFonts w:asciiTheme="majorHAnsi" w:eastAsiaTheme="majorEastAsia" w:hAnsiTheme="majorHAnsi" w:cstheme="majorBidi"/>
          <w:b/>
          <w:bCs/>
          <w:color w:val="000000" w:themeColor="text1"/>
          <w:sz w:val="22"/>
          <w:szCs w:val="26"/>
          <w:lang w:val="eu-ES" w:eastAsia="en-US"/>
        </w:rPr>
      </w:pPr>
      <w:r w:rsidRPr="00845C1E">
        <w:rPr>
          <w:rFonts w:asciiTheme="majorHAnsi" w:eastAsiaTheme="majorEastAsia" w:hAnsiTheme="majorHAnsi" w:cstheme="majorBidi"/>
          <w:b/>
          <w:bCs/>
          <w:color w:val="000000" w:themeColor="text1"/>
          <w:sz w:val="22"/>
          <w:szCs w:val="26"/>
          <w:lang w:val="eu-ES" w:eastAsia="en-US"/>
        </w:rPr>
        <w:t>REGLAMENTO GENERAL DE VEHÍCULOS</w:t>
      </w:r>
    </w:p>
    <w:p w14:paraId="1A6161AA" w14:textId="77777777" w:rsidR="00845C1E" w:rsidRPr="00845C1E" w:rsidRDefault="00845C1E" w:rsidP="00845C1E">
      <w:pPr>
        <w:autoSpaceDE/>
        <w:autoSpaceDN/>
        <w:rPr>
          <w:rFonts w:eastAsiaTheme="minorHAnsi"/>
          <w:b/>
          <w:sz w:val="24"/>
          <w:szCs w:val="22"/>
          <w:lang w:val="eu-ES" w:eastAsia="en-US"/>
        </w:rPr>
      </w:pPr>
      <w:r w:rsidRPr="00845C1E">
        <w:rPr>
          <w:rFonts w:eastAsiaTheme="minorHAnsi"/>
          <w:b/>
          <w:sz w:val="24"/>
          <w:szCs w:val="22"/>
          <w:lang w:val="eu-ES" w:eastAsia="en-US"/>
        </w:rPr>
        <w:t>Real Decreto 2822/1998, de 23 de diciembre, por el que se aprueba el Reglamento General de Vehículos</w:t>
      </w:r>
    </w:p>
    <w:p w14:paraId="2B8E9EE3" w14:textId="77777777" w:rsidR="0060198A" w:rsidRDefault="0060198A"/>
    <w:p w14:paraId="19724535" w14:textId="77777777" w:rsidR="0060198A" w:rsidRDefault="0060198A" w:rsidP="0060198A">
      <w:r>
        <w:t xml:space="preserve">55 </w:t>
      </w:r>
      <w:r w:rsidRPr="00DF42CD">
        <w:rPr>
          <w:b/>
        </w:rPr>
        <w:t>Basurero</w:t>
      </w:r>
    </w:p>
    <w:p w14:paraId="4FD5B475" w14:textId="77777777" w:rsidR="0060198A" w:rsidRDefault="0060198A" w:rsidP="0060198A">
      <w:r>
        <w:t>Vehículo especialmente construido para el transporte y tratamiento de desechos urbanos.</w:t>
      </w:r>
    </w:p>
    <w:p w14:paraId="5478BACE" w14:textId="77777777" w:rsidR="0060198A" w:rsidRDefault="0060198A" w:rsidP="0060198A"/>
    <w:p w14:paraId="36A3438F" w14:textId="77777777" w:rsidR="0060198A" w:rsidRDefault="001C5264" w:rsidP="0060198A">
      <w:pPr>
        <w:pStyle w:val="3izenburua"/>
        <w:rPr>
          <w:szCs w:val="20"/>
        </w:rPr>
      </w:pPr>
      <w:r>
        <w:rPr>
          <w:color w:val="000000" w:themeColor="text1"/>
        </w:rPr>
        <w:t>VI</w:t>
      </w:r>
      <w:r w:rsidR="0060198A" w:rsidRPr="00297662">
        <w:rPr>
          <w:color w:val="000000" w:themeColor="text1"/>
        </w:rPr>
        <w:t>ALTEST</w:t>
      </w:r>
    </w:p>
    <w:p w14:paraId="30638CCF" w14:textId="77777777" w:rsidR="0060198A" w:rsidRDefault="006F5B35" w:rsidP="0060198A">
      <w:hyperlink r:id="rId10" w:history="1">
        <w:r w:rsidR="0060198A" w:rsidRPr="00430BC8">
          <w:rPr>
            <w:rStyle w:val="Hiperesteka"/>
            <w:szCs w:val="20"/>
          </w:rPr>
          <w:t>https://vialtest.com/manual-del-conductor/permiso-C/definiciones/11</w:t>
        </w:r>
      </w:hyperlink>
    </w:p>
    <w:p w14:paraId="761D9C17" w14:textId="77777777" w:rsidR="0060198A" w:rsidRDefault="0060198A" w:rsidP="0060198A">
      <w:r>
        <w:rPr>
          <w:noProof/>
          <w:lang w:val="eu-ES"/>
        </w:rPr>
        <w:lastRenderedPageBreak/>
        <w:drawing>
          <wp:inline distT="0" distB="0" distL="0" distR="0" wp14:anchorId="3344B228" wp14:editId="6D736BBD">
            <wp:extent cx="3221182" cy="2853037"/>
            <wp:effectExtent l="0" t="0" r="0" b="508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19633" cy="2851665"/>
                    </a:xfrm>
                    <a:prstGeom prst="rect">
                      <a:avLst/>
                    </a:prstGeom>
                  </pic:spPr>
                </pic:pic>
              </a:graphicData>
            </a:graphic>
          </wp:inline>
        </w:drawing>
      </w:r>
    </w:p>
    <w:p w14:paraId="68FA15B7" w14:textId="77777777" w:rsidR="0060198A" w:rsidRDefault="0060198A" w:rsidP="0060198A"/>
    <w:p w14:paraId="5D1FF4F4" w14:textId="77777777" w:rsidR="00367B5F" w:rsidRDefault="00367B5F" w:rsidP="00367B5F">
      <w:pPr>
        <w:pStyle w:val="3izenburua"/>
        <w:rPr>
          <w:color w:val="000000" w:themeColor="text1"/>
        </w:rPr>
      </w:pPr>
      <w:r>
        <w:rPr>
          <w:color w:val="000000" w:themeColor="text1"/>
        </w:rPr>
        <w:t>CERCATERM</w:t>
      </w:r>
    </w:p>
    <w:p w14:paraId="2E052EED" w14:textId="77777777" w:rsidR="00367B5F" w:rsidRDefault="00367B5F" w:rsidP="0013108D"/>
    <w:p w14:paraId="17E5FE5C" w14:textId="77777777" w:rsidR="00367B5F" w:rsidRPr="00367B5F" w:rsidRDefault="00367B5F" w:rsidP="00367B5F">
      <w:pPr>
        <w:numPr>
          <w:ilvl w:val="0"/>
          <w:numId w:val="4"/>
        </w:numPr>
        <w:rPr>
          <w:lang w:val="eu-ES"/>
        </w:rPr>
      </w:pPr>
      <w:r w:rsidRPr="00367B5F">
        <w:rPr>
          <w:lang w:val="eu-ES"/>
        </w:rPr>
        <w:t xml:space="preserve">ca camió d'escombraries, n m </w:t>
      </w:r>
    </w:p>
    <w:p w14:paraId="6D5BD51A" w14:textId="77777777" w:rsidR="00367B5F" w:rsidRPr="00367B5F" w:rsidRDefault="00367B5F" w:rsidP="00367B5F">
      <w:pPr>
        <w:numPr>
          <w:ilvl w:val="0"/>
          <w:numId w:val="4"/>
        </w:numPr>
        <w:rPr>
          <w:lang w:val="eu-ES"/>
        </w:rPr>
      </w:pPr>
      <w:r w:rsidRPr="00367B5F">
        <w:rPr>
          <w:lang w:val="eu-ES"/>
        </w:rPr>
        <w:t xml:space="preserve">es camión de recogida de basuras </w:t>
      </w:r>
    </w:p>
    <w:p w14:paraId="770B43CC" w14:textId="77777777" w:rsidR="00367B5F" w:rsidRPr="00367B5F" w:rsidRDefault="00367B5F" w:rsidP="00367B5F">
      <w:pPr>
        <w:rPr>
          <w:lang w:val="eu-ES"/>
        </w:rPr>
      </w:pPr>
      <w:r w:rsidRPr="00367B5F">
        <w:rPr>
          <w:lang w:val="eu-ES"/>
        </w:rPr>
        <w:t xml:space="preserve">&lt;Transports &gt; Transport per carretera &gt; Vehicles&gt; </w:t>
      </w:r>
    </w:p>
    <w:p w14:paraId="0634E4F8" w14:textId="77777777" w:rsidR="00367B5F" w:rsidRDefault="00367B5F" w:rsidP="00367B5F">
      <w:pPr>
        <w:rPr>
          <w:lang w:val="eu-ES"/>
        </w:rPr>
      </w:pPr>
    </w:p>
    <w:p w14:paraId="3640BB50" w14:textId="77777777" w:rsidR="00DF42CD" w:rsidRDefault="00DF42CD" w:rsidP="00367B5F">
      <w:pPr>
        <w:rPr>
          <w:lang w:val="eu-ES"/>
        </w:rPr>
      </w:pPr>
    </w:p>
    <w:p w14:paraId="6C5EAEE5" w14:textId="77777777" w:rsidR="00DF42CD" w:rsidRPr="00DF42CD" w:rsidRDefault="00DF42CD" w:rsidP="00367B5F">
      <w:pPr>
        <w:rPr>
          <w:b/>
          <w:lang w:val="eu-ES"/>
        </w:rPr>
      </w:pPr>
      <w:r w:rsidRPr="00DF42CD">
        <w:rPr>
          <w:b/>
          <w:lang w:val="eu-ES"/>
        </w:rPr>
        <w:t>LABAYRU HIZTEGIA</w:t>
      </w:r>
    </w:p>
    <w:p w14:paraId="0768884C" w14:textId="77777777" w:rsidR="00DF42CD" w:rsidRDefault="00DF42CD" w:rsidP="00367B5F">
      <w:pPr>
        <w:rPr>
          <w:lang w:val="eu-ES"/>
        </w:rPr>
      </w:pPr>
    </w:p>
    <w:p w14:paraId="50417DE3" w14:textId="77777777" w:rsidR="00DF42CD" w:rsidRPr="00DF42CD" w:rsidRDefault="00DF42CD" w:rsidP="00367B5F">
      <w:pPr>
        <w:rPr>
          <w:b/>
          <w:lang w:val="eu-ES"/>
        </w:rPr>
      </w:pPr>
      <w:r w:rsidRPr="00DF42CD">
        <w:rPr>
          <w:b/>
          <w:lang w:val="eu-ES"/>
        </w:rPr>
        <w:t xml:space="preserve">ZABOR </w:t>
      </w:r>
    </w:p>
    <w:p w14:paraId="7B8742BB" w14:textId="77777777" w:rsidR="00DF42CD" w:rsidRPr="00DF42CD" w:rsidRDefault="00DF42CD" w:rsidP="00DF42CD">
      <w:pPr>
        <w:rPr>
          <w:lang w:val="eu-ES"/>
        </w:rPr>
      </w:pPr>
      <w:r w:rsidRPr="00DF42CD">
        <w:rPr>
          <w:lang w:val="eu-ES"/>
        </w:rPr>
        <w:t xml:space="preserve">Zabor-bilketa: Recogida de basura. </w:t>
      </w:r>
    </w:p>
    <w:p w14:paraId="0F17F4E6" w14:textId="77777777" w:rsidR="00DF42CD" w:rsidRPr="00DF42CD" w:rsidRDefault="00DF42CD" w:rsidP="00DF42CD">
      <w:pPr>
        <w:rPr>
          <w:lang w:val="eu-ES"/>
        </w:rPr>
      </w:pPr>
      <w:r w:rsidRPr="00DF42CD">
        <w:rPr>
          <w:lang w:val="eu-ES"/>
        </w:rPr>
        <w:t>Zabor-kamioia ez da pasau oindino: El camión de la basura no ha pasado todavía.</w:t>
      </w:r>
    </w:p>
    <w:p w14:paraId="251AE3DD" w14:textId="77777777" w:rsidR="00DF42CD" w:rsidRDefault="00DF42CD" w:rsidP="00367B5F">
      <w:pPr>
        <w:rPr>
          <w:lang w:val="eu-ES"/>
        </w:rPr>
      </w:pPr>
    </w:p>
    <w:p w14:paraId="13A453A1" w14:textId="77777777" w:rsidR="00DF42CD" w:rsidRDefault="00DF42CD" w:rsidP="00367B5F">
      <w:pPr>
        <w:rPr>
          <w:lang w:val="eu-ES"/>
        </w:rPr>
      </w:pPr>
      <w:r>
        <w:rPr>
          <w:lang w:val="eu-ES"/>
        </w:rPr>
        <w:t>SAREAN:</w:t>
      </w:r>
    </w:p>
    <w:p w14:paraId="2228FFC3" w14:textId="77777777" w:rsidR="00DF42CD" w:rsidRPr="00367B5F" w:rsidRDefault="00DF42CD" w:rsidP="00DF42CD">
      <w:pPr>
        <w:rPr>
          <w:lang w:val="eu-ES"/>
        </w:rPr>
      </w:pPr>
      <w:r w:rsidRPr="00DF42CD">
        <w:rPr>
          <w:lang w:val="eu-ES"/>
        </w:rPr>
        <w:t>"zabor- kamioia"</w:t>
      </w:r>
      <w:r>
        <w:rPr>
          <w:lang w:val="eu-ES"/>
        </w:rPr>
        <w:t>: 232 emaitza inguru</w:t>
      </w:r>
    </w:p>
    <w:p w14:paraId="19E89F21" w14:textId="77777777" w:rsidR="00DF42CD" w:rsidRDefault="00DF42CD" w:rsidP="00367B5F">
      <w:pPr>
        <w:rPr>
          <w:lang w:val="eu-ES"/>
        </w:rPr>
      </w:pPr>
    </w:p>
    <w:p w14:paraId="0C2D6CD0" w14:textId="77777777" w:rsidR="00DF42CD" w:rsidRPr="00367B5F" w:rsidRDefault="00DF42CD" w:rsidP="00367B5F">
      <w:pPr>
        <w:rPr>
          <w:lang w:val="eu-ES"/>
        </w:rPr>
      </w:pPr>
      <w:r w:rsidRPr="00DF42CD">
        <w:rPr>
          <w:lang w:val="eu-ES"/>
        </w:rPr>
        <w:t>"zabor-bilketako kamioia"</w:t>
      </w:r>
      <w:r>
        <w:rPr>
          <w:lang w:val="eu-ES"/>
        </w:rPr>
        <w:t>: 185 emaitza inguru</w:t>
      </w:r>
    </w:p>
    <w:p w14:paraId="45B42767" w14:textId="77777777" w:rsidR="00367B5F" w:rsidRPr="00845C1E" w:rsidRDefault="00367B5F" w:rsidP="0013108D">
      <w:pPr>
        <w:rPr>
          <w:lang w:val="eu-ES"/>
        </w:rPr>
      </w:pPr>
    </w:p>
    <w:p w14:paraId="2B586AF8" w14:textId="77777777" w:rsidR="0060198A" w:rsidRDefault="0060198A" w:rsidP="0060198A">
      <w:pPr>
        <w:pStyle w:val="3izenburua"/>
        <w:rPr>
          <w:color w:val="000000" w:themeColor="text1"/>
        </w:rPr>
      </w:pPr>
      <w:r>
        <w:rPr>
          <w:color w:val="000000" w:themeColor="text1"/>
        </w:rPr>
        <w:t>TERMIUM</w:t>
      </w:r>
    </w:p>
    <w:p w14:paraId="7A0C69AE" w14:textId="77777777" w:rsidR="0060198A" w:rsidRPr="00845C1E" w:rsidRDefault="0060198A" w:rsidP="0060198A">
      <w:pPr>
        <w:rPr>
          <w:lang w:val="fr-FR"/>
        </w:rPr>
      </w:pPr>
    </w:p>
    <w:p w14:paraId="493F4440" w14:textId="77777777" w:rsidR="0060198A" w:rsidRPr="00845C1E" w:rsidRDefault="0060198A" w:rsidP="0060198A">
      <w:pPr>
        <w:tabs>
          <w:tab w:val="left" w:pos="340"/>
        </w:tabs>
        <w:ind w:right="113"/>
        <w:rPr>
          <w:szCs w:val="20"/>
          <w:lang w:val="fr-FR"/>
        </w:rPr>
      </w:pPr>
      <w:r w:rsidRPr="00845C1E">
        <w:rPr>
          <w:szCs w:val="20"/>
          <w:lang w:val="fr-FR"/>
        </w:rPr>
        <w:t>TERMIUM</w:t>
      </w:r>
    </w:p>
    <w:p w14:paraId="1B2A37D3" w14:textId="77777777" w:rsidR="0060198A" w:rsidRPr="00845C1E" w:rsidRDefault="0060198A" w:rsidP="0060198A">
      <w:pPr>
        <w:tabs>
          <w:tab w:val="left" w:pos="340"/>
        </w:tabs>
        <w:ind w:right="113"/>
        <w:rPr>
          <w:szCs w:val="20"/>
          <w:lang w:val="fr-FR"/>
        </w:rPr>
      </w:pPr>
      <w:r w:rsidRPr="00845C1E">
        <w:rPr>
          <w:szCs w:val="20"/>
          <w:lang w:val="fr-FR"/>
        </w:rPr>
        <w:t>Fitxa: 2009-02-26</w:t>
      </w:r>
    </w:p>
    <w:p w14:paraId="3DAC54B2" w14:textId="77777777" w:rsidR="0060198A" w:rsidRPr="00845C1E" w:rsidRDefault="0060198A" w:rsidP="0060198A">
      <w:pPr>
        <w:tabs>
          <w:tab w:val="left" w:pos="340"/>
        </w:tabs>
        <w:ind w:right="113"/>
        <w:rPr>
          <w:szCs w:val="20"/>
          <w:lang w:val="fr-FR"/>
        </w:rPr>
      </w:pPr>
      <w:r w:rsidRPr="00845C1E">
        <w:rPr>
          <w:szCs w:val="20"/>
          <w:lang w:val="fr-FR"/>
        </w:rPr>
        <w:t>Subject Field(s) Waste Management</w:t>
      </w:r>
    </w:p>
    <w:p w14:paraId="173A0F9A" w14:textId="77777777" w:rsidR="0060198A" w:rsidRPr="00845C1E" w:rsidRDefault="0060198A" w:rsidP="0060198A">
      <w:pPr>
        <w:tabs>
          <w:tab w:val="left" w:pos="340"/>
        </w:tabs>
        <w:ind w:right="113"/>
        <w:rPr>
          <w:szCs w:val="20"/>
          <w:lang w:val="fr-FR"/>
        </w:rPr>
      </w:pPr>
      <w:r w:rsidRPr="00845C1E">
        <w:rPr>
          <w:szCs w:val="20"/>
          <w:lang w:val="fr-FR"/>
        </w:rPr>
        <w:t xml:space="preserve"> Trucking (Road Transport)</w:t>
      </w:r>
    </w:p>
    <w:p w14:paraId="29753FBE" w14:textId="77777777" w:rsidR="0060198A" w:rsidRPr="00845C1E" w:rsidRDefault="0060198A" w:rsidP="0060198A">
      <w:pPr>
        <w:tabs>
          <w:tab w:val="left" w:pos="340"/>
        </w:tabs>
        <w:ind w:right="113"/>
        <w:rPr>
          <w:szCs w:val="20"/>
          <w:lang w:val="fr-FR"/>
        </w:rPr>
      </w:pPr>
    </w:p>
    <w:p w14:paraId="121B29BA" w14:textId="77777777" w:rsidR="0060198A" w:rsidRPr="00845C1E" w:rsidRDefault="0060198A" w:rsidP="0060198A">
      <w:pPr>
        <w:tabs>
          <w:tab w:val="left" w:pos="340"/>
        </w:tabs>
        <w:ind w:right="113"/>
        <w:rPr>
          <w:szCs w:val="20"/>
          <w:lang w:val="fr-FR"/>
        </w:rPr>
      </w:pPr>
      <w:r w:rsidRPr="00845C1E">
        <w:rPr>
          <w:szCs w:val="20"/>
          <w:lang w:val="fr-FR"/>
        </w:rPr>
        <w:t>ENGLISH</w:t>
      </w:r>
    </w:p>
    <w:p w14:paraId="371C85E9" w14:textId="77777777" w:rsidR="0060198A" w:rsidRPr="00845C1E" w:rsidRDefault="0060198A" w:rsidP="0060198A">
      <w:pPr>
        <w:tabs>
          <w:tab w:val="left" w:pos="340"/>
        </w:tabs>
        <w:ind w:right="113"/>
        <w:rPr>
          <w:szCs w:val="20"/>
          <w:lang w:val="fr-FR"/>
        </w:rPr>
      </w:pPr>
      <w:r w:rsidRPr="00845C1E">
        <w:rPr>
          <w:b/>
          <w:szCs w:val="20"/>
          <w:lang w:val="fr-FR"/>
        </w:rPr>
        <w:t>collection truck</w:t>
      </w:r>
      <w:r w:rsidRPr="00845C1E">
        <w:rPr>
          <w:szCs w:val="20"/>
          <w:lang w:val="fr-FR"/>
        </w:rPr>
        <w:t xml:space="preserve"> CORRECT</w:t>
      </w:r>
    </w:p>
    <w:p w14:paraId="5C49FE1B" w14:textId="77777777" w:rsidR="0060198A" w:rsidRPr="00845C1E" w:rsidRDefault="0060198A" w:rsidP="0060198A">
      <w:pPr>
        <w:tabs>
          <w:tab w:val="left" w:pos="340"/>
        </w:tabs>
        <w:ind w:right="113"/>
        <w:rPr>
          <w:szCs w:val="20"/>
          <w:lang w:val="fr-FR"/>
        </w:rPr>
      </w:pPr>
      <w:r w:rsidRPr="00845C1E">
        <w:rPr>
          <w:b/>
          <w:szCs w:val="20"/>
          <w:lang w:val="fr-FR"/>
        </w:rPr>
        <w:t>collection vehicle</w:t>
      </w:r>
      <w:r w:rsidRPr="00845C1E">
        <w:rPr>
          <w:szCs w:val="20"/>
          <w:lang w:val="fr-FR"/>
        </w:rPr>
        <w:t xml:space="preserve"> CORRECT</w:t>
      </w:r>
    </w:p>
    <w:p w14:paraId="1DA63012" w14:textId="77777777" w:rsidR="0060198A" w:rsidRPr="00845C1E" w:rsidRDefault="0060198A" w:rsidP="0060198A">
      <w:pPr>
        <w:tabs>
          <w:tab w:val="left" w:pos="340"/>
        </w:tabs>
        <w:ind w:right="113"/>
        <w:rPr>
          <w:szCs w:val="20"/>
          <w:lang w:val="fr-FR"/>
        </w:rPr>
      </w:pPr>
      <w:r w:rsidRPr="00845C1E">
        <w:rPr>
          <w:b/>
          <w:szCs w:val="20"/>
          <w:lang w:val="fr-FR"/>
        </w:rPr>
        <w:t>refuse collection vehicle</w:t>
      </w:r>
      <w:r w:rsidRPr="00845C1E">
        <w:rPr>
          <w:szCs w:val="20"/>
          <w:lang w:val="fr-FR"/>
        </w:rPr>
        <w:t xml:space="preserve"> CORRECT</w:t>
      </w:r>
    </w:p>
    <w:p w14:paraId="0B8EE95A" w14:textId="77777777" w:rsidR="0060198A" w:rsidRPr="00845C1E" w:rsidRDefault="0060198A" w:rsidP="0060198A">
      <w:pPr>
        <w:tabs>
          <w:tab w:val="left" w:pos="340"/>
        </w:tabs>
        <w:ind w:right="113"/>
        <w:rPr>
          <w:szCs w:val="20"/>
          <w:lang w:val="fr-FR"/>
        </w:rPr>
      </w:pPr>
      <w:r w:rsidRPr="00845C1E">
        <w:rPr>
          <w:b/>
          <w:szCs w:val="20"/>
          <w:lang w:val="fr-FR"/>
        </w:rPr>
        <w:t>refuse truck</w:t>
      </w:r>
      <w:r w:rsidRPr="00845C1E">
        <w:rPr>
          <w:szCs w:val="20"/>
          <w:lang w:val="fr-FR"/>
        </w:rPr>
        <w:t xml:space="preserve">  CORRECT</w:t>
      </w:r>
    </w:p>
    <w:p w14:paraId="049AC7C3" w14:textId="77777777" w:rsidR="0060198A" w:rsidRPr="00845C1E" w:rsidRDefault="0060198A" w:rsidP="0060198A">
      <w:pPr>
        <w:tabs>
          <w:tab w:val="left" w:pos="340"/>
        </w:tabs>
        <w:ind w:right="113"/>
        <w:rPr>
          <w:szCs w:val="20"/>
          <w:lang w:val="fr-FR"/>
        </w:rPr>
      </w:pPr>
      <w:r w:rsidRPr="00845C1E">
        <w:rPr>
          <w:b/>
          <w:szCs w:val="20"/>
          <w:lang w:val="fr-FR"/>
        </w:rPr>
        <w:t>solid waste collection vehicle</w:t>
      </w:r>
      <w:r w:rsidRPr="00845C1E">
        <w:rPr>
          <w:szCs w:val="20"/>
          <w:lang w:val="fr-FR"/>
        </w:rPr>
        <w:t xml:space="preserve"> CORRECT</w:t>
      </w:r>
    </w:p>
    <w:p w14:paraId="40EE41CE" w14:textId="77777777" w:rsidR="0060198A" w:rsidRPr="006F5B35" w:rsidRDefault="0060198A" w:rsidP="0060198A">
      <w:pPr>
        <w:tabs>
          <w:tab w:val="left" w:pos="340"/>
        </w:tabs>
        <w:ind w:right="113"/>
        <w:rPr>
          <w:szCs w:val="20"/>
          <w:lang w:val="fr-FR"/>
        </w:rPr>
      </w:pPr>
      <w:r w:rsidRPr="006F5B35">
        <w:rPr>
          <w:b/>
          <w:szCs w:val="20"/>
          <w:lang w:val="fr-FR"/>
        </w:rPr>
        <w:t>garbage truck</w:t>
      </w:r>
      <w:r w:rsidRPr="006F5B35">
        <w:rPr>
          <w:szCs w:val="20"/>
          <w:lang w:val="fr-FR"/>
        </w:rPr>
        <w:t xml:space="preserve"> SEE OBS</w:t>
      </w:r>
    </w:p>
    <w:p w14:paraId="0F5F5DFF" w14:textId="77777777" w:rsidR="0060198A" w:rsidRPr="006F5B35" w:rsidRDefault="0060198A" w:rsidP="0060198A">
      <w:pPr>
        <w:tabs>
          <w:tab w:val="left" w:pos="340"/>
        </w:tabs>
        <w:ind w:right="113"/>
        <w:rPr>
          <w:szCs w:val="20"/>
          <w:lang w:val="fr-FR"/>
        </w:rPr>
      </w:pPr>
    </w:p>
    <w:p w14:paraId="58A5B12A" w14:textId="77777777" w:rsidR="0060198A" w:rsidRPr="00845C1E" w:rsidRDefault="0060198A" w:rsidP="0060198A">
      <w:pPr>
        <w:tabs>
          <w:tab w:val="left" w:pos="340"/>
        </w:tabs>
        <w:ind w:right="113"/>
        <w:rPr>
          <w:szCs w:val="20"/>
          <w:lang w:val="fr-FR"/>
        </w:rPr>
      </w:pPr>
      <w:r w:rsidRPr="00845C1E">
        <w:rPr>
          <w:szCs w:val="20"/>
          <w:lang w:val="fr-FR"/>
        </w:rPr>
        <w:t>OBS – for "garbage truck" : This vehicle is popularly called "a garbage truck". However, since the APWA defines "garbage" as food waste only, and the truck is used to collect other refuse, "garbage truck" should be avoided in legal or technical texts.</w:t>
      </w:r>
    </w:p>
    <w:p w14:paraId="678A7491" w14:textId="77777777" w:rsidR="0060198A" w:rsidRPr="00845C1E" w:rsidRDefault="0060198A" w:rsidP="0060198A">
      <w:pPr>
        <w:tabs>
          <w:tab w:val="left" w:pos="340"/>
        </w:tabs>
        <w:ind w:right="113"/>
        <w:rPr>
          <w:szCs w:val="20"/>
          <w:lang w:val="fr-FR"/>
        </w:rPr>
      </w:pPr>
    </w:p>
    <w:p w14:paraId="45A6D67C" w14:textId="77777777" w:rsidR="0060198A" w:rsidRPr="00845C1E" w:rsidRDefault="0060198A" w:rsidP="0060198A">
      <w:pPr>
        <w:tabs>
          <w:tab w:val="left" w:pos="340"/>
        </w:tabs>
        <w:ind w:right="113"/>
        <w:rPr>
          <w:szCs w:val="20"/>
          <w:lang w:val="fr-FR"/>
        </w:rPr>
      </w:pPr>
      <w:r w:rsidRPr="00845C1E">
        <w:rPr>
          <w:szCs w:val="20"/>
          <w:lang w:val="fr-FR"/>
        </w:rPr>
        <w:t>Domaine(s) Gestion des déchets</w:t>
      </w:r>
    </w:p>
    <w:p w14:paraId="2C7F3DE5" w14:textId="77777777" w:rsidR="0060198A" w:rsidRPr="00845C1E" w:rsidRDefault="0060198A" w:rsidP="0060198A">
      <w:pPr>
        <w:tabs>
          <w:tab w:val="left" w:pos="340"/>
        </w:tabs>
        <w:ind w:right="113"/>
        <w:rPr>
          <w:szCs w:val="20"/>
          <w:lang w:val="fr-FR"/>
        </w:rPr>
      </w:pPr>
      <w:r w:rsidRPr="00845C1E">
        <w:rPr>
          <w:szCs w:val="20"/>
          <w:lang w:val="fr-FR"/>
        </w:rPr>
        <w:lastRenderedPageBreak/>
        <w:t xml:space="preserve"> Camionnage</w:t>
      </w:r>
    </w:p>
    <w:p w14:paraId="287654C8" w14:textId="77777777" w:rsidR="0060198A" w:rsidRPr="00845C1E" w:rsidRDefault="0060198A" w:rsidP="0060198A">
      <w:pPr>
        <w:tabs>
          <w:tab w:val="left" w:pos="340"/>
        </w:tabs>
        <w:ind w:right="113"/>
        <w:rPr>
          <w:szCs w:val="20"/>
          <w:lang w:val="fr-FR"/>
        </w:rPr>
      </w:pPr>
    </w:p>
    <w:p w14:paraId="5E9F4749" w14:textId="77777777" w:rsidR="0060198A" w:rsidRPr="00845C1E" w:rsidRDefault="0060198A" w:rsidP="0060198A">
      <w:pPr>
        <w:tabs>
          <w:tab w:val="left" w:pos="340"/>
        </w:tabs>
        <w:ind w:right="113"/>
        <w:rPr>
          <w:szCs w:val="20"/>
          <w:lang w:val="fr-FR"/>
        </w:rPr>
      </w:pPr>
      <w:r w:rsidRPr="00845C1E">
        <w:rPr>
          <w:szCs w:val="20"/>
          <w:lang w:val="fr-FR"/>
        </w:rPr>
        <w:t>FRENCH</w:t>
      </w:r>
    </w:p>
    <w:p w14:paraId="1F7E9210" w14:textId="77777777" w:rsidR="0060198A" w:rsidRPr="00845C1E" w:rsidRDefault="0060198A" w:rsidP="0060198A">
      <w:pPr>
        <w:tabs>
          <w:tab w:val="left" w:pos="340"/>
        </w:tabs>
        <w:ind w:right="113"/>
        <w:rPr>
          <w:szCs w:val="20"/>
          <w:lang w:val="fr-FR"/>
        </w:rPr>
      </w:pPr>
      <w:r w:rsidRPr="00845C1E">
        <w:rPr>
          <w:szCs w:val="20"/>
          <w:lang w:val="fr-FR"/>
        </w:rPr>
        <w:t>Domaine(s) Gestion des déchets</w:t>
      </w:r>
    </w:p>
    <w:p w14:paraId="55B641C8" w14:textId="77777777" w:rsidR="0060198A" w:rsidRPr="00845C1E" w:rsidRDefault="0060198A" w:rsidP="0060198A">
      <w:pPr>
        <w:tabs>
          <w:tab w:val="left" w:pos="340"/>
        </w:tabs>
        <w:ind w:right="113"/>
        <w:rPr>
          <w:szCs w:val="20"/>
          <w:lang w:val="fr-FR"/>
        </w:rPr>
      </w:pPr>
      <w:r w:rsidRPr="00845C1E">
        <w:rPr>
          <w:szCs w:val="20"/>
          <w:lang w:val="fr-FR"/>
        </w:rPr>
        <w:t xml:space="preserve"> Camionnage</w:t>
      </w:r>
    </w:p>
    <w:p w14:paraId="4C068AEB" w14:textId="77777777" w:rsidR="0060198A" w:rsidRPr="00845C1E" w:rsidRDefault="0060198A" w:rsidP="0060198A">
      <w:pPr>
        <w:tabs>
          <w:tab w:val="left" w:pos="340"/>
        </w:tabs>
        <w:ind w:right="113"/>
        <w:rPr>
          <w:szCs w:val="20"/>
          <w:lang w:val="fr-FR"/>
        </w:rPr>
      </w:pPr>
      <w:r w:rsidRPr="00845C1E">
        <w:rPr>
          <w:b/>
          <w:szCs w:val="20"/>
          <w:lang w:val="fr-FR"/>
        </w:rPr>
        <w:t>camion à ordures</w:t>
      </w:r>
      <w:r w:rsidRPr="00845C1E">
        <w:rPr>
          <w:szCs w:val="20"/>
          <w:lang w:val="fr-FR"/>
        </w:rPr>
        <w:t xml:space="preserve"> CORRECT, MASC</w:t>
      </w:r>
    </w:p>
    <w:p w14:paraId="320C3D7A" w14:textId="77777777" w:rsidR="0060198A" w:rsidRPr="00845C1E" w:rsidRDefault="0060198A" w:rsidP="0060198A">
      <w:pPr>
        <w:tabs>
          <w:tab w:val="left" w:pos="340"/>
        </w:tabs>
        <w:ind w:right="113"/>
        <w:rPr>
          <w:szCs w:val="20"/>
          <w:lang w:val="fr-FR"/>
        </w:rPr>
      </w:pPr>
      <w:r w:rsidRPr="00845C1E">
        <w:rPr>
          <w:b/>
          <w:szCs w:val="20"/>
          <w:lang w:val="fr-FR"/>
        </w:rPr>
        <w:t>camion de collecte</w:t>
      </w:r>
      <w:r w:rsidRPr="00845C1E">
        <w:rPr>
          <w:szCs w:val="20"/>
          <w:lang w:val="fr-FR"/>
        </w:rPr>
        <w:t xml:space="preserve"> CORRECT, MASC</w:t>
      </w:r>
    </w:p>
    <w:p w14:paraId="1A9F3E93" w14:textId="77777777" w:rsidR="0060198A" w:rsidRPr="00845C1E" w:rsidRDefault="0060198A" w:rsidP="0060198A">
      <w:pPr>
        <w:tabs>
          <w:tab w:val="left" w:pos="340"/>
        </w:tabs>
        <w:ind w:right="113"/>
        <w:rPr>
          <w:szCs w:val="20"/>
          <w:lang w:val="fr-FR"/>
        </w:rPr>
      </w:pPr>
      <w:r w:rsidRPr="00845C1E">
        <w:rPr>
          <w:b/>
          <w:szCs w:val="20"/>
          <w:lang w:val="fr-FR"/>
        </w:rPr>
        <w:t>benne à ordures</w:t>
      </w:r>
      <w:r w:rsidRPr="00845C1E">
        <w:rPr>
          <w:szCs w:val="20"/>
          <w:lang w:val="fr-FR"/>
        </w:rPr>
        <w:t xml:space="preserve"> CORRECT, FEM, FRANCE</w:t>
      </w:r>
    </w:p>
    <w:p w14:paraId="6A304B4A" w14:textId="77777777" w:rsidR="0060198A" w:rsidRPr="00845C1E" w:rsidRDefault="0060198A" w:rsidP="0060198A">
      <w:pPr>
        <w:tabs>
          <w:tab w:val="left" w:pos="340"/>
        </w:tabs>
        <w:ind w:right="113"/>
        <w:rPr>
          <w:szCs w:val="20"/>
          <w:lang w:val="fr-FR"/>
        </w:rPr>
      </w:pPr>
      <w:r w:rsidRPr="00845C1E">
        <w:rPr>
          <w:b/>
          <w:szCs w:val="20"/>
          <w:lang w:val="fr-FR"/>
        </w:rPr>
        <w:t>camion à rebuts</w:t>
      </w:r>
      <w:r w:rsidRPr="00845C1E">
        <w:rPr>
          <w:szCs w:val="20"/>
          <w:lang w:val="fr-FR"/>
        </w:rPr>
        <w:t xml:space="preserve"> AVOID, SEE OBS, MASC</w:t>
      </w:r>
    </w:p>
    <w:p w14:paraId="59C5576F" w14:textId="77777777" w:rsidR="0060198A" w:rsidRPr="00845C1E" w:rsidRDefault="0060198A" w:rsidP="0060198A">
      <w:pPr>
        <w:tabs>
          <w:tab w:val="left" w:pos="340"/>
        </w:tabs>
        <w:ind w:right="113"/>
        <w:rPr>
          <w:szCs w:val="20"/>
          <w:lang w:val="fr-FR"/>
        </w:rPr>
      </w:pPr>
      <w:r w:rsidRPr="00845C1E">
        <w:rPr>
          <w:b/>
          <w:szCs w:val="20"/>
          <w:lang w:val="fr-FR"/>
        </w:rPr>
        <w:t>camion sanitaire</w:t>
      </w:r>
      <w:r w:rsidRPr="00845C1E">
        <w:rPr>
          <w:szCs w:val="20"/>
          <w:lang w:val="fr-FR"/>
        </w:rPr>
        <w:t xml:space="preserve"> AVOID, SEE OBS, MASC</w:t>
      </w:r>
    </w:p>
    <w:p w14:paraId="02B81957" w14:textId="77777777" w:rsidR="0060198A" w:rsidRPr="00845C1E" w:rsidRDefault="0060198A" w:rsidP="0060198A">
      <w:pPr>
        <w:tabs>
          <w:tab w:val="left" w:pos="340"/>
        </w:tabs>
        <w:ind w:right="113"/>
        <w:rPr>
          <w:szCs w:val="20"/>
          <w:lang w:val="fr-FR"/>
        </w:rPr>
      </w:pPr>
    </w:p>
    <w:p w14:paraId="6BB0D42D" w14:textId="77777777" w:rsidR="0060198A" w:rsidRPr="00845C1E" w:rsidRDefault="0060198A" w:rsidP="0060198A">
      <w:pPr>
        <w:tabs>
          <w:tab w:val="left" w:pos="340"/>
        </w:tabs>
        <w:ind w:right="113"/>
        <w:rPr>
          <w:szCs w:val="20"/>
          <w:lang w:val="fr-FR"/>
        </w:rPr>
      </w:pPr>
      <w:r w:rsidRPr="00845C1E">
        <w:rPr>
          <w:szCs w:val="20"/>
          <w:lang w:val="fr-FR"/>
        </w:rPr>
        <w:t>OBS – Camion muni d'une benne spéciale servant à l'enlèvement des ordures ménagères.</w:t>
      </w:r>
    </w:p>
    <w:p w14:paraId="79C8BDAE" w14:textId="77777777" w:rsidR="0060198A" w:rsidRPr="00845C1E" w:rsidRDefault="0060198A" w:rsidP="0060198A">
      <w:pPr>
        <w:tabs>
          <w:tab w:val="left" w:pos="340"/>
        </w:tabs>
        <w:ind w:right="113"/>
        <w:rPr>
          <w:szCs w:val="20"/>
          <w:lang w:val="fr-FR"/>
        </w:rPr>
      </w:pPr>
    </w:p>
    <w:p w14:paraId="2521AC61" w14:textId="77777777" w:rsidR="0060198A" w:rsidRPr="00845C1E" w:rsidRDefault="0060198A" w:rsidP="0060198A">
      <w:pPr>
        <w:tabs>
          <w:tab w:val="left" w:pos="340"/>
        </w:tabs>
        <w:ind w:right="113"/>
        <w:rPr>
          <w:szCs w:val="20"/>
          <w:lang w:val="fr-FR"/>
        </w:rPr>
      </w:pPr>
      <w:r w:rsidRPr="00845C1E">
        <w:rPr>
          <w:szCs w:val="20"/>
          <w:lang w:val="fr-FR"/>
        </w:rPr>
        <w:t>OBS – «camion de collecte» : Le terme «camion à rebuts» a un sens plus restreint que celui de «camion à ordures» puisque les rebuts ne constituent qu'une partie des ordures ménagères. Par ailleurs, l'expression «camion sanitaire» est ambiguë, car elle pourrait s'appliquer également aux véhicules assurant les services sanitaires dans l'armée ou ailleurs. En France ce type de camion est aussi désigné sous l'appellation «benne à ordures» à la suite de l'extension de sens qu'a pris le mot «benne».</w:t>
      </w:r>
    </w:p>
    <w:p w14:paraId="17DEDBEF" w14:textId="77777777" w:rsidR="0060198A" w:rsidRPr="00845C1E" w:rsidRDefault="0060198A" w:rsidP="0060198A">
      <w:pPr>
        <w:rPr>
          <w:lang w:val="fr-FR"/>
        </w:rPr>
      </w:pPr>
    </w:p>
    <w:p w14:paraId="5BA8195E" w14:textId="77777777" w:rsidR="0060198A" w:rsidRPr="00845C1E" w:rsidRDefault="0060198A" w:rsidP="0060198A">
      <w:pPr>
        <w:rPr>
          <w:lang w:val="fr-FR"/>
        </w:rPr>
      </w:pPr>
    </w:p>
    <w:p w14:paraId="5AE2182B" w14:textId="77777777" w:rsidR="0060198A" w:rsidRDefault="0060198A" w:rsidP="0060198A">
      <w:r>
        <w:t>SPANISH</w:t>
      </w:r>
    </w:p>
    <w:p w14:paraId="2EC60E7A" w14:textId="77777777" w:rsidR="0060198A" w:rsidRPr="0060198A" w:rsidRDefault="0060198A" w:rsidP="0060198A">
      <w:pPr>
        <w:rPr>
          <w:b/>
          <w:bCs/>
          <w:lang w:val="eu-ES"/>
        </w:rPr>
      </w:pPr>
      <w:r w:rsidRPr="0060198A">
        <w:rPr>
          <w:b/>
          <w:bCs/>
          <w:lang w:val="eu-ES"/>
        </w:rPr>
        <w:t xml:space="preserve">Campo(s) temático(s) </w:t>
      </w:r>
    </w:p>
    <w:p w14:paraId="7F262486" w14:textId="77777777" w:rsidR="0060198A" w:rsidRPr="0060198A" w:rsidRDefault="0060198A" w:rsidP="0060198A">
      <w:pPr>
        <w:numPr>
          <w:ilvl w:val="0"/>
          <w:numId w:val="1"/>
        </w:numPr>
        <w:rPr>
          <w:lang w:val="eu-ES"/>
        </w:rPr>
      </w:pPr>
      <w:r w:rsidRPr="0060198A">
        <w:rPr>
          <w:lang w:val="eu-ES"/>
        </w:rPr>
        <w:t>Gestión de los desechos</w:t>
      </w:r>
    </w:p>
    <w:p w14:paraId="75543072" w14:textId="77777777" w:rsidR="0060198A" w:rsidRPr="0060198A" w:rsidRDefault="0060198A" w:rsidP="0060198A">
      <w:pPr>
        <w:numPr>
          <w:ilvl w:val="0"/>
          <w:numId w:val="1"/>
        </w:numPr>
        <w:rPr>
          <w:lang w:val="eu-ES"/>
        </w:rPr>
      </w:pPr>
      <w:r w:rsidRPr="0060198A">
        <w:rPr>
          <w:lang w:val="eu-ES"/>
        </w:rPr>
        <w:t>Transporte por camión</w:t>
      </w:r>
    </w:p>
    <w:p w14:paraId="39D38AB6" w14:textId="77777777" w:rsidR="0060198A" w:rsidRPr="0060198A" w:rsidRDefault="0060198A" w:rsidP="0060198A">
      <w:pPr>
        <w:numPr>
          <w:ilvl w:val="0"/>
          <w:numId w:val="2"/>
        </w:numPr>
        <w:rPr>
          <w:lang w:val="es-ES"/>
        </w:rPr>
      </w:pPr>
      <w:r w:rsidRPr="0060198A">
        <w:rPr>
          <w:b/>
          <w:lang w:val="es-ES"/>
        </w:rPr>
        <w:t>camión de basura</w:t>
      </w:r>
      <w:r w:rsidRPr="0060198A">
        <w:rPr>
          <w:lang w:val="es-ES"/>
        </w:rPr>
        <w:t xml:space="preserve"> </w:t>
      </w:r>
      <w:r>
        <w:rPr>
          <w:lang w:val="es-ES"/>
        </w:rPr>
        <w:t xml:space="preserve"> </w:t>
      </w:r>
      <w:r w:rsidRPr="0060198A">
        <w:rPr>
          <w:lang w:val="fr-FR"/>
        </w:rPr>
        <w:t>CORRECT, MASC</w:t>
      </w:r>
    </w:p>
    <w:p w14:paraId="037D475B" w14:textId="77777777" w:rsidR="0060198A" w:rsidRPr="0060198A" w:rsidRDefault="0060198A" w:rsidP="0060198A">
      <w:pPr>
        <w:numPr>
          <w:ilvl w:val="0"/>
          <w:numId w:val="3"/>
        </w:numPr>
        <w:rPr>
          <w:lang w:val="fr-FR"/>
        </w:rPr>
      </w:pPr>
      <w:r w:rsidRPr="0060198A">
        <w:rPr>
          <w:b/>
          <w:lang w:val="es-ES"/>
        </w:rPr>
        <w:t>vehículo de recogida</w:t>
      </w:r>
      <w:r w:rsidRPr="0060198A">
        <w:rPr>
          <w:lang w:val="es-ES"/>
        </w:rPr>
        <w:t xml:space="preserve"> </w:t>
      </w:r>
      <w:r w:rsidRPr="0060198A">
        <w:rPr>
          <w:lang w:val="fr-FR"/>
        </w:rPr>
        <w:t>CORRECT, MASC</w:t>
      </w:r>
    </w:p>
    <w:p w14:paraId="78271C5C" w14:textId="77777777" w:rsidR="0060198A" w:rsidRDefault="0060198A" w:rsidP="0060198A"/>
    <w:p w14:paraId="0F77FF5E" w14:textId="77777777" w:rsidR="005656D1" w:rsidRPr="005656D1" w:rsidRDefault="005656D1" w:rsidP="005656D1">
      <w:pPr>
        <w:pStyle w:val="3izenburua"/>
        <w:rPr>
          <w:color w:val="000000" w:themeColor="text1"/>
        </w:rPr>
      </w:pPr>
      <w:r w:rsidRPr="005656D1">
        <w:rPr>
          <w:color w:val="000000" w:themeColor="text1"/>
        </w:rPr>
        <w:t>IATE</w:t>
      </w:r>
    </w:p>
    <w:p w14:paraId="098C7C10" w14:textId="77777777" w:rsidR="0060198A" w:rsidRDefault="0060198A" w:rsidP="0060198A"/>
    <w:tbl>
      <w:tblPr>
        <w:tblW w:w="5000" w:type="pct"/>
        <w:tblCellSpacing w:w="0" w:type="dxa"/>
        <w:tblCellMar>
          <w:left w:w="0" w:type="dxa"/>
          <w:right w:w="0" w:type="dxa"/>
        </w:tblCellMar>
        <w:tblLook w:val="04A0" w:firstRow="1" w:lastRow="0" w:firstColumn="1" w:lastColumn="0" w:noHBand="0" w:noVBand="1"/>
      </w:tblPr>
      <w:tblGrid>
        <w:gridCol w:w="290"/>
        <w:gridCol w:w="6978"/>
        <w:gridCol w:w="480"/>
        <w:gridCol w:w="273"/>
        <w:gridCol w:w="273"/>
        <w:gridCol w:w="389"/>
        <w:gridCol w:w="389"/>
      </w:tblGrid>
      <w:tr w:rsidR="005656D1" w14:paraId="6A10E491" w14:textId="77777777" w:rsidTr="005656D1">
        <w:trPr>
          <w:tblCellSpacing w:w="0" w:type="dxa"/>
        </w:trPr>
        <w:tc>
          <w:tcPr>
            <w:tcW w:w="0" w:type="auto"/>
            <w:gridSpan w:val="5"/>
            <w:vAlign w:val="center"/>
            <w:hideMark/>
          </w:tcPr>
          <w:p w14:paraId="6D802D27" w14:textId="77777777" w:rsidR="005656D1" w:rsidRDefault="005656D1">
            <w:pPr>
              <w:rPr>
                <w:sz w:val="24"/>
              </w:rPr>
            </w:pPr>
            <w:r>
              <w:t xml:space="preserve">MEDIO AMBIENTE [COM] </w:t>
            </w:r>
          </w:p>
        </w:tc>
        <w:tc>
          <w:tcPr>
            <w:tcW w:w="0" w:type="auto"/>
            <w:gridSpan w:val="2"/>
            <w:vAlign w:val="center"/>
            <w:hideMark/>
          </w:tcPr>
          <w:p w14:paraId="69512BF9" w14:textId="77777777" w:rsidR="005656D1" w:rsidRDefault="006F5B35">
            <w:pPr>
              <w:jc w:val="right"/>
              <w:rPr>
                <w:sz w:val="24"/>
              </w:rPr>
            </w:pPr>
            <w:hyperlink r:id="rId12" w:tooltip="Pulse aquí para entrar en la ficha completa" w:history="1">
              <w:r w:rsidR="005656D1">
                <w:rPr>
                  <w:rStyle w:val="Hiperesteka"/>
                  <w:b/>
                  <w:bCs/>
                </w:rPr>
                <w:t>Ficha completa</w:t>
              </w:r>
              <w:r w:rsidR="005656D1">
                <w:rPr>
                  <w:rStyle w:val="Hiperesteka"/>
                </w:rPr>
                <w:t xml:space="preserve"> </w:t>
              </w:r>
            </w:hyperlink>
          </w:p>
        </w:tc>
      </w:tr>
      <w:tr w:rsidR="005656D1" w14:paraId="1FF71B81" w14:textId="77777777" w:rsidTr="005656D1">
        <w:trPr>
          <w:trHeight w:val="240"/>
          <w:tblCellSpacing w:w="0" w:type="dxa"/>
        </w:trPr>
        <w:tc>
          <w:tcPr>
            <w:tcW w:w="480" w:type="dxa"/>
            <w:vMerge w:val="restart"/>
            <w:shd w:val="clear" w:color="auto" w:fill="FFFFFF"/>
            <w:vAlign w:val="center"/>
            <w:hideMark/>
          </w:tcPr>
          <w:p w14:paraId="251D8B35" w14:textId="77777777" w:rsidR="005656D1" w:rsidRDefault="005656D1" w:rsidP="005656D1">
            <w:pPr>
              <w:jc w:val="center"/>
              <w:rPr>
                <w:sz w:val="24"/>
              </w:rPr>
            </w:pPr>
            <w:r>
              <w:rPr>
                <w:b/>
                <w:bCs/>
              </w:rPr>
              <w:t>FR</w:t>
            </w:r>
          </w:p>
        </w:tc>
        <w:tc>
          <w:tcPr>
            <w:tcW w:w="5000" w:type="pct"/>
            <w:shd w:val="clear" w:color="auto" w:fill="FFFFFF"/>
            <w:vAlign w:val="center"/>
            <w:hideMark/>
          </w:tcPr>
          <w:p w14:paraId="797245BE" w14:textId="77777777" w:rsidR="005656D1" w:rsidRDefault="005656D1" w:rsidP="005656D1">
            <w:pPr>
              <w:rPr>
                <w:sz w:val="24"/>
              </w:rPr>
            </w:pPr>
            <w:r>
              <w:t xml:space="preserve">benne </w:t>
            </w:r>
            <w:r>
              <w:rPr>
                <w:color w:val="0000FF"/>
                <w:shd w:val="clear" w:color="auto" w:fill="CCE698"/>
              </w:rPr>
              <w:t>à</w:t>
            </w:r>
            <w:r>
              <w:t xml:space="preserve"> </w:t>
            </w:r>
            <w:r>
              <w:rPr>
                <w:color w:val="0000FF"/>
                <w:shd w:val="clear" w:color="auto" w:fill="CCE698"/>
              </w:rPr>
              <w:t>ordures</w:t>
            </w:r>
            <w:r>
              <w:t xml:space="preserve"> </w:t>
            </w:r>
          </w:p>
        </w:tc>
        <w:tc>
          <w:tcPr>
            <w:tcW w:w="0" w:type="auto"/>
            <w:shd w:val="clear" w:color="auto" w:fill="FFFFFF"/>
            <w:vAlign w:val="center"/>
            <w:hideMark/>
          </w:tcPr>
          <w:p w14:paraId="2FEA93E5" w14:textId="77777777" w:rsidR="005656D1" w:rsidRDefault="005656D1">
            <w:pPr>
              <w:rPr>
                <w:sz w:val="24"/>
              </w:rPr>
            </w:pPr>
            <w:r>
              <w:rPr>
                <w:noProof/>
                <w:lang w:val="eu-ES"/>
              </w:rPr>
              <w:drawing>
                <wp:inline distT="0" distB="0" distL="0" distR="0" wp14:anchorId="7FF92F3D" wp14:editId="1596217C">
                  <wp:extent cx="304800" cy="173355"/>
                  <wp:effectExtent l="0" t="0" r="0" b="0"/>
                  <wp:docPr id="103" name="Irudia 103"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5538740F" w14:textId="77777777" w:rsidR="005656D1" w:rsidRDefault="005656D1">
            <w:pPr>
              <w:rPr>
                <w:sz w:val="24"/>
              </w:rPr>
            </w:pPr>
            <w:r>
              <w:rPr>
                <w:noProof/>
                <w:lang w:val="eu-ES"/>
              </w:rPr>
              <w:drawing>
                <wp:inline distT="0" distB="0" distL="0" distR="0" wp14:anchorId="3B8F624C" wp14:editId="06BAC5B2">
                  <wp:extent cx="173355" cy="173355"/>
                  <wp:effectExtent l="0" t="0" r="0" b="0"/>
                  <wp:docPr id="102" name="Irudia 102"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71C9424E" w14:textId="77777777" w:rsidR="005656D1" w:rsidRDefault="005656D1">
            <w:pPr>
              <w:rPr>
                <w:sz w:val="24"/>
              </w:rPr>
            </w:pPr>
            <w:r>
              <w:rPr>
                <w:noProof/>
                <w:lang w:val="eu-ES"/>
              </w:rPr>
              <w:drawing>
                <wp:inline distT="0" distB="0" distL="0" distR="0" wp14:anchorId="463EE719" wp14:editId="76349514">
                  <wp:extent cx="173355" cy="173355"/>
                  <wp:effectExtent l="0" t="0" r="0" b="0"/>
                  <wp:docPr id="101" name="Irudia 101"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5101A8E4" w14:textId="77777777" w:rsidR="005656D1" w:rsidRDefault="005656D1">
            <w:pPr>
              <w:rPr>
                <w:sz w:val="24"/>
              </w:rPr>
            </w:pPr>
            <w:r>
              <w:rPr>
                <w:noProof/>
                <w:lang w:val="eu-ES"/>
              </w:rPr>
              <w:drawing>
                <wp:inline distT="0" distB="0" distL="0" distR="0" wp14:anchorId="5A4808CA" wp14:editId="18861636">
                  <wp:extent cx="173355" cy="173355"/>
                  <wp:effectExtent l="0" t="0" r="0" b="0"/>
                  <wp:docPr id="100" name="Irudia 100"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vMerge w:val="restart"/>
            <w:shd w:val="clear" w:color="auto" w:fill="FFFFFF"/>
            <w:vAlign w:val="center"/>
            <w:hideMark/>
          </w:tcPr>
          <w:p w14:paraId="47B904B9" w14:textId="77777777" w:rsidR="005656D1" w:rsidRDefault="005656D1">
            <w:pPr>
              <w:rPr>
                <w:sz w:val="24"/>
              </w:rPr>
            </w:pPr>
            <w:r>
              <w:rPr>
                <w:noProof/>
                <w:color w:val="0000FF"/>
                <w:lang w:val="eu-ES"/>
              </w:rPr>
              <w:drawing>
                <wp:inline distT="0" distB="0" distL="0" distR="0" wp14:anchorId="6B0ECD83" wp14:editId="31EF07C3">
                  <wp:extent cx="173355" cy="173355"/>
                  <wp:effectExtent l="0" t="0" r="0" b="0"/>
                  <wp:docPr id="99" name="Irudia 99" descr="http://iate.europa.eu/images/definition.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ate.europa.eu/images/definition.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5656D1" w14:paraId="589561DA" w14:textId="77777777" w:rsidTr="005656D1">
        <w:trPr>
          <w:trHeight w:val="240"/>
          <w:tblCellSpacing w:w="0" w:type="dxa"/>
        </w:trPr>
        <w:tc>
          <w:tcPr>
            <w:tcW w:w="0" w:type="auto"/>
            <w:vMerge/>
            <w:shd w:val="clear" w:color="auto" w:fill="FFFFFF"/>
            <w:vAlign w:val="center"/>
            <w:hideMark/>
          </w:tcPr>
          <w:p w14:paraId="65E6E5B9" w14:textId="77777777" w:rsidR="005656D1" w:rsidRDefault="005656D1">
            <w:pPr>
              <w:rPr>
                <w:sz w:val="24"/>
              </w:rPr>
            </w:pPr>
          </w:p>
        </w:tc>
        <w:tc>
          <w:tcPr>
            <w:tcW w:w="5000" w:type="pct"/>
            <w:shd w:val="clear" w:color="auto" w:fill="FFFFFF"/>
            <w:vAlign w:val="center"/>
            <w:hideMark/>
          </w:tcPr>
          <w:p w14:paraId="6607DD72" w14:textId="77777777" w:rsidR="005656D1" w:rsidRDefault="005656D1" w:rsidP="005656D1">
            <w:pPr>
              <w:rPr>
                <w:sz w:val="24"/>
              </w:rPr>
            </w:pPr>
            <w:r>
              <w:rPr>
                <w:color w:val="0000FF"/>
                <w:shd w:val="clear" w:color="auto" w:fill="CCE698"/>
              </w:rPr>
              <w:t>camion</w:t>
            </w:r>
            <w:r>
              <w:t xml:space="preserve"> </w:t>
            </w:r>
            <w:r>
              <w:rPr>
                <w:color w:val="0000FF"/>
                <w:shd w:val="clear" w:color="auto" w:fill="CCE698"/>
              </w:rPr>
              <w:t>à</w:t>
            </w:r>
            <w:r>
              <w:t xml:space="preserve"> </w:t>
            </w:r>
            <w:r>
              <w:rPr>
                <w:color w:val="0000FF"/>
                <w:shd w:val="clear" w:color="auto" w:fill="CCE698"/>
              </w:rPr>
              <w:t>ordures</w:t>
            </w:r>
            <w:r>
              <w:t xml:space="preserve"> </w:t>
            </w:r>
          </w:p>
        </w:tc>
        <w:tc>
          <w:tcPr>
            <w:tcW w:w="0" w:type="auto"/>
            <w:shd w:val="clear" w:color="auto" w:fill="FFFFFF"/>
            <w:vAlign w:val="center"/>
            <w:hideMark/>
          </w:tcPr>
          <w:p w14:paraId="56C74630" w14:textId="77777777" w:rsidR="005656D1" w:rsidRDefault="005656D1">
            <w:pPr>
              <w:rPr>
                <w:sz w:val="24"/>
              </w:rPr>
            </w:pPr>
            <w:r>
              <w:rPr>
                <w:noProof/>
                <w:lang w:val="eu-ES"/>
              </w:rPr>
              <w:drawing>
                <wp:inline distT="0" distB="0" distL="0" distR="0" wp14:anchorId="3A099058" wp14:editId="1BF344E8">
                  <wp:extent cx="304800" cy="173355"/>
                  <wp:effectExtent l="0" t="0" r="0" b="0"/>
                  <wp:docPr id="98" name="Irudia 98"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35DC8F3B" w14:textId="77777777" w:rsidR="005656D1" w:rsidRDefault="005656D1">
            <w:pPr>
              <w:rPr>
                <w:sz w:val="24"/>
              </w:rPr>
            </w:pPr>
            <w:r>
              <w:rPr>
                <w:noProof/>
                <w:lang w:val="eu-ES"/>
              </w:rPr>
              <w:drawing>
                <wp:inline distT="0" distB="0" distL="0" distR="0" wp14:anchorId="5EA72FF4" wp14:editId="4EE77BE8">
                  <wp:extent cx="173355" cy="173355"/>
                  <wp:effectExtent l="0" t="0" r="0" b="0"/>
                  <wp:docPr id="97" name="Irudia 97"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696FA492" w14:textId="77777777" w:rsidR="005656D1" w:rsidRDefault="005656D1">
            <w:pPr>
              <w:rPr>
                <w:sz w:val="24"/>
              </w:rPr>
            </w:pPr>
            <w:r>
              <w:rPr>
                <w:noProof/>
                <w:lang w:val="eu-ES"/>
              </w:rPr>
              <w:drawing>
                <wp:inline distT="0" distB="0" distL="0" distR="0" wp14:anchorId="21894C13" wp14:editId="2B3831BF">
                  <wp:extent cx="173355" cy="173355"/>
                  <wp:effectExtent l="0" t="0" r="0" b="0"/>
                  <wp:docPr id="96" name="Irudia 96"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7B096295" w14:textId="77777777" w:rsidR="005656D1" w:rsidRDefault="005656D1">
            <w:pPr>
              <w:rPr>
                <w:sz w:val="24"/>
              </w:rPr>
            </w:pPr>
            <w:r>
              <w:rPr>
                <w:noProof/>
                <w:lang w:val="eu-ES"/>
              </w:rPr>
              <w:drawing>
                <wp:inline distT="0" distB="0" distL="0" distR="0" wp14:anchorId="25D932BF" wp14:editId="187C925F">
                  <wp:extent cx="173355" cy="173355"/>
                  <wp:effectExtent l="0" t="0" r="0" b="0"/>
                  <wp:docPr id="95" name="Irudia 95"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shd w:val="clear" w:color="auto" w:fill="FFFFFF"/>
            <w:vAlign w:val="center"/>
            <w:hideMark/>
          </w:tcPr>
          <w:p w14:paraId="3217DD66" w14:textId="77777777" w:rsidR="005656D1" w:rsidRDefault="005656D1">
            <w:pPr>
              <w:rPr>
                <w:sz w:val="24"/>
              </w:rPr>
            </w:pPr>
          </w:p>
        </w:tc>
      </w:tr>
      <w:tr w:rsidR="005656D1" w14:paraId="5F9D7C97" w14:textId="77777777" w:rsidTr="005656D1">
        <w:trPr>
          <w:trHeight w:val="240"/>
          <w:tblCellSpacing w:w="0" w:type="dxa"/>
        </w:trPr>
        <w:tc>
          <w:tcPr>
            <w:tcW w:w="0" w:type="auto"/>
            <w:vMerge/>
            <w:shd w:val="clear" w:color="auto" w:fill="FFFFFF"/>
            <w:vAlign w:val="center"/>
            <w:hideMark/>
          </w:tcPr>
          <w:p w14:paraId="75D7D331" w14:textId="77777777" w:rsidR="005656D1" w:rsidRDefault="005656D1">
            <w:pPr>
              <w:rPr>
                <w:sz w:val="24"/>
              </w:rPr>
            </w:pPr>
          </w:p>
        </w:tc>
        <w:tc>
          <w:tcPr>
            <w:tcW w:w="5000" w:type="pct"/>
            <w:shd w:val="clear" w:color="auto" w:fill="FFFFFF"/>
            <w:vAlign w:val="center"/>
            <w:hideMark/>
          </w:tcPr>
          <w:p w14:paraId="73CDE753" w14:textId="77777777" w:rsidR="005656D1" w:rsidRPr="00845C1E" w:rsidRDefault="005656D1" w:rsidP="005656D1">
            <w:pPr>
              <w:rPr>
                <w:sz w:val="24"/>
                <w:lang w:val="fr-FR"/>
              </w:rPr>
            </w:pPr>
            <w:r w:rsidRPr="00845C1E">
              <w:rPr>
                <w:lang w:val="fr-FR"/>
              </w:rPr>
              <w:t xml:space="preserve">benne de ramassage des </w:t>
            </w:r>
            <w:r w:rsidRPr="00845C1E">
              <w:rPr>
                <w:color w:val="0000FF"/>
                <w:shd w:val="clear" w:color="auto" w:fill="CCE698"/>
                <w:lang w:val="fr-FR"/>
              </w:rPr>
              <w:t>ordures</w:t>
            </w:r>
            <w:r w:rsidRPr="00845C1E">
              <w:rPr>
                <w:lang w:val="fr-FR"/>
              </w:rPr>
              <w:t xml:space="preserve"> </w:t>
            </w:r>
          </w:p>
        </w:tc>
        <w:tc>
          <w:tcPr>
            <w:tcW w:w="0" w:type="auto"/>
            <w:shd w:val="clear" w:color="auto" w:fill="FFFFFF"/>
            <w:vAlign w:val="center"/>
            <w:hideMark/>
          </w:tcPr>
          <w:p w14:paraId="3D3043FA" w14:textId="77777777" w:rsidR="005656D1" w:rsidRDefault="005656D1">
            <w:pPr>
              <w:rPr>
                <w:sz w:val="24"/>
              </w:rPr>
            </w:pPr>
            <w:r>
              <w:rPr>
                <w:noProof/>
                <w:lang w:val="eu-ES"/>
              </w:rPr>
              <w:drawing>
                <wp:inline distT="0" distB="0" distL="0" distR="0" wp14:anchorId="7E07F6D6" wp14:editId="12957604">
                  <wp:extent cx="304800" cy="173355"/>
                  <wp:effectExtent l="0" t="0" r="0" b="0"/>
                  <wp:docPr id="94" name="Irudia 94"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7FACAC27" w14:textId="77777777" w:rsidR="005656D1" w:rsidRDefault="005656D1">
            <w:pPr>
              <w:rPr>
                <w:sz w:val="24"/>
              </w:rPr>
            </w:pPr>
            <w:r>
              <w:rPr>
                <w:noProof/>
                <w:lang w:val="eu-ES"/>
              </w:rPr>
              <w:drawing>
                <wp:inline distT="0" distB="0" distL="0" distR="0" wp14:anchorId="0ADD3E1D" wp14:editId="64A49D06">
                  <wp:extent cx="173355" cy="173355"/>
                  <wp:effectExtent l="0" t="0" r="0" b="0"/>
                  <wp:docPr id="93" name="Irudia 93"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1E55484F" w14:textId="77777777" w:rsidR="005656D1" w:rsidRDefault="005656D1">
            <w:pPr>
              <w:rPr>
                <w:sz w:val="24"/>
              </w:rPr>
            </w:pPr>
            <w:r>
              <w:rPr>
                <w:noProof/>
                <w:lang w:val="eu-ES"/>
              </w:rPr>
              <w:drawing>
                <wp:inline distT="0" distB="0" distL="0" distR="0" wp14:anchorId="1A28DBC1" wp14:editId="2C833629">
                  <wp:extent cx="173355" cy="173355"/>
                  <wp:effectExtent l="0" t="0" r="0" b="0"/>
                  <wp:docPr id="92" name="Irudia 92"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48C3C728" w14:textId="77777777" w:rsidR="005656D1" w:rsidRDefault="005656D1">
            <w:pPr>
              <w:rPr>
                <w:sz w:val="24"/>
              </w:rPr>
            </w:pPr>
            <w:r>
              <w:rPr>
                <w:noProof/>
                <w:lang w:val="eu-ES"/>
              </w:rPr>
              <w:drawing>
                <wp:inline distT="0" distB="0" distL="0" distR="0" wp14:anchorId="40C17B77" wp14:editId="59AA6363">
                  <wp:extent cx="173355" cy="173355"/>
                  <wp:effectExtent l="0" t="0" r="0" b="0"/>
                  <wp:docPr id="91" name="Irudia 91"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shd w:val="clear" w:color="auto" w:fill="FFFFFF"/>
            <w:vAlign w:val="center"/>
            <w:hideMark/>
          </w:tcPr>
          <w:p w14:paraId="19BC15D0" w14:textId="77777777" w:rsidR="005656D1" w:rsidRDefault="005656D1">
            <w:pPr>
              <w:rPr>
                <w:sz w:val="24"/>
              </w:rPr>
            </w:pPr>
          </w:p>
        </w:tc>
      </w:tr>
      <w:tr w:rsidR="005656D1" w14:paraId="4CE97003" w14:textId="77777777" w:rsidTr="005656D1">
        <w:trPr>
          <w:trHeight w:val="240"/>
          <w:tblCellSpacing w:w="0" w:type="dxa"/>
        </w:trPr>
        <w:tc>
          <w:tcPr>
            <w:tcW w:w="480" w:type="dxa"/>
            <w:vMerge w:val="restart"/>
            <w:shd w:val="clear" w:color="auto" w:fill="FFFFFF"/>
            <w:vAlign w:val="center"/>
            <w:hideMark/>
          </w:tcPr>
          <w:p w14:paraId="37C19741" w14:textId="77777777" w:rsidR="005656D1" w:rsidRDefault="005656D1" w:rsidP="005656D1">
            <w:pPr>
              <w:jc w:val="center"/>
              <w:rPr>
                <w:sz w:val="24"/>
              </w:rPr>
            </w:pPr>
            <w:r>
              <w:rPr>
                <w:b/>
                <w:bCs/>
              </w:rPr>
              <w:t>DA</w:t>
            </w:r>
          </w:p>
        </w:tc>
        <w:tc>
          <w:tcPr>
            <w:tcW w:w="5000" w:type="pct"/>
            <w:shd w:val="clear" w:color="auto" w:fill="FFFFFF"/>
            <w:vAlign w:val="center"/>
            <w:hideMark/>
          </w:tcPr>
          <w:p w14:paraId="18D46FC2" w14:textId="77777777" w:rsidR="005656D1" w:rsidRDefault="005656D1" w:rsidP="005656D1">
            <w:pPr>
              <w:rPr>
                <w:sz w:val="24"/>
              </w:rPr>
            </w:pPr>
            <w:r>
              <w:t xml:space="preserve">skraldevogn </w:t>
            </w:r>
          </w:p>
        </w:tc>
        <w:tc>
          <w:tcPr>
            <w:tcW w:w="0" w:type="auto"/>
            <w:shd w:val="clear" w:color="auto" w:fill="FFFFFF"/>
            <w:vAlign w:val="center"/>
            <w:hideMark/>
          </w:tcPr>
          <w:p w14:paraId="28D02278" w14:textId="77777777" w:rsidR="005656D1" w:rsidRDefault="005656D1">
            <w:pPr>
              <w:rPr>
                <w:sz w:val="24"/>
              </w:rPr>
            </w:pPr>
            <w:r>
              <w:rPr>
                <w:noProof/>
                <w:lang w:val="eu-ES"/>
              </w:rPr>
              <w:drawing>
                <wp:inline distT="0" distB="0" distL="0" distR="0" wp14:anchorId="78B3C107" wp14:editId="2301113F">
                  <wp:extent cx="304800" cy="173355"/>
                  <wp:effectExtent l="0" t="0" r="0" b="0"/>
                  <wp:docPr id="90" name="Irudia 90"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53C729E3" w14:textId="77777777" w:rsidR="005656D1" w:rsidRDefault="005656D1">
            <w:pPr>
              <w:rPr>
                <w:sz w:val="24"/>
              </w:rPr>
            </w:pPr>
            <w:r>
              <w:rPr>
                <w:noProof/>
                <w:lang w:val="eu-ES"/>
              </w:rPr>
              <w:drawing>
                <wp:inline distT="0" distB="0" distL="0" distR="0" wp14:anchorId="7AFF6058" wp14:editId="32201498">
                  <wp:extent cx="173355" cy="173355"/>
                  <wp:effectExtent l="0" t="0" r="0" b="0"/>
                  <wp:docPr id="89" name="Irudia 89"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1A9ED092" w14:textId="77777777" w:rsidR="005656D1" w:rsidRDefault="005656D1">
            <w:pPr>
              <w:rPr>
                <w:sz w:val="24"/>
              </w:rPr>
            </w:pPr>
            <w:r>
              <w:rPr>
                <w:noProof/>
                <w:lang w:val="eu-ES"/>
              </w:rPr>
              <w:drawing>
                <wp:inline distT="0" distB="0" distL="0" distR="0" wp14:anchorId="13C2D22E" wp14:editId="3405E2B6">
                  <wp:extent cx="173355" cy="173355"/>
                  <wp:effectExtent l="0" t="0" r="0" b="0"/>
                  <wp:docPr id="88" name="Irudia 8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59B4221E" w14:textId="77777777" w:rsidR="005656D1" w:rsidRDefault="005656D1">
            <w:pPr>
              <w:rPr>
                <w:sz w:val="24"/>
              </w:rPr>
            </w:pPr>
            <w:r>
              <w:rPr>
                <w:noProof/>
                <w:lang w:val="eu-ES"/>
              </w:rPr>
              <w:drawing>
                <wp:inline distT="0" distB="0" distL="0" distR="0" wp14:anchorId="60D73C34" wp14:editId="3C2D79CC">
                  <wp:extent cx="173355" cy="173355"/>
                  <wp:effectExtent l="0" t="0" r="0" b="0"/>
                  <wp:docPr id="87" name="Irudia 8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vMerge w:val="restart"/>
            <w:shd w:val="clear" w:color="auto" w:fill="FFFFFF"/>
            <w:vAlign w:val="center"/>
            <w:hideMark/>
          </w:tcPr>
          <w:p w14:paraId="6E8DB1C3" w14:textId="77777777" w:rsidR="005656D1" w:rsidRDefault="005656D1">
            <w:pPr>
              <w:rPr>
                <w:sz w:val="24"/>
              </w:rPr>
            </w:pPr>
            <w:r>
              <w:rPr>
                <w:noProof/>
                <w:lang w:val="eu-ES"/>
              </w:rPr>
              <w:drawing>
                <wp:inline distT="0" distB="0" distL="0" distR="0" wp14:anchorId="37A657F5" wp14:editId="03892B79">
                  <wp:extent cx="173355" cy="173355"/>
                  <wp:effectExtent l="0" t="0" r="0" b="0"/>
                  <wp:docPr id="86" name="Irudia 86"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5656D1" w14:paraId="1BCCBE1D" w14:textId="77777777" w:rsidTr="005656D1">
        <w:trPr>
          <w:trHeight w:val="240"/>
          <w:tblCellSpacing w:w="0" w:type="dxa"/>
        </w:trPr>
        <w:tc>
          <w:tcPr>
            <w:tcW w:w="0" w:type="auto"/>
            <w:vMerge/>
            <w:shd w:val="clear" w:color="auto" w:fill="FFFFFF"/>
            <w:vAlign w:val="center"/>
            <w:hideMark/>
          </w:tcPr>
          <w:p w14:paraId="327B0BC4" w14:textId="77777777" w:rsidR="005656D1" w:rsidRDefault="005656D1">
            <w:pPr>
              <w:rPr>
                <w:sz w:val="24"/>
              </w:rPr>
            </w:pPr>
          </w:p>
        </w:tc>
        <w:tc>
          <w:tcPr>
            <w:tcW w:w="5000" w:type="pct"/>
            <w:shd w:val="clear" w:color="auto" w:fill="FFFFFF"/>
            <w:vAlign w:val="center"/>
            <w:hideMark/>
          </w:tcPr>
          <w:p w14:paraId="357F2E87" w14:textId="77777777" w:rsidR="005656D1" w:rsidRDefault="005656D1" w:rsidP="005656D1">
            <w:pPr>
              <w:rPr>
                <w:sz w:val="24"/>
              </w:rPr>
            </w:pPr>
            <w:r>
              <w:t xml:space="preserve">renovationsvogn </w:t>
            </w:r>
          </w:p>
        </w:tc>
        <w:tc>
          <w:tcPr>
            <w:tcW w:w="0" w:type="auto"/>
            <w:shd w:val="clear" w:color="auto" w:fill="FFFFFF"/>
            <w:vAlign w:val="center"/>
            <w:hideMark/>
          </w:tcPr>
          <w:p w14:paraId="6B28C017" w14:textId="77777777" w:rsidR="005656D1" w:rsidRDefault="005656D1">
            <w:pPr>
              <w:rPr>
                <w:sz w:val="24"/>
              </w:rPr>
            </w:pPr>
            <w:r>
              <w:rPr>
                <w:noProof/>
                <w:lang w:val="eu-ES"/>
              </w:rPr>
              <w:drawing>
                <wp:inline distT="0" distB="0" distL="0" distR="0" wp14:anchorId="40556FCA" wp14:editId="28AE6004">
                  <wp:extent cx="304800" cy="173355"/>
                  <wp:effectExtent l="0" t="0" r="0" b="0"/>
                  <wp:docPr id="85" name="Irudia 85"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155E2466" w14:textId="77777777" w:rsidR="005656D1" w:rsidRDefault="005656D1">
            <w:pPr>
              <w:rPr>
                <w:sz w:val="24"/>
              </w:rPr>
            </w:pPr>
            <w:r>
              <w:rPr>
                <w:noProof/>
                <w:lang w:val="eu-ES"/>
              </w:rPr>
              <w:drawing>
                <wp:inline distT="0" distB="0" distL="0" distR="0" wp14:anchorId="44A645CE" wp14:editId="39D0CD33">
                  <wp:extent cx="173355" cy="173355"/>
                  <wp:effectExtent l="0" t="0" r="0" b="0"/>
                  <wp:docPr id="84" name="Irudia 84"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57A72236" w14:textId="77777777" w:rsidR="005656D1" w:rsidRDefault="005656D1">
            <w:pPr>
              <w:rPr>
                <w:sz w:val="24"/>
              </w:rPr>
            </w:pPr>
            <w:r>
              <w:rPr>
                <w:noProof/>
                <w:lang w:val="eu-ES"/>
              </w:rPr>
              <w:drawing>
                <wp:inline distT="0" distB="0" distL="0" distR="0" wp14:anchorId="1A5CDD72" wp14:editId="77A80F90">
                  <wp:extent cx="173355" cy="173355"/>
                  <wp:effectExtent l="0" t="0" r="0" b="0"/>
                  <wp:docPr id="83" name="Irudia 8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41D8648F" w14:textId="77777777" w:rsidR="005656D1" w:rsidRDefault="005656D1">
            <w:pPr>
              <w:rPr>
                <w:sz w:val="24"/>
              </w:rPr>
            </w:pPr>
            <w:r>
              <w:rPr>
                <w:noProof/>
                <w:lang w:val="eu-ES"/>
              </w:rPr>
              <w:drawing>
                <wp:inline distT="0" distB="0" distL="0" distR="0" wp14:anchorId="056A0D83" wp14:editId="50951A5A">
                  <wp:extent cx="173355" cy="173355"/>
                  <wp:effectExtent l="0" t="0" r="0" b="0"/>
                  <wp:docPr id="82" name="Irudia 82"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shd w:val="clear" w:color="auto" w:fill="FFFFFF"/>
            <w:vAlign w:val="center"/>
            <w:hideMark/>
          </w:tcPr>
          <w:p w14:paraId="25968DDB" w14:textId="77777777" w:rsidR="005656D1" w:rsidRDefault="005656D1">
            <w:pPr>
              <w:rPr>
                <w:sz w:val="24"/>
              </w:rPr>
            </w:pPr>
          </w:p>
        </w:tc>
      </w:tr>
      <w:tr w:rsidR="005656D1" w14:paraId="6AA3C5E1" w14:textId="77777777" w:rsidTr="005656D1">
        <w:trPr>
          <w:trHeight w:val="240"/>
          <w:tblCellSpacing w:w="0" w:type="dxa"/>
        </w:trPr>
        <w:tc>
          <w:tcPr>
            <w:tcW w:w="480" w:type="dxa"/>
            <w:vMerge w:val="restart"/>
            <w:shd w:val="clear" w:color="auto" w:fill="FFFFFF"/>
            <w:vAlign w:val="center"/>
            <w:hideMark/>
          </w:tcPr>
          <w:p w14:paraId="18A610D1" w14:textId="77777777" w:rsidR="005656D1" w:rsidRDefault="005656D1" w:rsidP="005656D1">
            <w:pPr>
              <w:jc w:val="center"/>
              <w:rPr>
                <w:sz w:val="24"/>
              </w:rPr>
            </w:pPr>
            <w:r>
              <w:rPr>
                <w:b/>
                <w:bCs/>
              </w:rPr>
              <w:t>DE</w:t>
            </w:r>
          </w:p>
        </w:tc>
        <w:tc>
          <w:tcPr>
            <w:tcW w:w="5000" w:type="pct"/>
            <w:shd w:val="clear" w:color="auto" w:fill="FFFFFF"/>
            <w:vAlign w:val="center"/>
            <w:hideMark/>
          </w:tcPr>
          <w:p w14:paraId="35DFD0D5" w14:textId="77777777" w:rsidR="005656D1" w:rsidRDefault="005656D1" w:rsidP="005656D1">
            <w:pPr>
              <w:rPr>
                <w:sz w:val="24"/>
              </w:rPr>
            </w:pPr>
            <w:r>
              <w:t xml:space="preserve">Müllwagen </w:t>
            </w:r>
          </w:p>
        </w:tc>
        <w:tc>
          <w:tcPr>
            <w:tcW w:w="0" w:type="auto"/>
            <w:shd w:val="clear" w:color="auto" w:fill="FFFFFF"/>
            <w:vAlign w:val="center"/>
            <w:hideMark/>
          </w:tcPr>
          <w:p w14:paraId="665B49FA" w14:textId="77777777" w:rsidR="005656D1" w:rsidRDefault="005656D1">
            <w:pPr>
              <w:rPr>
                <w:sz w:val="24"/>
              </w:rPr>
            </w:pPr>
            <w:r>
              <w:rPr>
                <w:noProof/>
                <w:lang w:val="eu-ES"/>
              </w:rPr>
              <w:drawing>
                <wp:inline distT="0" distB="0" distL="0" distR="0" wp14:anchorId="0320DEA4" wp14:editId="1F09FB4B">
                  <wp:extent cx="304800" cy="173355"/>
                  <wp:effectExtent l="0" t="0" r="0" b="0"/>
                  <wp:docPr id="81" name="Irudia 81"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5731EA6A" w14:textId="77777777" w:rsidR="005656D1" w:rsidRDefault="005656D1">
            <w:pPr>
              <w:rPr>
                <w:sz w:val="24"/>
              </w:rPr>
            </w:pPr>
            <w:r>
              <w:rPr>
                <w:noProof/>
                <w:lang w:val="eu-ES"/>
              </w:rPr>
              <w:drawing>
                <wp:inline distT="0" distB="0" distL="0" distR="0" wp14:anchorId="5CFA2B30" wp14:editId="0457B119">
                  <wp:extent cx="173355" cy="173355"/>
                  <wp:effectExtent l="0" t="0" r="0" b="0"/>
                  <wp:docPr id="80" name="Irudia 80"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30FAC23F" w14:textId="77777777" w:rsidR="005656D1" w:rsidRDefault="005656D1">
            <w:pPr>
              <w:rPr>
                <w:sz w:val="24"/>
              </w:rPr>
            </w:pPr>
            <w:r>
              <w:rPr>
                <w:noProof/>
                <w:lang w:val="eu-ES"/>
              </w:rPr>
              <w:drawing>
                <wp:inline distT="0" distB="0" distL="0" distR="0" wp14:anchorId="3331CBB2" wp14:editId="18604DAC">
                  <wp:extent cx="173355" cy="173355"/>
                  <wp:effectExtent l="0" t="0" r="0" b="0"/>
                  <wp:docPr id="79" name="Irudia 79"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1EFAA748" w14:textId="77777777" w:rsidR="005656D1" w:rsidRDefault="005656D1">
            <w:pPr>
              <w:rPr>
                <w:sz w:val="24"/>
              </w:rPr>
            </w:pPr>
            <w:r>
              <w:rPr>
                <w:noProof/>
                <w:lang w:val="eu-ES"/>
              </w:rPr>
              <w:drawing>
                <wp:inline distT="0" distB="0" distL="0" distR="0" wp14:anchorId="41908970" wp14:editId="60F5723D">
                  <wp:extent cx="173355" cy="173355"/>
                  <wp:effectExtent l="0" t="0" r="0" b="0"/>
                  <wp:docPr id="78" name="Irudia 7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vMerge w:val="restart"/>
            <w:shd w:val="clear" w:color="auto" w:fill="FFFFFF"/>
            <w:vAlign w:val="center"/>
            <w:hideMark/>
          </w:tcPr>
          <w:p w14:paraId="10F03812" w14:textId="77777777" w:rsidR="005656D1" w:rsidRDefault="005656D1">
            <w:pPr>
              <w:rPr>
                <w:sz w:val="24"/>
              </w:rPr>
            </w:pPr>
            <w:r>
              <w:rPr>
                <w:noProof/>
                <w:lang w:val="eu-ES"/>
              </w:rPr>
              <w:drawing>
                <wp:inline distT="0" distB="0" distL="0" distR="0" wp14:anchorId="432C8539" wp14:editId="1DFFA73D">
                  <wp:extent cx="173355" cy="173355"/>
                  <wp:effectExtent l="0" t="0" r="0" b="0"/>
                  <wp:docPr id="77" name="Irudia 7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5656D1" w14:paraId="1F1D4F9B" w14:textId="77777777" w:rsidTr="005656D1">
        <w:trPr>
          <w:trHeight w:val="240"/>
          <w:tblCellSpacing w:w="0" w:type="dxa"/>
        </w:trPr>
        <w:tc>
          <w:tcPr>
            <w:tcW w:w="0" w:type="auto"/>
            <w:vMerge/>
            <w:shd w:val="clear" w:color="auto" w:fill="FFFFFF"/>
            <w:vAlign w:val="center"/>
            <w:hideMark/>
          </w:tcPr>
          <w:p w14:paraId="27EB438C" w14:textId="77777777" w:rsidR="005656D1" w:rsidRDefault="005656D1">
            <w:pPr>
              <w:rPr>
                <w:sz w:val="24"/>
              </w:rPr>
            </w:pPr>
          </w:p>
        </w:tc>
        <w:tc>
          <w:tcPr>
            <w:tcW w:w="5000" w:type="pct"/>
            <w:shd w:val="clear" w:color="auto" w:fill="FFFFFF"/>
            <w:vAlign w:val="center"/>
            <w:hideMark/>
          </w:tcPr>
          <w:p w14:paraId="078B208A" w14:textId="77777777" w:rsidR="005656D1" w:rsidRDefault="005656D1" w:rsidP="005656D1">
            <w:pPr>
              <w:rPr>
                <w:sz w:val="24"/>
              </w:rPr>
            </w:pPr>
            <w:r>
              <w:t xml:space="preserve">Müllfahrzeug </w:t>
            </w:r>
          </w:p>
        </w:tc>
        <w:tc>
          <w:tcPr>
            <w:tcW w:w="0" w:type="auto"/>
            <w:shd w:val="clear" w:color="auto" w:fill="FFFFFF"/>
            <w:vAlign w:val="center"/>
            <w:hideMark/>
          </w:tcPr>
          <w:p w14:paraId="7F6BF6F7" w14:textId="77777777" w:rsidR="005656D1" w:rsidRDefault="005656D1">
            <w:pPr>
              <w:rPr>
                <w:sz w:val="24"/>
              </w:rPr>
            </w:pPr>
            <w:r>
              <w:rPr>
                <w:noProof/>
                <w:lang w:val="eu-ES"/>
              </w:rPr>
              <w:drawing>
                <wp:inline distT="0" distB="0" distL="0" distR="0" wp14:anchorId="73BF863B" wp14:editId="158D72AF">
                  <wp:extent cx="304800" cy="173355"/>
                  <wp:effectExtent l="0" t="0" r="0" b="0"/>
                  <wp:docPr id="76" name="Irudia 76"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6BEE61B5" w14:textId="77777777" w:rsidR="005656D1" w:rsidRDefault="005656D1">
            <w:pPr>
              <w:rPr>
                <w:sz w:val="24"/>
              </w:rPr>
            </w:pPr>
            <w:r>
              <w:rPr>
                <w:noProof/>
                <w:lang w:val="eu-ES"/>
              </w:rPr>
              <w:drawing>
                <wp:inline distT="0" distB="0" distL="0" distR="0" wp14:anchorId="6E7550C1" wp14:editId="25A7EA43">
                  <wp:extent cx="173355" cy="173355"/>
                  <wp:effectExtent l="0" t="0" r="0" b="0"/>
                  <wp:docPr id="75" name="Irudia 75"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33273FE3" w14:textId="77777777" w:rsidR="005656D1" w:rsidRDefault="005656D1">
            <w:pPr>
              <w:rPr>
                <w:sz w:val="24"/>
              </w:rPr>
            </w:pPr>
            <w:r>
              <w:rPr>
                <w:noProof/>
                <w:lang w:val="eu-ES"/>
              </w:rPr>
              <w:drawing>
                <wp:inline distT="0" distB="0" distL="0" distR="0" wp14:anchorId="35D2C06A" wp14:editId="712C858F">
                  <wp:extent cx="173355" cy="173355"/>
                  <wp:effectExtent l="0" t="0" r="0" b="0"/>
                  <wp:docPr id="74" name="Irudia 74"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03CAA6EF" w14:textId="77777777" w:rsidR="005656D1" w:rsidRDefault="005656D1">
            <w:pPr>
              <w:rPr>
                <w:sz w:val="24"/>
              </w:rPr>
            </w:pPr>
            <w:r>
              <w:rPr>
                <w:noProof/>
                <w:lang w:val="eu-ES"/>
              </w:rPr>
              <w:drawing>
                <wp:inline distT="0" distB="0" distL="0" distR="0" wp14:anchorId="540CC419" wp14:editId="08CBC462">
                  <wp:extent cx="173355" cy="173355"/>
                  <wp:effectExtent l="0" t="0" r="0" b="0"/>
                  <wp:docPr id="73" name="Irudia 7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shd w:val="clear" w:color="auto" w:fill="FFFFFF"/>
            <w:vAlign w:val="center"/>
            <w:hideMark/>
          </w:tcPr>
          <w:p w14:paraId="1072CC89" w14:textId="77777777" w:rsidR="005656D1" w:rsidRDefault="005656D1">
            <w:pPr>
              <w:rPr>
                <w:sz w:val="24"/>
              </w:rPr>
            </w:pPr>
          </w:p>
        </w:tc>
      </w:tr>
      <w:tr w:rsidR="005656D1" w14:paraId="01FF3BAC" w14:textId="77777777" w:rsidTr="005656D1">
        <w:trPr>
          <w:trHeight w:val="240"/>
          <w:tblCellSpacing w:w="0" w:type="dxa"/>
        </w:trPr>
        <w:tc>
          <w:tcPr>
            <w:tcW w:w="0" w:type="auto"/>
            <w:vMerge/>
            <w:shd w:val="clear" w:color="auto" w:fill="FFFFFF"/>
            <w:vAlign w:val="center"/>
            <w:hideMark/>
          </w:tcPr>
          <w:p w14:paraId="4283AAC0" w14:textId="77777777" w:rsidR="005656D1" w:rsidRDefault="005656D1">
            <w:pPr>
              <w:rPr>
                <w:sz w:val="24"/>
              </w:rPr>
            </w:pPr>
          </w:p>
        </w:tc>
        <w:tc>
          <w:tcPr>
            <w:tcW w:w="5000" w:type="pct"/>
            <w:shd w:val="clear" w:color="auto" w:fill="FFFFFF"/>
            <w:vAlign w:val="center"/>
            <w:hideMark/>
          </w:tcPr>
          <w:p w14:paraId="503A5F7E" w14:textId="77777777" w:rsidR="005656D1" w:rsidRDefault="005656D1" w:rsidP="005656D1">
            <w:pPr>
              <w:rPr>
                <w:sz w:val="24"/>
              </w:rPr>
            </w:pPr>
            <w:r>
              <w:t xml:space="preserve">Müllsammelfahrzeug </w:t>
            </w:r>
          </w:p>
        </w:tc>
        <w:tc>
          <w:tcPr>
            <w:tcW w:w="0" w:type="auto"/>
            <w:shd w:val="clear" w:color="auto" w:fill="FFFFFF"/>
            <w:vAlign w:val="center"/>
            <w:hideMark/>
          </w:tcPr>
          <w:p w14:paraId="6A6E3325" w14:textId="77777777" w:rsidR="005656D1" w:rsidRDefault="005656D1">
            <w:pPr>
              <w:rPr>
                <w:sz w:val="24"/>
              </w:rPr>
            </w:pPr>
            <w:r>
              <w:rPr>
                <w:noProof/>
                <w:lang w:val="eu-ES"/>
              </w:rPr>
              <w:drawing>
                <wp:inline distT="0" distB="0" distL="0" distR="0" wp14:anchorId="0C399A27" wp14:editId="18DB86A3">
                  <wp:extent cx="304800" cy="173355"/>
                  <wp:effectExtent l="0" t="0" r="0" b="0"/>
                  <wp:docPr id="72" name="Irudia 72"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20AD127F" w14:textId="77777777" w:rsidR="005656D1" w:rsidRDefault="005656D1">
            <w:pPr>
              <w:rPr>
                <w:sz w:val="24"/>
              </w:rPr>
            </w:pPr>
            <w:r>
              <w:rPr>
                <w:noProof/>
                <w:lang w:val="eu-ES"/>
              </w:rPr>
              <w:drawing>
                <wp:inline distT="0" distB="0" distL="0" distR="0" wp14:anchorId="38C8E518" wp14:editId="0E09A74F">
                  <wp:extent cx="173355" cy="173355"/>
                  <wp:effectExtent l="0" t="0" r="0" b="0"/>
                  <wp:docPr id="71" name="Irudia 71"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2AAB55E0" w14:textId="77777777" w:rsidR="005656D1" w:rsidRDefault="005656D1">
            <w:pPr>
              <w:rPr>
                <w:sz w:val="24"/>
              </w:rPr>
            </w:pPr>
            <w:r>
              <w:rPr>
                <w:noProof/>
                <w:lang w:val="eu-ES"/>
              </w:rPr>
              <w:drawing>
                <wp:inline distT="0" distB="0" distL="0" distR="0" wp14:anchorId="23643028" wp14:editId="559839AF">
                  <wp:extent cx="173355" cy="173355"/>
                  <wp:effectExtent l="0" t="0" r="0" b="0"/>
                  <wp:docPr id="70" name="Irudia 70"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0A0A2DA6" w14:textId="77777777" w:rsidR="005656D1" w:rsidRDefault="005656D1">
            <w:pPr>
              <w:rPr>
                <w:sz w:val="24"/>
              </w:rPr>
            </w:pPr>
            <w:r>
              <w:rPr>
                <w:noProof/>
                <w:lang w:val="eu-ES"/>
              </w:rPr>
              <w:drawing>
                <wp:inline distT="0" distB="0" distL="0" distR="0" wp14:anchorId="4BE9CF88" wp14:editId="63CB6FE4">
                  <wp:extent cx="173355" cy="173355"/>
                  <wp:effectExtent l="0" t="0" r="0" b="0"/>
                  <wp:docPr id="69" name="Irudia 69"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shd w:val="clear" w:color="auto" w:fill="FFFFFF"/>
            <w:vAlign w:val="center"/>
            <w:hideMark/>
          </w:tcPr>
          <w:p w14:paraId="4385E06B" w14:textId="77777777" w:rsidR="005656D1" w:rsidRDefault="005656D1">
            <w:pPr>
              <w:rPr>
                <w:sz w:val="24"/>
              </w:rPr>
            </w:pPr>
          </w:p>
        </w:tc>
      </w:tr>
      <w:tr w:rsidR="005656D1" w14:paraId="2BA9242B" w14:textId="77777777" w:rsidTr="005656D1">
        <w:trPr>
          <w:trHeight w:val="240"/>
          <w:tblCellSpacing w:w="0" w:type="dxa"/>
        </w:trPr>
        <w:tc>
          <w:tcPr>
            <w:tcW w:w="480" w:type="dxa"/>
            <w:vMerge w:val="restart"/>
            <w:shd w:val="clear" w:color="auto" w:fill="FFFFFF"/>
            <w:vAlign w:val="center"/>
            <w:hideMark/>
          </w:tcPr>
          <w:p w14:paraId="37A0DDF2" w14:textId="77777777" w:rsidR="005656D1" w:rsidRDefault="005656D1" w:rsidP="005656D1">
            <w:pPr>
              <w:jc w:val="center"/>
              <w:rPr>
                <w:sz w:val="24"/>
              </w:rPr>
            </w:pPr>
            <w:r>
              <w:rPr>
                <w:b/>
                <w:bCs/>
              </w:rPr>
              <w:t>EN</w:t>
            </w:r>
          </w:p>
        </w:tc>
        <w:tc>
          <w:tcPr>
            <w:tcW w:w="5000" w:type="pct"/>
            <w:shd w:val="clear" w:color="auto" w:fill="FFFFFF"/>
            <w:vAlign w:val="center"/>
            <w:hideMark/>
          </w:tcPr>
          <w:p w14:paraId="316F6A0E" w14:textId="77777777" w:rsidR="005656D1" w:rsidRDefault="005656D1" w:rsidP="005656D1">
            <w:pPr>
              <w:rPr>
                <w:sz w:val="24"/>
              </w:rPr>
            </w:pPr>
            <w:r>
              <w:t xml:space="preserve">sanitary van </w:t>
            </w:r>
          </w:p>
        </w:tc>
        <w:tc>
          <w:tcPr>
            <w:tcW w:w="0" w:type="auto"/>
            <w:shd w:val="clear" w:color="auto" w:fill="FFFFFF"/>
            <w:vAlign w:val="center"/>
            <w:hideMark/>
          </w:tcPr>
          <w:p w14:paraId="1A445D1A" w14:textId="77777777" w:rsidR="005656D1" w:rsidRDefault="005656D1">
            <w:pPr>
              <w:rPr>
                <w:sz w:val="24"/>
              </w:rPr>
            </w:pPr>
            <w:r>
              <w:rPr>
                <w:noProof/>
                <w:lang w:val="eu-ES"/>
              </w:rPr>
              <w:drawing>
                <wp:inline distT="0" distB="0" distL="0" distR="0" wp14:anchorId="0E9075B7" wp14:editId="5700B8EF">
                  <wp:extent cx="304800" cy="173355"/>
                  <wp:effectExtent l="0" t="0" r="0" b="0"/>
                  <wp:docPr id="68" name="Irudia 68"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4BB462E5" w14:textId="77777777" w:rsidR="005656D1" w:rsidRDefault="005656D1">
            <w:pPr>
              <w:rPr>
                <w:sz w:val="24"/>
              </w:rPr>
            </w:pPr>
            <w:r>
              <w:rPr>
                <w:noProof/>
                <w:lang w:val="eu-ES"/>
              </w:rPr>
              <w:drawing>
                <wp:inline distT="0" distB="0" distL="0" distR="0" wp14:anchorId="51C37F4A" wp14:editId="53F72B40">
                  <wp:extent cx="173355" cy="173355"/>
                  <wp:effectExtent l="0" t="0" r="0" b="0"/>
                  <wp:docPr id="67" name="Irudia 67"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6242CAB9" w14:textId="77777777" w:rsidR="005656D1" w:rsidRDefault="005656D1">
            <w:pPr>
              <w:rPr>
                <w:sz w:val="24"/>
              </w:rPr>
            </w:pPr>
            <w:r>
              <w:rPr>
                <w:noProof/>
                <w:lang w:val="eu-ES"/>
              </w:rPr>
              <w:drawing>
                <wp:inline distT="0" distB="0" distL="0" distR="0" wp14:anchorId="4C430945" wp14:editId="42C77FCC">
                  <wp:extent cx="173355" cy="173355"/>
                  <wp:effectExtent l="0" t="0" r="0" b="0"/>
                  <wp:docPr id="66" name="Irudia 66"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37680BC0" w14:textId="77777777" w:rsidR="005656D1" w:rsidRDefault="005656D1">
            <w:pPr>
              <w:rPr>
                <w:sz w:val="24"/>
              </w:rPr>
            </w:pPr>
            <w:r>
              <w:rPr>
                <w:noProof/>
                <w:lang w:val="eu-ES"/>
              </w:rPr>
              <w:drawing>
                <wp:inline distT="0" distB="0" distL="0" distR="0" wp14:anchorId="7A7E85E1" wp14:editId="62E30199">
                  <wp:extent cx="173355" cy="173355"/>
                  <wp:effectExtent l="0" t="0" r="0" b="0"/>
                  <wp:docPr id="65" name="Irudia 65"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vMerge w:val="restart"/>
            <w:shd w:val="clear" w:color="auto" w:fill="FFFFFF"/>
            <w:vAlign w:val="center"/>
            <w:hideMark/>
          </w:tcPr>
          <w:p w14:paraId="2D9797D9" w14:textId="77777777" w:rsidR="005656D1" w:rsidRDefault="005656D1">
            <w:pPr>
              <w:rPr>
                <w:sz w:val="24"/>
              </w:rPr>
            </w:pPr>
            <w:r>
              <w:rPr>
                <w:noProof/>
                <w:color w:val="0000FF"/>
                <w:lang w:val="eu-ES"/>
              </w:rPr>
              <w:drawing>
                <wp:inline distT="0" distB="0" distL="0" distR="0" wp14:anchorId="39C123F9" wp14:editId="418DD5AF">
                  <wp:extent cx="173355" cy="173355"/>
                  <wp:effectExtent l="0" t="0" r="0" b="0"/>
                  <wp:docPr id="64" name="Irudia 64" descr="http://iate.europa.eu/images/definition.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ate.europa.eu/images/definition.gif">
                            <a:hlinkClick r:id="rId18"/>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5656D1" w14:paraId="3CC789B2" w14:textId="77777777" w:rsidTr="005656D1">
        <w:trPr>
          <w:trHeight w:val="240"/>
          <w:tblCellSpacing w:w="0" w:type="dxa"/>
        </w:trPr>
        <w:tc>
          <w:tcPr>
            <w:tcW w:w="0" w:type="auto"/>
            <w:vMerge/>
            <w:shd w:val="clear" w:color="auto" w:fill="FFFFFF"/>
            <w:vAlign w:val="center"/>
            <w:hideMark/>
          </w:tcPr>
          <w:p w14:paraId="12DD5247" w14:textId="77777777" w:rsidR="005656D1" w:rsidRDefault="005656D1">
            <w:pPr>
              <w:rPr>
                <w:sz w:val="24"/>
              </w:rPr>
            </w:pPr>
          </w:p>
        </w:tc>
        <w:tc>
          <w:tcPr>
            <w:tcW w:w="5000" w:type="pct"/>
            <w:shd w:val="clear" w:color="auto" w:fill="FFFFFF"/>
            <w:vAlign w:val="center"/>
            <w:hideMark/>
          </w:tcPr>
          <w:p w14:paraId="4FAA1A4D" w14:textId="77777777" w:rsidR="005656D1" w:rsidRDefault="005656D1" w:rsidP="005656D1">
            <w:pPr>
              <w:rPr>
                <w:sz w:val="24"/>
              </w:rPr>
            </w:pPr>
            <w:r>
              <w:t xml:space="preserve">garbage truck </w:t>
            </w:r>
          </w:p>
        </w:tc>
        <w:tc>
          <w:tcPr>
            <w:tcW w:w="0" w:type="auto"/>
            <w:shd w:val="clear" w:color="auto" w:fill="FFFFFF"/>
            <w:vAlign w:val="center"/>
            <w:hideMark/>
          </w:tcPr>
          <w:p w14:paraId="4BBFD1C4" w14:textId="77777777" w:rsidR="005656D1" w:rsidRDefault="005656D1">
            <w:pPr>
              <w:rPr>
                <w:sz w:val="24"/>
              </w:rPr>
            </w:pPr>
            <w:r>
              <w:rPr>
                <w:noProof/>
                <w:lang w:val="eu-ES"/>
              </w:rPr>
              <w:drawing>
                <wp:inline distT="0" distB="0" distL="0" distR="0" wp14:anchorId="794B6653" wp14:editId="5CA1707E">
                  <wp:extent cx="304800" cy="173355"/>
                  <wp:effectExtent l="0" t="0" r="0" b="0"/>
                  <wp:docPr id="63" name="Irudia 63"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18DF2538" w14:textId="77777777" w:rsidR="005656D1" w:rsidRDefault="005656D1">
            <w:pPr>
              <w:rPr>
                <w:sz w:val="24"/>
              </w:rPr>
            </w:pPr>
            <w:r>
              <w:rPr>
                <w:noProof/>
                <w:lang w:val="eu-ES"/>
              </w:rPr>
              <w:drawing>
                <wp:inline distT="0" distB="0" distL="0" distR="0" wp14:anchorId="386572CE" wp14:editId="26F22B4B">
                  <wp:extent cx="173355" cy="173355"/>
                  <wp:effectExtent l="0" t="0" r="0" b="0"/>
                  <wp:docPr id="62" name="Irudia 62"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43A3A717" w14:textId="77777777" w:rsidR="005656D1" w:rsidRDefault="005656D1">
            <w:pPr>
              <w:rPr>
                <w:sz w:val="24"/>
              </w:rPr>
            </w:pPr>
            <w:r>
              <w:rPr>
                <w:noProof/>
                <w:lang w:val="eu-ES"/>
              </w:rPr>
              <w:drawing>
                <wp:inline distT="0" distB="0" distL="0" distR="0" wp14:anchorId="3373A9A6" wp14:editId="77401121">
                  <wp:extent cx="173355" cy="173355"/>
                  <wp:effectExtent l="0" t="0" r="0" b="0"/>
                  <wp:docPr id="61" name="Irudia 61"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784DFDB6" w14:textId="77777777" w:rsidR="005656D1" w:rsidRDefault="005656D1">
            <w:pPr>
              <w:rPr>
                <w:sz w:val="24"/>
              </w:rPr>
            </w:pPr>
            <w:r>
              <w:rPr>
                <w:noProof/>
                <w:lang w:val="eu-ES"/>
              </w:rPr>
              <w:drawing>
                <wp:inline distT="0" distB="0" distL="0" distR="0" wp14:anchorId="6FDE184B" wp14:editId="3656F872">
                  <wp:extent cx="173355" cy="173355"/>
                  <wp:effectExtent l="0" t="0" r="0" b="0"/>
                  <wp:docPr id="60" name="Irudia 60"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shd w:val="clear" w:color="auto" w:fill="FFFFFF"/>
            <w:vAlign w:val="center"/>
            <w:hideMark/>
          </w:tcPr>
          <w:p w14:paraId="630B1F95" w14:textId="77777777" w:rsidR="005656D1" w:rsidRDefault="005656D1">
            <w:pPr>
              <w:rPr>
                <w:sz w:val="24"/>
              </w:rPr>
            </w:pPr>
          </w:p>
        </w:tc>
      </w:tr>
      <w:tr w:rsidR="005656D1" w14:paraId="24C249AE" w14:textId="77777777" w:rsidTr="005656D1">
        <w:trPr>
          <w:trHeight w:val="240"/>
          <w:tblCellSpacing w:w="0" w:type="dxa"/>
        </w:trPr>
        <w:tc>
          <w:tcPr>
            <w:tcW w:w="0" w:type="auto"/>
            <w:vMerge/>
            <w:shd w:val="clear" w:color="auto" w:fill="FFFFFF"/>
            <w:vAlign w:val="center"/>
            <w:hideMark/>
          </w:tcPr>
          <w:p w14:paraId="4DFA4116" w14:textId="77777777" w:rsidR="005656D1" w:rsidRDefault="005656D1">
            <w:pPr>
              <w:rPr>
                <w:sz w:val="24"/>
              </w:rPr>
            </w:pPr>
          </w:p>
        </w:tc>
        <w:tc>
          <w:tcPr>
            <w:tcW w:w="5000" w:type="pct"/>
            <w:shd w:val="clear" w:color="auto" w:fill="FFFFFF"/>
            <w:vAlign w:val="center"/>
            <w:hideMark/>
          </w:tcPr>
          <w:p w14:paraId="149FD784" w14:textId="77777777" w:rsidR="005656D1" w:rsidRDefault="005656D1" w:rsidP="005656D1">
            <w:pPr>
              <w:rPr>
                <w:sz w:val="24"/>
              </w:rPr>
            </w:pPr>
            <w:r>
              <w:t xml:space="preserve">refuse collector </w:t>
            </w:r>
          </w:p>
        </w:tc>
        <w:tc>
          <w:tcPr>
            <w:tcW w:w="0" w:type="auto"/>
            <w:shd w:val="clear" w:color="auto" w:fill="FFFFFF"/>
            <w:vAlign w:val="center"/>
            <w:hideMark/>
          </w:tcPr>
          <w:p w14:paraId="531B935B" w14:textId="77777777" w:rsidR="005656D1" w:rsidRDefault="005656D1">
            <w:pPr>
              <w:rPr>
                <w:sz w:val="24"/>
              </w:rPr>
            </w:pPr>
            <w:r>
              <w:rPr>
                <w:noProof/>
                <w:lang w:val="eu-ES"/>
              </w:rPr>
              <w:drawing>
                <wp:inline distT="0" distB="0" distL="0" distR="0" wp14:anchorId="4186095A" wp14:editId="4E2196AA">
                  <wp:extent cx="304800" cy="173355"/>
                  <wp:effectExtent l="0" t="0" r="0" b="0"/>
                  <wp:docPr id="59" name="Irudia 59"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63F0F0EF" w14:textId="77777777" w:rsidR="005656D1" w:rsidRDefault="005656D1">
            <w:pPr>
              <w:rPr>
                <w:sz w:val="24"/>
              </w:rPr>
            </w:pPr>
            <w:r>
              <w:rPr>
                <w:noProof/>
                <w:lang w:val="eu-ES"/>
              </w:rPr>
              <w:drawing>
                <wp:inline distT="0" distB="0" distL="0" distR="0" wp14:anchorId="799DD0D8" wp14:editId="3661ED8C">
                  <wp:extent cx="173355" cy="173355"/>
                  <wp:effectExtent l="0" t="0" r="0" b="0"/>
                  <wp:docPr id="58" name="Irudia 58"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2D57E9BA" w14:textId="77777777" w:rsidR="005656D1" w:rsidRDefault="005656D1">
            <w:pPr>
              <w:rPr>
                <w:sz w:val="24"/>
              </w:rPr>
            </w:pPr>
            <w:r>
              <w:rPr>
                <w:noProof/>
                <w:lang w:val="eu-ES"/>
              </w:rPr>
              <w:drawing>
                <wp:inline distT="0" distB="0" distL="0" distR="0" wp14:anchorId="65E2F018" wp14:editId="4E21B98F">
                  <wp:extent cx="173355" cy="173355"/>
                  <wp:effectExtent l="0" t="0" r="0" b="0"/>
                  <wp:docPr id="57" name="Irudia 5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20AE4370" w14:textId="77777777" w:rsidR="005656D1" w:rsidRDefault="005656D1">
            <w:pPr>
              <w:rPr>
                <w:sz w:val="24"/>
              </w:rPr>
            </w:pPr>
            <w:r>
              <w:rPr>
                <w:noProof/>
                <w:lang w:val="eu-ES"/>
              </w:rPr>
              <w:drawing>
                <wp:inline distT="0" distB="0" distL="0" distR="0" wp14:anchorId="7ED891EA" wp14:editId="5562BE95">
                  <wp:extent cx="173355" cy="173355"/>
                  <wp:effectExtent l="0" t="0" r="0" b="0"/>
                  <wp:docPr id="56" name="Irudia 56"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shd w:val="clear" w:color="auto" w:fill="FFFFFF"/>
            <w:vAlign w:val="center"/>
            <w:hideMark/>
          </w:tcPr>
          <w:p w14:paraId="585DE25F" w14:textId="77777777" w:rsidR="005656D1" w:rsidRDefault="005656D1">
            <w:pPr>
              <w:rPr>
                <w:sz w:val="24"/>
              </w:rPr>
            </w:pPr>
          </w:p>
        </w:tc>
      </w:tr>
      <w:tr w:rsidR="005656D1" w14:paraId="522A336E" w14:textId="77777777" w:rsidTr="005656D1">
        <w:trPr>
          <w:trHeight w:val="240"/>
          <w:tblCellSpacing w:w="0" w:type="dxa"/>
        </w:trPr>
        <w:tc>
          <w:tcPr>
            <w:tcW w:w="0" w:type="auto"/>
            <w:vMerge/>
            <w:shd w:val="clear" w:color="auto" w:fill="FFFFFF"/>
            <w:vAlign w:val="center"/>
            <w:hideMark/>
          </w:tcPr>
          <w:p w14:paraId="4C9152A8" w14:textId="77777777" w:rsidR="005656D1" w:rsidRDefault="005656D1">
            <w:pPr>
              <w:rPr>
                <w:sz w:val="24"/>
              </w:rPr>
            </w:pPr>
          </w:p>
        </w:tc>
        <w:tc>
          <w:tcPr>
            <w:tcW w:w="5000" w:type="pct"/>
            <w:shd w:val="clear" w:color="auto" w:fill="FFFFFF"/>
            <w:vAlign w:val="center"/>
            <w:hideMark/>
          </w:tcPr>
          <w:p w14:paraId="7E1CC494" w14:textId="77777777" w:rsidR="005656D1" w:rsidRDefault="005656D1" w:rsidP="005656D1">
            <w:pPr>
              <w:rPr>
                <w:sz w:val="24"/>
              </w:rPr>
            </w:pPr>
            <w:r>
              <w:t xml:space="preserve">refuse collection vehicle </w:t>
            </w:r>
          </w:p>
        </w:tc>
        <w:tc>
          <w:tcPr>
            <w:tcW w:w="0" w:type="auto"/>
            <w:shd w:val="clear" w:color="auto" w:fill="FFFFFF"/>
            <w:vAlign w:val="center"/>
            <w:hideMark/>
          </w:tcPr>
          <w:p w14:paraId="30AE61E5" w14:textId="77777777" w:rsidR="005656D1" w:rsidRDefault="005656D1">
            <w:pPr>
              <w:rPr>
                <w:sz w:val="24"/>
              </w:rPr>
            </w:pPr>
            <w:r>
              <w:rPr>
                <w:noProof/>
                <w:lang w:val="eu-ES"/>
              </w:rPr>
              <w:drawing>
                <wp:inline distT="0" distB="0" distL="0" distR="0" wp14:anchorId="48364EA4" wp14:editId="6673D4B9">
                  <wp:extent cx="304800" cy="173355"/>
                  <wp:effectExtent l="0" t="0" r="0" b="0"/>
                  <wp:docPr id="55" name="Irudia 55"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2CEE590C" w14:textId="77777777" w:rsidR="005656D1" w:rsidRDefault="005656D1">
            <w:pPr>
              <w:rPr>
                <w:sz w:val="24"/>
              </w:rPr>
            </w:pPr>
            <w:r>
              <w:rPr>
                <w:noProof/>
                <w:lang w:val="eu-ES"/>
              </w:rPr>
              <w:drawing>
                <wp:inline distT="0" distB="0" distL="0" distR="0" wp14:anchorId="04B4B3AC" wp14:editId="235D87A1">
                  <wp:extent cx="173355" cy="173355"/>
                  <wp:effectExtent l="0" t="0" r="0" b="0"/>
                  <wp:docPr id="54" name="Irudia 54"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4EDAE671" w14:textId="77777777" w:rsidR="005656D1" w:rsidRDefault="005656D1">
            <w:pPr>
              <w:rPr>
                <w:sz w:val="24"/>
              </w:rPr>
            </w:pPr>
            <w:r>
              <w:rPr>
                <w:noProof/>
                <w:lang w:val="eu-ES"/>
              </w:rPr>
              <w:drawing>
                <wp:inline distT="0" distB="0" distL="0" distR="0" wp14:anchorId="56290387" wp14:editId="7E793C4A">
                  <wp:extent cx="173355" cy="173355"/>
                  <wp:effectExtent l="0" t="0" r="0" b="0"/>
                  <wp:docPr id="53" name="Irudia 5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3EC76906" w14:textId="77777777" w:rsidR="005656D1" w:rsidRDefault="005656D1">
            <w:pPr>
              <w:rPr>
                <w:sz w:val="24"/>
              </w:rPr>
            </w:pPr>
            <w:r>
              <w:rPr>
                <w:noProof/>
                <w:lang w:val="eu-ES"/>
              </w:rPr>
              <w:drawing>
                <wp:inline distT="0" distB="0" distL="0" distR="0" wp14:anchorId="0C0AD274" wp14:editId="16387174">
                  <wp:extent cx="173355" cy="173355"/>
                  <wp:effectExtent l="0" t="0" r="0" b="0"/>
                  <wp:docPr id="52" name="Irudia 52"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shd w:val="clear" w:color="auto" w:fill="FFFFFF"/>
            <w:vAlign w:val="center"/>
            <w:hideMark/>
          </w:tcPr>
          <w:p w14:paraId="0314DB35" w14:textId="77777777" w:rsidR="005656D1" w:rsidRDefault="005656D1">
            <w:pPr>
              <w:rPr>
                <w:sz w:val="24"/>
              </w:rPr>
            </w:pPr>
          </w:p>
        </w:tc>
      </w:tr>
      <w:tr w:rsidR="005656D1" w14:paraId="0FACED43" w14:textId="77777777" w:rsidTr="005656D1">
        <w:trPr>
          <w:trHeight w:val="240"/>
          <w:tblCellSpacing w:w="0" w:type="dxa"/>
        </w:trPr>
        <w:tc>
          <w:tcPr>
            <w:tcW w:w="480" w:type="dxa"/>
            <w:vMerge w:val="restart"/>
            <w:shd w:val="clear" w:color="auto" w:fill="FFFFFF"/>
            <w:vAlign w:val="center"/>
            <w:hideMark/>
          </w:tcPr>
          <w:p w14:paraId="3803DF20" w14:textId="77777777" w:rsidR="005656D1" w:rsidRDefault="005656D1" w:rsidP="005656D1">
            <w:pPr>
              <w:jc w:val="center"/>
              <w:rPr>
                <w:sz w:val="24"/>
              </w:rPr>
            </w:pPr>
            <w:r>
              <w:rPr>
                <w:b/>
                <w:bCs/>
              </w:rPr>
              <w:t>ES</w:t>
            </w:r>
          </w:p>
        </w:tc>
        <w:tc>
          <w:tcPr>
            <w:tcW w:w="5000" w:type="pct"/>
            <w:shd w:val="clear" w:color="auto" w:fill="FFFFFF"/>
            <w:vAlign w:val="center"/>
            <w:hideMark/>
          </w:tcPr>
          <w:p w14:paraId="0793A924" w14:textId="77777777" w:rsidR="005656D1" w:rsidRDefault="005656D1" w:rsidP="005656D1">
            <w:pPr>
              <w:rPr>
                <w:sz w:val="24"/>
              </w:rPr>
            </w:pPr>
            <w:r>
              <w:t xml:space="preserve">camión de basura </w:t>
            </w:r>
          </w:p>
        </w:tc>
        <w:tc>
          <w:tcPr>
            <w:tcW w:w="0" w:type="auto"/>
            <w:shd w:val="clear" w:color="auto" w:fill="FFFFFF"/>
            <w:vAlign w:val="center"/>
            <w:hideMark/>
          </w:tcPr>
          <w:p w14:paraId="46CC8DBD" w14:textId="77777777" w:rsidR="005656D1" w:rsidRDefault="005656D1">
            <w:pPr>
              <w:rPr>
                <w:sz w:val="24"/>
              </w:rPr>
            </w:pPr>
            <w:r>
              <w:rPr>
                <w:noProof/>
                <w:lang w:val="eu-ES"/>
              </w:rPr>
              <w:drawing>
                <wp:inline distT="0" distB="0" distL="0" distR="0" wp14:anchorId="0E65234B" wp14:editId="5907B7E8">
                  <wp:extent cx="304800" cy="173355"/>
                  <wp:effectExtent l="0" t="0" r="0" b="0"/>
                  <wp:docPr id="51" name="Irudia 51"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30666653" w14:textId="77777777" w:rsidR="005656D1" w:rsidRDefault="005656D1">
            <w:pPr>
              <w:rPr>
                <w:sz w:val="24"/>
              </w:rPr>
            </w:pPr>
            <w:r>
              <w:rPr>
                <w:noProof/>
                <w:lang w:val="eu-ES"/>
              </w:rPr>
              <w:drawing>
                <wp:inline distT="0" distB="0" distL="0" distR="0" wp14:anchorId="182719F2" wp14:editId="2F1B2A83">
                  <wp:extent cx="173355" cy="173355"/>
                  <wp:effectExtent l="0" t="0" r="0" b="0"/>
                  <wp:docPr id="50" name="Irudia 50"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63704FBF" w14:textId="77777777" w:rsidR="005656D1" w:rsidRDefault="005656D1">
            <w:pPr>
              <w:rPr>
                <w:sz w:val="24"/>
              </w:rPr>
            </w:pPr>
            <w:r>
              <w:rPr>
                <w:noProof/>
                <w:lang w:val="eu-ES"/>
              </w:rPr>
              <w:drawing>
                <wp:inline distT="0" distB="0" distL="0" distR="0" wp14:anchorId="403AB603" wp14:editId="27656370">
                  <wp:extent cx="173355" cy="173355"/>
                  <wp:effectExtent l="0" t="0" r="0" b="0"/>
                  <wp:docPr id="49" name="Irudia 49"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66B04B2B" w14:textId="77777777" w:rsidR="005656D1" w:rsidRDefault="005656D1">
            <w:pPr>
              <w:rPr>
                <w:sz w:val="24"/>
              </w:rPr>
            </w:pPr>
            <w:r>
              <w:rPr>
                <w:noProof/>
                <w:lang w:val="eu-ES"/>
              </w:rPr>
              <w:drawing>
                <wp:inline distT="0" distB="0" distL="0" distR="0" wp14:anchorId="77A48B10" wp14:editId="7E77DAAC">
                  <wp:extent cx="173355" cy="173355"/>
                  <wp:effectExtent l="0" t="0" r="0" b="0"/>
                  <wp:docPr id="48" name="Irudia 4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vMerge w:val="restart"/>
            <w:shd w:val="clear" w:color="auto" w:fill="FFFFFF"/>
            <w:vAlign w:val="center"/>
            <w:hideMark/>
          </w:tcPr>
          <w:p w14:paraId="1440A955" w14:textId="77777777" w:rsidR="005656D1" w:rsidRDefault="005656D1">
            <w:pPr>
              <w:rPr>
                <w:sz w:val="24"/>
              </w:rPr>
            </w:pPr>
            <w:r>
              <w:rPr>
                <w:noProof/>
                <w:lang w:val="eu-ES"/>
              </w:rPr>
              <w:drawing>
                <wp:inline distT="0" distB="0" distL="0" distR="0" wp14:anchorId="570CEE0C" wp14:editId="26151C0D">
                  <wp:extent cx="173355" cy="173355"/>
                  <wp:effectExtent l="0" t="0" r="0" b="0"/>
                  <wp:docPr id="47" name="Irudia 4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5656D1" w14:paraId="2B27142A" w14:textId="77777777" w:rsidTr="005656D1">
        <w:trPr>
          <w:trHeight w:val="240"/>
          <w:tblCellSpacing w:w="0" w:type="dxa"/>
        </w:trPr>
        <w:tc>
          <w:tcPr>
            <w:tcW w:w="0" w:type="auto"/>
            <w:vMerge/>
            <w:shd w:val="clear" w:color="auto" w:fill="FFFFFF"/>
            <w:vAlign w:val="center"/>
            <w:hideMark/>
          </w:tcPr>
          <w:p w14:paraId="7816CC79" w14:textId="77777777" w:rsidR="005656D1" w:rsidRDefault="005656D1">
            <w:pPr>
              <w:rPr>
                <w:sz w:val="24"/>
              </w:rPr>
            </w:pPr>
          </w:p>
        </w:tc>
        <w:tc>
          <w:tcPr>
            <w:tcW w:w="5000" w:type="pct"/>
            <w:shd w:val="clear" w:color="auto" w:fill="FFFFFF"/>
            <w:vAlign w:val="center"/>
            <w:hideMark/>
          </w:tcPr>
          <w:p w14:paraId="1DAF3372" w14:textId="77777777" w:rsidR="005656D1" w:rsidRDefault="005656D1" w:rsidP="005656D1">
            <w:pPr>
              <w:rPr>
                <w:sz w:val="24"/>
              </w:rPr>
            </w:pPr>
            <w:r>
              <w:t xml:space="preserve">camión recogebasuras </w:t>
            </w:r>
          </w:p>
        </w:tc>
        <w:tc>
          <w:tcPr>
            <w:tcW w:w="0" w:type="auto"/>
            <w:shd w:val="clear" w:color="auto" w:fill="FFFFFF"/>
            <w:vAlign w:val="center"/>
            <w:hideMark/>
          </w:tcPr>
          <w:p w14:paraId="65556F0F" w14:textId="77777777" w:rsidR="005656D1" w:rsidRDefault="005656D1">
            <w:pPr>
              <w:rPr>
                <w:sz w:val="24"/>
              </w:rPr>
            </w:pPr>
            <w:r>
              <w:rPr>
                <w:noProof/>
                <w:lang w:val="eu-ES"/>
              </w:rPr>
              <w:drawing>
                <wp:inline distT="0" distB="0" distL="0" distR="0" wp14:anchorId="12E1E276" wp14:editId="7EB98422">
                  <wp:extent cx="304800" cy="173355"/>
                  <wp:effectExtent l="0" t="0" r="0" b="0"/>
                  <wp:docPr id="46" name="Irudia 46"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199279B4" w14:textId="77777777" w:rsidR="005656D1" w:rsidRDefault="005656D1">
            <w:pPr>
              <w:rPr>
                <w:sz w:val="24"/>
              </w:rPr>
            </w:pPr>
            <w:r>
              <w:rPr>
                <w:noProof/>
                <w:lang w:val="eu-ES"/>
              </w:rPr>
              <w:drawing>
                <wp:inline distT="0" distB="0" distL="0" distR="0" wp14:anchorId="2E0F0031" wp14:editId="10872AC0">
                  <wp:extent cx="173355" cy="173355"/>
                  <wp:effectExtent l="0" t="0" r="0" b="0"/>
                  <wp:docPr id="45" name="Irudia 45"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2353AD68" w14:textId="77777777" w:rsidR="005656D1" w:rsidRDefault="005656D1">
            <w:pPr>
              <w:rPr>
                <w:sz w:val="24"/>
              </w:rPr>
            </w:pPr>
            <w:r>
              <w:rPr>
                <w:noProof/>
                <w:lang w:val="eu-ES"/>
              </w:rPr>
              <w:drawing>
                <wp:inline distT="0" distB="0" distL="0" distR="0" wp14:anchorId="2C7FBE26" wp14:editId="3BAE8CB3">
                  <wp:extent cx="173355" cy="173355"/>
                  <wp:effectExtent l="0" t="0" r="0" b="0"/>
                  <wp:docPr id="44" name="Irudia 44"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5C303F67" w14:textId="77777777" w:rsidR="005656D1" w:rsidRDefault="005656D1">
            <w:pPr>
              <w:rPr>
                <w:sz w:val="24"/>
              </w:rPr>
            </w:pPr>
            <w:r>
              <w:rPr>
                <w:noProof/>
                <w:lang w:val="eu-ES"/>
              </w:rPr>
              <w:drawing>
                <wp:inline distT="0" distB="0" distL="0" distR="0" wp14:anchorId="32588126" wp14:editId="085F6BA5">
                  <wp:extent cx="173355" cy="173355"/>
                  <wp:effectExtent l="0" t="0" r="0" b="0"/>
                  <wp:docPr id="43" name="Irudia 4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shd w:val="clear" w:color="auto" w:fill="FFFFFF"/>
            <w:vAlign w:val="center"/>
            <w:hideMark/>
          </w:tcPr>
          <w:p w14:paraId="41FD3D57" w14:textId="77777777" w:rsidR="005656D1" w:rsidRDefault="005656D1">
            <w:pPr>
              <w:rPr>
                <w:sz w:val="24"/>
              </w:rPr>
            </w:pPr>
          </w:p>
        </w:tc>
      </w:tr>
      <w:tr w:rsidR="005656D1" w14:paraId="79BD14A9" w14:textId="77777777" w:rsidTr="005656D1">
        <w:trPr>
          <w:trHeight w:val="240"/>
          <w:tblCellSpacing w:w="0" w:type="dxa"/>
        </w:trPr>
        <w:tc>
          <w:tcPr>
            <w:tcW w:w="480" w:type="dxa"/>
            <w:vMerge w:val="restart"/>
            <w:shd w:val="clear" w:color="auto" w:fill="FFFFFF"/>
            <w:vAlign w:val="center"/>
            <w:hideMark/>
          </w:tcPr>
          <w:p w14:paraId="153D55C5" w14:textId="77777777" w:rsidR="005656D1" w:rsidRDefault="005656D1" w:rsidP="005656D1">
            <w:pPr>
              <w:jc w:val="center"/>
              <w:rPr>
                <w:sz w:val="24"/>
              </w:rPr>
            </w:pPr>
            <w:r>
              <w:rPr>
                <w:b/>
                <w:bCs/>
              </w:rPr>
              <w:t>FI</w:t>
            </w:r>
          </w:p>
        </w:tc>
        <w:tc>
          <w:tcPr>
            <w:tcW w:w="5000" w:type="pct"/>
            <w:shd w:val="clear" w:color="auto" w:fill="FFFFFF"/>
            <w:vAlign w:val="center"/>
            <w:hideMark/>
          </w:tcPr>
          <w:p w14:paraId="6D10171E" w14:textId="77777777" w:rsidR="005656D1" w:rsidRDefault="005656D1" w:rsidP="005656D1">
            <w:pPr>
              <w:rPr>
                <w:sz w:val="24"/>
              </w:rPr>
            </w:pPr>
            <w:r>
              <w:t xml:space="preserve">jäteauto </w:t>
            </w:r>
          </w:p>
        </w:tc>
        <w:tc>
          <w:tcPr>
            <w:tcW w:w="0" w:type="auto"/>
            <w:shd w:val="clear" w:color="auto" w:fill="FFFFFF"/>
            <w:vAlign w:val="center"/>
            <w:hideMark/>
          </w:tcPr>
          <w:p w14:paraId="1D53CEB7" w14:textId="77777777" w:rsidR="005656D1" w:rsidRDefault="005656D1">
            <w:pPr>
              <w:rPr>
                <w:sz w:val="24"/>
              </w:rPr>
            </w:pPr>
            <w:r>
              <w:rPr>
                <w:noProof/>
                <w:lang w:val="eu-ES"/>
              </w:rPr>
              <w:drawing>
                <wp:inline distT="0" distB="0" distL="0" distR="0" wp14:anchorId="4FB14E71" wp14:editId="601B130D">
                  <wp:extent cx="304800" cy="173355"/>
                  <wp:effectExtent l="0" t="0" r="0" b="0"/>
                  <wp:docPr id="42" name="Irudia 42"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332DFCDA" w14:textId="77777777" w:rsidR="005656D1" w:rsidRDefault="005656D1">
            <w:pPr>
              <w:rPr>
                <w:sz w:val="24"/>
              </w:rPr>
            </w:pPr>
            <w:r>
              <w:rPr>
                <w:noProof/>
                <w:lang w:val="eu-ES"/>
              </w:rPr>
              <w:drawing>
                <wp:inline distT="0" distB="0" distL="0" distR="0" wp14:anchorId="09B6B6F0" wp14:editId="4194C72A">
                  <wp:extent cx="173355" cy="173355"/>
                  <wp:effectExtent l="0" t="0" r="0" b="0"/>
                  <wp:docPr id="41" name="Irudia 41"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0649FDC8" w14:textId="77777777" w:rsidR="005656D1" w:rsidRDefault="005656D1">
            <w:pPr>
              <w:rPr>
                <w:sz w:val="24"/>
              </w:rPr>
            </w:pPr>
            <w:r>
              <w:rPr>
                <w:noProof/>
                <w:lang w:val="eu-ES"/>
              </w:rPr>
              <w:drawing>
                <wp:inline distT="0" distB="0" distL="0" distR="0" wp14:anchorId="03A97605" wp14:editId="1721568A">
                  <wp:extent cx="173355" cy="173355"/>
                  <wp:effectExtent l="0" t="0" r="0" b="0"/>
                  <wp:docPr id="40" name="Irudia 40"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5F99992D" w14:textId="77777777" w:rsidR="005656D1" w:rsidRDefault="005656D1">
            <w:pPr>
              <w:rPr>
                <w:sz w:val="24"/>
              </w:rPr>
            </w:pPr>
            <w:r>
              <w:rPr>
                <w:noProof/>
                <w:lang w:val="eu-ES"/>
              </w:rPr>
              <w:drawing>
                <wp:inline distT="0" distB="0" distL="0" distR="0" wp14:anchorId="7501B2DD" wp14:editId="5D37B41B">
                  <wp:extent cx="173355" cy="173355"/>
                  <wp:effectExtent l="0" t="0" r="0" b="0"/>
                  <wp:docPr id="39" name="Irudia 39"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vMerge w:val="restart"/>
            <w:shd w:val="clear" w:color="auto" w:fill="FFFFFF"/>
            <w:vAlign w:val="center"/>
            <w:hideMark/>
          </w:tcPr>
          <w:p w14:paraId="2296440B" w14:textId="77777777" w:rsidR="005656D1" w:rsidRDefault="005656D1">
            <w:pPr>
              <w:rPr>
                <w:sz w:val="24"/>
              </w:rPr>
            </w:pPr>
            <w:r>
              <w:rPr>
                <w:noProof/>
                <w:lang w:val="eu-ES"/>
              </w:rPr>
              <w:drawing>
                <wp:inline distT="0" distB="0" distL="0" distR="0" wp14:anchorId="3D055856" wp14:editId="111A9DA2">
                  <wp:extent cx="173355" cy="173355"/>
                  <wp:effectExtent l="0" t="0" r="0" b="0"/>
                  <wp:docPr id="38" name="Irudia 3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5656D1" w14:paraId="73AB529F" w14:textId="77777777" w:rsidTr="005656D1">
        <w:trPr>
          <w:trHeight w:val="240"/>
          <w:tblCellSpacing w:w="0" w:type="dxa"/>
        </w:trPr>
        <w:tc>
          <w:tcPr>
            <w:tcW w:w="0" w:type="auto"/>
            <w:vMerge/>
            <w:shd w:val="clear" w:color="auto" w:fill="FFFFFF"/>
            <w:vAlign w:val="center"/>
            <w:hideMark/>
          </w:tcPr>
          <w:p w14:paraId="65CEA036" w14:textId="77777777" w:rsidR="005656D1" w:rsidRDefault="005656D1">
            <w:pPr>
              <w:rPr>
                <w:sz w:val="24"/>
              </w:rPr>
            </w:pPr>
          </w:p>
        </w:tc>
        <w:tc>
          <w:tcPr>
            <w:tcW w:w="5000" w:type="pct"/>
            <w:shd w:val="clear" w:color="auto" w:fill="FFFFFF"/>
            <w:vAlign w:val="center"/>
            <w:hideMark/>
          </w:tcPr>
          <w:p w14:paraId="42E52B88" w14:textId="77777777" w:rsidR="005656D1" w:rsidRDefault="005656D1" w:rsidP="005656D1">
            <w:pPr>
              <w:rPr>
                <w:sz w:val="24"/>
              </w:rPr>
            </w:pPr>
            <w:r>
              <w:t xml:space="preserve">jätteenkuljetusauto </w:t>
            </w:r>
          </w:p>
        </w:tc>
        <w:tc>
          <w:tcPr>
            <w:tcW w:w="0" w:type="auto"/>
            <w:shd w:val="clear" w:color="auto" w:fill="FFFFFF"/>
            <w:vAlign w:val="center"/>
            <w:hideMark/>
          </w:tcPr>
          <w:p w14:paraId="6CC3DA2B" w14:textId="77777777" w:rsidR="005656D1" w:rsidRDefault="005656D1">
            <w:pPr>
              <w:rPr>
                <w:sz w:val="24"/>
              </w:rPr>
            </w:pPr>
            <w:r>
              <w:rPr>
                <w:noProof/>
                <w:lang w:val="eu-ES"/>
              </w:rPr>
              <w:drawing>
                <wp:inline distT="0" distB="0" distL="0" distR="0" wp14:anchorId="451E00C8" wp14:editId="2B10C396">
                  <wp:extent cx="304800" cy="173355"/>
                  <wp:effectExtent l="0" t="0" r="0" b="0"/>
                  <wp:docPr id="37" name="Irudia 37"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309594B0" w14:textId="77777777" w:rsidR="005656D1" w:rsidRDefault="005656D1">
            <w:pPr>
              <w:rPr>
                <w:sz w:val="24"/>
              </w:rPr>
            </w:pPr>
            <w:r>
              <w:rPr>
                <w:noProof/>
                <w:lang w:val="eu-ES"/>
              </w:rPr>
              <w:drawing>
                <wp:inline distT="0" distB="0" distL="0" distR="0" wp14:anchorId="3D2C1D8B" wp14:editId="60764558">
                  <wp:extent cx="173355" cy="173355"/>
                  <wp:effectExtent l="0" t="0" r="0" b="0"/>
                  <wp:docPr id="36" name="Irudia 36"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75760185" w14:textId="77777777" w:rsidR="005656D1" w:rsidRDefault="005656D1">
            <w:pPr>
              <w:rPr>
                <w:sz w:val="24"/>
              </w:rPr>
            </w:pPr>
            <w:r>
              <w:rPr>
                <w:noProof/>
                <w:lang w:val="eu-ES"/>
              </w:rPr>
              <w:drawing>
                <wp:inline distT="0" distB="0" distL="0" distR="0" wp14:anchorId="344F37BB" wp14:editId="5E19D6F3">
                  <wp:extent cx="173355" cy="173355"/>
                  <wp:effectExtent l="0" t="0" r="0" b="0"/>
                  <wp:docPr id="35" name="Irudia 35"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4B254680" w14:textId="77777777" w:rsidR="005656D1" w:rsidRDefault="005656D1">
            <w:pPr>
              <w:rPr>
                <w:sz w:val="24"/>
              </w:rPr>
            </w:pPr>
            <w:r>
              <w:rPr>
                <w:noProof/>
                <w:lang w:val="eu-ES"/>
              </w:rPr>
              <w:drawing>
                <wp:inline distT="0" distB="0" distL="0" distR="0" wp14:anchorId="20581633" wp14:editId="6E5867E9">
                  <wp:extent cx="173355" cy="173355"/>
                  <wp:effectExtent l="0" t="0" r="0" b="0"/>
                  <wp:docPr id="34" name="Irudia 34"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shd w:val="clear" w:color="auto" w:fill="FFFFFF"/>
            <w:vAlign w:val="center"/>
            <w:hideMark/>
          </w:tcPr>
          <w:p w14:paraId="700E67A7" w14:textId="77777777" w:rsidR="005656D1" w:rsidRDefault="005656D1">
            <w:pPr>
              <w:rPr>
                <w:sz w:val="24"/>
              </w:rPr>
            </w:pPr>
          </w:p>
        </w:tc>
      </w:tr>
      <w:tr w:rsidR="005656D1" w14:paraId="4E5A5D71" w14:textId="77777777" w:rsidTr="005656D1">
        <w:trPr>
          <w:trHeight w:val="240"/>
          <w:tblCellSpacing w:w="0" w:type="dxa"/>
        </w:trPr>
        <w:tc>
          <w:tcPr>
            <w:tcW w:w="480" w:type="dxa"/>
            <w:shd w:val="clear" w:color="auto" w:fill="FFFFFF"/>
            <w:vAlign w:val="center"/>
            <w:hideMark/>
          </w:tcPr>
          <w:p w14:paraId="0E8D9FC4" w14:textId="77777777" w:rsidR="005656D1" w:rsidRDefault="005656D1" w:rsidP="005656D1">
            <w:pPr>
              <w:jc w:val="center"/>
              <w:rPr>
                <w:sz w:val="24"/>
              </w:rPr>
            </w:pPr>
            <w:r>
              <w:rPr>
                <w:b/>
                <w:bCs/>
              </w:rPr>
              <w:t>IT</w:t>
            </w:r>
          </w:p>
        </w:tc>
        <w:tc>
          <w:tcPr>
            <w:tcW w:w="5000" w:type="pct"/>
            <w:shd w:val="clear" w:color="auto" w:fill="FFFFFF"/>
            <w:vAlign w:val="center"/>
            <w:hideMark/>
          </w:tcPr>
          <w:p w14:paraId="6A36DB5F" w14:textId="77777777" w:rsidR="005656D1" w:rsidRDefault="005656D1" w:rsidP="005656D1">
            <w:pPr>
              <w:rPr>
                <w:sz w:val="24"/>
              </w:rPr>
            </w:pPr>
            <w:r>
              <w:t xml:space="preserve">benna di raccolta dei rifiuti </w:t>
            </w:r>
          </w:p>
        </w:tc>
        <w:tc>
          <w:tcPr>
            <w:tcW w:w="0" w:type="auto"/>
            <w:shd w:val="clear" w:color="auto" w:fill="FFFFFF"/>
            <w:vAlign w:val="center"/>
            <w:hideMark/>
          </w:tcPr>
          <w:p w14:paraId="558ABC0E" w14:textId="77777777" w:rsidR="005656D1" w:rsidRDefault="005656D1">
            <w:pPr>
              <w:rPr>
                <w:sz w:val="24"/>
              </w:rPr>
            </w:pPr>
            <w:r>
              <w:rPr>
                <w:noProof/>
                <w:lang w:val="eu-ES"/>
              </w:rPr>
              <w:drawing>
                <wp:inline distT="0" distB="0" distL="0" distR="0" wp14:anchorId="50973720" wp14:editId="542AAC9A">
                  <wp:extent cx="304800" cy="173355"/>
                  <wp:effectExtent l="0" t="0" r="0" b="0"/>
                  <wp:docPr id="33" name="Irudia 33"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465D382E" w14:textId="77777777" w:rsidR="005656D1" w:rsidRDefault="005656D1">
            <w:pPr>
              <w:rPr>
                <w:sz w:val="24"/>
              </w:rPr>
            </w:pPr>
            <w:r>
              <w:rPr>
                <w:noProof/>
                <w:lang w:val="eu-ES"/>
              </w:rPr>
              <w:drawing>
                <wp:inline distT="0" distB="0" distL="0" distR="0" wp14:anchorId="042C71F5" wp14:editId="381C6798">
                  <wp:extent cx="173355" cy="173355"/>
                  <wp:effectExtent l="0" t="0" r="0" b="0"/>
                  <wp:docPr id="32" name="Irudia 32"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0141276A" w14:textId="77777777" w:rsidR="005656D1" w:rsidRDefault="005656D1">
            <w:pPr>
              <w:rPr>
                <w:sz w:val="24"/>
              </w:rPr>
            </w:pPr>
            <w:r>
              <w:rPr>
                <w:noProof/>
                <w:lang w:val="eu-ES"/>
              </w:rPr>
              <w:drawing>
                <wp:inline distT="0" distB="0" distL="0" distR="0" wp14:anchorId="34BF16C6" wp14:editId="21D97AA1">
                  <wp:extent cx="173355" cy="173355"/>
                  <wp:effectExtent l="0" t="0" r="0" b="0"/>
                  <wp:docPr id="31" name="Irudia 31"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3B91B3CC" w14:textId="77777777" w:rsidR="005656D1" w:rsidRDefault="005656D1">
            <w:pPr>
              <w:rPr>
                <w:sz w:val="24"/>
              </w:rPr>
            </w:pPr>
            <w:r>
              <w:rPr>
                <w:noProof/>
                <w:lang w:val="eu-ES"/>
              </w:rPr>
              <w:drawing>
                <wp:inline distT="0" distB="0" distL="0" distR="0" wp14:anchorId="2F423E04" wp14:editId="1B51FCE4">
                  <wp:extent cx="173355" cy="173355"/>
                  <wp:effectExtent l="0" t="0" r="0" b="0"/>
                  <wp:docPr id="30" name="Irudia 30"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shd w:val="clear" w:color="auto" w:fill="FFFFFF"/>
            <w:vAlign w:val="center"/>
            <w:hideMark/>
          </w:tcPr>
          <w:p w14:paraId="5FAB6BFB" w14:textId="77777777" w:rsidR="005656D1" w:rsidRDefault="005656D1">
            <w:pPr>
              <w:rPr>
                <w:sz w:val="24"/>
              </w:rPr>
            </w:pPr>
            <w:r>
              <w:rPr>
                <w:noProof/>
                <w:lang w:val="eu-ES"/>
              </w:rPr>
              <w:drawing>
                <wp:inline distT="0" distB="0" distL="0" distR="0" wp14:anchorId="335F7DB6" wp14:editId="71668282">
                  <wp:extent cx="173355" cy="173355"/>
                  <wp:effectExtent l="0" t="0" r="0" b="0"/>
                  <wp:docPr id="29" name="Irudia 29"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5656D1" w14:paraId="0213A38E" w14:textId="77777777" w:rsidTr="005656D1">
        <w:trPr>
          <w:trHeight w:val="240"/>
          <w:tblCellSpacing w:w="0" w:type="dxa"/>
        </w:trPr>
        <w:tc>
          <w:tcPr>
            <w:tcW w:w="480" w:type="dxa"/>
            <w:vMerge w:val="restart"/>
            <w:shd w:val="clear" w:color="auto" w:fill="FFFFFF"/>
            <w:vAlign w:val="center"/>
            <w:hideMark/>
          </w:tcPr>
          <w:p w14:paraId="7BBF890C" w14:textId="77777777" w:rsidR="005656D1" w:rsidRDefault="005656D1" w:rsidP="005656D1">
            <w:pPr>
              <w:jc w:val="center"/>
              <w:rPr>
                <w:sz w:val="24"/>
              </w:rPr>
            </w:pPr>
            <w:r>
              <w:rPr>
                <w:b/>
                <w:bCs/>
              </w:rPr>
              <w:t>NL</w:t>
            </w:r>
          </w:p>
        </w:tc>
        <w:tc>
          <w:tcPr>
            <w:tcW w:w="5000" w:type="pct"/>
            <w:shd w:val="clear" w:color="auto" w:fill="FFFFFF"/>
            <w:vAlign w:val="center"/>
            <w:hideMark/>
          </w:tcPr>
          <w:p w14:paraId="7DF978C2" w14:textId="77777777" w:rsidR="005656D1" w:rsidRDefault="005656D1" w:rsidP="005656D1">
            <w:pPr>
              <w:rPr>
                <w:sz w:val="24"/>
              </w:rPr>
            </w:pPr>
            <w:r>
              <w:t xml:space="preserve">vuilniskar </w:t>
            </w:r>
          </w:p>
        </w:tc>
        <w:tc>
          <w:tcPr>
            <w:tcW w:w="0" w:type="auto"/>
            <w:shd w:val="clear" w:color="auto" w:fill="FFFFFF"/>
            <w:vAlign w:val="center"/>
            <w:hideMark/>
          </w:tcPr>
          <w:p w14:paraId="669A9DCA" w14:textId="77777777" w:rsidR="005656D1" w:rsidRDefault="005656D1">
            <w:pPr>
              <w:rPr>
                <w:sz w:val="24"/>
              </w:rPr>
            </w:pPr>
            <w:r>
              <w:rPr>
                <w:noProof/>
                <w:lang w:val="eu-ES"/>
              </w:rPr>
              <w:drawing>
                <wp:inline distT="0" distB="0" distL="0" distR="0" wp14:anchorId="04A9BBCD" wp14:editId="7E9663A3">
                  <wp:extent cx="304800" cy="173355"/>
                  <wp:effectExtent l="0" t="0" r="0" b="0"/>
                  <wp:docPr id="28" name="Irudia 28"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54A43D33" w14:textId="77777777" w:rsidR="005656D1" w:rsidRDefault="005656D1">
            <w:pPr>
              <w:rPr>
                <w:sz w:val="24"/>
              </w:rPr>
            </w:pPr>
            <w:r>
              <w:rPr>
                <w:noProof/>
                <w:lang w:val="eu-ES"/>
              </w:rPr>
              <w:drawing>
                <wp:inline distT="0" distB="0" distL="0" distR="0" wp14:anchorId="6A795EF2" wp14:editId="4D3C5822">
                  <wp:extent cx="173355" cy="173355"/>
                  <wp:effectExtent l="0" t="0" r="0" b="0"/>
                  <wp:docPr id="27" name="Irudia 27"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3BCCC02B" w14:textId="77777777" w:rsidR="005656D1" w:rsidRDefault="005656D1">
            <w:pPr>
              <w:rPr>
                <w:sz w:val="24"/>
              </w:rPr>
            </w:pPr>
            <w:r>
              <w:rPr>
                <w:noProof/>
                <w:lang w:val="eu-ES"/>
              </w:rPr>
              <w:drawing>
                <wp:inline distT="0" distB="0" distL="0" distR="0" wp14:anchorId="1F0DF19C" wp14:editId="74FABEAB">
                  <wp:extent cx="173355" cy="173355"/>
                  <wp:effectExtent l="0" t="0" r="0" b="0"/>
                  <wp:docPr id="26" name="Irudia 26"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38F50804" w14:textId="77777777" w:rsidR="005656D1" w:rsidRDefault="005656D1">
            <w:pPr>
              <w:rPr>
                <w:sz w:val="24"/>
              </w:rPr>
            </w:pPr>
            <w:r>
              <w:rPr>
                <w:noProof/>
                <w:lang w:val="eu-ES"/>
              </w:rPr>
              <w:drawing>
                <wp:inline distT="0" distB="0" distL="0" distR="0" wp14:anchorId="52718D85" wp14:editId="694F1AA1">
                  <wp:extent cx="173355" cy="173355"/>
                  <wp:effectExtent l="0" t="0" r="0" b="0"/>
                  <wp:docPr id="25" name="Irudia 25"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vMerge w:val="restart"/>
            <w:shd w:val="clear" w:color="auto" w:fill="FFFFFF"/>
            <w:vAlign w:val="center"/>
            <w:hideMark/>
          </w:tcPr>
          <w:p w14:paraId="2B41457D" w14:textId="77777777" w:rsidR="005656D1" w:rsidRDefault="005656D1">
            <w:pPr>
              <w:rPr>
                <w:sz w:val="24"/>
              </w:rPr>
            </w:pPr>
            <w:r>
              <w:rPr>
                <w:noProof/>
                <w:lang w:val="eu-ES"/>
              </w:rPr>
              <w:drawing>
                <wp:inline distT="0" distB="0" distL="0" distR="0" wp14:anchorId="1ABD813C" wp14:editId="7313A01A">
                  <wp:extent cx="173355" cy="173355"/>
                  <wp:effectExtent l="0" t="0" r="0" b="0"/>
                  <wp:docPr id="24" name="Irudia 24"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5656D1" w14:paraId="427E3E3B" w14:textId="77777777" w:rsidTr="005656D1">
        <w:trPr>
          <w:trHeight w:val="240"/>
          <w:tblCellSpacing w:w="0" w:type="dxa"/>
        </w:trPr>
        <w:tc>
          <w:tcPr>
            <w:tcW w:w="0" w:type="auto"/>
            <w:vMerge/>
            <w:shd w:val="clear" w:color="auto" w:fill="FFFFFF"/>
            <w:vAlign w:val="center"/>
            <w:hideMark/>
          </w:tcPr>
          <w:p w14:paraId="46763B94" w14:textId="77777777" w:rsidR="005656D1" w:rsidRDefault="005656D1">
            <w:pPr>
              <w:rPr>
                <w:sz w:val="24"/>
              </w:rPr>
            </w:pPr>
          </w:p>
        </w:tc>
        <w:tc>
          <w:tcPr>
            <w:tcW w:w="5000" w:type="pct"/>
            <w:shd w:val="clear" w:color="auto" w:fill="FFFFFF"/>
            <w:vAlign w:val="center"/>
            <w:hideMark/>
          </w:tcPr>
          <w:p w14:paraId="40D87110" w14:textId="77777777" w:rsidR="005656D1" w:rsidRDefault="005656D1" w:rsidP="005656D1">
            <w:pPr>
              <w:rPr>
                <w:sz w:val="24"/>
              </w:rPr>
            </w:pPr>
            <w:r>
              <w:t xml:space="preserve">vuilnisauto </w:t>
            </w:r>
          </w:p>
        </w:tc>
        <w:tc>
          <w:tcPr>
            <w:tcW w:w="0" w:type="auto"/>
            <w:shd w:val="clear" w:color="auto" w:fill="FFFFFF"/>
            <w:vAlign w:val="center"/>
            <w:hideMark/>
          </w:tcPr>
          <w:p w14:paraId="4A764A8E" w14:textId="77777777" w:rsidR="005656D1" w:rsidRDefault="005656D1">
            <w:pPr>
              <w:rPr>
                <w:sz w:val="24"/>
              </w:rPr>
            </w:pPr>
            <w:r>
              <w:rPr>
                <w:noProof/>
                <w:lang w:val="eu-ES"/>
              </w:rPr>
              <w:drawing>
                <wp:inline distT="0" distB="0" distL="0" distR="0" wp14:anchorId="52F20652" wp14:editId="29E961D0">
                  <wp:extent cx="304800" cy="173355"/>
                  <wp:effectExtent l="0" t="0" r="0" b="0"/>
                  <wp:docPr id="23" name="Irudia 23"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3716F7F6" w14:textId="77777777" w:rsidR="005656D1" w:rsidRDefault="005656D1">
            <w:pPr>
              <w:rPr>
                <w:sz w:val="24"/>
              </w:rPr>
            </w:pPr>
            <w:r>
              <w:rPr>
                <w:noProof/>
                <w:lang w:val="eu-ES"/>
              </w:rPr>
              <w:drawing>
                <wp:inline distT="0" distB="0" distL="0" distR="0" wp14:anchorId="795A4339" wp14:editId="16D1D9AC">
                  <wp:extent cx="173355" cy="173355"/>
                  <wp:effectExtent l="0" t="0" r="0" b="0"/>
                  <wp:docPr id="22" name="Irudia 22"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0733720F" w14:textId="77777777" w:rsidR="005656D1" w:rsidRDefault="005656D1">
            <w:pPr>
              <w:rPr>
                <w:sz w:val="24"/>
              </w:rPr>
            </w:pPr>
            <w:r>
              <w:rPr>
                <w:noProof/>
                <w:lang w:val="eu-ES"/>
              </w:rPr>
              <w:drawing>
                <wp:inline distT="0" distB="0" distL="0" distR="0" wp14:anchorId="0B98479F" wp14:editId="6C0051B6">
                  <wp:extent cx="173355" cy="173355"/>
                  <wp:effectExtent l="0" t="0" r="0" b="0"/>
                  <wp:docPr id="21" name="Irudia 21"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5BAB6D2F" w14:textId="77777777" w:rsidR="005656D1" w:rsidRDefault="005656D1">
            <w:pPr>
              <w:rPr>
                <w:sz w:val="24"/>
              </w:rPr>
            </w:pPr>
            <w:r>
              <w:rPr>
                <w:noProof/>
                <w:lang w:val="eu-ES"/>
              </w:rPr>
              <w:drawing>
                <wp:inline distT="0" distB="0" distL="0" distR="0" wp14:anchorId="634BA0BC" wp14:editId="6762429B">
                  <wp:extent cx="173355" cy="173355"/>
                  <wp:effectExtent l="0" t="0" r="0" b="0"/>
                  <wp:docPr id="20" name="Irudia 20"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shd w:val="clear" w:color="auto" w:fill="FFFFFF"/>
            <w:vAlign w:val="center"/>
            <w:hideMark/>
          </w:tcPr>
          <w:p w14:paraId="5A8885B4" w14:textId="77777777" w:rsidR="005656D1" w:rsidRDefault="005656D1">
            <w:pPr>
              <w:rPr>
                <w:sz w:val="24"/>
              </w:rPr>
            </w:pPr>
          </w:p>
        </w:tc>
      </w:tr>
      <w:tr w:rsidR="005656D1" w14:paraId="6A015839" w14:textId="77777777" w:rsidTr="005656D1">
        <w:trPr>
          <w:trHeight w:val="240"/>
          <w:tblCellSpacing w:w="0" w:type="dxa"/>
        </w:trPr>
        <w:tc>
          <w:tcPr>
            <w:tcW w:w="0" w:type="auto"/>
            <w:vMerge/>
            <w:shd w:val="clear" w:color="auto" w:fill="FFFFFF"/>
            <w:vAlign w:val="center"/>
            <w:hideMark/>
          </w:tcPr>
          <w:p w14:paraId="0026303C" w14:textId="77777777" w:rsidR="005656D1" w:rsidRDefault="005656D1">
            <w:pPr>
              <w:rPr>
                <w:sz w:val="24"/>
              </w:rPr>
            </w:pPr>
          </w:p>
        </w:tc>
        <w:tc>
          <w:tcPr>
            <w:tcW w:w="5000" w:type="pct"/>
            <w:shd w:val="clear" w:color="auto" w:fill="FFFFFF"/>
            <w:vAlign w:val="center"/>
            <w:hideMark/>
          </w:tcPr>
          <w:p w14:paraId="54151642" w14:textId="77777777" w:rsidR="005656D1" w:rsidRDefault="005656D1" w:rsidP="005656D1">
            <w:pPr>
              <w:rPr>
                <w:sz w:val="24"/>
              </w:rPr>
            </w:pPr>
            <w:r>
              <w:t xml:space="preserve">vuilnisophaalauto </w:t>
            </w:r>
          </w:p>
        </w:tc>
        <w:tc>
          <w:tcPr>
            <w:tcW w:w="0" w:type="auto"/>
            <w:shd w:val="clear" w:color="auto" w:fill="FFFFFF"/>
            <w:vAlign w:val="center"/>
            <w:hideMark/>
          </w:tcPr>
          <w:p w14:paraId="4803BF1D" w14:textId="77777777" w:rsidR="005656D1" w:rsidRDefault="005656D1">
            <w:pPr>
              <w:rPr>
                <w:sz w:val="24"/>
              </w:rPr>
            </w:pPr>
            <w:r>
              <w:rPr>
                <w:noProof/>
                <w:lang w:val="eu-ES"/>
              </w:rPr>
              <w:drawing>
                <wp:inline distT="0" distB="0" distL="0" distR="0" wp14:anchorId="3FA22D3E" wp14:editId="4BAE83CE">
                  <wp:extent cx="304800" cy="173355"/>
                  <wp:effectExtent l="0" t="0" r="0" b="0"/>
                  <wp:docPr id="19" name="Irudia 19"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52C79B4B" w14:textId="77777777" w:rsidR="005656D1" w:rsidRDefault="005656D1">
            <w:pPr>
              <w:rPr>
                <w:sz w:val="24"/>
              </w:rPr>
            </w:pPr>
            <w:r>
              <w:rPr>
                <w:noProof/>
                <w:lang w:val="eu-ES"/>
              </w:rPr>
              <w:drawing>
                <wp:inline distT="0" distB="0" distL="0" distR="0" wp14:anchorId="01035F57" wp14:editId="796D367D">
                  <wp:extent cx="173355" cy="173355"/>
                  <wp:effectExtent l="0" t="0" r="0" b="0"/>
                  <wp:docPr id="18" name="Irudia 18"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4E9D6B54" w14:textId="77777777" w:rsidR="005656D1" w:rsidRDefault="005656D1">
            <w:pPr>
              <w:rPr>
                <w:sz w:val="24"/>
              </w:rPr>
            </w:pPr>
            <w:r>
              <w:rPr>
                <w:noProof/>
                <w:lang w:val="eu-ES"/>
              </w:rPr>
              <w:drawing>
                <wp:inline distT="0" distB="0" distL="0" distR="0" wp14:anchorId="6DD047DA" wp14:editId="6A6177E5">
                  <wp:extent cx="173355" cy="173355"/>
                  <wp:effectExtent l="0" t="0" r="0" b="0"/>
                  <wp:docPr id="17" name="Irudia 1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082B629D" w14:textId="77777777" w:rsidR="005656D1" w:rsidRDefault="005656D1">
            <w:pPr>
              <w:rPr>
                <w:sz w:val="24"/>
              </w:rPr>
            </w:pPr>
            <w:r>
              <w:rPr>
                <w:noProof/>
                <w:lang w:val="eu-ES"/>
              </w:rPr>
              <w:drawing>
                <wp:inline distT="0" distB="0" distL="0" distR="0" wp14:anchorId="38417637" wp14:editId="4260F6A5">
                  <wp:extent cx="173355" cy="173355"/>
                  <wp:effectExtent l="0" t="0" r="0" b="0"/>
                  <wp:docPr id="16" name="Irudia 16"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shd w:val="clear" w:color="auto" w:fill="FFFFFF"/>
            <w:vAlign w:val="center"/>
            <w:hideMark/>
          </w:tcPr>
          <w:p w14:paraId="0372E67F" w14:textId="77777777" w:rsidR="005656D1" w:rsidRDefault="005656D1">
            <w:pPr>
              <w:rPr>
                <w:sz w:val="24"/>
              </w:rPr>
            </w:pPr>
          </w:p>
        </w:tc>
      </w:tr>
      <w:tr w:rsidR="005656D1" w14:paraId="42801BBA" w14:textId="77777777" w:rsidTr="005656D1">
        <w:trPr>
          <w:trHeight w:val="240"/>
          <w:tblCellSpacing w:w="0" w:type="dxa"/>
        </w:trPr>
        <w:tc>
          <w:tcPr>
            <w:tcW w:w="480" w:type="dxa"/>
            <w:vMerge w:val="restart"/>
            <w:shd w:val="clear" w:color="auto" w:fill="FFFFFF"/>
            <w:vAlign w:val="center"/>
            <w:hideMark/>
          </w:tcPr>
          <w:p w14:paraId="50A2647D" w14:textId="77777777" w:rsidR="005656D1" w:rsidRDefault="005656D1" w:rsidP="005656D1">
            <w:pPr>
              <w:jc w:val="center"/>
              <w:rPr>
                <w:sz w:val="24"/>
              </w:rPr>
            </w:pPr>
            <w:r>
              <w:rPr>
                <w:b/>
                <w:bCs/>
              </w:rPr>
              <w:t>PT</w:t>
            </w:r>
          </w:p>
        </w:tc>
        <w:tc>
          <w:tcPr>
            <w:tcW w:w="5000" w:type="pct"/>
            <w:shd w:val="clear" w:color="auto" w:fill="FFFFFF"/>
            <w:vAlign w:val="center"/>
            <w:hideMark/>
          </w:tcPr>
          <w:p w14:paraId="00F5EAD4" w14:textId="77777777" w:rsidR="005656D1" w:rsidRDefault="005656D1" w:rsidP="005656D1">
            <w:pPr>
              <w:rPr>
                <w:sz w:val="24"/>
              </w:rPr>
            </w:pPr>
            <w:r>
              <w:t xml:space="preserve">veículo de recolha do lixo </w:t>
            </w:r>
          </w:p>
        </w:tc>
        <w:tc>
          <w:tcPr>
            <w:tcW w:w="0" w:type="auto"/>
            <w:shd w:val="clear" w:color="auto" w:fill="FFFFFF"/>
            <w:vAlign w:val="center"/>
            <w:hideMark/>
          </w:tcPr>
          <w:p w14:paraId="753E6B34" w14:textId="77777777" w:rsidR="005656D1" w:rsidRDefault="005656D1">
            <w:pPr>
              <w:rPr>
                <w:sz w:val="24"/>
              </w:rPr>
            </w:pPr>
            <w:r>
              <w:rPr>
                <w:noProof/>
                <w:lang w:val="eu-ES"/>
              </w:rPr>
              <w:drawing>
                <wp:inline distT="0" distB="0" distL="0" distR="0" wp14:anchorId="1CE2E98A" wp14:editId="4826258E">
                  <wp:extent cx="304800" cy="173355"/>
                  <wp:effectExtent l="0" t="0" r="0" b="0"/>
                  <wp:docPr id="15" name="Irudia 15"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76A39FD3" w14:textId="77777777" w:rsidR="005656D1" w:rsidRDefault="005656D1">
            <w:pPr>
              <w:rPr>
                <w:sz w:val="24"/>
              </w:rPr>
            </w:pPr>
            <w:r>
              <w:rPr>
                <w:noProof/>
                <w:lang w:val="eu-ES"/>
              </w:rPr>
              <w:drawing>
                <wp:inline distT="0" distB="0" distL="0" distR="0" wp14:anchorId="7A7B8AEE" wp14:editId="708DBE33">
                  <wp:extent cx="173355" cy="173355"/>
                  <wp:effectExtent l="0" t="0" r="0" b="0"/>
                  <wp:docPr id="14" name="Irudia 14"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7E3769A5" w14:textId="77777777" w:rsidR="005656D1" w:rsidRDefault="005656D1">
            <w:pPr>
              <w:rPr>
                <w:sz w:val="24"/>
              </w:rPr>
            </w:pPr>
            <w:r>
              <w:rPr>
                <w:noProof/>
                <w:lang w:val="eu-ES"/>
              </w:rPr>
              <w:drawing>
                <wp:inline distT="0" distB="0" distL="0" distR="0" wp14:anchorId="08C6A08B" wp14:editId="4709AB45">
                  <wp:extent cx="173355" cy="173355"/>
                  <wp:effectExtent l="0" t="0" r="0" b="0"/>
                  <wp:docPr id="13" name="Irudia 1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2EDCD2DB" w14:textId="77777777" w:rsidR="005656D1" w:rsidRDefault="005656D1">
            <w:pPr>
              <w:rPr>
                <w:sz w:val="24"/>
              </w:rPr>
            </w:pPr>
            <w:r>
              <w:rPr>
                <w:noProof/>
                <w:lang w:val="eu-ES"/>
              </w:rPr>
              <w:drawing>
                <wp:inline distT="0" distB="0" distL="0" distR="0" wp14:anchorId="58FC4770" wp14:editId="614D7791">
                  <wp:extent cx="173355" cy="173355"/>
                  <wp:effectExtent l="0" t="0" r="0" b="0"/>
                  <wp:docPr id="12" name="Irudia 12"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vMerge w:val="restart"/>
            <w:shd w:val="clear" w:color="auto" w:fill="FFFFFF"/>
            <w:vAlign w:val="center"/>
            <w:hideMark/>
          </w:tcPr>
          <w:p w14:paraId="6891F565" w14:textId="77777777" w:rsidR="005656D1" w:rsidRDefault="005656D1">
            <w:pPr>
              <w:rPr>
                <w:sz w:val="24"/>
              </w:rPr>
            </w:pPr>
            <w:r>
              <w:rPr>
                <w:noProof/>
                <w:lang w:val="eu-ES"/>
              </w:rPr>
              <w:drawing>
                <wp:inline distT="0" distB="0" distL="0" distR="0" wp14:anchorId="73F0D462" wp14:editId="7910A437">
                  <wp:extent cx="173355" cy="173355"/>
                  <wp:effectExtent l="0" t="0" r="0" b="0"/>
                  <wp:docPr id="11" name="Irudia 11"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r w:rsidR="005656D1" w14:paraId="3B9A8EDA" w14:textId="77777777" w:rsidTr="005656D1">
        <w:trPr>
          <w:trHeight w:val="240"/>
          <w:tblCellSpacing w:w="0" w:type="dxa"/>
        </w:trPr>
        <w:tc>
          <w:tcPr>
            <w:tcW w:w="0" w:type="auto"/>
            <w:vMerge/>
            <w:shd w:val="clear" w:color="auto" w:fill="FFFFFF"/>
            <w:vAlign w:val="center"/>
            <w:hideMark/>
          </w:tcPr>
          <w:p w14:paraId="47B487F6" w14:textId="77777777" w:rsidR="005656D1" w:rsidRDefault="005656D1">
            <w:pPr>
              <w:rPr>
                <w:sz w:val="24"/>
              </w:rPr>
            </w:pPr>
          </w:p>
        </w:tc>
        <w:tc>
          <w:tcPr>
            <w:tcW w:w="5000" w:type="pct"/>
            <w:shd w:val="clear" w:color="auto" w:fill="FFFFFF"/>
            <w:vAlign w:val="center"/>
            <w:hideMark/>
          </w:tcPr>
          <w:p w14:paraId="73D0B697" w14:textId="77777777" w:rsidR="005656D1" w:rsidRDefault="005656D1" w:rsidP="005656D1">
            <w:pPr>
              <w:rPr>
                <w:sz w:val="24"/>
              </w:rPr>
            </w:pPr>
            <w:r>
              <w:t xml:space="preserve">veículo de recolha de resíduos sólidos </w:t>
            </w:r>
          </w:p>
        </w:tc>
        <w:tc>
          <w:tcPr>
            <w:tcW w:w="0" w:type="auto"/>
            <w:shd w:val="clear" w:color="auto" w:fill="FFFFFF"/>
            <w:vAlign w:val="center"/>
            <w:hideMark/>
          </w:tcPr>
          <w:p w14:paraId="28F9B0F9" w14:textId="77777777" w:rsidR="005656D1" w:rsidRDefault="005656D1">
            <w:pPr>
              <w:rPr>
                <w:sz w:val="24"/>
              </w:rPr>
            </w:pPr>
            <w:r>
              <w:rPr>
                <w:noProof/>
                <w:lang w:val="eu-ES"/>
              </w:rPr>
              <w:drawing>
                <wp:inline distT="0" distB="0" distL="0" distR="0" wp14:anchorId="0E78D27C" wp14:editId="4C2FA64E">
                  <wp:extent cx="304800" cy="173355"/>
                  <wp:effectExtent l="0" t="0" r="0" b="0"/>
                  <wp:docPr id="10" name="Irudia 10"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0E070C83" w14:textId="77777777" w:rsidR="005656D1" w:rsidRDefault="005656D1">
            <w:pPr>
              <w:rPr>
                <w:sz w:val="24"/>
              </w:rPr>
            </w:pPr>
            <w:r>
              <w:rPr>
                <w:noProof/>
                <w:lang w:val="eu-ES"/>
              </w:rPr>
              <w:drawing>
                <wp:inline distT="0" distB="0" distL="0" distR="0" wp14:anchorId="5B0BCE35" wp14:editId="6EF2B938">
                  <wp:extent cx="173355" cy="173355"/>
                  <wp:effectExtent l="0" t="0" r="0" b="0"/>
                  <wp:docPr id="9" name="Irudia 9"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3F77BF14" w14:textId="77777777" w:rsidR="005656D1" w:rsidRDefault="005656D1">
            <w:pPr>
              <w:rPr>
                <w:sz w:val="24"/>
              </w:rPr>
            </w:pPr>
            <w:r>
              <w:rPr>
                <w:noProof/>
                <w:lang w:val="eu-ES"/>
              </w:rPr>
              <w:drawing>
                <wp:inline distT="0" distB="0" distL="0" distR="0" wp14:anchorId="70B87DBF" wp14:editId="70BCF182">
                  <wp:extent cx="173355" cy="173355"/>
                  <wp:effectExtent l="0" t="0" r="0" b="0"/>
                  <wp:docPr id="8" name="Irudia 8"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6FEA32A9" w14:textId="77777777" w:rsidR="005656D1" w:rsidRDefault="005656D1">
            <w:pPr>
              <w:rPr>
                <w:sz w:val="24"/>
              </w:rPr>
            </w:pPr>
            <w:r>
              <w:rPr>
                <w:noProof/>
                <w:lang w:val="eu-ES"/>
              </w:rPr>
              <w:drawing>
                <wp:inline distT="0" distB="0" distL="0" distR="0" wp14:anchorId="1B8A0270" wp14:editId="188C400E">
                  <wp:extent cx="173355" cy="173355"/>
                  <wp:effectExtent l="0" t="0" r="0" b="0"/>
                  <wp:docPr id="7" name="Irudia 7"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vMerge/>
            <w:shd w:val="clear" w:color="auto" w:fill="FFFFFF"/>
            <w:vAlign w:val="center"/>
            <w:hideMark/>
          </w:tcPr>
          <w:p w14:paraId="06A679C8" w14:textId="77777777" w:rsidR="005656D1" w:rsidRDefault="005656D1">
            <w:pPr>
              <w:rPr>
                <w:sz w:val="24"/>
              </w:rPr>
            </w:pPr>
          </w:p>
        </w:tc>
      </w:tr>
      <w:tr w:rsidR="005656D1" w14:paraId="4C85C423" w14:textId="77777777" w:rsidTr="005656D1">
        <w:trPr>
          <w:trHeight w:val="240"/>
          <w:tblCellSpacing w:w="0" w:type="dxa"/>
        </w:trPr>
        <w:tc>
          <w:tcPr>
            <w:tcW w:w="480" w:type="dxa"/>
            <w:shd w:val="clear" w:color="auto" w:fill="FFFFFF"/>
            <w:vAlign w:val="center"/>
            <w:hideMark/>
          </w:tcPr>
          <w:p w14:paraId="33670694" w14:textId="77777777" w:rsidR="005656D1" w:rsidRDefault="005656D1" w:rsidP="005656D1">
            <w:pPr>
              <w:jc w:val="center"/>
              <w:rPr>
                <w:sz w:val="24"/>
              </w:rPr>
            </w:pPr>
            <w:r>
              <w:rPr>
                <w:b/>
                <w:bCs/>
              </w:rPr>
              <w:t>SV</w:t>
            </w:r>
          </w:p>
        </w:tc>
        <w:tc>
          <w:tcPr>
            <w:tcW w:w="5000" w:type="pct"/>
            <w:shd w:val="clear" w:color="auto" w:fill="FFFFFF"/>
            <w:vAlign w:val="center"/>
            <w:hideMark/>
          </w:tcPr>
          <w:p w14:paraId="12743D40" w14:textId="77777777" w:rsidR="005656D1" w:rsidRDefault="005656D1" w:rsidP="005656D1">
            <w:pPr>
              <w:rPr>
                <w:sz w:val="24"/>
              </w:rPr>
            </w:pPr>
            <w:r>
              <w:t xml:space="preserve">sopbil </w:t>
            </w:r>
          </w:p>
        </w:tc>
        <w:tc>
          <w:tcPr>
            <w:tcW w:w="0" w:type="auto"/>
            <w:shd w:val="clear" w:color="auto" w:fill="FFFFFF"/>
            <w:vAlign w:val="center"/>
            <w:hideMark/>
          </w:tcPr>
          <w:p w14:paraId="105E7FCB" w14:textId="77777777" w:rsidR="005656D1" w:rsidRDefault="005656D1">
            <w:pPr>
              <w:rPr>
                <w:sz w:val="24"/>
              </w:rPr>
            </w:pPr>
            <w:r>
              <w:rPr>
                <w:noProof/>
                <w:lang w:val="eu-ES"/>
              </w:rPr>
              <w:drawing>
                <wp:inline distT="0" distB="0" distL="0" distR="0" wp14:anchorId="578229DC" wp14:editId="378CAF6B">
                  <wp:extent cx="304800" cy="173355"/>
                  <wp:effectExtent l="0" t="0" r="0" b="0"/>
                  <wp:docPr id="6" name="Irudia 6" descr="http://iate.europa.eu/images/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iate.europa.eu/images/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173355"/>
                          </a:xfrm>
                          <a:prstGeom prst="rect">
                            <a:avLst/>
                          </a:prstGeom>
                          <a:noFill/>
                          <a:ln>
                            <a:noFill/>
                          </a:ln>
                        </pic:spPr>
                      </pic:pic>
                    </a:graphicData>
                  </a:graphic>
                </wp:inline>
              </w:drawing>
            </w:r>
          </w:p>
        </w:tc>
        <w:tc>
          <w:tcPr>
            <w:tcW w:w="0" w:type="auto"/>
            <w:shd w:val="clear" w:color="auto" w:fill="FFFFFF"/>
            <w:vAlign w:val="center"/>
            <w:hideMark/>
          </w:tcPr>
          <w:p w14:paraId="1459436C" w14:textId="77777777" w:rsidR="005656D1" w:rsidRDefault="005656D1">
            <w:pPr>
              <w:rPr>
                <w:sz w:val="24"/>
              </w:rPr>
            </w:pPr>
            <w:r>
              <w:rPr>
                <w:noProof/>
                <w:lang w:val="eu-ES"/>
              </w:rPr>
              <w:drawing>
                <wp:inline distT="0" distB="0" distL="0" distR="0" wp14:anchorId="2B327530" wp14:editId="49C679B2">
                  <wp:extent cx="173355" cy="173355"/>
                  <wp:effectExtent l="0" t="0" r="0" b="0"/>
                  <wp:docPr id="5" name="Irudia 5" descr="http://iate.europa.eu/images/refer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iate.europa.eu/images/referenc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3F7C544F" w14:textId="77777777" w:rsidR="005656D1" w:rsidRDefault="005656D1">
            <w:pPr>
              <w:rPr>
                <w:sz w:val="24"/>
              </w:rPr>
            </w:pPr>
            <w:r>
              <w:rPr>
                <w:noProof/>
                <w:lang w:val="eu-ES"/>
              </w:rPr>
              <w:drawing>
                <wp:inline distT="0" distB="0" distL="0" distR="0" wp14:anchorId="5E377189" wp14:editId="100B86BD">
                  <wp:extent cx="173355" cy="173355"/>
                  <wp:effectExtent l="0" t="0" r="0" b="0"/>
                  <wp:docPr id="4" name="Irudia 4"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0" w:type="auto"/>
            <w:shd w:val="clear" w:color="auto" w:fill="FFFFFF"/>
            <w:vAlign w:val="center"/>
            <w:hideMark/>
          </w:tcPr>
          <w:p w14:paraId="1FBB3EE1" w14:textId="77777777" w:rsidR="005656D1" w:rsidRDefault="005656D1">
            <w:pPr>
              <w:rPr>
                <w:sz w:val="24"/>
              </w:rPr>
            </w:pPr>
            <w:r>
              <w:rPr>
                <w:noProof/>
                <w:lang w:val="eu-ES"/>
              </w:rPr>
              <w:drawing>
                <wp:inline distT="0" distB="0" distL="0" distR="0" wp14:anchorId="253CBEB4" wp14:editId="266CC227">
                  <wp:extent cx="173355" cy="173355"/>
                  <wp:effectExtent l="0" t="0" r="0" b="0"/>
                  <wp:docPr id="3" name="Irudia 3" descr="http://iate.europa.eu/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iate.europa.eu/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c>
          <w:tcPr>
            <w:tcW w:w="192" w:type="dxa"/>
            <w:shd w:val="clear" w:color="auto" w:fill="FFFFFF"/>
            <w:vAlign w:val="center"/>
            <w:hideMark/>
          </w:tcPr>
          <w:p w14:paraId="6D6811F5" w14:textId="77777777" w:rsidR="005656D1" w:rsidRDefault="005656D1">
            <w:pPr>
              <w:rPr>
                <w:sz w:val="24"/>
              </w:rPr>
            </w:pPr>
            <w:r>
              <w:rPr>
                <w:noProof/>
                <w:color w:val="0000FF"/>
                <w:lang w:val="eu-ES"/>
              </w:rPr>
              <w:drawing>
                <wp:inline distT="0" distB="0" distL="0" distR="0" wp14:anchorId="356125F0" wp14:editId="6AF944DF">
                  <wp:extent cx="173355" cy="173355"/>
                  <wp:effectExtent l="0" t="0" r="0" b="0"/>
                  <wp:docPr id="2" name="Irudia 2" descr="http://iate.europa.eu/images/definition.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iate.europa.eu/images/definition.gif">
                            <a:hlinkClick r:id="rId19"/>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p>
        </w:tc>
      </w:tr>
    </w:tbl>
    <w:p w14:paraId="42C24E5A" w14:textId="77777777" w:rsidR="005656D1" w:rsidRDefault="005656D1" w:rsidP="0060198A"/>
    <w:sectPr w:rsidR="005656D1">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16E97" w14:textId="77777777" w:rsidR="00845C1E" w:rsidRDefault="00845C1E" w:rsidP="00845C1E">
      <w:r>
        <w:separator/>
      </w:r>
    </w:p>
  </w:endnote>
  <w:endnote w:type="continuationSeparator" w:id="0">
    <w:p w14:paraId="38C12B4F" w14:textId="77777777" w:rsidR="00845C1E" w:rsidRDefault="00845C1E" w:rsidP="0084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76303" w14:textId="77777777" w:rsidR="006F5B35" w:rsidRDefault="006F5B35">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3E4AA" w14:textId="77777777" w:rsidR="006F5B35" w:rsidRDefault="006F5B35">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65AF5" w14:textId="77777777" w:rsidR="006F5B35" w:rsidRDefault="006F5B35">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5845" w14:textId="77777777" w:rsidR="00845C1E" w:rsidRDefault="00845C1E" w:rsidP="00845C1E">
      <w:r>
        <w:separator/>
      </w:r>
    </w:p>
  </w:footnote>
  <w:footnote w:type="continuationSeparator" w:id="0">
    <w:p w14:paraId="3A036FD2" w14:textId="77777777" w:rsidR="00845C1E" w:rsidRDefault="00845C1E" w:rsidP="00845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37D3D" w14:textId="77777777" w:rsidR="006F5B35" w:rsidRDefault="006F5B35">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872903"/>
      <w:docPartObj>
        <w:docPartGallery w:val="Page Numbers (Top of Page)"/>
        <w:docPartUnique/>
      </w:docPartObj>
    </w:sdtPr>
    <w:sdtEndPr/>
    <w:sdtContent>
      <w:p w14:paraId="49C34316" w14:textId="4BA188CE" w:rsidR="00845C1E" w:rsidRDefault="00845C1E">
        <w:pPr>
          <w:pStyle w:val="Goiburua"/>
          <w:jc w:val="right"/>
        </w:pPr>
        <w:r>
          <w:fldChar w:fldCharType="begin"/>
        </w:r>
        <w:r>
          <w:instrText>PAGE   \* MERGEFORMAT</w:instrText>
        </w:r>
        <w:r>
          <w:fldChar w:fldCharType="separate"/>
        </w:r>
        <w:r w:rsidR="006F5B35" w:rsidRPr="006F5B35">
          <w:rPr>
            <w:noProof/>
            <w:lang w:val="eu-ES"/>
          </w:rPr>
          <w:t>1</w:t>
        </w:r>
        <w:r>
          <w:fldChar w:fldCharType="end"/>
        </w:r>
      </w:p>
      <w:p w14:paraId="4FA724AD" w14:textId="358A61A4" w:rsidR="00845C1E" w:rsidRDefault="00845C1E">
        <w:pPr>
          <w:pStyle w:val="Goiburua"/>
          <w:jc w:val="right"/>
        </w:pPr>
        <w:r>
          <w:t>ZABOR-KAMIOI</w:t>
        </w:r>
      </w:p>
    </w:sdtContent>
  </w:sdt>
  <w:p w14:paraId="2C646893" w14:textId="77777777" w:rsidR="00845C1E" w:rsidRDefault="00845C1E">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481BE" w14:textId="77777777" w:rsidR="006F5B35" w:rsidRDefault="006F5B35">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3FDD"/>
    <w:multiLevelType w:val="multilevel"/>
    <w:tmpl w:val="63C0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71860"/>
    <w:multiLevelType w:val="multilevel"/>
    <w:tmpl w:val="82E8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52D30"/>
    <w:multiLevelType w:val="multilevel"/>
    <w:tmpl w:val="9D74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6740A"/>
    <w:multiLevelType w:val="multilevel"/>
    <w:tmpl w:val="FF42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es-ES_tradnl" w:vendorID="64" w:dllVersion="131078" w:nlCheck="1" w:checkStyle="0"/>
  <w:activeWritingStyle w:appName="MSWord" w:lang="es-ES"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kbqJfzH4vkJKroKgQvMrtZIi/aIwiaC1jnLFavgnxbg/wvR94e69ZbQHZDhIl8eWoyT3R7hxUykzZ6p+91BuPQ==" w:salt="cPv03nNBSGqWXZDt3LI67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3AA"/>
    <w:rsid w:val="000D3B68"/>
    <w:rsid w:val="001011DF"/>
    <w:rsid w:val="0012067B"/>
    <w:rsid w:val="0013108D"/>
    <w:rsid w:val="001400DC"/>
    <w:rsid w:val="00152D7B"/>
    <w:rsid w:val="00172D92"/>
    <w:rsid w:val="001C5264"/>
    <w:rsid w:val="001E1447"/>
    <w:rsid w:val="00232B05"/>
    <w:rsid w:val="0028558F"/>
    <w:rsid w:val="00367B5F"/>
    <w:rsid w:val="003A6CBC"/>
    <w:rsid w:val="003D23C3"/>
    <w:rsid w:val="003D47EC"/>
    <w:rsid w:val="004B2175"/>
    <w:rsid w:val="004C7BE1"/>
    <w:rsid w:val="004D1F4F"/>
    <w:rsid w:val="005656D1"/>
    <w:rsid w:val="00574A8F"/>
    <w:rsid w:val="0060198A"/>
    <w:rsid w:val="00622F9F"/>
    <w:rsid w:val="0065728C"/>
    <w:rsid w:val="00684319"/>
    <w:rsid w:val="006A73AA"/>
    <w:rsid w:val="006B325B"/>
    <w:rsid w:val="006F5B35"/>
    <w:rsid w:val="00723134"/>
    <w:rsid w:val="00753304"/>
    <w:rsid w:val="007C5789"/>
    <w:rsid w:val="00824DCF"/>
    <w:rsid w:val="00845C1E"/>
    <w:rsid w:val="00941384"/>
    <w:rsid w:val="00952220"/>
    <w:rsid w:val="009B1489"/>
    <w:rsid w:val="00A069BB"/>
    <w:rsid w:val="00A54093"/>
    <w:rsid w:val="00B3397E"/>
    <w:rsid w:val="00B5610B"/>
    <w:rsid w:val="00B57B6D"/>
    <w:rsid w:val="00B86948"/>
    <w:rsid w:val="00B90C18"/>
    <w:rsid w:val="00C05561"/>
    <w:rsid w:val="00C202B9"/>
    <w:rsid w:val="00C40211"/>
    <w:rsid w:val="00C42D76"/>
    <w:rsid w:val="00C623C8"/>
    <w:rsid w:val="00C64CA3"/>
    <w:rsid w:val="00CB4CDC"/>
    <w:rsid w:val="00CB55B4"/>
    <w:rsid w:val="00CC0ADD"/>
    <w:rsid w:val="00CE1C9A"/>
    <w:rsid w:val="00D36F4D"/>
    <w:rsid w:val="00D724A6"/>
    <w:rsid w:val="00D744D0"/>
    <w:rsid w:val="00DA7FB8"/>
    <w:rsid w:val="00DB74A0"/>
    <w:rsid w:val="00DF2DFE"/>
    <w:rsid w:val="00DF42CD"/>
    <w:rsid w:val="00F40050"/>
    <w:rsid w:val="00F54966"/>
    <w:rsid w:val="00FA4FDF"/>
    <w:rsid w:val="00FB5BC0"/>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5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6A73AA"/>
    <w:pPr>
      <w:autoSpaceDE w:val="0"/>
      <w:autoSpaceDN w:val="0"/>
      <w:spacing w:after="0" w:line="240" w:lineRule="auto"/>
    </w:pPr>
    <w:rPr>
      <w:rFonts w:ascii="Times New Roman" w:eastAsia="Times New Roman" w:hAnsi="Times New Roman" w:cs="Times New Roman"/>
      <w:sz w:val="20"/>
      <w:szCs w:val="24"/>
      <w:lang w:val="es-ES_tradnl" w:eastAsia="eu-ES"/>
    </w:rPr>
  </w:style>
  <w:style w:type="paragraph" w:styleId="1izenburua">
    <w:name w:val="heading 1"/>
    <w:basedOn w:val="Normala"/>
    <w:next w:val="Normala"/>
    <w:link w:val="1izenburuaKar"/>
    <w:uiPriority w:val="9"/>
    <w:qFormat/>
    <w:rsid w:val="0060198A"/>
    <w:pPr>
      <w:keepNext/>
      <w:keepLines/>
      <w:spacing w:before="480"/>
      <w:outlineLvl w:val="0"/>
    </w:pPr>
    <w:rPr>
      <w:rFonts w:asciiTheme="majorHAnsi" w:eastAsiaTheme="majorEastAsia" w:hAnsiTheme="majorHAnsi" w:cstheme="majorBidi"/>
      <w:b/>
      <w:bCs/>
      <w:color w:val="365F91" w:themeColor="accent1" w:themeShade="BF"/>
      <w:sz w:val="28"/>
      <w:szCs w:val="28"/>
      <w:lang w:val="eu-ES"/>
    </w:rPr>
  </w:style>
  <w:style w:type="paragraph" w:styleId="2izenburua">
    <w:name w:val="heading 2"/>
    <w:basedOn w:val="Normala"/>
    <w:next w:val="Normala"/>
    <w:link w:val="2izenburuaKar"/>
    <w:uiPriority w:val="9"/>
    <w:qFormat/>
    <w:rsid w:val="006A73AA"/>
    <w:pPr>
      <w:keepNext/>
      <w:tabs>
        <w:tab w:val="left" w:pos="580"/>
      </w:tabs>
      <w:spacing w:line="360" w:lineRule="atLeast"/>
      <w:jc w:val="both"/>
      <w:outlineLvl w:val="1"/>
    </w:pPr>
    <w:rPr>
      <w:i/>
      <w:iCs/>
      <w:sz w:val="18"/>
      <w:szCs w:val="18"/>
      <w:lang w:val="eu-ES"/>
    </w:rPr>
  </w:style>
  <w:style w:type="paragraph" w:styleId="3izenburua">
    <w:name w:val="heading 3"/>
    <w:basedOn w:val="Normala"/>
    <w:next w:val="Normala"/>
    <w:link w:val="3izenburuaKar"/>
    <w:uiPriority w:val="9"/>
    <w:unhideWhenUsed/>
    <w:qFormat/>
    <w:rsid w:val="0060198A"/>
    <w:pPr>
      <w:keepNext/>
      <w:keepLines/>
      <w:spacing w:before="200"/>
      <w:outlineLvl w:val="2"/>
    </w:pPr>
    <w:rPr>
      <w:rFonts w:asciiTheme="majorHAnsi" w:eastAsiaTheme="majorEastAsia" w:hAnsiTheme="majorHAnsi" w:cstheme="majorBidi"/>
      <w:b/>
      <w:bCs/>
      <w:color w:val="4F81BD" w:themeColor="accent1"/>
      <w:lang w:val="eu-ES"/>
    </w:rPr>
  </w:style>
  <w:style w:type="paragraph" w:styleId="5izenburua">
    <w:name w:val="heading 5"/>
    <w:basedOn w:val="Normala"/>
    <w:next w:val="Normala"/>
    <w:link w:val="5izenburuaKar"/>
    <w:uiPriority w:val="9"/>
    <w:semiHidden/>
    <w:unhideWhenUsed/>
    <w:qFormat/>
    <w:rsid w:val="0060198A"/>
    <w:pPr>
      <w:keepNext/>
      <w:keepLines/>
      <w:spacing w:before="200"/>
      <w:outlineLvl w:val="4"/>
    </w:pPr>
    <w:rPr>
      <w:rFonts w:asciiTheme="majorHAnsi" w:eastAsiaTheme="majorEastAsia" w:hAnsiTheme="majorHAnsi" w:cstheme="majorBidi"/>
      <w:color w:val="243F60" w:themeColor="accent1" w:themeShade="7F"/>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2izenburuaKar">
    <w:name w:val="2. izenburua Kar"/>
    <w:basedOn w:val="Paragrafoarenletra-tipolehenetsia"/>
    <w:link w:val="2izenburua"/>
    <w:uiPriority w:val="9"/>
    <w:rsid w:val="006A73AA"/>
    <w:rPr>
      <w:rFonts w:ascii="Times New Roman" w:eastAsia="Times New Roman" w:hAnsi="Times New Roman" w:cs="Times New Roman"/>
      <w:i/>
      <w:iCs/>
      <w:sz w:val="18"/>
      <w:szCs w:val="18"/>
      <w:lang w:eastAsia="eu-ES"/>
    </w:rPr>
  </w:style>
  <w:style w:type="character" w:customStyle="1" w:styleId="1izenburuaKar">
    <w:name w:val="1. izenburua Kar"/>
    <w:basedOn w:val="Paragrafoarenletra-tipolehenetsia"/>
    <w:link w:val="1izenburua"/>
    <w:uiPriority w:val="9"/>
    <w:rsid w:val="0060198A"/>
    <w:rPr>
      <w:rFonts w:asciiTheme="majorHAnsi" w:eastAsiaTheme="majorEastAsia" w:hAnsiTheme="majorHAnsi" w:cstheme="majorBidi"/>
      <w:b/>
      <w:bCs/>
      <w:color w:val="365F91" w:themeColor="accent1" w:themeShade="BF"/>
      <w:sz w:val="28"/>
      <w:szCs w:val="28"/>
      <w:lang w:eastAsia="eu-ES"/>
    </w:rPr>
  </w:style>
  <w:style w:type="paragraph" w:styleId="Bunbuiloarentestua">
    <w:name w:val="Balloon Text"/>
    <w:basedOn w:val="Normala"/>
    <w:link w:val="BunbuiloarentestuaKar"/>
    <w:uiPriority w:val="99"/>
    <w:semiHidden/>
    <w:unhideWhenUsed/>
    <w:rsid w:val="0060198A"/>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60198A"/>
    <w:rPr>
      <w:rFonts w:ascii="Tahoma" w:eastAsia="Times New Roman" w:hAnsi="Tahoma" w:cs="Tahoma"/>
      <w:sz w:val="16"/>
      <w:szCs w:val="16"/>
      <w:lang w:val="es-ES_tradnl" w:eastAsia="eu-ES"/>
    </w:rPr>
  </w:style>
  <w:style w:type="character" w:customStyle="1" w:styleId="3izenburuaKar">
    <w:name w:val="3. izenburua Kar"/>
    <w:basedOn w:val="Paragrafoarenletra-tipolehenetsia"/>
    <w:link w:val="3izenburua"/>
    <w:uiPriority w:val="9"/>
    <w:rsid w:val="0060198A"/>
    <w:rPr>
      <w:rFonts w:asciiTheme="majorHAnsi" w:eastAsiaTheme="majorEastAsia" w:hAnsiTheme="majorHAnsi" w:cstheme="majorBidi"/>
      <w:b/>
      <w:bCs/>
      <w:color w:val="4F81BD" w:themeColor="accent1"/>
      <w:sz w:val="20"/>
      <w:szCs w:val="24"/>
      <w:lang w:eastAsia="eu-ES"/>
    </w:rPr>
  </w:style>
  <w:style w:type="character" w:styleId="Hiperesteka">
    <w:name w:val="Hyperlink"/>
    <w:basedOn w:val="Paragrafoarenletra-tipolehenetsia"/>
    <w:uiPriority w:val="99"/>
    <w:unhideWhenUsed/>
    <w:rsid w:val="0060198A"/>
    <w:rPr>
      <w:color w:val="0000FF" w:themeColor="hyperlink"/>
      <w:u w:val="single"/>
    </w:rPr>
  </w:style>
  <w:style w:type="character" w:customStyle="1" w:styleId="5izenburuaKar">
    <w:name w:val="5. izenburua Kar"/>
    <w:basedOn w:val="Paragrafoarenletra-tipolehenetsia"/>
    <w:link w:val="5izenburua"/>
    <w:uiPriority w:val="9"/>
    <w:semiHidden/>
    <w:rsid w:val="0060198A"/>
    <w:rPr>
      <w:rFonts w:asciiTheme="majorHAnsi" w:eastAsiaTheme="majorEastAsia" w:hAnsiTheme="majorHAnsi" w:cstheme="majorBidi"/>
      <w:color w:val="243F60" w:themeColor="accent1" w:themeShade="7F"/>
      <w:sz w:val="20"/>
      <w:szCs w:val="24"/>
      <w:lang w:val="es-ES_tradnl" w:eastAsia="eu-ES"/>
    </w:rPr>
  </w:style>
  <w:style w:type="table" w:styleId="Saretaduntaula">
    <w:name w:val="Table Grid"/>
    <w:basedOn w:val="Taulanormala"/>
    <w:uiPriority w:val="59"/>
    <w:rsid w:val="00B56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iburua">
    <w:name w:val="header"/>
    <w:basedOn w:val="Normala"/>
    <w:link w:val="GoiburuaKar"/>
    <w:uiPriority w:val="99"/>
    <w:unhideWhenUsed/>
    <w:rsid w:val="00845C1E"/>
    <w:pPr>
      <w:tabs>
        <w:tab w:val="center" w:pos="4252"/>
        <w:tab w:val="right" w:pos="8504"/>
      </w:tabs>
    </w:pPr>
  </w:style>
  <w:style w:type="character" w:customStyle="1" w:styleId="GoiburuaKar">
    <w:name w:val="Goiburua Kar"/>
    <w:basedOn w:val="Paragrafoarenletra-tipolehenetsia"/>
    <w:link w:val="Goiburua"/>
    <w:uiPriority w:val="99"/>
    <w:rsid w:val="00845C1E"/>
    <w:rPr>
      <w:rFonts w:ascii="Times New Roman" w:eastAsia="Times New Roman" w:hAnsi="Times New Roman" w:cs="Times New Roman"/>
      <w:sz w:val="20"/>
      <w:szCs w:val="24"/>
      <w:lang w:val="es-ES_tradnl" w:eastAsia="eu-ES"/>
    </w:rPr>
  </w:style>
  <w:style w:type="paragraph" w:styleId="Orri-oina">
    <w:name w:val="footer"/>
    <w:basedOn w:val="Normala"/>
    <w:link w:val="Orri-oinaKar"/>
    <w:uiPriority w:val="99"/>
    <w:unhideWhenUsed/>
    <w:rsid w:val="00845C1E"/>
    <w:pPr>
      <w:tabs>
        <w:tab w:val="center" w:pos="4252"/>
        <w:tab w:val="right" w:pos="8504"/>
      </w:tabs>
    </w:pPr>
  </w:style>
  <w:style w:type="character" w:customStyle="1" w:styleId="Orri-oinaKar">
    <w:name w:val="Orri-oina Kar"/>
    <w:basedOn w:val="Paragrafoarenletra-tipolehenetsia"/>
    <w:link w:val="Orri-oina"/>
    <w:uiPriority w:val="99"/>
    <w:rsid w:val="00845C1E"/>
    <w:rPr>
      <w:rFonts w:ascii="Times New Roman" w:eastAsia="Times New Roman" w:hAnsi="Times New Roman" w:cs="Times New Roman"/>
      <w:sz w:val="20"/>
      <w:szCs w:val="24"/>
      <w:lang w:val="es-ES_tradnl"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87056">
      <w:bodyDiv w:val="1"/>
      <w:marLeft w:val="0"/>
      <w:marRight w:val="0"/>
      <w:marTop w:val="0"/>
      <w:marBottom w:val="0"/>
      <w:divBdr>
        <w:top w:val="none" w:sz="0" w:space="0" w:color="auto"/>
        <w:left w:val="none" w:sz="0" w:space="0" w:color="auto"/>
        <w:bottom w:val="none" w:sz="0" w:space="0" w:color="auto"/>
        <w:right w:val="none" w:sz="0" w:space="0" w:color="auto"/>
      </w:divBdr>
      <w:divsChild>
        <w:div w:id="233587596">
          <w:marLeft w:val="0"/>
          <w:marRight w:val="0"/>
          <w:marTop w:val="0"/>
          <w:marBottom w:val="0"/>
          <w:divBdr>
            <w:top w:val="none" w:sz="0" w:space="0" w:color="auto"/>
            <w:left w:val="none" w:sz="0" w:space="0" w:color="auto"/>
            <w:bottom w:val="none" w:sz="0" w:space="0" w:color="auto"/>
            <w:right w:val="none" w:sz="0" w:space="0" w:color="auto"/>
          </w:divBdr>
        </w:div>
        <w:div w:id="1731345109">
          <w:marLeft w:val="0"/>
          <w:marRight w:val="0"/>
          <w:marTop w:val="0"/>
          <w:marBottom w:val="0"/>
          <w:divBdr>
            <w:top w:val="none" w:sz="0" w:space="0" w:color="auto"/>
            <w:left w:val="none" w:sz="0" w:space="0" w:color="auto"/>
            <w:bottom w:val="none" w:sz="0" w:space="0" w:color="auto"/>
            <w:right w:val="none" w:sz="0" w:space="0" w:color="auto"/>
          </w:divBdr>
          <w:divsChild>
            <w:div w:id="797843504">
              <w:marLeft w:val="0"/>
              <w:marRight w:val="0"/>
              <w:marTop w:val="0"/>
              <w:marBottom w:val="0"/>
              <w:divBdr>
                <w:top w:val="none" w:sz="0" w:space="0" w:color="auto"/>
                <w:left w:val="none" w:sz="0" w:space="0" w:color="auto"/>
                <w:bottom w:val="none" w:sz="0" w:space="0" w:color="auto"/>
                <w:right w:val="none" w:sz="0" w:space="0" w:color="auto"/>
              </w:divBdr>
            </w:div>
          </w:divsChild>
        </w:div>
        <w:div w:id="1305428370">
          <w:marLeft w:val="0"/>
          <w:marRight w:val="0"/>
          <w:marTop w:val="0"/>
          <w:marBottom w:val="0"/>
          <w:divBdr>
            <w:top w:val="none" w:sz="0" w:space="0" w:color="auto"/>
            <w:left w:val="none" w:sz="0" w:space="0" w:color="auto"/>
            <w:bottom w:val="none" w:sz="0" w:space="0" w:color="auto"/>
            <w:right w:val="none" w:sz="0" w:space="0" w:color="auto"/>
          </w:divBdr>
          <w:divsChild>
            <w:div w:id="18154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4602">
      <w:bodyDiv w:val="1"/>
      <w:marLeft w:val="0"/>
      <w:marRight w:val="0"/>
      <w:marTop w:val="0"/>
      <w:marBottom w:val="0"/>
      <w:divBdr>
        <w:top w:val="none" w:sz="0" w:space="0" w:color="auto"/>
        <w:left w:val="none" w:sz="0" w:space="0" w:color="auto"/>
        <w:bottom w:val="none" w:sz="0" w:space="0" w:color="auto"/>
        <w:right w:val="none" w:sz="0" w:space="0" w:color="auto"/>
      </w:divBdr>
    </w:div>
    <w:div w:id="895630231">
      <w:bodyDiv w:val="1"/>
      <w:marLeft w:val="0"/>
      <w:marRight w:val="0"/>
      <w:marTop w:val="0"/>
      <w:marBottom w:val="0"/>
      <w:divBdr>
        <w:top w:val="none" w:sz="0" w:space="0" w:color="auto"/>
        <w:left w:val="none" w:sz="0" w:space="0" w:color="auto"/>
        <w:bottom w:val="none" w:sz="0" w:space="0" w:color="auto"/>
        <w:right w:val="none" w:sz="0" w:space="0" w:color="auto"/>
      </w:divBdr>
      <w:divsChild>
        <w:div w:id="748229348">
          <w:marLeft w:val="0"/>
          <w:marRight w:val="0"/>
          <w:marTop w:val="0"/>
          <w:marBottom w:val="0"/>
          <w:divBdr>
            <w:top w:val="none" w:sz="0" w:space="0" w:color="auto"/>
            <w:left w:val="none" w:sz="0" w:space="0" w:color="auto"/>
            <w:bottom w:val="none" w:sz="0" w:space="0" w:color="auto"/>
            <w:right w:val="none" w:sz="0" w:space="0" w:color="auto"/>
          </w:divBdr>
        </w:div>
        <w:div w:id="1123185487">
          <w:marLeft w:val="0"/>
          <w:marRight w:val="0"/>
          <w:marTop w:val="0"/>
          <w:marBottom w:val="0"/>
          <w:divBdr>
            <w:top w:val="none" w:sz="0" w:space="0" w:color="auto"/>
            <w:left w:val="none" w:sz="0" w:space="0" w:color="auto"/>
            <w:bottom w:val="none" w:sz="0" w:space="0" w:color="auto"/>
            <w:right w:val="none" w:sz="0" w:space="0" w:color="auto"/>
          </w:divBdr>
        </w:div>
        <w:div w:id="221985878">
          <w:marLeft w:val="0"/>
          <w:marRight w:val="0"/>
          <w:marTop w:val="0"/>
          <w:marBottom w:val="0"/>
          <w:divBdr>
            <w:top w:val="none" w:sz="0" w:space="0" w:color="auto"/>
            <w:left w:val="none" w:sz="0" w:space="0" w:color="auto"/>
            <w:bottom w:val="none" w:sz="0" w:space="0" w:color="auto"/>
            <w:right w:val="none" w:sz="0" w:space="0" w:color="auto"/>
          </w:divBdr>
        </w:div>
        <w:div w:id="377168900">
          <w:marLeft w:val="0"/>
          <w:marRight w:val="0"/>
          <w:marTop w:val="0"/>
          <w:marBottom w:val="0"/>
          <w:divBdr>
            <w:top w:val="none" w:sz="0" w:space="0" w:color="auto"/>
            <w:left w:val="none" w:sz="0" w:space="0" w:color="auto"/>
            <w:bottom w:val="none" w:sz="0" w:space="0" w:color="auto"/>
            <w:right w:val="none" w:sz="0" w:space="0" w:color="auto"/>
          </w:divBdr>
        </w:div>
        <w:div w:id="1155756787">
          <w:marLeft w:val="0"/>
          <w:marRight w:val="0"/>
          <w:marTop w:val="0"/>
          <w:marBottom w:val="0"/>
          <w:divBdr>
            <w:top w:val="none" w:sz="0" w:space="0" w:color="auto"/>
            <w:left w:val="none" w:sz="0" w:space="0" w:color="auto"/>
            <w:bottom w:val="none" w:sz="0" w:space="0" w:color="auto"/>
            <w:right w:val="none" w:sz="0" w:space="0" w:color="auto"/>
          </w:divBdr>
        </w:div>
        <w:div w:id="2089888735">
          <w:marLeft w:val="0"/>
          <w:marRight w:val="0"/>
          <w:marTop w:val="0"/>
          <w:marBottom w:val="0"/>
          <w:divBdr>
            <w:top w:val="none" w:sz="0" w:space="0" w:color="auto"/>
            <w:left w:val="none" w:sz="0" w:space="0" w:color="auto"/>
            <w:bottom w:val="none" w:sz="0" w:space="0" w:color="auto"/>
            <w:right w:val="none" w:sz="0" w:space="0" w:color="auto"/>
          </w:divBdr>
        </w:div>
        <w:div w:id="1590231087">
          <w:marLeft w:val="0"/>
          <w:marRight w:val="0"/>
          <w:marTop w:val="0"/>
          <w:marBottom w:val="0"/>
          <w:divBdr>
            <w:top w:val="none" w:sz="0" w:space="0" w:color="auto"/>
            <w:left w:val="none" w:sz="0" w:space="0" w:color="auto"/>
            <w:bottom w:val="none" w:sz="0" w:space="0" w:color="auto"/>
            <w:right w:val="none" w:sz="0" w:space="0" w:color="auto"/>
          </w:divBdr>
        </w:div>
        <w:div w:id="590821811">
          <w:marLeft w:val="0"/>
          <w:marRight w:val="0"/>
          <w:marTop w:val="0"/>
          <w:marBottom w:val="0"/>
          <w:divBdr>
            <w:top w:val="none" w:sz="0" w:space="0" w:color="auto"/>
            <w:left w:val="none" w:sz="0" w:space="0" w:color="auto"/>
            <w:bottom w:val="none" w:sz="0" w:space="0" w:color="auto"/>
            <w:right w:val="none" w:sz="0" w:space="0" w:color="auto"/>
          </w:divBdr>
        </w:div>
        <w:div w:id="575438716">
          <w:marLeft w:val="0"/>
          <w:marRight w:val="0"/>
          <w:marTop w:val="0"/>
          <w:marBottom w:val="0"/>
          <w:divBdr>
            <w:top w:val="none" w:sz="0" w:space="0" w:color="auto"/>
            <w:left w:val="none" w:sz="0" w:space="0" w:color="auto"/>
            <w:bottom w:val="none" w:sz="0" w:space="0" w:color="auto"/>
            <w:right w:val="none" w:sz="0" w:space="0" w:color="auto"/>
          </w:divBdr>
        </w:div>
        <w:div w:id="1789160549">
          <w:marLeft w:val="0"/>
          <w:marRight w:val="0"/>
          <w:marTop w:val="0"/>
          <w:marBottom w:val="0"/>
          <w:divBdr>
            <w:top w:val="none" w:sz="0" w:space="0" w:color="auto"/>
            <w:left w:val="none" w:sz="0" w:space="0" w:color="auto"/>
            <w:bottom w:val="none" w:sz="0" w:space="0" w:color="auto"/>
            <w:right w:val="none" w:sz="0" w:space="0" w:color="auto"/>
          </w:divBdr>
        </w:div>
        <w:div w:id="1025180653">
          <w:marLeft w:val="0"/>
          <w:marRight w:val="0"/>
          <w:marTop w:val="0"/>
          <w:marBottom w:val="0"/>
          <w:divBdr>
            <w:top w:val="none" w:sz="0" w:space="0" w:color="auto"/>
            <w:left w:val="none" w:sz="0" w:space="0" w:color="auto"/>
            <w:bottom w:val="none" w:sz="0" w:space="0" w:color="auto"/>
            <w:right w:val="none" w:sz="0" w:space="0" w:color="auto"/>
          </w:divBdr>
        </w:div>
        <w:div w:id="465856087">
          <w:marLeft w:val="0"/>
          <w:marRight w:val="0"/>
          <w:marTop w:val="0"/>
          <w:marBottom w:val="0"/>
          <w:divBdr>
            <w:top w:val="none" w:sz="0" w:space="0" w:color="auto"/>
            <w:left w:val="none" w:sz="0" w:space="0" w:color="auto"/>
            <w:bottom w:val="none" w:sz="0" w:space="0" w:color="auto"/>
            <w:right w:val="none" w:sz="0" w:space="0" w:color="auto"/>
          </w:divBdr>
        </w:div>
        <w:div w:id="883062359">
          <w:marLeft w:val="0"/>
          <w:marRight w:val="0"/>
          <w:marTop w:val="0"/>
          <w:marBottom w:val="0"/>
          <w:divBdr>
            <w:top w:val="none" w:sz="0" w:space="0" w:color="auto"/>
            <w:left w:val="none" w:sz="0" w:space="0" w:color="auto"/>
            <w:bottom w:val="none" w:sz="0" w:space="0" w:color="auto"/>
            <w:right w:val="none" w:sz="0" w:space="0" w:color="auto"/>
          </w:divBdr>
        </w:div>
        <w:div w:id="835147754">
          <w:marLeft w:val="0"/>
          <w:marRight w:val="0"/>
          <w:marTop w:val="0"/>
          <w:marBottom w:val="0"/>
          <w:divBdr>
            <w:top w:val="none" w:sz="0" w:space="0" w:color="auto"/>
            <w:left w:val="none" w:sz="0" w:space="0" w:color="auto"/>
            <w:bottom w:val="none" w:sz="0" w:space="0" w:color="auto"/>
            <w:right w:val="none" w:sz="0" w:space="0" w:color="auto"/>
          </w:divBdr>
        </w:div>
        <w:div w:id="390344509">
          <w:marLeft w:val="0"/>
          <w:marRight w:val="0"/>
          <w:marTop w:val="0"/>
          <w:marBottom w:val="0"/>
          <w:divBdr>
            <w:top w:val="none" w:sz="0" w:space="0" w:color="auto"/>
            <w:left w:val="none" w:sz="0" w:space="0" w:color="auto"/>
            <w:bottom w:val="none" w:sz="0" w:space="0" w:color="auto"/>
            <w:right w:val="none" w:sz="0" w:space="0" w:color="auto"/>
          </w:divBdr>
        </w:div>
        <w:div w:id="1244753306">
          <w:marLeft w:val="0"/>
          <w:marRight w:val="0"/>
          <w:marTop w:val="0"/>
          <w:marBottom w:val="0"/>
          <w:divBdr>
            <w:top w:val="none" w:sz="0" w:space="0" w:color="auto"/>
            <w:left w:val="none" w:sz="0" w:space="0" w:color="auto"/>
            <w:bottom w:val="none" w:sz="0" w:space="0" w:color="auto"/>
            <w:right w:val="none" w:sz="0" w:space="0" w:color="auto"/>
          </w:divBdr>
        </w:div>
        <w:div w:id="1326860921">
          <w:marLeft w:val="0"/>
          <w:marRight w:val="0"/>
          <w:marTop w:val="0"/>
          <w:marBottom w:val="0"/>
          <w:divBdr>
            <w:top w:val="none" w:sz="0" w:space="0" w:color="auto"/>
            <w:left w:val="none" w:sz="0" w:space="0" w:color="auto"/>
            <w:bottom w:val="none" w:sz="0" w:space="0" w:color="auto"/>
            <w:right w:val="none" w:sz="0" w:space="0" w:color="auto"/>
          </w:divBdr>
        </w:div>
        <w:div w:id="361130406">
          <w:marLeft w:val="0"/>
          <w:marRight w:val="0"/>
          <w:marTop w:val="0"/>
          <w:marBottom w:val="0"/>
          <w:divBdr>
            <w:top w:val="none" w:sz="0" w:space="0" w:color="auto"/>
            <w:left w:val="none" w:sz="0" w:space="0" w:color="auto"/>
            <w:bottom w:val="none" w:sz="0" w:space="0" w:color="auto"/>
            <w:right w:val="none" w:sz="0" w:space="0" w:color="auto"/>
          </w:divBdr>
        </w:div>
        <w:div w:id="96602607">
          <w:marLeft w:val="0"/>
          <w:marRight w:val="0"/>
          <w:marTop w:val="0"/>
          <w:marBottom w:val="0"/>
          <w:divBdr>
            <w:top w:val="none" w:sz="0" w:space="0" w:color="auto"/>
            <w:left w:val="none" w:sz="0" w:space="0" w:color="auto"/>
            <w:bottom w:val="none" w:sz="0" w:space="0" w:color="auto"/>
            <w:right w:val="none" w:sz="0" w:space="0" w:color="auto"/>
          </w:divBdr>
        </w:div>
        <w:div w:id="564610485">
          <w:marLeft w:val="0"/>
          <w:marRight w:val="0"/>
          <w:marTop w:val="0"/>
          <w:marBottom w:val="0"/>
          <w:divBdr>
            <w:top w:val="none" w:sz="0" w:space="0" w:color="auto"/>
            <w:left w:val="none" w:sz="0" w:space="0" w:color="auto"/>
            <w:bottom w:val="none" w:sz="0" w:space="0" w:color="auto"/>
            <w:right w:val="none" w:sz="0" w:space="0" w:color="auto"/>
          </w:divBdr>
        </w:div>
        <w:div w:id="1151097836">
          <w:marLeft w:val="0"/>
          <w:marRight w:val="0"/>
          <w:marTop w:val="0"/>
          <w:marBottom w:val="0"/>
          <w:divBdr>
            <w:top w:val="none" w:sz="0" w:space="0" w:color="auto"/>
            <w:left w:val="none" w:sz="0" w:space="0" w:color="auto"/>
            <w:bottom w:val="none" w:sz="0" w:space="0" w:color="auto"/>
            <w:right w:val="none" w:sz="0" w:space="0" w:color="auto"/>
          </w:divBdr>
        </w:div>
        <w:div w:id="881212104">
          <w:marLeft w:val="0"/>
          <w:marRight w:val="0"/>
          <w:marTop w:val="0"/>
          <w:marBottom w:val="0"/>
          <w:divBdr>
            <w:top w:val="none" w:sz="0" w:space="0" w:color="auto"/>
            <w:left w:val="none" w:sz="0" w:space="0" w:color="auto"/>
            <w:bottom w:val="none" w:sz="0" w:space="0" w:color="auto"/>
            <w:right w:val="none" w:sz="0" w:space="0" w:color="auto"/>
          </w:divBdr>
        </w:div>
        <w:div w:id="390153826">
          <w:marLeft w:val="0"/>
          <w:marRight w:val="0"/>
          <w:marTop w:val="0"/>
          <w:marBottom w:val="0"/>
          <w:divBdr>
            <w:top w:val="none" w:sz="0" w:space="0" w:color="auto"/>
            <w:left w:val="none" w:sz="0" w:space="0" w:color="auto"/>
            <w:bottom w:val="none" w:sz="0" w:space="0" w:color="auto"/>
            <w:right w:val="none" w:sz="0" w:space="0" w:color="auto"/>
          </w:divBdr>
        </w:div>
        <w:div w:id="679089760">
          <w:marLeft w:val="0"/>
          <w:marRight w:val="0"/>
          <w:marTop w:val="0"/>
          <w:marBottom w:val="0"/>
          <w:divBdr>
            <w:top w:val="none" w:sz="0" w:space="0" w:color="auto"/>
            <w:left w:val="none" w:sz="0" w:space="0" w:color="auto"/>
            <w:bottom w:val="none" w:sz="0" w:space="0" w:color="auto"/>
            <w:right w:val="none" w:sz="0" w:space="0" w:color="auto"/>
          </w:divBdr>
        </w:div>
        <w:div w:id="1692729388">
          <w:marLeft w:val="0"/>
          <w:marRight w:val="0"/>
          <w:marTop w:val="0"/>
          <w:marBottom w:val="0"/>
          <w:divBdr>
            <w:top w:val="none" w:sz="0" w:space="0" w:color="auto"/>
            <w:left w:val="none" w:sz="0" w:space="0" w:color="auto"/>
            <w:bottom w:val="none" w:sz="0" w:space="0" w:color="auto"/>
            <w:right w:val="none" w:sz="0" w:space="0" w:color="auto"/>
          </w:divBdr>
        </w:div>
        <w:div w:id="425075164">
          <w:marLeft w:val="0"/>
          <w:marRight w:val="0"/>
          <w:marTop w:val="0"/>
          <w:marBottom w:val="0"/>
          <w:divBdr>
            <w:top w:val="none" w:sz="0" w:space="0" w:color="auto"/>
            <w:left w:val="none" w:sz="0" w:space="0" w:color="auto"/>
            <w:bottom w:val="none" w:sz="0" w:space="0" w:color="auto"/>
            <w:right w:val="none" w:sz="0" w:space="0" w:color="auto"/>
          </w:divBdr>
        </w:div>
        <w:div w:id="104808760">
          <w:marLeft w:val="0"/>
          <w:marRight w:val="0"/>
          <w:marTop w:val="0"/>
          <w:marBottom w:val="0"/>
          <w:divBdr>
            <w:top w:val="none" w:sz="0" w:space="0" w:color="auto"/>
            <w:left w:val="none" w:sz="0" w:space="0" w:color="auto"/>
            <w:bottom w:val="none" w:sz="0" w:space="0" w:color="auto"/>
            <w:right w:val="none" w:sz="0" w:space="0" w:color="auto"/>
          </w:divBdr>
        </w:div>
        <w:div w:id="628829179">
          <w:marLeft w:val="0"/>
          <w:marRight w:val="0"/>
          <w:marTop w:val="0"/>
          <w:marBottom w:val="0"/>
          <w:divBdr>
            <w:top w:val="none" w:sz="0" w:space="0" w:color="auto"/>
            <w:left w:val="none" w:sz="0" w:space="0" w:color="auto"/>
            <w:bottom w:val="none" w:sz="0" w:space="0" w:color="auto"/>
            <w:right w:val="none" w:sz="0" w:space="0" w:color="auto"/>
          </w:divBdr>
        </w:div>
        <w:div w:id="1079405111">
          <w:marLeft w:val="0"/>
          <w:marRight w:val="0"/>
          <w:marTop w:val="0"/>
          <w:marBottom w:val="0"/>
          <w:divBdr>
            <w:top w:val="none" w:sz="0" w:space="0" w:color="auto"/>
            <w:left w:val="none" w:sz="0" w:space="0" w:color="auto"/>
            <w:bottom w:val="none" w:sz="0" w:space="0" w:color="auto"/>
            <w:right w:val="none" w:sz="0" w:space="0" w:color="auto"/>
          </w:divBdr>
        </w:div>
        <w:div w:id="1959215318">
          <w:marLeft w:val="0"/>
          <w:marRight w:val="0"/>
          <w:marTop w:val="0"/>
          <w:marBottom w:val="0"/>
          <w:divBdr>
            <w:top w:val="none" w:sz="0" w:space="0" w:color="auto"/>
            <w:left w:val="none" w:sz="0" w:space="0" w:color="auto"/>
            <w:bottom w:val="none" w:sz="0" w:space="0" w:color="auto"/>
            <w:right w:val="none" w:sz="0" w:space="0" w:color="auto"/>
          </w:divBdr>
        </w:div>
        <w:div w:id="1132481481">
          <w:marLeft w:val="0"/>
          <w:marRight w:val="0"/>
          <w:marTop w:val="0"/>
          <w:marBottom w:val="0"/>
          <w:divBdr>
            <w:top w:val="none" w:sz="0" w:space="0" w:color="auto"/>
            <w:left w:val="none" w:sz="0" w:space="0" w:color="auto"/>
            <w:bottom w:val="none" w:sz="0" w:space="0" w:color="auto"/>
            <w:right w:val="none" w:sz="0" w:space="0" w:color="auto"/>
          </w:divBdr>
        </w:div>
        <w:div w:id="2074498981">
          <w:marLeft w:val="0"/>
          <w:marRight w:val="0"/>
          <w:marTop w:val="0"/>
          <w:marBottom w:val="0"/>
          <w:divBdr>
            <w:top w:val="none" w:sz="0" w:space="0" w:color="auto"/>
            <w:left w:val="none" w:sz="0" w:space="0" w:color="auto"/>
            <w:bottom w:val="none" w:sz="0" w:space="0" w:color="auto"/>
            <w:right w:val="none" w:sz="0" w:space="0" w:color="auto"/>
          </w:divBdr>
        </w:div>
        <w:div w:id="1906792669">
          <w:marLeft w:val="0"/>
          <w:marRight w:val="0"/>
          <w:marTop w:val="0"/>
          <w:marBottom w:val="0"/>
          <w:divBdr>
            <w:top w:val="none" w:sz="0" w:space="0" w:color="auto"/>
            <w:left w:val="none" w:sz="0" w:space="0" w:color="auto"/>
            <w:bottom w:val="none" w:sz="0" w:space="0" w:color="auto"/>
            <w:right w:val="none" w:sz="0" w:space="0" w:color="auto"/>
          </w:divBdr>
        </w:div>
      </w:divsChild>
    </w:div>
    <w:div w:id="977302875">
      <w:bodyDiv w:val="1"/>
      <w:marLeft w:val="0"/>
      <w:marRight w:val="0"/>
      <w:marTop w:val="0"/>
      <w:marBottom w:val="0"/>
      <w:divBdr>
        <w:top w:val="none" w:sz="0" w:space="0" w:color="auto"/>
        <w:left w:val="none" w:sz="0" w:space="0" w:color="auto"/>
        <w:bottom w:val="none" w:sz="0" w:space="0" w:color="auto"/>
        <w:right w:val="none" w:sz="0" w:space="0" w:color="auto"/>
      </w:divBdr>
      <w:divsChild>
        <w:div w:id="155925229">
          <w:marLeft w:val="0"/>
          <w:marRight w:val="0"/>
          <w:marTop w:val="0"/>
          <w:marBottom w:val="0"/>
          <w:divBdr>
            <w:top w:val="none" w:sz="0" w:space="0" w:color="auto"/>
            <w:left w:val="none" w:sz="0" w:space="0" w:color="auto"/>
            <w:bottom w:val="none" w:sz="0" w:space="0" w:color="auto"/>
            <w:right w:val="none" w:sz="0" w:space="0" w:color="auto"/>
          </w:divBdr>
          <w:divsChild>
            <w:div w:id="1701197928">
              <w:marLeft w:val="0"/>
              <w:marRight w:val="0"/>
              <w:marTop w:val="0"/>
              <w:marBottom w:val="0"/>
              <w:divBdr>
                <w:top w:val="none" w:sz="0" w:space="0" w:color="auto"/>
                <w:left w:val="none" w:sz="0" w:space="0" w:color="auto"/>
                <w:bottom w:val="none" w:sz="0" w:space="0" w:color="auto"/>
                <w:right w:val="none" w:sz="0" w:space="0" w:color="auto"/>
              </w:divBdr>
              <w:divsChild>
                <w:div w:id="362632938">
                  <w:marLeft w:val="0"/>
                  <w:marRight w:val="0"/>
                  <w:marTop w:val="0"/>
                  <w:marBottom w:val="0"/>
                  <w:divBdr>
                    <w:top w:val="none" w:sz="0" w:space="0" w:color="auto"/>
                    <w:left w:val="none" w:sz="0" w:space="0" w:color="auto"/>
                    <w:bottom w:val="none" w:sz="0" w:space="0" w:color="auto"/>
                    <w:right w:val="none" w:sz="0" w:space="0" w:color="auto"/>
                  </w:divBdr>
                  <w:divsChild>
                    <w:div w:id="1645353469">
                      <w:marLeft w:val="0"/>
                      <w:marRight w:val="0"/>
                      <w:marTop w:val="0"/>
                      <w:marBottom w:val="0"/>
                      <w:divBdr>
                        <w:top w:val="none" w:sz="0" w:space="0" w:color="auto"/>
                        <w:left w:val="none" w:sz="0" w:space="0" w:color="auto"/>
                        <w:bottom w:val="none" w:sz="0" w:space="0" w:color="auto"/>
                        <w:right w:val="none" w:sz="0" w:space="0" w:color="auto"/>
                      </w:divBdr>
                      <w:divsChild>
                        <w:div w:id="1598176550">
                          <w:marLeft w:val="0"/>
                          <w:marRight w:val="0"/>
                          <w:marTop w:val="0"/>
                          <w:marBottom w:val="0"/>
                          <w:divBdr>
                            <w:top w:val="none" w:sz="0" w:space="0" w:color="auto"/>
                            <w:left w:val="none" w:sz="0" w:space="0" w:color="auto"/>
                            <w:bottom w:val="none" w:sz="0" w:space="0" w:color="auto"/>
                            <w:right w:val="none" w:sz="0" w:space="0" w:color="auto"/>
                          </w:divBdr>
                          <w:divsChild>
                            <w:div w:id="95174609">
                              <w:marLeft w:val="0"/>
                              <w:marRight w:val="0"/>
                              <w:marTop w:val="0"/>
                              <w:marBottom w:val="0"/>
                              <w:divBdr>
                                <w:top w:val="none" w:sz="0" w:space="0" w:color="auto"/>
                                <w:left w:val="none" w:sz="0" w:space="0" w:color="auto"/>
                                <w:bottom w:val="none" w:sz="0" w:space="0" w:color="auto"/>
                                <w:right w:val="none" w:sz="0" w:space="0" w:color="auto"/>
                              </w:divBdr>
                              <w:divsChild>
                                <w:div w:id="572667508">
                                  <w:marLeft w:val="0"/>
                                  <w:marRight w:val="0"/>
                                  <w:marTop w:val="0"/>
                                  <w:marBottom w:val="0"/>
                                  <w:divBdr>
                                    <w:top w:val="none" w:sz="0" w:space="0" w:color="auto"/>
                                    <w:left w:val="none" w:sz="0" w:space="0" w:color="auto"/>
                                    <w:bottom w:val="none" w:sz="0" w:space="0" w:color="auto"/>
                                    <w:right w:val="none" w:sz="0" w:space="0" w:color="auto"/>
                                  </w:divBdr>
                                  <w:divsChild>
                                    <w:div w:id="248348531">
                                      <w:marLeft w:val="0"/>
                                      <w:marRight w:val="0"/>
                                      <w:marTop w:val="0"/>
                                      <w:marBottom w:val="0"/>
                                      <w:divBdr>
                                        <w:top w:val="none" w:sz="0" w:space="0" w:color="auto"/>
                                        <w:left w:val="none" w:sz="0" w:space="0" w:color="auto"/>
                                        <w:bottom w:val="none" w:sz="0" w:space="0" w:color="auto"/>
                                        <w:right w:val="none" w:sz="0" w:space="0" w:color="auto"/>
                                      </w:divBdr>
                                    </w:div>
                                    <w:div w:id="4815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1332">
      <w:bodyDiv w:val="1"/>
      <w:marLeft w:val="0"/>
      <w:marRight w:val="0"/>
      <w:marTop w:val="0"/>
      <w:marBottom w:val="0"/>
      <w:divBdr>
        <w:top w:val="none" w:sz="0" w:space="0" w:color="auto"/>
        <w:left w:val="none" w:sz="0" w:space="0" w:color="auto"/>
        <w:bottom w:val="none" w:sz="0" w:space="0" w:color="auto"/>
        <w:right w:val="none" w:sz="0" w:space="0" w:color="auto"/>
      </w:divBdr>
      <w:divsChild>
        <w:div w:id="1319649323">
          <w:marLeft w:val="0"/>
          <w:marRight w:val="0"/>
          <w:marTop w:val="0"/>
          <w:marBottom w:val="0"/>
          <w:divBdr>
            <w:top w:val="none" w:sz="0" w:space="0" w:color="auto"/>
            <w:left w:val="none" w:sz="0" w:space="0" w:color="auto"/>
            <w:bottom w:val="none" w:sz="0" w:space="0" w:color="auto"/>
            <w:right w:val="none" w:sz="0" w:space="0" w:color="auto"/>
          </w:divBdr>
        </w:div>
        <w:div w:id="853375345">
          <w:marLeft w:val="0"/>
          <w:marRight w:val="0"/>
          <w:marTop w:val="0"/>
          <w:marBottom w:val="0"/>
          <w:divBdr>
            <w:top w:val="none" w:sz="0" w:space="0" w:color="auto"/>
            <w:left w:val="none" w:sz="0" w:space="0" w:color="auto"/>
            <w:bottom w:val="none" w:sz="0" w:space="0" w:color="auto"/>
            <w:right w:val="none" w:sz="0" w:space="0" w:color="auto"/>
          </w:divBdr>
          <w:divsChild>
            <w:div w:id="627853652">
              <w:marLeft w:val="0"/>
              <w:marRight w:val="0"/>
              <w:marTop w:val="0"/>
              <w:marBottom w:val="0"/>
              <w:divBdr>
                <w:top w:val="none" w:sz="0" w:space="0" w:color="auto"/>
                <w:left w:val="none" w:sz="0" w:space="0" w:color="auto"/>
                <w:bottom w:val="none" w:sz="0" w:space="0" w:color="auto"/>
                <w:right w:val="none" w:sz="0" w:space="0" w:color="auto"/>
              </w:divBdr>
            </w:div>
          </w:divsChild>
        </w:div>
        <w:div w:id="295182950">
          <w:marLeft w:val="0"/>
          <w:marRight w:val="0"/>
          <w:marTop w:val="0"/>
          <w:marBottom w:val="0"/>
          <w:divBdr>
            <w:top w:val="none" w:sz="0" w:space="0" w:color="auto"/>
            <w:left w:val="none" w:sz="0" w:space="0" w:color="auto"/>
            <w:bottom w:val="none" w:sz="0" w:space="0" w:color="auto"/>
            <w:right w:val="none" w:sz="0" w:space="0" w:color="auto"/>
          </w:divBdr>
          <w:divsChild>
            <w:div w:id="2258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57221">
      <w:bodyDiv w:val="1"/>
      <w:marLeft w:val="0"/>
      <w:marRight w:val="0"/>
      <w:marTop w:val="0"/>
      <w:marBottom w:val="0"/>
      <w:divBdr>
        <w:top w:val="none" w:sz="0" w:space="0" w:color="auto"/>
        <w:left w:val="none" w:sz="0" w:space="0" w:color="auto"/>
        <w:bottom w:val="none" w:sz="0" w:space="0" w:color="auto"/>
        <w:right w:val="none" w:sz="0" w:space="0" w:color="auto"/>
      </w:divBdr>
      <w:divsChild>
        <w:div w:id="1175800392">
          <w:marLeft w:val="0"/>
          <w:marRight w:val="0"/>
          <w:marTop w:val="0"/>
          <w:marBottom w:val="0"/>
          <w:divBdr>
            <w:top w:val="none" w:sz="0" w:space="0" w:color="auto"/>
            <w:left w:val="none" w:sz="0" w:space="0" w:color="auto"/>
            <w:bottom w:val="none" w:sz="0" w:space="0" w:color="auto"/>
            <w:right w:val="none" w:sz="0" w:space="0" w:color="auto"/>
          </w:divBdr>
          <w:divsChild>
            <w:div w:id="759645664">
              <w:marLeft w:val="0"/>
              <w:marRight w:val="0"/>
              <w:marTop w:val="0"/>
              <w:marBottom w:val="0"/>
              <w:divBdr>
                <w:top w:val="none" w:sz="0" w:space="0" w:color="auto"/>
                <w:left w:val="none" w:sz="0" w:space="0" w:color="auto"/>
                <w:bottom w:val="none" w:sz="0" w:space="0" w:color="auto"/>
                <w:right w:val="none" w:sz="0" w:space="0" w:color="auto"/>
              </w:divBdr>
              <w:divsChild>
                <w:div w:id="1209880966">
                  <w:marLeft w:val="0"/>
                  <w:marRight w:val="0"/>
                  <w:marTop w:val="0"/>
                  <w:marBottom w:val="0"/>
                  <w:divBdr>
                    <w:top w:val="none" w:sz="0" w:space="0" w:color="auto"/>
                    <w:left w:val="none" w:sz="0" w:space="0" w:color="auto"/>
                    <w:bottom w:val="none" w:sz="0" w:space="0" w:color="auto"/>
                    <w:right w:val="none" w:sz="0" w:space="0" w:color="auto"/>
                  </w:divBdr>
                  <w:divsChild>
                    <w:div w:id="746074768">
                      <w:marLeft w:val="0"/>
                      <w:marRight w:val="0"/>
                      <w:marTop w:val="0"/>
                      <w:marBottom w:val="0"/>
                      <w:divBdr>
                        <w:top w:val="none" w:sz="0" w:space="0" w:color="auto"/>
                        <w:left w:val="none" w:sz="0" w:space="0" w:color="auto"/>
                        <w:bottom w:val="none" w:sz="0" w:space="0" w:color="auto"/>
                        <w:right w:val="none" w:sz="0" w:space="0" w:color="auto"/>
                      </w:divBdr>
                      <w:divsChild>
                        <w:div w:id="2025789389">
                          <w:marLeft w:val="0"/>
                          <w:marRight w:val="0"/>
                          <w:marTop w:val="0"/>
                          <w:marBottom w:val="0"/>
                          <w:divBdr>
                            <w:top w:val="none" w:sz="0" w:space="0" w:color="auto"/>
                            <w:left w:val="none" w:sz="0" w:space="0" w:color="auto"/>
                            <w:bottom w:val="none" w:sz="0" w:space="0" w:color="auto"/>
                            <w:right w:val="none" w:sz="0" w:space="0" w:color="auto"/>
                          </w:divBdr>
                          <w:divsChild>
                            <w:div w:id="1967924483">
                              <w:marLeft w:val="0"/>
                              <w:marRight w:val="0"/>
                              <w:marTop w:val="0"/>
                              <w:marBottom w:val="0"/>
                              <w:divBdr>
                                <w:top w:val="none" w:sz="0" w:space="0" w:color="auto"/>
                                <w:left w:val="none" w:sz="0" w:space="0" w:color="auto"/>
                                <w:bottom w:val="none" w:sz="0" w:space="0" w:color="auto"/>
                                <w:right w:val="none" w:sz="0" w:space="0" w:color="auto"/>
                              </w:divBdr>
                              <w:divsChild>
                                <w:div w:id="186791959">
                                  <w:marLeft w:val="0"/>
                                  <w:marRight w:val="0"/>
                                  <w:marTop w:val="0"/>
                                  <w:marBottom w:val="0"/>
                                  <w:divBdr>
                                    <w:top w:val="none" w:sz="0" w:space="0" w:color="auto"/>
                                    <w:left w:val="none" w:sz="0" w:space="0" w:color="auto"/>
                                    <w:bottom w:val="none" w:sz="0" w:space="0" w:color="auto"/>
                                    <w:right w:val="none" w:sz="0" w:space="0" w:color="auto"/>
                                  </w:divBdr>
                                  <w:divsChild>
                                    <w:div w:id="1365597293">
                                      <w:marLeft w:val="0"/>
                                      <w:marRight w:val="0"/>
                                      <w:marTop w:val="0"/>
                                      <w:marBottom w:val="0"/>
                                      <w:divBdr>
                                        <w:top w:val="none" w:sz="0" w:space="0" w:color="auto"/>
                                        <w:left w:val="none" w:sz="0" w:space="0" w:color="auto"/>
                                        <w:bottom w:val="none" w:sz="0" w:space="0" w:color="auto"/>
                                        <w:right w:val="none" w:sz="0" w:space="0" w:color="auto"/>
                                      </w:divBdr>
                                    </w:div>
                                    <w:div w:id="16631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2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gif"/><Relationship Id="rId18" Type="http://schemas.openxmlformats.org/officeDocument/2006/relationships/hyperlink" Target="http://iate.europa.eu/FindTermsByLilId.do?lilId=1427362&amp;langId=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iate.europa.eu/SearchByQuery.do?method=searchDetail&amp;lilId=1427362&amp;langId=&amp;query=camion%20&#224;%20ordures&amp;sourceLanguage=fr&amp;domain=0&amp;matching=&amp;start=0&amp;next=1&amp;targetLanguages=s" TargetMode="External"/><Relationship Id="rId17" Type="http://schemas.openxmlformats.org/officeDocument/2006/relationships/image" Target="media/image5.gi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iate.europa.eu/FindTermsByLilId.do?lilId=1427362&amp;langId=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4.gif"/><Relationship Id="rId23" Type="http://schemas.openxmlformats.org/officeDocument/2006/relationships/footer" Target="footer2.xml"/><Relationship Id="rId10" Type="http://schemas.openxmlformats.org/officeDocument/2006/relationships/hyperlink" Target="https://vialtest.com/manual-del-conductor/permiso-C/definiciones/11" TargetMode="External"/><Relationship Id="rId19" Type="http://schemas.openxmlformats.org/officeDocument/2006/relationships/hyperlink" Target="http://iate.europa.eu/FindTermsByLilId.do?lilId=1427362&amp;langId=s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gi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5C676-0F33-4011-BC15-F4EB6D57E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070A6-BED9-4813-87BE-3534A1C12306}">
  <ds:schemaRefs>
    <ds:schemaRef ds:uri="http://schemas.microsoft.com/sharepoint/v3/contenttype/forms"/>
  </ds:schemaRefs>
</ds:datastoreItem>
</file>

<file path=customXml/itemProps3.xml><?xml version="1.0" encoding="utf-8"?>
<ds:datastoreItem xmlns:ds="http://schemas.openxmlformats.org/officeDocument/2006/customXml" ds:itemID="{0261688F-87FC-4F9E-8B3A-FE3CBB930956}">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43c25efd-afc4-4627-93a1-5b7d7fa05790"/>
    <ds:schemaRef ds:uri="http://schemas.microsoft.com/office/2006/documentManagement/types"/>
    <ds:schemaRef ds:uri="5dcc185b-3e2c-4f3e-a67f-86bd308fb5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3427</Characters>
  <Application>Microsoft Office Word</Application>
  <DocSecurity>8</DocSecurity>
  <Lines>28</Lines>
  <Paragraphs>8</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2019-10-17T11:19:00Z</dcterms:created>
  <dcterms:modified xsi:type="dcterms:W3CDTF">2019-10-17T11:19:00Z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