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558F0" w14:textId="35FD107F" w:rsidR="009B4BF4" w:rsidRPr="009B4BF4" w:rsidRDefault="009B4BF4" w:rsidP="009B4BF4">
      <w:pPr>
        <w:pStyle w:val="1izenburua"/>
        <w:rPr>
          <w:color w:val="000000" w:themeColor="text1"/>
        </w:rPr>
      </w:pPr>
      <w:bookmarkStart w:id="0" w:name="_GoBack"/>
      <w:bookmarkEnd w:id="0"/>
      <w:r w:rsidRPr="009B4BF4">
        <w:rPr>
          <w:color w:val="000000" w:themeColor="text1"/>
        </w:rPr>
        <w:t>EGOERA</w:t>
      </w:r>
    </w:p>
    <w:tbl>
      <w:tblPr>
        <w:tblStyle w:val="Saretaduntaula"/>
        <w:tblW w:w="0" w:type="auto"/>
        <w:tblLook w:val="04A0" w:firstRow="1" w:lastRow="0" w:firstColumn="1" w:lastColumn="0" w:noHBand="0" w:noVBand="1"/>
      </w:tblPr>
      <w:tblGrid>
        <w:gridCol w:w="4644"/>
        <w:gridCol w:w="4644"/>
      </w:tblGrid>
      <w:tr w:rsidR="009B4BF4" w:rsidRPr="00D620D9" w14:paraId="7A12702B" w14:textId="77777777" w:rsidTr="009B4BF4">
        <w:tc>
          <w:tcPr>
            <w:tcW w:w="4644" w:type="dxa"/>
          </w:tcPr>
          <w:p w14:paraId="0E583658" w14:textId="77777777" w:rsidR="009B4BF4" w:rsidRPr="00D620D9" w:rsidRDefault="009B4BF4" w:rsidP="009B4BF4">
            <w:pPr>
              <w:jc w:val="center"/>
              <w:rPr>
                <w:rFonts w:ascii="Times New Roman" w:hAnsi="Times New Roman" w:cs="Times New Roman"/>
                <w:b/>
              </w:rPr>
            </w:pPr>
            <w:r w:rsidRPr="00D620D9">
              <w:rPr>
                <w:rFonts w:ascii="Times New Roman" w:hAnsi="Times New Roman" w:cs="Times New Roman"/>
                <w:b/>
              </w:rPr>
              <w:t>ZIRKULAZIO HIZTEGIA 2015</w:t>
            </w:r>
          </w:p>
        </w:tc>
        <w:tc>
          <w:tcPr>
            <w:tcW w:w="4644" w:type="dxa"/>
          </w:tcPr>
          <w:p w14:paraId="69298CFB" w14:textId="77777777" w:rsidR="009B4BF4" w:rsidRPr="00D620D9" w:rsidRDefault="009B4BF4" w:rsidP="009B4BF4">
            <w:pPr>
              <w:jc w:val="center"/>
              <w:rPr>
                <w:rFonts w:ascii="Times New Roman" w:hAnsi="Times New Roman" w:cs="Times New Roman"/>
                <w:b/>
              </w:rPr>
            </w:pPr>
            <w:r w:rsidRPr="00D620D9">
              <w:rPr>
                <w:rFonts w:ascii="Times New Roman" w:hAnsi="Times New Roman" w:cs="Times New Roman"/>
                <w:b/>
              </w:rPr>
              <w:t>ZIRKULAZIO HIZTEGIA 2018</w:t>
            </w:r>
          </w:p>
        </w:tc>
      </w:tr>
      <w:tr w:rsidR="009B4BF4" w14:paraId="46DB8E1A" w14:textId="77777777" w:rsidTr="009B4BF4">
        <w:tc>
          <w:tcPr>
            <w:tcW w:w="4644" w:type="dxa"/>
          </w:tcPr>
          <w:p w14:paraId="30660C8C"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295</w:t>
            </w:r>
          </w:p>
          <w:p w14:paraId="55FC1220"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atzerako hondeamakina</w:t>
            </w:r>
            <w:r w:rsidRPr="00D620D9">
              <w:rPr>
                <w:rFonts w:ascii="Times New Roman" w:eastAsia="Times New Roman" w:hAnsi="Times New Roman" w:cs="Times New Roman"/>
                <w:i/>
                <w:iCs/>
                <w:sz w:val="20"/>
                <w:szCs w:val="20"/>
                <w:lang w:eastAsia="eu-ES"/>
              </w:rPr>
              <w:t xml:space="preserve"> (4)</w:t>
            </w:r>
          </w:p>
          <w:p w14:paraId="42504977" w14:textId="77777777" w:rsidR="009B4BF4" w:rsidRPr="00D620D9" w:rsidRDefault="009B4BF4" w:rsidP="009B4BF4">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 xml:space="preserve">Lurra hondeatzeko eta </w:t>
            </w:r>
            <w:r w:rsidRPr="00D620D9">
              <w:rPr>
                <w:rFonts w:ascii="Times New Roman" w:eastAsia="Times New Roman" w:hAnsi="Times New Roman" w:cs="Times New Roman"/>
                <w:sz w:val="20"/>
                <w:szCs w:val="20"/>
                <w:highlight w:val="lightGray"/>
                <w:lang w:eastAsia="eu-ES"/>
              </w:rPr>
              <w:t>inausketak</w:t>
            </w:r>
            <w:r w:rsidRPr="00D620D9">
              <w:rPr>
                <w:rFonts w:ascii="Times New Roman" w:eastAsia="Times New Roman" w:hAnsi="Times New Roman" w:cs="Times New Roman"/>
                <w:sz w:val="20"/>
                <w:szCs w:val="20"/>
                <w:lang w:eastAsia="eu-ES"/>
              </w:rPr>
              <w:t xml:space="preserve"> egiteko ibilgailua, ibilgailuari begira dagoen koilara bat duena.</w:t>
            </w:r>
          </w:p>
          <w:p w14:paraId="1D1F2D07" w14:textId="77777777" w:rsidR="009B4BF4" w:rsidRPr="00D620D9" w:rsidRDefault="009B4BF4" w:rsidP="009B4BF4">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retroexcavadora</w:t>
            </w:r>
          </w:p>
          <w:p w14:paraId="500F345E"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pelle rétrocaveuse</w:t>
            </w:r>
          </w:p>
          <w:p w14:paraId="7258D748" w14:textId="77777777" w:rsidR="009B4BF4" w:rsidRDefault="009B4BF4" w:rsidP="009B4BF4">
            <w:r w:rsidRPr="00D620D9">
              <w:rPr>
                <w:rFonts w:ascii="Times New Roman" w:eastAsia="Times New Roman" w:hAnsi="Times New Roman" w:cs="Times New Roman"/>
                <w:b/>
                <w:bCs/>
                <w:sz w:val="20"/>
                <w:szCs w:val="20"/>
                <w:lang w:eastAsia="eu-ES"/>
              </w:rPr>
              <w:t xml:space="preserve"> en</w:t>
            </w:r>
            <w:r w:rsidRPr="00D620D9">
              <w:rPr>
                <w:rFonts w:ascii="Times New Roman" w:eastAsia="Times New Roman" w:hAnsi="Times New Roman" w:cs="Times New Roman"/>
                <w:sz w:val="20"/>
                <w:szCs w:val="20"/>
                <w:lang w:eastAsia="eu-ES"/>
              </w:rPr>
              <w:tab/>
              <w:t>back digger</w:t>
            </w:r>
          </w:p>
        </w:tc>
        <w:tc>
          <w:tcPr>
            <w:tcW w:w="4644" w:type="dxa"/>
          </w:tcPr>
          <w:p w14:paraId="5547DCE4" w14:textId="77777777" w:rsidR="009B4BF4" w:rsidRPr="009B4BF4" w:rsidRDefault="009B4BF4" w:rsidP="009B4BF4">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9B4BF4">
              <w:rPr>
                <w:rFonts w:ascii="Times New Roman" w:eastAsia="Times New Roman" w:hAnsi="Times New Roman" w:cs="Times New Roman"/>
                <w:sz w:val="20"/>
                <w:szCs w:val="20"/>
                <w:lang w:eastAsia="eu-ES"/>
              </w:rPr>
              <w:t>305</w:t>
            </w:r>
          </w:p>
          <w:p w14:paraId="40F1FADC" w14:textId="77777777" w:rsidR="009B4BF4" w:rsidRPr="009B4BF4" w:rsidRDefault="009B4BF4" w:rsidP="009B4BF4">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9B4BF4">
              <w:rPr>
                <w:rFonts w:ascii="Times New Roman" w:eastAsia="Times New Roman" w:hAnsi="Times New Roman" w:cs="Times New Roman"/>
                <w:b/>
                <w:bCs/>
                <w:sz w:val="20"/>
                <w:szCs w:val="20"/>
                <w:lang w:eastAsia="eu-ES"/>
              </w:rPr>
              <w:t>atzerako hondeamakina</w:t>
            </w:r>
            <w:r w:rsidRPr="009B4BF4">
              <w:rPr>
                <w:rFonts w:ascii="Times New Roman" w:eastAsia="Times New Roman" w:hAnsi="Times New Roman" w:cs="Times New Roman"/>
                <w:i/>
                <w:iCs/>
                <w:sz w:val="20"/>
                <w:szCs w:val="20"/>
                <w:lang w:eastAsia="eu-ES"/>
              </w:rPr>
              <w:t xml:space="preserve"> (4)</w:t>
            </w:r>
          </w:p>
          <w:p w14:paraId="1E319035"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Induskatzeko edo lurra erauzteko bereziki diseinatutako ibilgailua; gainegitura birakari bati lotutako koilara bat du aurrean, lurra makinaren aldera bultzatzen duena.</w:t>
            </w:r>
          </w:p>
          <w:p w14:paraId="6E760343"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retroexcavadora</w:t>
            </w:r>
          </w:p>
          <w:p w14:paraId="40682284" w14:textId="77777777" w:rsidR="009B4BF4" w:rsidRPr="00D620D9" w:rsidRDefault="009B4BF4" w:rsidP="009B4BF4">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pelle rétrocaveuse</w:t>
            </w:r>
          </w:p>
          <w:p w14:paraId="7601017C" w14:textId="77777777" w:rsidR="009B4BF4" w:rsidRPr="00D620D9" w:rsidRDefault="009B4BF4" w:rsidP="009B4BF4">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en</w:t>
            </w:r>
            <w:r w:rsidRPr="00D620D9">
              <w:rPr>
                <w:rFonts w:ascii="Times New Roman" w:eastAsia="Times New Roman" w:hAnsi="Times New Roman" w:cs="Times New Roman"/>
                <w:sz w:val="20"/>
                <w:szCs w:val="20"/>
                <w:lang w:eastAsia="eu-ES"/>
              </w:rPr>
              <w:tab/>
              <w:t>back digger; backhoe</w:t>
            </w:r>
          </w:p>
          <w:p w14:paraId="1FA2E297" w14:textId="77777777" w:rsidR="009B4BF4" w:rsidRDefault="009B4BF4" w:rsidP="009B4BF4"/>
        </w:tc>
      </w:tr>
      <w:tr w:rsidR="009B4BF4" w14:paraId="15F92258" w14:textId="77777777" w:rsidTr="009B4BF4">
        <w:tc>
          <w:tcPr>
            <w:tcW w:w="4644" w:type="dxa"/>
          </w:tcPr>
          <w:p w14:paraId="6FE74DB7" w14:textId="77777777" w:rsidR="009B4BF4" w:rsidRPr="00D620D9" w:rsidRDefault="009B4BF4" w:rsidP="009B4BF4">
            <w:pPr>
              <w:tabs>
                <w:tab w:val="left" w:pos="340"/>
              </w:tabs>
              <w:autoSpaceDE w:val="0"/>
              <w:autoSpaceDN w:val="0"/>
              <w:spacing w:before="200"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341</w:t>
            </w:r>
          </w:p>
          <w:p w14:paraId="179D5042" w14:textId="77777777" w:rsidR="009B4BF4" w:rsidRPr="00D620D9" w:rsidRDefault="009B4BF4" w:rsidP="009B4BF4">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hondeamakina</w:t>
            </w:r>
            <w:r w:rsidRPr="00D620D9">
              <w:rPr>
                <w:rFonts w:ascii="Times New Roman" w:eastAsia="Times New Roman" w:hAnsi="Times New Roman" w:cs="Times New Roman"/>
                <w:i/>
                <w:iCs/>
                <w:sz w:val="20"/>
                <w:szCs w:val="20"/>
                <w:lang w:eastAsia="eu-ES"/>
              </w:rPr>
              <w:t xml:space="preserve"> (4)</w:t>
            </w:r>
          </w:p>
          <w:p w14:paraId="091CA150"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Induskatzeko edo lurra erauzteko bereziki diseinatutako ibilgailua; aurrealdeko koilara bat du plano horizontaleko gainegitura birakari bati lotuta.</w:t>
            </w:r>
          </w:p>
          <w:p w14:paraId="2A65296B"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excavadora</w:t>
            </w:r>
          </w:p>
          <w:p w14:paraId="05F2BFEC" w14:textId="77777777" w:rsidR="009B4BF4" w:rsidRPr="00D620D9" w:rsidRDefault="009B4BF4" w:rsidP="009B4BF4">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excavateur</w:t>
            </w:r>
          </w:p>
          <w:p w14:paraId="4CB9703D" w14:textId="77777777" w:rsidR="009B4BF4" w:rsidRDefault="009B4BF4" w:rsidP="009B4BF4">
            <w:r w:rsidRPr="00D620D9">
              <w:rPr>
                <w:rFonts w:ascii="Times New Roman" w:eastAsia="Times New Roman" w:hAnsi="Times New Roman" w:cs="Times New Roman"/>
                <w:b/>
                <w:bCs/>
                <w:sz w:val="20"/>
                <w:szCs w:val="20"/>
                <w:lang w:eastAsia="eu-ES"/>
              </w:rPr>
              <w:t xml:space="preserve"> en</w:t>
            </w:r>
            <w:r w:rsidRPr="00D620D9">
              <w:rPr>
                <w:rFonts w:ascii="Times New Roman" w:eastAsia="Times New Roman" w:hAnsi="Times New Roman" w:cs="Times New Roman"/>
                <w:sz w:val="20"/>
                <w:szCs w:val="20"/>
                <w:lang w:eastAsia="eu-ES"/>
              </w:rPr>
              <w:tab/>
              <w:t>digger</w:t>
            </w:r>
          </w:p>
        </w:tc>
        <w:tc>
          <w:tcPr>
            <w:tcW w:w="4644" w:type="dxa"/>
          </w:tcPr>
          <w:p w14:paraId="0113B426" w14:textId="77777777" w:rsidR="009B4BF4" w:rsidRPr="00D620D9" w:rsidRDefault="009B4BF4" w:rsidP="009B4BF4">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353</w:t>
            </w:r>
          </w:p>
          <w:p w14:paraId="6BF2BD11" w14:textId="77777777" w:rsidR="009B4BF4" w:rsidRPr="00D620D9" w:rsidRDefault="009B4BF4" w:rsidP="009B4BF4">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hondeamakina</w:t>
            </w:r>
            <w:r w:rsidRPr="00D620D9">
              <w:rPr>
                <w:rFonts w:ascii="Times New Roman" w:eastAsia="Times New Roman" w:hAnsi="Times New Roman" w:cs="Times New Roman"/>
                <w:i/>
                <w:iCs/>
                <w:sz w:val="20"/>
                <w:szCs w:val="20"/>
                <w:lang w:eastAsia="eu-ES"/>
              </w:rPr>
              <w:t xml:space="preserve"> (4)</w:t>
            </w:r>
          </w:p>
          <w:p w14:paraId="5A4C15E8"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Induskatzeko edo lurra erauzteko bereziki diseinatutako ibilgailua; gainegitura birakari bati lotutako koilara bat du aurrean, lurra makinaren aurrealdera bultzatzen duena.</w:t>
            </w:r>
          </w:p>
          <w:p w14:paraId="33F15DD8"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excavadora</w:t>
            </w:r>
          </w:p>
          <w:p w14:paraId="4DA9E4E9" w14:textId="77777777" w:rsidR="009B4BF4" w:rsidRDefault="009B4BF4" w:rsidP="009B4BF4">
            <w:pPr>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excavatrice</w:t>
            </w:r>
          </w:p>
          <w:p w14:paraId="09BF9664" w14:textId="77777777" w:rsidR="009B4BF4" w:rsidRPr="00D620D9" w:rsidRDefault="009B4BF4" w:rsidP="009B4BF4">
            <w:pPr>
              <w:rPr>
                <w:rFonts w:ascii="Times New Roman" w:hAnsi="Times New Roman" w:cs="Times New Roman"/>
              </w:rPr>
            </w:pPr>
            <w:r w:rsidRPr="00D620D9">
              <w:rPr>
                <w:rFonts w:ascii="Times New Roman" w:hAnsi="Times New Roman" w:cs="Times New Roman"/>
                <w:b/>
                <w:bCs/>
                <w:sz w:val="20"/>
              </w:rPr>
              <w:t>en</w:t>
            </w:r>
            <w:r w:rsidRPr="00D620D9">
              <w:rPr>
                <w:rFonts w:ascii="Times New Roman" w:hAnsi="Times New Roman" w:cs="Times New Roman"/>
                <w:sz w:val="20"/>
              </w:rPr>
              <w:tab/>
              <w:t>excavator; digger</w:t>
            </w:r>
          </w:p>
        </w:tc>
      </w:tr>
      <w:tr w:rsidR="009B4BF4" w14:paraId="6DE7E844" w14:textId="77777777" w:rsidTr="009B4BF4">
        <w:tc>
          <w:tcPr>
            <w:tcW w:w="4644" w:type="dxa"/>
          </w:tcPr>
          <w:p w14:paraId="11A73D4C"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434</w:t>
            </w:r>
          </w:p>
          <w:p w14:paraId="57E75058"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zamatzaile</w:t>
            </w:r>
            <w:r w:rsidRPr="00D620D9">
              <w:rPr>
                <w:rFonts w:ascii="Times New Roman" w:eastAsia="Times New Roman" w:hAnsi="Times New Roman" w:cs="Times New Roman"/>
                <w:i/>
                <w:iCs/>
                <w:sz w:val="20"/>
                <w:szCs w:val="20"/>
                <w:lang w:eastAsia="eu-ES"/>
              </w:rPr>
              <w:t xml:space="preserve"> (4)</w:t>
            </w:r>
          </w:p>
          <w:p w14:paraId="60022199" w14:textId="77777777" w:rsidR="009B4BF4" w:rsidRPr="00D620D9" w:rsidRDefault="009B4BF4" w:rsidP="009B4BF4">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Lurra erauzteko eta solte diren materialak biltzeko bereziki diseinatutako ibilgailua; ibilgailuaren aurrealdera begira dagoen koilara bat du.</w:t>
            </w:r>
          </w:p>
          <w:p w14:paraId="4CCFDE6C" w14:textId="77777777" w:rsidR="009B4BF4" w:rsidRDefault="009B4BF4" w:rsidP="009B4BF4">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cargadora</w:t>
            </w:r>
          </w:p>
        </w:tc>
        <w:tc>
          <w:tcPr>
            <w:tcW w:w="4644" w:type="dxa"/>
          </w:tcPr>
          <w:p w14:paraId="5D94A807" w14:textId="77777777" w:rsidR="009B4BF4" w:rsidRPr="00D620D9" w:rsidRDefault="009B4BF4" w:rsidP="009B4BF4">
            <w:pPr>
              <w:tabs>
                <w:tab w:val="left" w:pos="340"/>
              </w:tabs>
              <w:autoSpaceDE w:val="0"/>
              <w:autoSpaceDN w:val="0"/>
              <w:spacing w:before="260"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452</w:t>
            </w:r>
          </w:p>
          <w:p w14:paraId="2AFF09BC" w14:textId="77777777" w:rsidR="009B4BF4" w:rsidRPr="00D620D9" w:rsidRDefault="009B4BF4" w:rsidP="009B4BF4">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zamatzaile</w:t>
            </w:r>
            <w:r w:rsidRPr="00D620D9">
              <w:rPr>
                <w:rFonts w:ascii="Times New Roman" w:eastAsia="Times New Roman" w:hAnsi="Times New Roman" w:cs="Times New Roman"/>
                <w:i/>
                <w:iCs/>
                <w:sz w:val="20"/>
                <w:szCs w:val="20"/>
                <w:lang w:eastAsia="eu-ES"/>
              </w:rPr>
              <w:t xml:space="preserve"> (4)</w:t>
            </w:r>
          </w:p>
          <w:p w14:paraId="15252813" w14:textId="77777777" w:rsidR="009B4BF4" w:rsidRPr="00D620D9" w:rsidRDefault="009B4BF4" w:rsidP="009B4BF4">
            <w:pPr>
              <w:rPr>
                <w:rFonts w:ascii="Times New Roman" w:eastAsia="Times New Roman" w:hAnsi="Times New Roman" w:cs="Times New Roman"/>
                <w:iCs/>
                <w:sz w:val="20"/>
                <w:szCs w:val="20"/>
                <w:lang w:eastAsia="eu-ES"/>
              </w:rPr>
            </w:pPr>
            <w:r w:rsidRPr="009B4BF4">
              <w:rPr>
                <w:rFonts w:ascii="Times New Roman" w:eastAsia="Times New Roman" w:hAnsi="Times New Roman" w:cs="Times New Roman"/>
                <w:i/>
                <w:iCs/>
                <w:sz w:val="20"/>
                <w:szCs w:val="20"/>
                <w:lang w:eastAsia="eu-ES"/>
              </w:rPr>
              <w:tab/>
            </w:r>
            <w:r w:rsidRPr="009B4BF4">
              <w:rPr>
                <w:rFonts w:ascii="Times New Roman" w:eastAsia="Times New Roman" w:hAnsi="Times New Roman" w:cs="Times New Roman"/>
                <w:iCs/>
                <w:sz w:val="20"/>
                <w:szCs w:val="20"/>
                <w:lang w:eastAsia="eu-ES"/>
              </w:rPr>
              <w:t xml:space="preserve">Lurra erauzteko eta solte diren materialak biltzeko bereziki diseinatutako ibilgailua; birakaria ez </w:t>
            </w:r>
            <w:r w:rsidRPr="00D620D9">
              <w:rPr>
                <w:rFonts w:ascii="Times New Roman" w:eastAsia="Times New Roman" w:hAnsi="Times New Roman" w:cs="Times New Roman"/>
                <w:iCs/>
                <w:sz w:val="20"/>
                <w:szCs w:val="20"/>
                <w:lang w:eastAsia="eu-ES"/>
              </w:rPr>
              <w:t>den gainegitura bati lotutako koilara bat du, lurra makinaren aurrealdera bultzatzen duena.</w:t>
            </w:r>
          </w:p>
          <w:p w14:paraId="4D7F0BE9" w14:textId="77777777" w:rsidR="009B4BF4" w:rsidRPr="00D620D9" w:rsidRDefault="009B4BF4" w:rsidP="009B4BF4">
            <w:pPr>
              <w:rPr>
                <w:rFonts w:ascii="Times New Roman" w:eastAsia="Times New Roman" w:hAnsi="Times New Roman" w:cs="Times New Roman"/>
                <w:iCs/>
                <w:sz w:val="20"/>
                <w:szCs w:val="20"/>
                <w:lang w:eastAsia="eu-ES"/>
              </w:rPr>
            </w:pPr>
            <w:r w:rsidRPr="00D620D9">
              <w:rPr>
                <w:rFonts w:ascii="Times New Roman" w:eastAsia="Times New Roman" w:hAnsi="Times New Roman" w:cs="Times New Roman"/>
                <w:b/>
                <w:bCs/>
                <w:iCs/>
                <w:sz w:val="20"/>
                <w:szCs w:val="20"/>
                <w:lang w:eastAsia="eu-ES"/>
              </w:rPr>
              <w:t xml:space="preserve"> es</w:t>
            </w:r>
            <w:r w:rsidRPr="00D620D9">
              <w:rPr>
                <w:rFonts w:ascii="Times New Roman" w:eastAsia="Times New Roman" w:hAnsi="Times New Roman" w:cs="Times New Roman"/>
                <w:iCs/>
                <w:sz w:val="20"/>
                <w:szCs w:val="20"/>
                <w:lang w:eastAsia="eu-ES"/>
              </w:rPr>
              <w:tab/>
              <w:t>cargadora</w:t>
            </w:r>
          </w:p>
          <w:p w14:paraId="1DF8CD87" w14:textId="77777777" w:rsidR="009B4BF4" w:rsidRPr="00D620D9" w:rsidRDefault="009B4BF4" w:rsidP="009B4BF4">
            <w:pPr>
              <w:rPr>
                <w:rFonts w:ascii="Times New Roman" w:eastAsia="Times New Roman" w:hAnsi="Times New Roman" w:cs="Times New Roman"/>
                <w:iCs/>
                <w:sz w:val="20"/>
                <w:szCs w:val="20"/>
                <w:lang w:eastAsia="eu-ES"/>
              </w:rPr>
            </w:pPr>
            <w:r w:rsidRPr="00D620D9">
              <w:rPr>
                <w:rFonts w:ascii="Times New Roman" w:eastAsia="Times New Roman" w:hAnsi="Times New Roman" w:cs="Times New Roman"/>
                <w:b/>
                <w:bCs/>
                <w:iCs/>
                <w:sz w:val="20"/>
                <w:szCs w:val="20"/>
                <w:lang w:eastAsia="eu-ES"/>
              </w:rPr>
              <w:t xml:space="preserve"> fr</w:t>
            </w:r>
            <w:r w:rsidRPr="00D620D9">
              <w:rPr>
                <w:rFonts w:ascii="Times New Roman" w:eastAsia="Times New Roman" w:hAnsi="Times New Roman" w:cs="Times New Roman"/>
                <w:iCs/>
                <w:sz w:val="20"/>
                <w:szCs w:val="20"/>
                <w:lang w:eastAsia="eu-ES"/>
              </w:rPr>
              <w:tab/>
              <w:t>chargeuse</w:t>
            </w:r>
          </w:p>
          <w:p w14:paraId="6CF16C63" w14:textId="77777777" w:rsidR="009B4BF4" w:rsidRPr="00D620D9" w:rsidRDefault="009B4BF4" w:rsidP="009B4BF4">
            <w:pPr>
              <w:rPr>
                <w:rFonts w:ascii="Times New Roman" w:eastAsia="Times New Roman" w:hAnsi="Times New Roman" w:cs="Times New Roman"/>
                <w:iCs/>
                <w:sz w:val="20"/>
                <w:szCs w:val="20"/>
                <w:lang w:eastAsia="eu-ES"/>
              </w:rPr>
            </w:pPr>
            <w:r w:rsidRPr="00D620D9">
              <w:rPr>
                <w:rFonts w:ascii="Times New Roman" w:eastAsia="Times New Roman" w:hAnsi="Times New Roman" w:cs="Times New Roman"/>
                <w:b/>
                <w:bCs/>
                <w:iCs/>
                <w:sz w:val="20"/>
                <w:szCs w:val="20"/>
                <w:lang w:eastAsia="eu-ES"/>
              </w:rPr>
              <w:t xml:space="preserve"> en</w:t>
            </w:r>
            <w:r w:rsidRPr="00D620D9">
              <w:rPr>
                <w:rFonts w:ascii="Times New Roman" w:eastAsia="Times New Roman" w:hAnsi="Times New Roman" w:cs="Times New Roman"/>
                <w:iCs/>
                <w:sz w:val="20"/>
                <w:szCs w:val="20"/>
                <w:lang w:eastAsia="eu-ES"/>
              </w:rPr>
              <w:tab/>
              <w:t>loader</w:t>
            </w:r>
          </w:p>
          <w:p w14:paraId="04D80296" w14:textId="77777777" w:rsidR="009B4BF4" w:rsidRPr="00D620D9" w:rsidRDefault="009B4BF4" w:rsidP="009B4BF4"/>
        </w:tc>
      </w:tr>
      <w:tr w:rsidR="009B4BF4" w14:paraId="6C02112A" w14:textId="77777777" w:rsidTr="009B4BF4">
        <w:tc>
          <w:tcPr>
            <w:tcW w:w="4644" w:type="dxa"/>
          </w:tcPr>
          <w:p w14:paraId="74C6663F"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296</w:t>
            </w:r>
          </w:p>
          <w:p w14:paraId="7A4D6E4D" w14:textId="77777777" w:rsidR="009B4BF4" w:rsidRPr="00D620D9" w:rsidRDefault="009B4BF4" w:rsidP="009B4BF4">
            <w:pPr>
              <w:tabs>
                <w:tab w:val="left" w:pos="340"/>
              </w:tabs>
              <w:autoSpaceDE w:val="0"/>
              <w:autoSpaceDN w:val="0"/>
              <w:ind w:right="113"/>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atzerako hondeamakina zamatzaile</w:t>
            </w:r>
            <w:r w:rsidRPr="00D620D9">
              <w:rPr>
                <w:rFonts w:ascii="Times New Roman" w:eastAsia="Times New Roman" w:hAnsi="Times New Roman" w:cs="Times New Roman"/>
                <w:i/>
                <w:iCs/>
                <w:sz w:val="20"/>
                <w:szCs w:val="20"/>
                <w:lang w:eastAsia="eu-ES"/>
              </w:rPr>
              <w:t xml:space="preserve"> (4)</w:t>
            </w:r>
          </w:p>
          <w:p w14:paraId="078D8413" w14:textId="77777777" w:rsidR="009B4BF4" w:rsidRPr="00D620D9" w:rsidRDefault="009B4BF4" w:rsidP="009B4BF4">
            <w:pPr>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Aurrealdean koilara zamatzaile bat eta atzealdean atzerako hondeamakina bat duen ibilgailua.</w:t>
            </w:r>
          </w:p>
          <w:p w14:paraId="5B10895E" w14:textId="77777777" w:rsidR="009B4BF4" w:rsidRDefault="009B4BF4" w:rsidP="009B4BF4">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cargadora retro-excavadora</w:t>
            </w:r>
          </w:p>
        </w:tc>
        <w:tc>
          <w:tcPr>
            <w:tcW w:w="4644" w:type="dxa"/>
          </w:tcPr>
          <w:p w14:paraId="2472CB65" w14:textId="77777777" w:rsidR="009B4BF4" w:rsidRPr="00D620D9" w:rsidRDefault="009B4BF4" w:rsidP="009B4BF4">
            <w:pPr>
              <w:tabs>
                <w:tab w:val="left" w:pos="340"/>
              </w:tabs>
              <w:autoSpaceDE w:val="0"/>
              <w:autoSpaceDN w:val="0"/>
              <w:spacing w:before="1" w:line="220" w:lineRule="atLeast"/>
              <w:rPr>
                <w:rFonts w:ascii="Times New Roman" w:eastAsia="Times New Roman" w:hAnsi="Times New Roman" w:cs="Times New Roman"/>
                <w:bCs/>
                <w:sz w:val="20"/>
                <w:szCs w:val="20"/>
                <w:lang w:eastAsia="eu-ES"/>
              </w:rPr>
            </w:pPr>
            <w:r>
              <w:rPr>
                <w:rFonts w:ascii="Times New Roman" w:eastAsia="Times New Roman" w:hAnsi="Times New Roman" w:cs="Times New Roman"/>
                <w:bCs/>
                <w:sz w:val="20"/>
                <w:szCs w:val="20"/>
                <w:lang w:eastAsia="eu-ES"/>
              </w:rPr>
              <w:t>306</w:t>
            </w:r>
          </w:p>
          <w:p w14:paraId="62F198E9" w14:textId="77777777" w:rsidR="009B4BF4" w:rsidRPr="00D620D9" w:rsidRDefault="009B4BF4" w:rsidP="009B4BF4">
            <w:pPr>
              <w:tabs>
                <w:tab w:val="left" w:pos="340"/>
              </w:tabs>
              <w:autoSpaceDE w:val="0"/>
              <w:autoSpaceDN w:val="0"/>
              <w:spacing w:before="1" w:line="220" w:lineRule="atLeast"/>
              <w:rPr>
                <w:rFonts w:ascii="Times New Roman" w:eastAsia="Times New Roman" w:hAnsi="Times New Roman" w:cs="Times New Roman"/>
                <w:i/>
                <w:iCs/>
                <w:sz w:val="20"/>
                <w:szCs w:val="20"/>
                <w:lang w:eastAsia="eu-ES"/>
              </w:rPr>
            </w:pPr>
            <w:r w:rsidRPr="00D620D9">
              <w:rPr>
                <w:rFonts w:ascii="Times New Roman" w:eastAsia="Times New Roman" w:hAnsi="Times New Roman" w:cs="Times New Roman"/>
                <w:b/>
                <w:bCs/>
                <w:sz w:val="20"/>
                <w:szCs w:val="20"/>
                <w:lang w:eastAsia="eu-ES"/>
              </w:rPr>
              <w:t>atzerako hondeamakina zamatzaile</w:t>
            </w:r>
            <w:r w:rsidRPr="00D620D9">
              <w:rPr>
                <w:rFonts w:ascii="Times New Roman" w:eastAsia="Times New Roman" w:hAnsi="Times New Roman" w:cs="Times New Roman"/>
                <w:i/>
                <w:iCs/>
                <w:sz w:val="20"/>
                <w:szCs w:val="20"/>
                <w:lang w:eastAsia="eu-ES"/>
              </w:rPr>
              <w:t xml:space="preserve"> (4)</w:t>
            </w:r>
          </w:p>
          <w:p w14:paraId="69841DD3"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tab/>
              <w:t>Aurrealdean koilara zamatzaile bat eta atzealdean atzerako hondeamakina bat duen ibilgailua.</w:t>
            </w:r>
          </w:p>
          <w:p w14:paraId="0C79192C" w14:textId="77777777" w:rsidR="009B4BF4" w:rsidRPr="00D620D9" w:rsidRDefault="009B4BF4" w:rsidP="009B4BF4">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cargadora retroexcavadora</w:t>
            </w:r>
          </w:p>
          <w:p w14:paraId="1CC76795" w14:textId="77777777" w:rsidR="009B4BF4" w:rsidRPr="00D620D9" w:rsidRDefault="009B4BF4" w:rsidP="009B4BF4">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chargeuse-pelleteuse</w:t>
            </w:r>
          </w:p>
          <w:p w14:paraId="28DD7441" w14:textId="77777777" w:rsidR="009B4BF4" w:rsidRPr="00D620D9" w:rsidRDefault="009B4BF4" w:rsidP="009B4BF4">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en</w:t>
            </w:r>
            <w:r w:rsidRPr="00D620D9">
              <w:rPr>
                <w:rFonts w:ascii="Times New Roman" w:eastAsia="Times New Roman" w:hAnsi="Times New Roman" w:cs="Times New Roman"/>
                <w:sz w:val="20"/>
                <w:szCs w:val="20"/>
                <w:lang w:eastAsia="eu-ES"/>
              </w:rPr>
              <w:tab/>
              <w:t>backhoe loader</w:t>
            </w:r>
          </w:p>
          <w:p w14:paraId="52C1B322" w14:textId="77777777" w:rsidR="009B4BF4" w:rsidRDefault="009B4BF4" w:rsidP="009B4BF4"/>
        </w:tc>
      </w:tr>
    </w:tbl>
    <w:p w14:paraId="1F9D0DC8" w14:textId="16AD40E3" w:rsidR="00116D7D" w:rsidRPr="00116D7D" w:rsidRDefault="00116D7D" w:rsidP="00116D7D">
      <w:pPr>
        <w:pStyle w:val="1izenburua"/>
        <w:rPr>
          <w:color w:val="auto"/>
          <w:sz w:val="24"/>
        </w:rPr>
      </w:pPr>
      <w:r w:rsidRPr="00116D7D">
        <w:rPr>
          <w:color w:val="auto"/>
          <w:sz w:val="24"/>
        </w:rPr>
        <w:t>PROPOSAMENA</w:t>
      </w:r>
    </w:p>
    <w:p w14:paraId="67266222" w14:textId="77777777" w:rsidR="00116D7D" w:rsidRDefault="00116D7D" w:rsidP="00116D7D">
      <w:pPr>
        <w:spacing w:after="0" w:line="240" w:lineRule="auto"/>
      </w:pPr>
    </w:p>
    <w:p w14:paraId="468FA032" w14:textId="77777777" w:rsidR="00116D7D" w:rsidRPr="00D620D9" w:rsidRDefault="00116D7D" w:rsidP="00BC7248">
      <w:pPr>
        <w:shd w:val="clear" w:color="auto" w:fill="DBE5F1" w:themeFill="accent1" w:themeFillTint="33"/>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sidRPr="00D620D9">
        <w:rPr>
          <w:rFonts w:ascii="Times New Roman" w:eastAsia="Times New Roman" w:hAnsi="Times New Roman" w:cs="Times New Roman"/>
          <w:sz w:val="20"/>
          <w:szCs w:val="20"/>
          <w:lang w:val="es-ES_tradnl" w:eastAsia="eu-ES"/>
        </w:rPr>
        <w:t>305</w:t>
      </w:r>
    </w:p>
    <w:p w14:paraId="0F0182F2" w14:textId="77777777" w:rsidR="00116D7D" w:rsidRPr="00D620D9" w:rsidRDefault="00116D7D" w:rsidP="00BC7248">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i/>
          <w:iCs/>
          <w:sz w:val="20"/>
          <w:szCs w:val="20"/>
          <w:lang w:val="es-ES_tradnl" w:eastAsia="eu-ES"/>
        </w:rPr>
      </w:pPr>
      <w:r w:rsidRPr="00D620D9">
        <w:rPr>
          <w:rFonts w:ascii="Times New Roman" w:eastAsia="Times New Roman" w:hAnsi="Times New Roman" w:cs="Times New Roman"/>
          <w:b/>
          <w:bCs/>
          <w:sz w:val="20"/>
          <w:szCs w:val="20"/>
          <w:lang w:val="es-ES_tradnl" w:eastAsia="eu-ES"/>
        </w:rPr>
        <w:t>atzerako hondeamakina</w:t>
      </w:r>
      <w:r w:rsidRPr="00D620D9">
        <w:rPr>
          <w:rFonts w:ascii="Times New Roman" w:eastAsia="Times New Roman" w:hAnsi="Times New Roman" w:cs="Times New Roman"/>
          <w:i/>
          <w:iCs/>
          <w:sz w:val="20"/>
          <w:szCs w:val="20"/>
          <w:lang w:val="es-ES_tradnl" w:eastAsia="eu-ES"/>
        </w:rPr>
        <w:t xml:space="preserve"> (4)</w:t>
      </w:r>
    </w:p>
    <w:p w14:paraId="48093D27" w14:textId="77777777" w:rsidR="00116D7D" w:rsidRPr="00D620D9" w:rsidRDefault="00116D7D" w:rsidP="00BC7248">
      <w:pPr>
        <w:keepNext/>
        <w:shd w:val="clear" w:color="auto" w:fill="DBE5F1" w:themeFill="accent1" w:themeFillTint="33"/>
        <w:tabs>
          <w:tab w:val="left" w:pos="340"/>
          <w:tab w:val="left" w:pos="580"/>
        </w:tabs>
        <w:autoSpaceDE w:val="0"/>
        <w:autoSpaceDN w:val="0"/>
        <w:spacing w:after="0" w:line="220" w:lineRule="atLeast"/>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sz w:val="20"/>
          <w:szCs w:val="20"/>
          <w:lang w:eastAsia="eu-ES"/>
        </w:rPr>
        <w:lastRenderedPageBreak/>
        <w:tab/>
        <w:t xml:space="preserve">Induskatzeko edo lurra erauzteko bereziki diseinatutako ibilgailua; gainegitura birakari bati lotutako </w:t>
      </w:r>
      <w:r w:rsidR="00E76DC6" w:rsidRPr="00E76DC6">
        <w:rPr>
          <w:rFonts w:ascii="Times New Roman" w:eastAsia="Times New Roman" w:hAnsi="Times New Roman" w:cs="Times New Roman"/>
          <w:sz w:val="20"/>
          <w:szCs w:val="20"/>
          <w:highlight w:val="cyan"/>
          <w:lang w:eastAsia="eu-ES"/>
        </w:rPr>
        <w:t>zali</w:t>
      </w:r>
      <w:r w:rsidRPr="00E76DC6">
        <w:rPr>
          <w:rFonts w:ascii="Times New Roman" w:eastAsia="Times New Roman" w:hAnsi="Times New Roman" w:cs="Times New Roman"/>
          <w:sz w:val="20"/>
          <w:szCs w:val="20"/>
          <w:highlight w:val="cyan"/>
          <w:lang w:eastAsia="eu-ES"/>
        </w:rPr>
        <w:t xml:space="preserve"> b</w:t>
      </w:r>
      <w:r w:rsidRPr="00116D7D">
        <w:rPr>
          <w:rFonts w:ascii="Times New Roman" w:eastAsia="Times New Roman" w:hAnsi="Times New Roman" w:cs="Times New Roman"/>
          <w:sz w:val="20"/>
          <w:szCs w:val="20"/>
          <w:highlight w:val="cyan"/>
          <w:lang w:eastAsia="eu-ES"/>
        </w:rPr>
        <w:t>at du, lurra makinaren aldera erakartzen duena</w:t>
      </w:r>
      <w:r w:rsidRPr="00D620D9">
        <w:rPr>
          <w:rFonts w:ascii="Times New Roman" w:eastAsia="Times New Roman" w:hAnsi="Times New Roman" w:cs="Times New Roman"/>
          <w:sz w:val="20"/>
          <w:szCs w:val="20"/>
          <w:lang w:eastAsia="eu-ES"/>
        </w:rPr>
        <w:t>.</w:t>
      </w:r>
    </w:p>
    <w:p w14:paraId="257BE6B3" w14:textId="77777777" w:rsidR="00116D7D" w:rsidRPr="00D620D9" w:rsidRDefault="00116D7D" w:rsidP="00BC7248">
      <w:pPr>
        <w:keepNext/>
        <w:shd w:val="clear" w:color="auto" w:fill="DBE5F1" w:themeFill="accent1" w:themeFillTint="33"/>
        <w:tabs>
          <w:tab w:val="left" w:pos="340"/>
          <w:tab w:val="left" w:pos="580"/>
        </w:tabs>
        <w:autoSpaceDE w:val="0"/>
        <w:autoSpaceDN w:val="0"/>
        <w:spacing w:after="0" w:line="220" w:lineRule="atLeast"/>
        <w:outlineLvl w:val="1"/>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es</w:t>
      </w:r>
      <w:r w:rsidRPr="00D620D9">
        <w:rPr>
          <w:rFonts w:ascii="Times New Roman" w:eastAsia="Times New Roman" w:hAnsi="Times New Roman" w:cs="Times New Roman"/>
          <w:sz w:val="20"/>
          <w:szCs w:val="20"/>
          <w:lang w:eastAsia="eu-ES"/>
        </w:rPr>
        <w:tab/>
        <w:t>retroexcavadora</w:t>
      </w:r>
    </w:p>
    <w:p w14:paraId="1D4E193A" w14:textId="77777777" w:rsidR="00116D7D" w:rsidRPr="00D620D9" w:rsidRDefault="00116D7D" w:rsidP="00BC7248">
      <w:pPr>
        <w:shd w:val="clear" w:color="auto" w:fill="DBE5F1" w:themeFill="accent1" w:themeFillTint="33"/>
        <w:tabs>
          <w:tab w:val="left" w:pos="340"/>
        </w:tabs>
        <w:autoSpaceDE w:val="0"/>
        <w:autoSpaceDN w:val="0"/>
        <w:spacing w:after="0" w:line="220" w:lineRule="atLeast"/>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fr</w:t>
      </w:r>
      <w:r w:rsidRPr="00D620D9">
        <w:rPr>
          <w:rFonts w:ascii="Times New Roman" w:eastAsia="Times New Roman" w:hAnsi="Times New Roman" w:cs="Times New Roman"/>
          <w:sz w:val="20"/>
          <w:szCs w:val="20"/>
          <w:lang w:eastAsia="eu-ES"/>
        </w:rPr>
        <w:tab/>
        <w:t>pelle rétrocaveuse</w:t>
      </w:r>
    </w:p>
    <w:p w14:paraId="582A8263" w14:textId="77777777" w:rsidR="00116D7D" w:rsidRDefault="00116D7D" w:rsidP="00BC7248">
      <w:pPr>
        <w:shd w:val="clear" w:color="auto" w:fill="DBE5F1" w:themeFill="accent1" w:themeFillTint="33"/>
        <w:spacing w:after="0" w:line="240" w:lineRule="auto"/>
        <w:rPr>
          <w:rFonts w:ascii="Times New Roman" w:eastAsia="Times New Roman" w:hAnsi="Times New Roman" w:cs="Times New Roman"/>
          <w:sz w:val="20"/>
          <w:szCs w:val="20"/>
          <w:lang w:eastAsia="eu-ES"/>
        </w:rPr>
      </w:pPr>
      <w:r w:rsidRPr="00D620D9">
        <w:rPr>
          <w:rFonts w:ascii="Times New Roman" w:eastAsia="Times New Roman" w:hAnsi="Times New Roman" w:cs="Times New Roman"/>
          <w:b/>
          <w:bCs/>
          <w:sz w:val="20"/>
          <w:szCs w:val="20"/>
          <w:lang w:eastAsia="eu-ES"/>
        </w:rPr>
        <w:t xml:space="preserve"> en</w:t>
      </w:r>
      <w:r>
        <w:rPr>
          <w:rFonts w:ascii="Times New Roman" w:eastAsia="Times New Roman" w:hAnsi="Times New Roman" w:cs="Times New Roman"/>
          <w:sz w:val="20"/>
          <w:szCs w:val="20"/>
          <w:lang w:eastAsia="eu-ES"/>
        </w:rPr>
        <w:t xml:space="preserve"> </w:t>
      </w:r>
      <w:r w:rsidRPr="00D620D9">
        <w:rPr>
          <w:rFonts w:ascii="Times New Roman" w:eastAsia="Times New Roman" w:hAnsi="Times New Roman" w:cs="Times New Roman"/>
          <w:sz w:val="20"/>
          <w:szCs w:val="20"/>
          <w:lang w:eastAsia="eu-ES"/>
        </w:rPr>
        <w:t>back digger; backhoe</w:t>
      </w:r>
    </w:p>
    <w:p w14:paraId="71D8F245" w14:textId="77777777" w:rsidR="00116D7D" w:rsidRDefault="00116D7D" w:rsidP="00BC7248">
      <w:pPr>
        <w:shd w:val="clear" w:color="auto" w:fill="DBE5F1" w:themeFill="accent1" w:themeFillTint="33"/>
        <w:spacing w:after="0" w:line="240" w:lineRule="auto"/>
      </w:pPr>
    </w:p>
    <w:p w14:paraId="2AD326E5" w14:textId="77777777" w:rsidR="00116D7D" w:rsidRDefault="00116D7D" w:rsidP="00BC7248">
      <w:pPr>
        <w:shd w:val="clear" w:color="auto" w:fill="DBE5F1" w:themeFill="accent1" w:themeFillTint="33"/>
        <w:spacing w:after="0" w:line="240" w:lineRule="auto"/>
        <w:rPr>
          <w:rFonts w:ascii="Times New Roman" w:hAnsi="Times New Roman" w:cs="Times New Roman"/>
        </w:rPr>
      </w:pPr>
    </w:p>
    <w:p w14:paraId="0187F357" w14:textId="77777777" w:rsidR="00116D7D" w:rsidRPr="00116D7D" w:rsidRDefault="00116D7D" w:rsidP="00BC7248">
      <w:pPr>
        <w:shd w:val="clear" w:color="auto" w:fill="DBE5F1" w:themeFill="accent1" w:themeFillTint="33"/>
        <w:spacing w:after="0" w:line="240" w:lineRule="auto"/>
        <w:rPr>
          <w:rFonts w:ascii="Times New Roman" w:hAnsi="Times New Roman" w:cs="Times New Roman"/>
          <w:sz w:val="20"/>
          <w:szCs w:val="20"/>
        </w:rPr>
      </w:pPr>
      <w:r w:rsidRPr="00116D7D">
        <w:rPr>
          <w:rFonts w:ascii="Times New Roman" w:hAnsi="Times New Roman" w:cs="Times New Roman"/>
          <w:sz w:val="20"/>
          <w:szCs w:val="20"/>
        </w:rPr>
        <w:t>353</w:t>
      </w:r>
    </w:p>
    <w:p w14:paraId="578F0368" w14:textId="77777777" w:rsidR="00116D7D" w:rsidRPr="00116D7D" w:rsidRDefault="00116D7D" w:rsidP="00BC7248">
      <w:pPr>
        <w:shd w:val="clear" w:color="auto" w:fill="DBE5F1" w:themeFill="accent1" w:themeFillTint="33"/>
        <w:spacing w:after="0" w:line="240" w:lineRule="auto"/>
        <w:rPr>
          <w:rFonts w:ascii="Times New Roman" w:hAnsi="Times New Roman" w:cs="Times New Roman"/>
          <w:i/>
          <w:iCs/>
          <w:sz w:val="20"/>
          <w:szCs w:val="20"/>
        </w:rPr>
      </w:pPr>
      <w:r w:rsidRPr="00116D7D">
        <w:rPr>
          <w:rFonts w:ascii="Times New Roman" w:hAnsi="Times New Roman" w:cs="Times New Roman"/>
          <w:b/>
          <w:bCs/>
          <w:sz w:val="20"/>
          <w:szCs w:val="20"/>
        </w:rPr>
        <w:t>hondeamakina</w:t>
      </w:r>
      <w:r w:rsidRPr="00116D7D">
        <w:rPr>
          <w:rFonts w:ascii="Times New Roman" w:hAnsi="Times New Roman" w:cs="Times New Roman"/>
          <w:i/>
          <w:iCs/>
          <w:sz w:val="20"/>
          <w:szCs w:val="20"/>
        </w:rPr>
        <w:t xml:space="preserve"> (4)</w:t>
      </w:r>
    </w:p>
    <w:p w14:paraId="24828C78" w14:textId="77777777" w:rsidR="00116D7D" w:rsidRPr="00116D7D" w:rsidRDefault="00116D7D" w:rsidP="00BC7248">
      <w:pPr>
        <w:shd w:val="clear" w:color="auto" w:fill="DBE5F1" w:themeFill="accent1" w:themeFillTint="33"/>
        <w:spacing w:after="0" w:line="240" w:lineRule="auto"/>
        <w:rPr>
          <w:rFonts w:ascii="Times New Roman" w:hAnsi="Times New Roman" w:cs="Times New Roman"/>
          <w:sz w:val="20"/>
          <w:szCs w:val="20"/>
        </w:rPr>
      </w:pPr>
      <w:r w:rsidRPr="00116D7D">
        <w:rPr>
          <w:rFonts w:ascii="Times New Roman" w:hAnsi="Times New Roman" w:cs="Times New Roman"/>
          <w:sz w:val="20"/>
          <w:szCs w:val="20"/>
        </w:rPr>
        <w:tab/>
        <w:t xml:space="preserve">Induskatzeko edo lurra erauzteko bereziki diseinatutako ibilgailua; gainegitura birakari bati lotutako </w:t>
      </w:r>
      <w:r w:rsidR="00E76DC6" w:rsidRPr="00E76DC6">
        <w:rPr>
          <w:rFonts w:ascii="Times New Roman" w:hAnsi="Times New Roman" w:cs="Times New Roman"/>
          <w:sz w:val="20"/>
          <w:szCs w:val="20"/>
          <w:highlight w:val="cyan"/>
        </w:rPr>
        <w:t>zali</w:t>
      </w:r>
      <w:r w:rsidRPr="00E76DC6">
        <w:rPr>
          <w:rFonts w:ascii="Times New Roman" w:hAnsi="Times New Roman" w:cs="Times New Roman"/>
          <w:sz w:val="20"/>
          <w:szCs w:val="20"/>
          <w:highlight w:val="cyan"/>
        </w:rPr>
        <w:t xml:space="preserve"> bat du, lurra aurrera</w:t>
      </w:r>
      <w:r w:rsidRPr="00116D7D">
        <w:rPr>
          <w:rFonts w:ascii="Times New Roman" w:hAnsi="Times New Roman" w:cs="Times New Roman"/>
          <w:sz w:val="20"/>
          <w:szCs w:val="20"/>
        </w:rPr>
        <w:t xml:space="preserve"> bultzatzen duena.</w:t>
      </w:r>
    </w:p>
    <w:p w14:paraId="3F5394CF" w14:textId="77777777" w:rsidR="00116D7D" w:rsidRPr="00116D7D" w:rsidRDefault="00116D7D" w:rsidP="00BC7248">
      <w:pPr>
        <w:shd w:val="clear" w:color="auto" w:fill="DBE5F1" w:themeFill="accent1" w:themeFillTint="33"/>
        <w:spacing w:after="0" w:line="240" w:lineRule="auto"/>
        <w:rPr>
          <w:rFonts w:ascii="Times New Roman" w:hAnsi="Times New Roman" w:cs="Times New Roman"/>
          <w:sz w:val="20"/>
          <w:szCs w:val="20"/>
        </w:rPr>
      </w:pPr>
      <w:r w:rsidRPr="00116D7D">
        <w:rPr>
          <w:rFonts w:ascii="Times New Roman" w:hAnsi="Times New Roman" w:cs="Times New Roman"/>
          <w:b/>
          <w:bCs/>
          <w:sz w:val="20"/>
          <w:szCs w:val="20"/>
        </w:rPr>
        <w:t xml:space="preserve"> es</w:t>
      </w:r>
      <w:r w:rsidRPr="00116D7D">
        <w:rPr>
          <w:rFonts w:ascii="Times New Roman" w:hAnsi="Times New Roman" w:cs="Times New Roman"/>
          <w:sz w:val="20"/>
          <w:szCs w:val="20"/>
        </w:rPr>
        <w:tab/>
        <w:t>excavadora</w:t>
      </w:r>
    </w:p>
    <w:p w14:paraId="0480B267" w14:textId="49468047" w:rsidR="00116D7D" w:rsidRPr="00116D7D" w:rsidRDefault="00116D7D" w:rsidP="00BC7248">
      <w:pPr>
        <w:shd w:val="clear" w:color="auto" w:fill="DBE5F1" w:themeFill="accent1" w:themeFillTint="33"/>
        <w:spacing w:after="0" w:line="240" w:lineRule="auto"/>
        <w:rPr>
          <w:rFonts w:ascii="Times New Roman" w:hAnsi="Times New Roman" w:cs="Times New Roman"/>
          <w:sz w:val="20"/>
          <w:szCs w:val="20"/>
        </w:rPr>
      </w:pPr>
      <w:r w:rsidRPr="00116D7D">
        <w:rPr>
          <w:rFonts w:ascii="Times New Roman" w:hAnsi="Times New Roman" w:cs="Times New Roman"/>
          <w:b/>
          <w:bCs/>
          <w:sz w:val="20"/>
          <w:szCs w:val="20"/>
        </w:rPr>
        <w:t xml:space="preserve"> fr</w:t>
      </w:r>
      <w:r w:rsidRPr="00116D7D">
        <w:rPr>
          <w:rFonts w:ascii="Times New Roman" w:hAnsi="Times New Roman" w:cs="Times New Roman"/>
          <w:sz w:val="20"/>
          <w:szCs w:val="20"/>
        </w:rPr>
        <w:tab/>
      </w:r>
      <w:r w:rsidR="0078230F" w:rsidRPr="00A71150">
        <w:rPr>
          <w:rFonts w:ascii="Times New Roman" w:hAnsi="Times New Roman" w:cs="Times New Roman"/>
          <w:sz w:val="20"/>
          <w:szCs w:val="20"/>
          <w:highlight w:val="cyan"/>
        </w:rPr>
        <w:t>pelle</w:t>
      </w:r>
      <w:r w:rsidR="00A71150" w:rsidRPr="00A71150">
        <w:rPr>
          <w:rFonts w:ascii="Times New Roman" w:hAnsi="Times New Roman" w:cs="Times New Roman"/>
          <w:sz w:val="20"/>
          <w:szCs w:val="20"/>
          <w:highlight w:val="cyan"/>
        </w:rPr>
        <w:t>teuse</w:t>
      </w:r>
      <w:r w:rsidR="0078230F">
        <w:rPr>
          <w:rFonts w:ascii="Times New Roman" w:hAnsi="Times New Roman" w:cs="Times New Roman"/>
          <w:sz w:val="20"/>
          <w:szCs w:val="20"/>
        </w:rPr>
        <w:t xml:space="preserve">; </w:t>
      </w:r>
      <w:r w:rsidR="00A71150" w:rsidRPr="0078230F">
        <w:rPr>
          <w:rFonts w:ascii="Times New Roman" w:hAnsi="Times New Roman" w:cs="Times New Roman"/>
          <w:sz w:val="20"/>
          <w:szCs w:val="20"/>
          <w:highlight w:val="cyan"/>
        </w:rPr>
        <w:t>pelle</w:t>
      </w:r>
    </w:p>
    <w:p w14:paraId="5848CDCB" w14:textId="77777777" w:rsidR="00116D7D" w:rsidRDefault="00116D7D" w:rsidP="00BC7248">
      <w:pPr>
        <w:shd w:val="clear" w:color="auto" w:fill="DBE5F1" w:themeFill="accent1" w:themeFillTint="33"/>
        <w:spacing w:after="0" w:line="240" w:lineRule="auto"/>
        <w:rPr>
          <w:rFonts w:ascii="Times New Roman" w:hAnsi="Times New Roman" w:cs="Times New Roman"/>
          <w:sz w:val="20"/>
          <w:szCs w:val="20"/>
        </w:rPr>
      </w:pPr>
      <w:r w:rsidRPr="00116D7D">
        <w:rPr>
          <w:rFonts w:ascii="Times New Roman" w:hAnsi="Times New Roman" w:cs="Times New Roman"/>
          <w:b/>
          <w:bCs/>
          <w:sz w:val="20"/>
          <w:szCs w:val="20"/>
        </w:rPr>
        <w:t>en</w:t>
      </w:r>
      <w:r w:rsidRPr="00116D7D">
        <w:rPr>
          <w:rFonts w:ascii="Times New Roman" w:hAnsi="Times New Roman" w:cs="Times New Roman"/>
          <w:sz w:val="20"/>
          <w:szCs w:val="20"/>
        </w:rPr>
        <w:tab/>
        <w:t>excavator; digger</w:t>
      </w:r>
    </w:p>
    <w:p w14:paraId="7C0BBD4F" w14:textId="77777777" w:rsidR="00116D7D" w:rsidRDefault="00116D7D" w:rsidP="00BC7248">
      <w:pPr>
        <w:shd w:val="clear" w:color="auto" w:fill="DBE5F1" w:themeFill="accent1" w:themeFillTint="33"/>
        <w:spacing w:after="0" w:line="240" w:lineRule="auto"/>
        <w:rPr>
          <w:rFonts w:ascii="Times New Roman" w:hAnsi="Times New Roman" w:cs="Times New Roman"/>
          <w:sz w:val="20"/>
          <w:szCs w:val="20"/>
        </w:rPr>
      </w:pPr>
    </w:p>
    <w:p w14:paraId="696A745C"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sz w:val="20"/>
          <w:szCs w:val="20"/>
        </w:rPr>
      </w:pPr>
      <w:r w:rsidRPr="00BC7248">
        <w:rPr>
          <w:rFonts w:ascii="Times New Roman" w:hAnsi="Times New Roman" w:cs="Times New Roman"/>
          <w:sz w:val="20"/>
          <w:szCs w:val="20"/>
        </w:rPr>
        <w:t>452</w:t>
      </w:r>
    </w:p>
    <w:p w14:paraId="33FEE695"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
          <w:iCs/>
          <w:sz w:val="20"/>
          <w:szCs w:val="20"/>
        </w:rPr>
      </w:pPr>
      <w:r w:rsidRPr="00BC7248">
        <w:rPr>
          <w:rFonts w:ascii="Times New Roman" w:hAnsi="Times New Roman" w:cs="Times New Roman"/>
          <w:b/>
          <w:bCs/>
          <w:sz w:val="20"/>
          <w:szCs w:val="20"/>
        </w:rPr>
        <w:t>zamatzaile</w:t>
      </w:r>
      <w:r w:rsidRPr="00BC7248">
        <w:rPr>
          <w:rFonts w:ascii="Times New Roman" w:hAnsi="Times New Roman" w:cs="Times New Roman"/>
          <w:i/>
          <w:iCs/>
          <w:sz w:val="20"/>
          <w:szCs w:val="20"/>
        </w:rPr>
        <w:t xml:space="preserve"> (4)</w:t>
      </w:r>
    </w:p>
    <w:p w14:paraId="54E0B0F4"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Cs/>
          <w:sz w:val="20"/>
          <w:szCs w:val="20"/>
        </w:rPr>
      </w:pPr>
      <w:r w:rsidRPr="009B4BF4">
        <w:rPr>
          <w:rFonts w:ascii="Times New Roman" w:hAnsi="Times New Roman" w:cs="Times New Roman"/>
          <w:i/>
          <w:iCs/>
          <w:sz w:val="20"/>
          <w:szCs w:val="20"/>
        </w:rPr>
        <w:tab/>
      </w:r>
      <w:r w:rsidRPr="009B4BF4">
        <w:rPr>
          <w:rFonts w:ascii="Times New Roman" w:hAnsi="Times New Roman" w:cs="Times New Roman"/>
          <w:iCs/>
          <w:sz w:val="20"/>
          <w:szCs w:val="20"/>
        </w:rPr>
        <w:t xml:space="preserve">Lurra erauzteko eta solte diren materialak biltzeko bereziki diseinatutako ibilgailua; birakaria ez </w:t>
      </w:r>
      <w:r w:rsidRPr="00BC7248">
        <w:rPr>
          <w:rFonts w:ascii="Times New Roman" w:hAnsi="Times New Roman" w:cs="Times New Roman"/>
          <w:iCs/>
          <w:sz w:val="20"/>
          <w:szCs w:val="20"/>
        </w:rPr>
        <w:t xml:space="preserve">den gainegitura bati lotutako </w:t>
      </w:r>
      <w:r w:rsidR="00E76DC6" w:rsidRPr="00E76DC6">
        <w:rPr>
          <w:rFonts w:ascii="Times New Roman" w:hAnsi="Times New Roman" w:cs="Times New Roman"/>
          <w:iCs/>
          <w:sz w:val="20"/>
          <w:szCs w:val="20"/>
          <w:highlight w:val="cyan"/>
        </w:rPr>
        <w:t>zali</w:t>
      </w:r>
      <w:r w:rsidRPr="00E76DC6">
        <w:rPr>
          <w:rFonts w:ascii="Times New Roman" w:hAnsi="Times New Roman" w:cs="Times New Roman"/>
          <w:iCs/>
          <w:sz w:val="20"/>
          <w:szCs w:val="20"/>
          <w:highlight w:val="cyan"/>
        </w:rPr>
        <w:t xml:space="preserve"> bat du,</w:t>
      </w:r>
      <w:r w:rsidRPr="00BC7248">
        <w:rPr>
          <w:rFonts w:ascii="Times New Roman" w:hAnsi="Times New Roman" w:cs="Times New Roman"/>
          <w:iCs/>
          <w:sz w:val="20"/>
          <w:szCs w:val="20"/>
        </w:rPr>
        <w:t xml:space="preserve"> </w:t>
      </w:r>
      <w:r w:rsidRPr="00BC7248">
        <w:rPr>
          <w:rFonts w:ascii="Times New Roman" w:hAnsi="Times New Roman" w:cs="Times New Roman"/>
          <w:iCs/>
          <w:sz w:val="20"/>
          <w:szCs w:val="20"/>
          <w:highlight w:val="cyan"/>
        </w:rPr>
        <w:t>lurra aurrera</w:t>
      </w:r>
      <w:r w:rsidRPr="00BC7248">
        <w:rPr>
          <w:rFonts w:ascii="Times New Roman" w:hAnsi="Times New Roman" w:cs="Times New Roman"/>
          <w:iCs/>
          <w:sz w:val="20"/>
          <w:szCs w:val="20"/>
        </w:rPr>
        <w:t xml:space="preserve"> bultzatzen duena.</w:t>
      </w:r>
    </w:p>
    <w:p w14:paraId="4AF15DC7"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Cs/>
          <w:sz w:val="20"/>
          <w:szCs w:val="20"/>
        </w:rPr>
      </w:pPr>
      <w:r w:rsidRPr="00BC7248">
        <w:rPr>
          <w:rFonts w:ascii="Times New Roman" w:hAnsi="Times New Roman" w:cs="Times New Roman"/>
          <w:b/>
          <w:bCs/>
          <w:iCs/>
          <w:sz w:val="20"/>
          <w:szCs w:val="20"/>
        </w:rPr>
        <w:t xml:space="preserve"> es</w:t>
      </w:r>
      <w:r w:rsidRPr="00BC7248">
        <w:rPr>
          <w:rFonts w:ascii="Times New Roman" w:hAnsi="Times New Roman" w:cs="Times New Roman"/>
          <w:iCs/>
          <w:sz w:val="20"/>
          <w:szCs w:val="20"/>
        </w:rPr>
        <w:tab/>
        <w:t>cargadora</w:t>
      </w:r>
    </w:p>
    <w:p w14:paraId="28A76CAB"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Cs/>
          <w:sz w:val="20"/>
          <w:szCs w:val="20"/>
        </w:rPr>
      </w:pPr>
      <w:r w:rsidRPr="00BC7248">
        <w:rPr>
          <w:rFonts w:ascii="Times New Roman" w:hAnsi="Times New Roman" w:cs="Times New Roman"/>
          <w:b/>
          <w:bCs/>
          <w:iCs/>
          <w:sz w:val="20"/>
          <w:szCs w:val="20"/>
        </w:rPr>
        <w:t xml:space="preserve"> fr</w:t>
      </w:r>
      <w:r w:rsidRPr="00BC7248">
        <w:rPr>
          <w:rFonts w:ascii="Times New Roman" w:hAnsi="Times New Roman" w:cs="Times New Roman"/>
          <w:iCs/>
          <w:sz w:val="20"/>
          <w:szCs w:val="20"/>
        </w:rPr>
        <w:tab/>
        <w:t>chargeuse</w:t>
      </w:r>
    </w:p>
    <w:p w14:paraId="3A0099A3"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Cs/>
          <w:sz w:val="20"/>
          <w:szCs w:val="20"/>
        </w:rPr>
      </w:pPr>
      <w:r w:rsidRPr="00BC7248">
        <w:rPr>
          <w:rFonts w:ascii="Times New Roman" w:hAnsi="Times New Roman" w:cs="Times New Roman"/>
          <w:b/>
          <w:bCs/>
          <w:iCs/>
          <w:sz w:val="20"/>
          <w:szCs w:val="20"/>
        </w:rPr>
        <w:t xml:space="preserve"> en</w:t>
      </w:r>
      <w:r w:rsidRPr="00BC7248">
        <w:rPr>
          <w:rFonts w:ascii="Times New Roman" w:hAnsi="Times New Roman" w:cs="Times New Roman"/>
          <w:iCs/>
          <w:sz w:val="20"/>
          <w:szCs w:val="20"/>
        </w:rPr>
        <w:tab/>
        <w:t>loader</w:t>
      </w:r>
    </w:p>
    <w:p w14:paraId="4412E0ED" w14:textId="77777777" w:rsidR="00BC7248" w:rsidRDefault="00BC7248" w:rsidP="00BC7248">
      <w:pPr>
        <w:shd w:val="clear" w:color="auto" w:fill="DBE5F1" w:themeFill="accent1" w:themeFillTint="33"/>
        <w:spacing w:after="0" w:line="240" w:lineRule="auto"/>
        <w:rPr>
          <w:rFonts w:ascii="Times New Roman" w:hAnsi="Times New Roman" w:cs="Times New Roman"/>
          <w:sz w:val="20"/>
          <w:szCs w:val="20"/>
        </w:rPr>
      </w:pPr>
    </w:p>
    <w:p w14:paraId="234BAE5B"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bCs/>
          <w:sz w:val="20"/>
          <w:szCs w:val="20"/>
        </w:rPr>
      </w:pPr>
      <w:r w:rsidRPr="00BC7248">
        <w:rPr>
          <w:rFonts w:ascii="Times New Roman" w:hAnsi="Times New Roman" w:cs="Times New Roman"/>
          <w:bCs/>
          <w:sz w:val="20"/>
          <w:szCs w:val="20"/>
        </w:rPr>
        <w:t>306</w:t>
      </w:r>
    </w:p>
    <w:p w14:paraId="296C8CC3"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i/>
          <w:iCs/>
          <w:sz w:val="20"/>
          <w:szCs w:val="20"/>
        </w:rPr>
      </w:pPr>
      <w:r w:rsidRPr="00BC7248">
        <w:rPr>
          <w:rFonts w:ascii="Times New Roman" w:hAnsi="Times New Roman" w:cs="Times New Roman"/>
          <w:b/>
          <w:bCs/>
          <w:sz w:val="20"/>
          <w:szCs w:val="20"/>
        </w:rPr>
        <w:t>atzerako hondeamakina zamatzaile</w:t>
      </w:r>
      <w:r w:rsidRPr="00BC7248">
        <w:rPr>
          <w:rFonts w:ascii="Times New Roman" w:hAnsi="Times New Roman" w:cs="Times New Roman"/>
          <w:i/>
          <w:iCs/>
          <w:sz w:val="20"/>
          <w:szCs w:val="20"/>
        </w:rPr>
        <w:t xml:space="preserve"> (4)</w:t>
      </w:r>
    </w:p>
    <w:p w14:paraId="4460D50E"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sz w:val="20"/>
          <w:szCs w:val="20"/>
        </w:rPr>
      </w:pPr>
      <w:r w:rsidRPr="00BC7248">
        <w:rPr>
          <w:rFonts w:ascii="Times New Roman" w:hAnsi="Times New Roman" w:cs="Times New Roman"/>
          <w:sz w:val="20"/>
          <w:szCs w:val="20"/>
        </w:rPr>
        <w:tab/>
        <w:t xml:space="preserve">Aurrealdean </w:t>
      </w:r>
      <w:r w:rsidR="00684D61" w:rsidRPr="00684D61">
        <w:rPr>
          <w:rFonts w:ascii="Times New Roman" w:hAnsi="Times New Roman" w:cs="Times New Roman"/>
          <w:sz w:val="20"/>
          <w:szCs w:val="20"/>
          <w:highlight w:val="cyan"/>
        </w:rPr>
        <w:t>zali</w:t>
      </w:r>
      <w:r w:rsidRPr="00BC7248">
        <w:rPr>
          <w:rFonts w:ascii="Times New Roman" w:hAnsi="Times New Roman" w:cs="Times New Roman"/>
          <w:sz w:val="20"/>
          <w:szCs w:val="20"/>
        </w:rPr>
        <w:t xml:space="preserve"> zamatzaile bat eta atzealdean atzerako hondeamakina bat duen ibilgailua.</w:t>
      </w:r>
    </w:p>
    <w:p w14:paraId="51DA471D"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sz w:val="20"/>
          <w:szCs w:val="20"/>
        </w:rPr>
      </w:pPr>
      <w:r w:rsidRPr="00BC7248">
        <w:rPr>
          <w:rFonts w:ascii="Times New Roman" w:hAnsi="Times New Roman" w:cs="Times New Roman"/>
          <w:b/>
          <w:bCs/>
          <w:sz w:val="20"/>
          <w:szCs w:val="20"/>
        </w:rPr>
        <w:t xml:space="preserve"> es</w:t>
      </w:r>
      <w:r w:rsidRPr="00BC7248">
        <w:rPr>
          <w:rFonts w:ascii="Times New Roman" w:hAnsi="Times New Roman" w:cs="Times New Roman"/>
          <w:sz w:val="20"/>
          <w:szCs w:val="20"/>
        </w:rPr>
        <w:tab/>
        <w:t>cargadora retroexcavadora</w:t>
      </w:r>
    </w:p>
    <w:p w14:paraId="3DE6F2E2" w14:textId="77777777" w:rsidR="00BC7248" w:rsidRPr="00BC7248" w:rsidRDefault="00BC7248" w:rsidP="00BC7248">
      <w:pPr>
        <w:shd w:val="clear" w:color="auto" w:fill="DBE5F1" w:themeFill="accent1" w:themeFillTint="33"/>
        <w:spacing w:after="0" w:line="240" w:lineRule="auto"/>
        <w:rPr>
          <w:rFonts w:ascii="Times New Roman" w:hAnsi="Times New Roman" w:cs="Times New Roman"/>
          <w:sz w:val="20"/>
          <w:szCs w:val="20"/>
        </w:rPr>
      </w:pPr>
      <w:r w:rsidRPr="00BC7248">
        <w:rPr>
          <w:rFonts w:ascii="Times New Roman" w:hAnsi="Times New Roman" w:cs="Times New Roman"/>
          <w:b/>
          <w:bCs/>
          <w:sz w:val="20"/>
          <w:szCs w:val="20"/>
        </w:rPr>
        <w:t xml:space="preserve"> fr</w:t>
      </w:r>
      <w:r w:rsidRPr="00BC7248">
        <w:rPr>
          <w:rFonts w:ascii="Times New Roman" w:hAnsi="Times New Roman" w:cs="Times New Roman"/>
          <w:sz w:val="20"/>
          <w:szCs w:val="20"/>
        </w:rPr>
        <w:tab/>
        <w:t>chargeuse-pelleteuse</w:t>
      </w:r>
    </w:p>
    <w:p w14:paraId="6000AFA7" w14:textId="77777777" w:rsidR="00BC7248" w:rsidRDefault="00BC7248" w:rsidP="00BC7248">
      <w:pPr>
        <w:shd w:val="clear" w:color="auto" w:fill="DBE5F1" w:themeFill="accent1" w:themeFillTint="33"/>
        <w:spacing w:after="0" w:line="240" w:lineRule="auto"/>
        <w:rPr>
          <w:rFonts w:ascii="Times New Roman" w:hAnsi="Times New Roman" w:cs="Times New Roman"/>
          <w:sz w:val="20"/>
          <w:szCs w:val="20"/>
        </w:rPr>
      </w:pPr>
      <w:r w:rsidRPr="00BC7248">
        <w:rPr>
          <w:rFonts w:ascii="Times New Roman" w:hAnsi="Times New Roman" w:cs="Times New Roman"/>
          <w:b/>
          <w:bCs/>
          <w:sz w:val="20"/>
          <w:szCs w:val="20"/>
        </w:rPr>
        <w:t xml:space="preserve"> en</w:t>
      </w:r>
      <w:r w:rsidRPr="00BC7248">
        <w:rPr>
          <w:rFonts w:ascii="Times New Roman" w:hAnsi="Times New Roman" w:cs="Times New Roman"/>
          <w:sz w:val="20"/>
          <w:szCs w:val="20"/>
        </w:rPr>
        <w:tab/>
        <w:t>backhoe loader</w:t>
      </w:r>
    </w:p>
    <w:p w14:paraId="155F748F" w14:textId="77777777" w:rsidR="00A45E88" w:rsidRDefault="00A45E88" w:rsidP="00BC7248">
      <w:pPr>
        <w:shd w:val="clear" w:color="auto" w:fill="DBE5F1" w:themeFill="accent1" w:themeFillTint="33"/>
        <w:spacing w:after="0" w:line="240" w:lineRule="auto"/>
        <w:rPr>
          <w:rFonts w:ascii="Times New Roman" w:hAnsi="Times New Roman" w:cs="Times New Roman"/>
          <w:sz w:val="20"/>
          <w:szCs w:val="20"/>
        </w:rPr>
      </w:pPr>
    </w:p>
    <w:p w14:paraId="0A075217" w14:textId="77777777" w:rsidR="00BC7248" w:rsidRDefault="00BC7248" w:rsidP="003B305B">
      <w:pPr>
        <w:spacing w:after="0" w:line="240" w:lineRule="auto"/>
        <w:rPr>
          <w:rFonts w:ascii="Times New Roman" w:hAnsi="Times New Roman" w:cs="Times New Roman"/>
          <w:sz w:val="20"/>
          <w:szCs w:val="20"/>
        </w:rPr>
      </w:pPr>
    </w:p>
    <w:p w14:paraId="55E5026A" w14:textId="77777777" w:rsidR="003B305B" w:rsidRDefault="003B305B" w:rsidP="003B305B">
      <w:pPr>
        <w:spacing w:after="0" w:line="240" w:lineRule="auto"/>
        <w:rPr>
          <w:rFonts w:ascii="Times New Roman" w:hAnsi="Times New Roman" w:cs="Times New Roman"/>
          <w:sz w:val="20"/>
          <w:szCs w:val="20"/>
        </w:rPr>
      </w:pPr>
    </w:p>
    <w:p w14:paraId="4D9A6FFA" w14:textId="041814C8" w:rsidR="00814A4D" w:rsidRPr="009B4BF4" w:rsidRDefault="00814A4D" w:rsidP="009B4BF4">
      <w:pPr>
        <w:shd w:val="clear" w:color="auto" w:fill="F2F2F2" w:themeFill="background1" w:themeFillShade="F2"/>
        <w:spacing w:after="0" w:line="240" w:lineRule="auto"/>
        <w:rPr>
          <w:rFonts w:ascii="Times New Roman" w:hAnsi="Times New Roman" w:cs="Times New Roman"/>
          <w:sz w:val="20"/>
        </w:rPr>
      </w:pPr>
      <w:r w:rsidRPr="009B4BF4">
        <w:rPr>
          <w:rFonts w:ascii="Times New Roman" w:hAnsi="Times New Roman" w:cs="Times New Roman"/>
          <w:sz w:val="20"/>
        </w:rPr>
        <w:t xml:space="preserve">OHARRA: Frantsesezko baliokideetan, </w:t>
      </w:r>
      <w:r w:rsidRPr="009B4BF4">
        <w:rPr>
          <w:rFonts w:ascii="Times New Roman" w:hAnsi="Times New Roman" w:cs="Times New Roman"/>
          <w:b/>
          <w:i/>
          <w:sz w:val="20"/>
        </w:rPr>
        <w:t>pelleteuse</w:t>
      </w:r>
      <w:r w:rsidRPr="009B4BF4">
        <w:rPr>
          <w:rFonts w:ascii="Times New Roman" w:hAnsi="Times New Roman" w:cs="Times New Roman"/>
          <w:sz w:val="20"/>
        </w:rPr>
        <w:t xml:space="preserve"> eta </w:t>
      </w:r>
      <w:r w:rsidRPr="009B4BF4">
        <w:rPr>
          <w:rFonts w:ascii="Times New Roman" w:hAnsi="Times New Roman" w:cs="Times New Roman"/>
          <w:b/>
          <w:i/>
          <w:sz w:val="20"/>
        </w:rPr>
        <w:t>pelle</w:t>
      </w:r>
      <w:r w:rsidRPr="009B4BF4">
        <w:rPr>
          <w:rFonts w:ascii="Times New Roman" w:hAnsi="Times New Roman" w:cs="Times New Roman"/>
          <w:sz w:val="20"/>
        </w:rPr>
        <w:t xml:space="preserve"> </w:t>
      </w:r>
      <w:r w:rsidR="009B4BF4">
        <w:rPr>
          <w:rFonts w:ascii="Times New Roman" w:hAnsi="Times New Roman" w:cs="Times New Roman"/>
          <w:sz w:val="20"/>
        </w:rPr>
        <w:t>hautatu</w:t>
      </w:r>
      <w:r w:rsidRPr="009B4BF4">
        <w:rPr>
          <w:rFonts w:ascii="Times New Roman" w:hAnsi="Times New Roman" w:cs="Times New Roman"/>
          <w:sz w:val="20"/>
        </w:rPr>
        <w:t xml:space="preserve"> dira, eta </w:t>
      </w:r>
      <w:r w:rsidR="009B4BF4">
        <w:rPr>
          <w:rFonts w:ascii="Times New Roman" w:hAnsi="Times New Roman" w:cs="Times New Roman"/>
          <w:sz w:val="20"/>
        </w:rPr>
        <w:t>alde batera utzi</w:t>
      </w:r>
      <w:r w:rsidRPr="009B4BF4">
        <w:rPr>
          <w:rFonts w:ascii="Times New Roman" w:hAnsi="Times New Roman" w:cs="Times New Roman"/>
          <w:sz w:val="20"/>
        </w:rPr>
        <w:t xml:space="preserve"> da </w:t>
      </w:r>
      <w:r w:rsidRPr="009B4BF4">
        <w:rPr>
          <w:rFonts w:ascii="Times New Roman" w:hAnsi="Times New Roman" w:cs="Times New Roman"/>
          <w:b/>
          <w:i/>
          <w:sz w:val="20"/>
        </w:rPr>
        <w:t>excavatrice</w:t>
      </w:r>
      <w:r w:rsidRPr="009B4BF4">
        <w:rPr>
          <w:rFonts w:ascii="Times New Roman" w:hAnsi="Times New Roman" w:cs="Times New Roman"/>
          <w:sz w:val="20"/>
        </w:rPr>
        <w:t xml:space="preserve"> terminoa. Wikipedian eta GDTn ondo azalduta datorrenez, adiera bat baino gehiagokoa da </w:t>
      </w:r>
      <w:r w:rsidRPr="009B4BF4">
        <w:rPr>
          <w:rFonts w:ascii="Times New Roman" w:hAnsi="Times New Roman" w:cs="Times New Roman"/>
          <w:b/>
          <w:i/>
          <w:sz w:val="20"/>
        </w:rPr>
        <w:t>excavatrice</w:t>
      </w:r>
      <w:r w:rsidRPr="009B4BF4">
        <w:rPr>
          <w:rFonts w:ascii="Times New Roman" w:hAnsi="Times New Roman" w:cs="Times New Roman"/>
          <w:sz w:val="20"/>
        </w:rPr>
        <w:t xml:space="preserve"> terminoa. ISO</w:t>
      </w:r>
      <w:r w:rsidR="003B305B" w:rsidRPr="009B4BF4">
        <w:rPr>
          <w:rFonts w:ascii="Times New Roman" w:hAnsi="Times New Roman" w:cs="Times New Roman"/>
          <w:sz w:val="20"/>
        </w:rPr>
        <w:t> 6165:2012</w:t>
      </w:r>
      <w:r w:rsidRPr="009B4BF4">
        <w:rPr>
          <w:rFonts w:ascii="Times New Roman" w:hAnsi="Times New Roman" w:cs="Times New Roman"/>
          <w:sz w:val="20"/>
        </w:rPr>
        <w:t xml:space="preserve"> (fr) arauan </w:t>
      </w:r>
      <w:r w:rsidRPr="009B4BF4">
        <w:rPr>
          <w:rFonts w:ascii="Times New Roman" w:hAnsi="Times New Roman" w:cs="Times New Roman"/>
          <w:b/>
          <w:i/>
          <w:sz w:val="20"/>
        </w:rPr>
        <w:t>pelle</w:t>
      </w:r>
      <w:r w:rsidRPr="009B4BF4">
        <w:rPr>
          <w:rFonts w:ascii="Times New Roman" w:hAnsi="Times New Roman" w:cs="Times New Roman"/>
          <w:sz w:val="20"/>
        </w:rPr>
        <w:t xml:space="preserve">, </w:t>
      </w:r>
      <w:r w:rsidRPr="009B4BF4">
        <w:rPr>
          <w:rFonts w:ascii="Times New Roman" w:hAnsi="Times New Roman" w:cs="Times New Roman"/>
          <w:b/>
          <w:i/>
          <w:sz w:val="20"/>
        </w:rPr>
        <w:t>pelle rétro</w:t>
      </w:r>
      <w:r w:rsidRPr="009B4BF4">
        <w:rPr>
          <w:rFonts w:ascii="Times New Roman" w:hAnsi="Times New Roman" w:cs="Times New Roman"/>
          <w:sz w:val="20"/>
        </w:rPr>
        <w:t xml:space="preserve"> nahiz </w:t>
      </w:r>
      <w:r w:rsidRPr="009B4BF4">
        <w:rPr>
          <w:rFonts w:ascii="Times New Roman" w:hAnsi="Times New Roman" w:cs="Times New Roman"/>
          <w:b/>
          <w:i/>
          <w:sz w:val="20"/>
        </w:rPr>
        <w:t>chargeuse-pelleteuse</w:t>
      </w:r>
      <w:r w:rsidRPr="009B4BF4">
        <w:rPr>
          <w:rFonts w:ascii="Times New Roman" w:hAnsi="Times New Roman" w:cs="Times New Roman"/>
          <w:sz w:val="20"/>
        </w:rPr>
        <w:t xml:space="preserve"> terminoak bakarrik age</w:t>
      </w:r>
      <w:r w:rsidR="0075653E" w:rsidRPr="009B4BF4">
        <w:rPr>
          <w:rFonts w:ascii="Times New Roman" w:hAnsi="Times New Roman" w:cs="Times New Roman"/>
          <w:sz w:val="20"/>
        </w:rPr>
        <w:t>ri dira, baina ez, ordea,</w:t>
      </w:r>
      <w:r w:rsidRPr="009B4BF4">
        <w:rPr>
          <w:rFonts w:ascii="Times New Roman" w:hAnsi="Times New Roman" w:cs="Times New Roman"/>
          <w:sz w:val="20"/>
        </w:rPr>
        <w:t xml:space="preserve"> </w:t>
      </w:r>
      <w:r w:rsidRPr="009B4BF4">
        <w:rPr>
          <w:rFonts w:ascii="Times New Roman" w:hAnsi="Times New Roman" w:cs="Times New Roman"/>
          <w:b/>
          <w:i/>
          <w:sz w:val="20"/>
        </w:rPr>
        <w:t>excavatrice</w:t>
      </w:r>
      <w:r w:rsidRPr="009B4BF4">
        <w:rPr>
          <w:rFonts w:ascii="Times New Roman" w:hAnsi="Times New Roman" w:cs="Times New Roman"/>
          <w:sz w:val="20"/>
        </w:rPr>
        <w:t xml:space="preserve"> terminoa. Iturri bat baino gehiagotan ikusi dugu, hala ere, </w:t>
      </w:r>
      <w:r w:rsidR="00175D9C" w:rsidRPr="009B4BF4">
        <w:rPr>
          <w:rFonts w:ascii="Times New Roman" w:hAnsi="Times New Roman" w:cs="Times New Roman"/>
          <w:b/>
          <w:i/>
          <w:sz w:val="20"/>
        </w:rPr>
        <w:t>pelle</w:t>
      </w:r>
      <w:r w:rsidR="00175D9C" w:rsidRPr="009B4BF4">
        <w:rPr>
          <w:rFonts w:ascii="Times New Roman" w:hAnsi="Times New Roman" w:cs="Times New Roman"/>
          <w:sz w:val="20"/>
        </w:rPr>
        <w:t xml:space="preserve"> nahiz </w:t>
      </w:r>
      <w:r w:rsidR="00175D9C" w:rsidRPr="009B4BF4">
        <w:rPr>
          <w:rFonts w:ascii="Times New Roman" w:hAnsi="Times New Roman" w:cs="Times New Roman"/>
          <w:b/>
          <w:i/>
          <w:sz w:val="20"/>
        </w:rPr>
        <w:t>pelleteuse</w:t>
      </w:r>
      <w:r w:rsidR="00175D9C" w:rsidRPr="009B4BF4">
        <w:rPr>
          <w:rFonts w:ascii="Times New Roman" w:hAnsi="Times New Roman" w:cs="Times New Roman"/>
          <w:sz w:val="20"/>
        </w:rPr>
        <w:t xml:space="preserve"> terminoen sinonimo gisa.</w:t>
      </w:r>
    </w:p>
    <w:p w14:paraId="38C6B0FF" w14:textId="77777777" w:rsidR="0075653E" w:rsidRPr="009B4BF4" w:rsidRDefault="0075653E" w:rsidP="009B4BF4">
      <w:pPr>
        <w:shd w:val="clear" w:color="auto" w:fill="F2F2F2" w:themeFill="background1" w:themeFillShade="F2"/>
        <w:spacing w:after="0" w:line="240" w:lineRule="auto"/>
        <w:rPr>
          <w:rFonts w:ascii="Times New Roman" w:hAnsi="Times New Roman" w:cs="Times New Roman"/>
          <w:sz w:val="20"/>
        </w:rPr>
      </w:pPr>
    </w:p>
    <w:p w14:paraId="3981050C" w14:textId="77777777" w:rsidR="0075653E" w:rsidRPr="009B4BF4" w:rsidRDefault="0075653E" w:rsidP="009B4BF4">
      <w:pPr>
        <w:shd w:val="clear" w:color="auto" w:fill="F2F2F2" w:themeFill="background1" w:themeFillShade="F2"/>
        <w:spacing w:after="0" w:line="240" w:lineRule="auto"/>
        <w:rPr>
          <w:rFonts w:ascii="Times New Roman" w:hAnsi="Times New Roman" w:cs="Times New Roman"/>
          <w:sz w:val="20"/>
        </w:rPr>
      </w:pPr>
      <w:r w:rsidRPr="009B4BF4">
        <w:rPr>
          <w:rFonts w:ascii="Times New Roman" w:hAnsi="Times New Roman" w:cs="Times New Roman"/>
          <w:sz w:val="20"/>
        </w:rPr>
        <w:t xml:space="preserve">Nolanahi ere, esan beharra dago </w:t>
      </w:r>
      <w:r w:rsidRPr="009B4BF4">
        <w:rPr>
          <w:rFonts w:ascii="Times New Roman" w:hAnsi="Times New Roman" w:cs="Times New Roman"/>
          <w:b/>
          <w:i/>
          <w:sz w:val="20"/>
        </w:rPr>
        <w:t>excavadora</w:t>
      </w:r>
      <w:r w:rsidRPr="009B4BF4">
        <w:rPr>
          <w:rFonts w:ascii="Times New Roman" w:hAnsi="Times New Roman" w:cs="Times New Roman"/>
          <w:sz w:val="20"/>
        </w:rPr>
        <w:t xml:space="preserve">, </w:t>
      </w:r>
      <w:r w:rsidRPr="009B4BF4">
        <w:rPr>
          <w:rFonts w:ascii="Times New Roman" w:hAnsi="Times New Roman" w:cs="Times New Roman"/>
          <w:b/>
          <w:i/>
          <w:sz w:val="20"/>
        </w:rPr>
        <w:t>excavator</w:t>
      </w:r>
      <w:r w:rsidRPr="009B4BF4">
        <w:rPr>
          <w:rFonts w:ascii="Times New Roman" w:hAnsi="Times New Roman" w:cs="Times New Roman"/>
          <w:sz w:val="20"/>
        </w:rPr>
        <w:t xml:space="preserve"> nahiz </w:t>
      </w:r>
      <w:r w:rsidRPr="009B4BF4">
        <w:rPr>
          <w:rFonts w:ascii="Times New Roman" w:hAnsi="Times New Roman" w:cs="Times New Roman"/>
          <w:b/>
          <w:i/>
          <w:sz w:val="20"/>
        </w:rPr>
        <w:t>pelle</w:t>
      </w:r>
      <w:r w:rsidRPr="009B4BF4">
        <w:rPr>
          <w:rFonts w:ascii="Times New Roman" w:hAnsi="Times New Roman" w:cs="Times New Roman"/>
          <w:sz w:val="20"/>
        </w:rPr>
        <w:t xml:space="preserve"> edo </w:t>
      </w:r>
      <w:r w:rsidRPr="009B4BF4">
        <w:rPr>
          <w:rFonts w:ascii="Times New Roman" w:hAnsi="Times New Roman" w:cs="Times New Roman"/>
          <w:b/>
          <w:i/>
          <w:sz w:val="20"/>
        </w:rPr>
        <w:t>pelleteuse</w:t>
      </w:r>
      <w:r w:rsidR="00702365" w:rsidRPr="009B4BF4">
        <w:rPr>
          <w:rFonts w:ascii="Times New Roman" w:hAnsi="Times New Roman" w:cs="Times New Roman"/>
          <w:sz w:val="20"/>
        </w:rPr>
        <w:t xml:space="preserve"> terminoak definitzerakoan ez dela esaten, oro har, ‘</w:t>
      </w:r>
      <w:r w:rsidR="00702365" w:rsidRPr="009B4BF4">
        <w:rPr>
          <w:rFonts w:ascii="Times New Roman" w:hAnsi="Times New Roman" w:cs="Times New Roman"/>
          <w:i/>
          <w:sz w:val="20"/>
        </w:rPr>
        <w:t>de ataque frontal’</w:t>
      </w:r>
      <w:r w:rsidR="00702365" w:rsidRPr="009B4BF4">
        <w:rPr>
          <w:rFonts w:ascii="Times New Roman" w:hAnsi="Times New Roman" w:cs="Times New Roman"/>
          <w:sz w:val="20"/>
        </w:rPr>
        <w:t xml:space="preserve"> denik; normalean, </w:t>
      </w:r>
      <w:r w:rsidR="00702365" w:rsidRPr="009B4BF4">
        <w:rPr>
          <w:rFonts w:ascii="Times New Roman" w:hAnsi="Times New Roman" w:cs="Times New Roman"/>
          <w:i/>
          <w:sz w:val="20"/>
        </w:rPr>
        <w:t>retroexcavadora</w:t>
      </w:r>
      <w:r w:rsidR="00702365" w:rsidRPr="009B4BF4">
        <w:rPr>
          <w:rFonts w:ascii="Times New Roman" w:hAnsi="Times New Roman" w:cs="Times New Roman"/>
          <w:sz w:val="20"/>
        </w:rPr>
        <w:t>-ren irudia erakusten da.</w:t>
      </w:r>
    </w:p>
    <w:p w14:paraId="25AB721B" w14:textId="77777777" w:rsidR="00BE528F" w:rsidRPr="009B4BF4" w:rsidRDefault="00BE528F" w:rsidP="009B4BF4">
      <w:pPr>
        <w:shd w:val="clear" w:color="auto" w:fill="F2F2F2" w:themeFill="background1" w:themeFillShade="F2"/>
        <w:spacing w:after="0" w:line="240" w:lineRule="auto"/>
        <w:rPr>
          <w:rFonts w:ascii="Times New Roman" w:hAnsi="Times New Roman" w:cs="Times New Roman"/>
          <w:sz w:val="20"/>
        </w:rPr>
      </w:pPr>
    </w:p>
    <w:p w14:paraId="3D4539FE" w14:textId="77777777" w:rsidR="00BE528F" w:rsidRPr="009B4BF4" w:rsidRDefault="00BE528F" w:rsidP="009B4BF4">
      <w:pPr>
        <w:shd w:val="clear" w:color="auto" w:fill="F2F2F2" w:themeFill="background1" w:themeFillShade="F2"/>
        <w:spacing w:after="0" w:line="240" w:lineRule="auto"/>
        <w:rPr>
          <w:rFonts w:ascii="Times New Roman" w:hAnsi="Times New Roman" w:cs="Times New Roman"/>
          <w:sz w:val="20"/>
        </w:rPr>
      </w:pPr>
      <w:r w:rsidRPr="009B4BF4">
        <w:rPr>
          <w:rFonts w:ascii="Times New Roman" w:hAnsi="Times New Roman" w:cs="Times New Roman"/>
          <w:sz w:val="20"/>
        </w:rPr>
        <w:t xml:space="preserve">Zientzia eta teknologiaren hiztegian, definizioetan, </w:t>
      </w:r>
      <w:r w:rsidRPr="009B4BF4">
        <w:rPr>
          <w:rFonts w:ascii="Times New Roman" w:hAnsi="Times New Roman" w:cs="Times New Roman"/>
          <w:b/>
          <w:i/>
          <w:sz w:val="20"/>
        </w:rPr>
        <w:t>pala</w:t>
      </w:r>
      <w:r w:rsidRPr="009B4BF4">
        <w:rPr>
          <w:rFonts w:ascii="Times New Roman" w:hAnsi="Times New Roman" w:cs="Times New Roman"/>
          <w:sz w:val="20"/>
        </w:rPr>
        <w:t xml:space="preserve"> edo </w:t>
      </w:r>
      <w:r w:rsidRPr="009B4BF4">
        <w:rPr>
          <w:rFonts w:ascii="Times New Roman" w:hAnsi="Times New Roman" w:cs="Times New Roman"/>
          <w:b/>
          <w:i/>
          <w:sz w:val="20"/>
        </w:rPr>
        <w:t>zali</w:t>
      </w:r>
      <w:r w:rsidRPr="009B4BF4">
        <w:rPr>
          <w:rFonts w:ascii="Times New Roman" w:hAnsi="Times New Roman" w:cs="Times New Roman"/>
          <w:sz w:val="20"/>
        </w:rPr>
        <w:t xml:space="preserve"> erabilita dagoenez, horixe utzi da, </w:t>
      </w:r>
      <w:r w:rsidRPr="009B4BF4">
        <w:rPr>
          <w:rFonts w:ascii="Times New Roman" w:hAnsi="Times New Roman" w:cs="Times New Roman"/>
          <w:b/>
          <w:i/>
          <w:sz w:val="20"/>
        </w:rPr>
        <w:t>koilara</w:t>
      </w:r>
      <w:r w:rsidRPr="009B4BF4">
        <w:rPr>
          <w:rFonts w:ascii="Times New Roman" w:hAnsi="Times New Roman" w:cs="Times New Roman"/>
          <w:sz w:val="20"/>
        </w:rPr>
        <w:t xml:space="preserve"> kenduta</w:t>
      </w:r>
      <w:r w:rsidR="003A2138" w:rsidRPr="009B4BF4">
        <w:rPr>
          <w:rFonts w:ascii="Times New Roman" w:hAnsi="Times New Roman" w:cs="Times New Roman"/>
          <w:sz w:val="20"/>
        </w:rPr>
        <w:t>.</w:t>
      </w:r>
    </w:p>
    <w:p w14:paraId="23CEAA5B" w14:textId="77777777" w:rsidR="00684D61" w:rsidRPr="009B4BF4" w:rsidRDefault="00684D61" w:rsidP="009B4BF4">
      <w:pPr>
        <w:shd w:val="clear" w:color="auto" w:fill="F2F2F2" w:themeFill="background1" w:themeFillShade="F2"/>
        <w:spacing w:after="0" w:line="240" w:lineRule="auto"/>
        <w:rPr>
          <w:rFonts w:ascii="Times New Roman" w:hAnsi="Times New Roman" w:cs="Times New Roman"/>
          <w:sz w:val="20"/>
        </w:rPr>
      </w:pPr>
    </w:p>
    <w:p w14:paraId="4A6A19CF" w14:textId="77777777" w:rsidR="003A2138" w:rsidRPr="009B4BF4" w:rsidRDefault="00684D61" w:rsidP="009B4BF4">
      <w:pPr>
        <w:shd w:val="clear" w:color="auto" w:fill="F2F2F2" w:themeFill="background1" w:themeFillShade="F2"/>
        <w:spacing w:after="0" w:line="240" w:lineRule="auto"/>
        <w:rPr>
          <w:rFonts w:ascii="Times New Roman" w:hAnsi="Times New Roman" w:cs="Times New Roman"/>
          <w:sz w:val="20"/>
        </w:rPr>
      </w:pPr>
      <w:r w:rsidRPr="009B4BF4">
        <w:rPr>
          <w:rFonts w:ascii="Times New Roman" w:hAnsi="Times New Roman" w:cs="Times New Roman"/>
          <w:sz w:val="20"/>
        </w:rPr>
        <w:t>EUSKALTZAINDIAREN HIZTEGIA</w:t>
      </w:r>
      <w:r w:rsidR="003A2138" w:rsidRPr="009B4BF4">
        <w:rPr>
          <w:rFonts w:ascii="Times New Roman" w:hAnsi="Times New Roman" w:cs="Times New Roman"/>
          <w:sz w:val="20"/>
        </w:rPr>
        <w:t>:</w:t>
      </w:r>
    </w:p>
    <w:p w14:paraId="636CEF3E" w14:textId="77777777" w:rsidR="003A2138" w:rsidRPr="009B4BF4" w:rsidRDefault="003A2138" w:rsidP="009B4BF4">
      <w:pPr>
        <w:shd w:val="clear" w:color="auto" w:fill="F2F2F2" w:themeFill="background1" w:themeFillShade="F2"/>
        <w:spacing w:after="0" w:line="240" w:lineRule="auto"/>
        <w:rPr>
          <w:rFonts w:ascii="Times New Roman" w:hAnsi="Times New Roman" w:cs="Times New Roman"/>
          <w:sz w:val="20"/>
        </w:rPr>
      </w:pPr>
      <w:r w:rsidRPr="009B4BF4">
        <w:rPr>
          <w:rFonts w:ascii="Times New Roman" w:hAnsi="Times New Roman" w:cs="Times New Roman"/>
          <w:b/>
          <w:bCs/>
          <w:sz w:val="20"/>
        </w:rPr>
        <w:t>zali</w:t>
      </w:r>
      <w:r w:rsidRPr="009B4BF4">
        <w:rPr>
          <w:rFonts w:ascii="Times New Roman" w:hAnsi="Times New Roman" w:cs="Times New Roman"/>
          <w:sz w:val="20"/>
        </w:rPr>
        <w:t xml:space="preserve"> iz. Koilara handia; burruntzalia. </w:t>
      </w:r>
      <w:r w:rsidRPr="009B4BF4">
        <w:rPr>
          <w:rFonts w:ascii="Times New Roman" w:hAnsi="Times New Roman" w:cs="Times New Roman"/>
          <w:i/>
          <w:iCs/>
          <w:sz w:val="20"/>
        </w:rPr>
        <w:t>Zilarrezko zali eder bat eskuan hartuta</w:t>
      </w:r>
    </w:p>
    <w:p w14:paraId="6522FD94" w14:textId="122197DB" w:rsidR="00D620D9" w:rsidRPr="00D620D9" w:rsidRDefault="009B4BF4" w:rsidP="00D620D9">
      <w:pPr>
        <w:pStyle w:val="1izenburua"/>
        <w:rPr>
          <w:color w:val="auto"/>
          <w:sz w:val="24"/>
        </w:rPr>
      </w:pPr>
      <w:r>
        <w:rPr>
          <w:color w:val="auto"/>
          <w:sz w:val="24"/>
        </w:rPr>
        <w:t>AZTERKETA</w:t>
      </w:r>
    </w:p>
    <w:p w14:paraId="6E79265B" w14:textId="77777777" w:rsidR="009B4BF4" w:rsidRDefault="009B4BF4" w:rsidP="009B4BF4">
      <w:pPr>
        <w:pStyle w:val="2izenburua"/>
        <w:rPr>
          <w:color w:val="000000" w:themeColor="text1"/>
          <w:sz w:val="22"/>
        </w:rPr>
      </w:pPr>
      <w:r>
        <w:rPr>
          <w:color w:val="000000" w:themeColor="text1"/>
          <w:sz w:val="22"/>
        </w:rPr>
        <w:t>REGLAMENTO GENERAL DE VEHÍCULOS</w:t>
      </w:r>
    </w:p>
    <w:p w14:paraId="38C16067" w14:textId="77777777" w:rsidR="009B4BF4" w:rsidRPr="00FC5DF4" w:rsidRDefault="009B4BF4" w:rsidP="009B4BF4">
      <w:pPr>
        <w:pStyle w:val="Tarterikez"/>
        <w:rPr>
          <w:rFonts w:ascii="Times New Roman" w:hAnsi="Times New Roman" w:cs="Times New Roman"/>
          <w:b/>
          <w:sz w:val="24"/>
        </w:rPr>
      </w:pPr>
      <w:r w:rsidRPr="00FC5DF4">
        <w:rPr>
          <w:rFonts w:ascii="Times New Roman" w:hAnsi="Times New Roman" w:cs="Times New Roman"/>
          <w:b/>
          <w:sz w:val="24"/>
        </w:rPr>
        <w:t>Real Decreto 2822/1998, de 23 de diciembre, por el que se aprueba el Reglamento General de Vehículos</w:t>
      </w:r>
    </w:p>
    <w:p w14:paraId="40D519E7" w14:textId="77777777" w:rsidR="009B4BF4" w:rsidRDefault="009B4BF4" w:rsidP="00D620D9">
      <w:pPr>
        <w:spacing w:before="100" w:beforeAutospacing="1" w:after="100" w:afterAutospacing="1" w:line="240" w:lineRule="auto"/>
        <w:rPr>
          <w:rFonts w:ascii="Times New Roman" w:eastAsia="Times New Roman" w:hAnsi="Times New Roman" w:cs="Times New Roman"/>
          <w:sz w:val="20"/>
          <w:szCs w:val="15"/>
          <w:lang w:eastAsia="eu-ES"/>
        </w:rPr>
      </w:pPr>
    </w:p>
    <w:p w14:paraId="0A6711BA" w14:textId="7DB26B8E" w:rsidR="00D620D9" w:rsidRPr="00D620D9" w:rsidRDefault="00D620D9" w:rsidP="00D620D9">
      <w:pPr>
        <w:spacing w:before="100" w:beforeAutospacing="1" w:after="100" w:afterAutospacing="1"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A efectos de este Reglamento, se considerarán las siguientes definiciones: </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868"/>
        <w:gridCol w:w="7294"/>
      </w:tblGrid>
      <w:tr w:rsidR="00D620D9" w:rsidRPr="00D620D9" w14:paraId="63C0F37C" w14:textId="77777777" w:rsidTr="009B4BF4">
        <w:trPr>
          <w:tblCellSpacing w:w="15" w:type="dxa"/>
        </w:trPr>
        <w:tc>
          <w:tcPr>
            <w:tcW w:w="1823" w:type="dxa"/>
            <w:hideMark/>
          </w:tcPr>
          <w:p w14:paraId="7081B93E"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lastRenderedPageBreak/>
              <w:t xml:space="preserve">68 Excavadora </w:t>
            </w:r>
          </w:p>
        </w:tc>
        <w:tc>
          <w:tcPr>
            <w:tcW w:w="7249" w:type="dxa"/>
            <w:vAlign w:val="center"/>
            <w:hideMark/>
          </w:tcPr>
          <w:p w14:paraId="3BAC8040"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Vehículo especialmente diseñado para la </w:t>
            </w:r>
            <w:r w:rsidRPr="00D620D9">
              <w:rPr>
                <w:rFonts w:ascii="Times New Roman" w:eastAsia="Times New Roman" w:hAnsi="Times New Roman" w:cs="Times New Roman"/>
                <w:b/>
                <w:sz w:val="20"/>
                <w:szCs w:val="15"/>
                <w:lang w:eastAsia="eu-ES"/>
              </w:rPr>
              <w:t>excavación o desmonte del terreno</w:t>
            </w:r>
            <w:r w:rsidRPr="00D620D9">
              <w:rPr>
                <w:rFonts w:ascii="Times New Roman" w:eastAsia="Times New Roman" w:hAnsi="Times New Roman" w:cs="Times New Roman"/>
                <w:sz w:val="20"/>
                <w:szCs w:val="15"/>
                <w:lang w:eastAsia="eu-ES"/>
              </w:rPr>
              <w:t xml:space="preserve">, </w:t>
            </w:r>
            <w:r w:rsidRPr="00D620D9">
              <w:rPr>
                <w:rFonts w:ascii="Times New Roman" w:eastAsia="Times New Roman" w:hAnsi="Times New Roman" w:cs="Times New Roman"/>
                <w:sz w:val="20"/>
                <w:szCs w:val="15"/>
                <w:highlight w:val="cyan"/>
                <w:lang w:eastAsia="eu-ES"/>
              </w:rPr>
              <w:t>mediante cuchara de ataque frontal</w:t>
            </w:r>
            <w:r w:rsidRPr="00D620D9">
              <w:rPr>
                <w:rFonts w:ascii="Times New Roman" w:eastAsia="Times New Roman" w:hAnsi="Times New Roman" w:cs="Times New Roman"/>
                <w:sz w:val="20"/>
                <w:szCs w:val="15"/>
                <w:lang w:eastAsia="eu-ES"/>
              </w:rPr>
              <w:t xml:space="preserve">, acoplada a superestructura giratoria en plano horizontal. </w:t>
            </w:r>
          </w:p>
        </w:tc>
      </w:tr>
      <w:tr w:rsidR="00D620D9" w:rsidRPr="00D620D9" w14:paraId="38CAEF9D" w14:textId="77777777" w:rsidTr="009B4BF4">
        <w:trPr>
          <w:tblCellSpacing w:w="15" w:type="dxa"/>
        </w:trPr>
        <w:tc>
          <w:tcPr>
            <w:tcW w:w="1823" w:type="dxa"/>
            <w:hideMark/>
          </w:tcPr>
          <w:p w14:paraId="7C49CCE3"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69 Retroexcavadora </w:t>
            </w:r>
          </w:p>
        </w:tc>
        <w:tc>
          <w:tcPr>
            <w:tcW w:w="7249" w:type="dxa"/>
            <w:vAlign w:val="center"/>
            <w:hideMark/>
          </w:tcPr>
          <w:p w14:paraId="36460F6F"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Vehículo especialmente diseñado para la </w:t>
            </w:r>
            <w:r w:rsidRPr="00D620D9">
              <w:rPr>
                <w:rFonts w:ascii="Times New Roman" w:eastAsia="Times New Roman" w:hAnsi="Times New Roman" w:cs="Times New Roman"/>
                <w:b/>
                <w:sz w:val="20"/>
                <w:szCs w:val="15"/>
                <w:lang w:eastAsia="eu-ES"/>
              </w:rPr>
              <w:t>excavación o desmonte del terreno</w:t>
            </w:r>
            <w:r w:rsidRPr="00D620D9">
              <w:rPr>
                <w:rFonts w:ascii="Times New Roman" w:eastAsia="Times New Roman" w:hAnsi="Times New Roman" w:cs="Times New Roman"/>
                <w:sz w:val="20"/>
                <w:szCs w:val="15"/>
                <w:lang w:eastAsia="eu-ES"/>
              </w:rPr>
              <w:t xml:space="preserve">, </w:t>
            </w:r>
            <w:r w:rsidRPr="00D620D9">
              <w:rPr>
                <w:rFonts w:ascii="Times New Roman" w:eastAsia="Times New Roman" w:hAnsi="Times New Roman" w:cs="Times New Roman"/>
                <w:sz w:val="20"/>
                <w:szCs w:val="15"/>
                <w:highlight w:val="cyan"/>
                <w:lang w:eastAsia="eu-ES"/>
              </w:rPr>
              <w:t>mediante cuchara de ataque hacia la máquina</w:t>
            </w:r>
            <w:r w:rsidRPr="00D620D9">
              <w:rPr>
                <w:rFonts w:ascii="Times New Roman" w:eastAsia="Times New Roman" w:hAnsi="Times New Roman" w:cs="Times New Roman"/>
                <w:sz w:val="20"/>
                <w:szCs w:val="15"/>
                <w:lang w:eastAsia="eu-ES"/>
              </w:rPr>
              <w:t xml:space="preserve">, acoplada a superestructura giratoria en plano horizontal. </w:t>
            </w:r>
          </w:p>
        </w:tc>
      </w:tr>
      <w:tr w:rsidR="00D620D9" w:rsidRPr="00D620D9" w14:paraId="286498A4" w14:textId="77777777" w:rsidTr="009B4BF4">
        <w:trPr>
          <w:tblCellSpacing w:w="15" w:type="dxa"/>
        </w:trPr>
        <w:tc>
          <w:tcPr>
            <w:tcW w:w="1823" w:type="dxa"/>
            <w:hideMark/>
          </w:tcPr>
          <w:p w14:paraId="5C572F27"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70 Cargadora </w:t>
            </w:r>
          </w:p>
        </w:tc>
        <w:tc>
          <w:tcPr>
            <w:tcW w:w="7249" w:type="dxa"/>
            <w:vAlign w:val="center"/>
            <w:hideMark/>
          </w:tcPr>
          <w:p w14:paraId="17B8D232"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Vehículo especialmente diseñado para el </w:t>
            </w:r>
            <w:r w:rsidRPr="00D620D9">
              <w:rPr>
                <w:rFonts w:ascii="Times New Roman" w:eastAsia="Times New Roman" w:hAnsi="Times New Roman" w:cs="Times New Roman"/>
                <w:b/>
                <w:sz w:val="20"/>
                <w:szCs w:val="15"/>
                <w:lang w:eastAsia="eu-ES"/>
              </w:rPr>
              <w:t>desmonte del terreno y para la recogida de materiales sueltos</w:t>
            </w:r>
            <w:r w:rsidRPr="00D620D9">
              <w:rPr>
                <w:rFonts w:ascii="Times New Roman" w:eastAsia="Times New Roman" w:hAnsi="Times New Roman" w:cs="Times New Roman"/>
                <w:sz w:val="20"/>
                <w:szCs w:val="15"/>
                <w:lang w:eastAsia="eu-ES"/>
              </w:rPr>
              <w:t xml:space="preserve">, </w:t>
            </w:r>
            <w:r w:rsidRPr="00D620D9">
              <w:rPr>
                <w:rFonts w:ascii="Times New Roman" w:eastAsia="Times New Roman" w:hAnsi="Times New Roman" w:cs="Times New Roman"/>
                <w:sz w:val="20"/>
                <w:szCs w:val="15"/>
                <w:highlight w:val="cyan"/>
                <w:lang w:eastAsia="eu-ES"/>
              </w:rPr>
              <w:t>mediante cuchara de ataque frontal</w:t>
            </w:r>
            <w:r w:rsidRPr="00D620D9">
              <w:rPr>
                <w:rFonts w:ascii="Times New Roman" w:eastAsia="Times New Roman" w:hAnsi="Times New Roman" w:cs="Times New Roman"/>
                <w:sz w:val="20"/>
                <w:szCs w:val="15"/>
                <w:lang w:eastAsia="eu-ES"/>
              </w:rPr>
              <w:t xml:space="preserve">, acoplada a superestructura no giratoria en plano horizontal. </w:t>
            </w:r>
          </w:p>
        </w:tc>
      </w:tr>
      <w:tr w:rsidR="00D620D9" w:rsidRPr="00D620D9" w14:paraId="35450446" w14:textId="77777777" w:rsidTr="009B4BF4">
        <w:trPr>
          <w:tblCellSpacing w:w="15" w:type="dxa"/>
        </w:trPr>
        <w:tc>
          <w:tcPr>
            <w:tcW w:w="1823" w:type="dxa"/>
            <w:hideMark/>
          </w:tcPr>
          <w:p w14:paraId="36408234"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71 Cargadora retro-excavadora </w:t>
            </w:r>
          </w:p>
        </w:tc>
        <w:tc>
          <w:tcPr>
            <w:tcW w:w="7249" w:type="dxa"/>
            <w:vAlign w:val="center"/>
            <w:hideMark/>
          </w:tcPr>
          <w:p w14:paraId="63CFC853" w14:textId="77777777" w:rsidR="00D620D9" w:rsidRPr="00D620D9" w:rsidRDefault="00D620D9" w:rsidP="00D620D9">
            <w:pPr>
              <w:spacing w:after="0" w:line="240" w:lineRule="auto"/>
              <w:rPr>
                <w:rFonts w:ascii="Times New Roman" w:eastAsia="Times New Roman" w:hAnsi="Times New Roman" w:cs="Times New Roman"/>
                <w:sz w:val="20"/>
                <w:szCs w:val="15"/>
                <w:lang w:eastAsia="eu-ES"/>
              </w:rPr>
            </w:pPr>
            <w:r w:rsidRPr="00D620D9">
              <w:rPr>
                <w:rFonts w:ascii="Times New Roman" w:eastAsia="Times New Roman" w:hAnsi="Times New Roman" w:cs="Times New Roman"/>
                <w:sz w:val="20"/>
                <w:szCs w:val="15"/>
                <w:lang w:eastAsia="eu-ES"/>
              </w:rPr>
              <w:t xml:space="preserve">Vehículo provisto de </w:t>
            </w:r>
            <w:r w:rsidRPr="00D620D9">
              <w:rPr>
                <w:rFonts w:ascii="Times New Roman" w:eastAsia="Times New Roman" w:hAnsi="Times New Roman" w:cs="Times New Roman"/>
                <w:b/>
                <w:sz w:val="20"/>
                <w:szCs w:val="15"/>
                <w:lang w:eastAsia="eu-ES"/>
              </w:rPr>
              <w:t>cuchara cargadora en su parte delantera</w:t>
            </w:r>
            <w:r w:rsidRPr="00D620D9">
              <w:rPr>
                <w:rFonts w:ascii="Times New Roman" w:eastAsia="Times New Roman" w:hAnsi="Times New Roman" w:cs="Times New Roman"/>
                <w:sz w:val="20"/>
                <w:szCs w:val="15"/>
                <w:lang w:eastAsia="eu-ES"/>
              </w:rPr>
              <w:t xml:space="preserve"> y de </w:t>
            </w:r>
            <w:r w:rsidRPr="00D620D9">
              <w:rPr>
                <w:rFonts w:ascii="Times New Roman" w:eastAsia="Times New Roman" w:hAnsi="Times New Roman" w:cs="Times New Roman"/>
                <w:b/>
                <w:sz w:val="20"/>
                <w:szCs w:val="15"/>
                <w:lang w:eastAsia="eu-ES"/>
              </w:rPr>
              <w:t>otra retroexcavadora en su parte posterior</w:t>
            </w:r>
            <w:r w:rsidRPr="00D620D9">
              <w:rPr>
                <w:rFonts w:ascii="Times New Roman" w:eastAsia="Times New Roman" w:hAnsi="Times New Roman" w:cs="Times New Roman"/>
                <w:sz w:val="20"/>
                <w:szCs w:val="15"/>
                <w:lang w:eastAsia="eu-ES"/>
              </w:rPr>
              <w:t xml:space="preserve">. </w:t>
            </w:r>
          </w:p>
        </w:tc>
      </w:tr>
    </w:tbl>
    <w:p w14:paraId="33C1CF64" w14:textId="77777777" w:rsidR="00D620D9" w:rsidRDefault="00D620D9"/>
    <w:p w14:paraId="3B08571A" w14:textId="77777777" w:rsidR="003B305B" w:rsidRPr="00C52014" w:rsidRDefault="003B305B" w:rsidP="009B4BF4">
      <w:pPr>
        <w:pStyle w:val="2izenburua"/>
        <w:rPr>
          <w:rFonts w:eastAsia="Times New Roman"/>
          <w:color w:val="000000" w:themeColor="text1"/>
          <w:lang w:eastAsia="eu-ES"/>
        </w:rPr>
      </w:pPr>
      <w:r w:rsidRPr="00C52014">
        <w:rPr>
          <w:rFonts w:eastAsia="Times New Roman"/>
          <w:color w:val="000000" w:themeColor="text1"/>
          <w:lang w:eastAsia="eu-ES"/>
        </w:rPr>
        <w:t>ISO 6165:2012(en) Earth-moving machinery — Basic types — Identification and terms and definitions</w:t>
      </w:r>
    </w:p>
    <w:p w14:paraId="4A024A53" w14:textId="77777777" w:rsidR="003B305B" w:rsidRPr="003B305B" w:rsidRDefault="003B305B" w:rsidP="003B305B">
      <w:pPr>
        <w:spacing w:after="0" w:line="240" w:lineRule="auto"/>
        <w:rPr>
          <w:rFonts w:ascii="Times New Roman" w:hAnsi="Times New Roman" w:cs="Times New Roman"/>
          <w:sz w:val="20"/>
          <w:szCs w:val="20"/>
          <w:lang w:eastAsia="eu-ES"/>
        </w:rPr>
      </w:pPr>
    </w:p>
    <w:p w14:paraId="54EA2FBD" w14:textId="77777777" w:rsidR="003B305B" w:rsidRPr="003B305B" w:rsidRDefault="003B305B" w:rsidP="003B305B">
      <w:pPr>
        <w:spacing w:after="0" w:line="240" w:lineRule="auto"/>
        <w:rPr>
          <w:rFonts w:ascii="Times New Roman" w:eastAsia="Times New Roman" w:hAnsi="Times New Roman" w:cs="Times New Roman"/>
          <w:b/>
          <w:sz w:val="20"/>
          <w:szCs w:val="20"/>
          <w:lang w:eastAsia="eu-ES"/>
        </w:rPr>
      </w:pPr>
      <w:r w:rsidRPr="003B305B">
        <w:rPr>
          <w:rFonts w:ascii="Times New Roman" w:eastAsia="Times New Roman" w:hAnsi="Times New Roman" w:cs="Times New Roman"/>
          <w:b/>
          <w:sz w:val="20"/>
          <w:szCs w:val="20"/>
          <w:lang w:eastAsia="eu-ES"/>
        </w:rPr>
        <w:t>1   Scope</w:t>
      </w:r>
    </w:p>
    <w:p w14:paraId="37363A7B"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This International Standard gives terms and definitions and an identification structure for classifying earth-moving machinery designed to perform the following operations:</w:t>
      </w:r>
    </w:p>
    <w:p w14:paraId="366E4BD6" w14:textId="77777777" w:rsidR="003B305B" w:rsidRPr="003B305B" w:rsidRDefault="003B305B" w:rsidP="003B305B">
      <w:pPr>
        <w:numPr>
          <w:ilvl w:val="0"/>
          <w:numId w:val="5"/>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excavation;</w:t>
      </w:r>
    </w:p>
    <w:p w14:paraId="406031B3" w14:textId="77777777" w:rsidR="003B305B" w:rsidRPr="003B305B" w:rsidRDefault="003B305B" w:rsidP="003B305B">
      <w:pPr>
        <w:numPr>
          <w:ilvl w:val="0"/>
          <w:numId w:val="5"/>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loading;</w:t>
      </w:r>
    </w:p>
    <w:p w14:paraId="455F7B84" w14:textId="77777777" w:rsidR="003B305B" w:rsidRPr="003B305B" w:rsidRDefault="003B305B" w:rsidP="003B305B">
      <w:pPr>
        <w:numPr>
          <w:ilvl w:val="0"/>
          <w:numId w:val="5"/>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transportation;</w:t>
      </w:r>
    </w:p>
    <w:p w14:paraId="7B124879" w14:textId="77777777" w:rsidR="003B305B" w:rsidRPr="003B305B" w:rsidRDefault="003B305B" w:rsidP="003B305B">
      <w:pPr>
        <w:numPr>
          <w:ilvl w:val="0"/>
          <w:numId w:val="5"/>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drilling, spreading, compacting or trenching of earth, rock and other materials, during work, for example, on roads and dams, in quarries and mines and on building sites.</w:t>
      </w:r>
    </w:p>
    <w:p w14:paraId="07733BC7"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The purpose of this International Standard is to provide a clear means of identifying machines according to their function and design configurations.</w:t>
      </w:r>
    </w:p>
    <w:p w14:paraId="6AC8F178" w14:textId="77777777" w:rsidR="003B305B" w:rsidRPr="003B305B" w:rsidRDefault="003D4636" w:rsidP="003B305B">
      <w:pPr>
        <w:spacing w:after="0" w:line="240" w:lineRule="auto"/>
        <w:rPr>
          <w:rFonts w:ascii="Times New Roman" w:eastAsia="Times New Roman" w:hAnsi="Times New Roman" w:cs="Times New Roman"/>
          <w:sz w:val="20"/>
          <w:szCs w:val="20"/>
          <w:lang w:eastAsia="eu-ES"/>
        </w:rPr>
      </w:pPr>
      <w:hyperlink r:id="rId10" w:anchor="iso:std:iso:6165:ed-6:v1:en:sec:A" w:history="1">
        <w:r w:rsidR="003B305B" w:rsidRPr="003B305B">
          <w:rPr>
            <w:rFonts w:ascii="Times New Roman" w:eastAsia="Times New Roman" w:hAnsi="Times New Roman" w:cs="Times New Roman"/>
            <w:color w:val="0000FF"/>
            <w:sz w:val="20"/>
            <w:szCs w:val="20"/>
            <w:u w:val="single"/>
            <w:lang w:eastAsia="eu-ES"/>
          </w:rPr>
          <w:t>Annex A</w:t>
        </w:r>
      </w:hyperlink>
      <w:r w:rsidR="003B305B" w:rsidRPr="003B305B">
        <w:rPr>
          <w:rFonts w:ascii="Times New Roman" w:eastAsia="Times New Roman" w:hAnsi="Times New Roman" w:cs="Times New Roman"/>
          <w:sz w:val="20"/>
          <w:szCs w:val="20"/>
          <w:lang w:eastAsia="eu-ES"/>
        </w:rPr>
        <w:t xml:space="preserve"> provides a procedure based on the identification structure used by this International Standard for classifying the machinery and for introducing detailed identifications consistent with the logic implied by the structure.</w:t>
      </w:r>
    </w:p>
    <w:p w14:paraId="39E480EE" w14:textId="77777777" w:rsidR="003B305B" w:rsidRPr="003B305B" w:rsidRDefault="003D4636" w:rsidP="003B305B">
      <w:pPr>
        <w:spacing w:after="0" w:line="240" w:lineRule="auto"/>
        <w:rPr>
          <w:rFonts w:ascii="Times New Roman" w:eastAsia="Times New Roman" w:hAnsi="Times New Roman" w:cs="Times New Roman"/>
          <w:sz w:val="20"/>
          <w:szCs w:val="20"/>
          <w:lang w:eastAsia="eu-ES"/>
        </w:rPr>
      </w:pPr>
      <w:hyperlink r:id="rId11" w:anchor="iso:std:iso:6165:ed-6:v1:en:sec:B" w:history="1">
        <w:r w:rsidR="003B305B" w:rsidRPr="003B305B">
          <w:rPr>
            <w:rFonts w:ascii="Times New Roman" w:eastAsia="Times New Roman" w:hAnsi="Times New Roman" w:cs="Times New Roman"/>
            <w:color w:val="0000FF"/>
            <w:sz w:val="20"/>
            <w:szCs w:val="20"/>
            <w:u w:val="single"/>
            <w:lang w:eastAsia="eu-ES"/>
          </w:rPr>
          <w:t>Annex B</w:t>
        </w:r>
      </w:hyperlink>
      <w:r w:rsidR="003B305B" w:rsidRPr="003B305B">
        <w:rPr>
          <w:rFonts w:ascii="Times New Roman" w:eastAsia="Times New Roman" w:hAnsi="Times New Roman" w:cs="Times New Roman"/>
          <w:sz w:val="20"/>
          <w:szCs w:val="20"/>
          <w:lang w:eastAsia="eu-ES"/>
        </w:rPr>
        <w:t xml:space="preserve"> provides a hierarchy of the operator control configurations for earth-moving machinery.</w:t>
      </w:r>
    </w:p>
    <w:p w14:paraId="0E32F983"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The Bibliography provides a list of terminology standards for many of the machine families identified in this International Standard. Included in those terminology standards are figures depicting different configurations of the machine types in each machine family.</w:t>
      </w:r>
    </w:p>
    <w:p w14:paraId="549AE244" w14:textId="77777777" w:rsidR="003B305B" w:rsidRPr="003B305B" w:rsidRDefault="003B305B" w:rsidP="003B305B">
      <w:pPr>
        <w:spacing w:after="0" w:line="240" w:lineRule="auto"/>
        <w:rPr>
          <w:rFonts w:ascii="Times New Roman" w:hAnsi="Times New Roman" w:cs="Times New Roman"/>
          <w:sz w:val="20"/>
          <w:szCs w:val="20"/>
          <w:lang w:eastAsia="eu-ES"/>
        </w:rPr>
      </w:pPr>
    </w:p>
    <w:p w14:paraId="54E73613" w14:textId="77777777" w:rsidR="003B305B" w:rsidRPr="003B305B" w:rsidRDefault="003B305B" w:rsidP="003B305B">
      <w:pPr>
        <w:spacing w:after="0" w:line="240" w:lineRule="auto"/>
        <w:rPr>
          <w:rFonts w:ascii="Times New Roman" w:eastAsia="Times New Roman" w:hAnsi="Times New Roman" w:cs="Times New Roman"/>
          <w:b/>
          <w:sz w:val="20"/>
          <w:szCs w:val="20"/>
          <w:lang w:eastAsia="eu-ES"/>
        </w:rPr>
      </w:pPr>
      <w:r w:rsidRPr="003B305B">
        <w:rPr>
          <w:rFonts w:ascii="Times New Roman" w:eastAsia="Times New Roman" w:hAnsi="Times New Roman" w:cs="Times New Roman"/>
          <w:b/>
          <w:sz w:val="20"/>
          <w:szCs w:val="20"/>
          <w:lang w:eastAsia="eu-ES"/>
        </w:rPr>
        <w:t>3   Terms and definitions</w:t>
      </w:r>
    </w:p>
    <w:p w14:paraId="45125BE8"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For the purposes of this document, the following terms and definitions apply.</w:t>
      </w:r>
    </w:p>
    <w:p w14:paraId="6C5CA76C"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3.1 </w:t>
      </w:r>
      <w:r w:rsidRPr="003B305B">
        <w:rPr>
          <w:rFonts w:ascii="Times New Roman" w:eastAsia="Times New Roman" w:hAnsi="Times New Roman" w:cs="Times New Roman"/>
          <w:b/>
          <w:sz w:val="20"/>
          <w:szCs w:val="20"/>
          <w:lang w:eastAsia="eu-ES"/>
        </w:rPr>
        <w:t>earth-moving machinery</w:t>
      </w:r>
      <w:r w:rsidRPr="003B305B">
        <w:rPr>
          <w:rFonts w:ascii="Times New Roman" w:eastAsia="Times New Roman" w:hAnsi="Times New Roman" w:cs="Times New Roman"/>
          <w:sz w:val="20"/>
          <w:szCs w:val="20"/>
          <w:lang w:eastAsia="eu-ES"/>
        </w:rPr>
        <w:t xml:space="preserve"> self-propelled or towed machine on wheels, crawlers or legs, having </w:t>
      </w:r>
      <w:hyperlink r:id="rId12" w:anchor="iso:std:iso:6165:ed-6:v1:en:term:3.9" w:history="1">
        <w:r w:rsidRPr="003B305B">
          <w:rPr>
            <w:rFonts w:ascii="Times New Roman" w:eastAsia="Times New Roman" w:hAnsi="Times New Roman" w:cs="Times New Roman"/>
            <w:i/>
            <w:iCs/>
            <w:color w:val="0000FF"/>
            <w:sz w:val="20"/>
            <w:szCs w:val="20"/>
            <w:u w:val="single"/>
            <w:lang w:eastAsia="eu-ES"/>
          </w:rPr>
          <w:t>equipment</w:t>
        </w:r>
        <w:r w:rsidRPr="003B305B">
          <w:rPr>
            <w:rFonts w:ascii="Times New Roman" w:eastAsia="Times New Roman" w:hAnsi="Times New Roman" w:cs="Times New Roman"/>
            <w:color w:val="0000FF"/>
            <w:sz w:val="20"/>
            <w:szCs w:val="20"/>
            <w:u w:val="single"/>
            <w:lang w:eastAsia="eu-ES"/>
          </w:rPr>
          <w:t xml:space="preserve"> (3.9)</w:t>
        </w:r>
      </w:hyperlink>
      <w:r w:rsidRPr="003B305B">
        <w:rPr>
          <w:rFonts w:ascii="Times New Roman" w:eastAsia="Times New Roman" w:hAnsi="Times New Roman" w:cs="Times New Roman"/>
          <w:sz w:val="20"/>
          <w:szCs w:val="20"/>
          <w:lang w:eastAsia="eu-ES"/>
        </w:rPr>
        <w:t xml:space="preserve"> or </w:t>
      </w:r>
      <w:hyperlink r:id="rId13" w:anchor="iso:std:iso:6165:ed-6:v1:en:term:3.10" w:history="1">
        <w:r w:rsidRPr="003B305B">
          <w:rPr>
            <w:rFonts w:ascii="Times New Roman" w:eastAsia="Times New Roman" w:hAnsi="Times New Roman" w:cs="Times New Roman"/>
            <w:i/>
            <w:iCs/>
            <w:color w:val="0000FF"/>
            <w:sz w:val="20"/>
            <w:szCs w:val="20"/>
            <w:u w:val="single"/>
            <w:lang w:eastAsia="eu-ES"/>
          </w:rPr>
          <w:t>attachment</w:t>
        </w:r>
        <w:r w:rsidRPr="003B305B">
          <w:rPr>
            <w:rFonts w:ascii="Times New Roman" w:eastAsia="Times New Roman" w:hAnsi="Times New Roman" w:cs="Times New Roman"/>
            <w:color w:val="0000FF"/>
            <w:sz w:val="20"/>
            <w:szCs w:val="20"/>
            <w:u w:val="single"/>
            <w:lang w:eastAsia="eu-ES"/>
          </w:rPr>
          <w:t xml:space="preserve"> (3.10)</w:t>
        </w:r>
      </w:hyperlink>
      <w:r w:rsidRPr="003B305B">
        <w:rPr>
          <w:rFonts w:ascii="Times New Roman" w:eastAsia="Times New Roman" w:hAnsi="Times New Roman" w:cs="Times New Roman"/>
          <w:sz w:val="20"/>
          <w:szCs w:val="20"/>
          <w:lang w:eastAsia="eu-ES"/>
        </w:rPr>
        <w:t xml:space="preserve"> (working tool), or both, primarily designed to perform excavation, loading, transportation, drilling, spreading, compacting or trenching of earth, rock and other materials</w:t>
      </w:r>
    </w:p>
    <w:p w14:paraId="398FD9C3"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Note 1 to entry: Earth-moving machinery can be of a type either directly controlled by an operator riding or not riding on the machine, or can be remotely controlled by wired or wireless means with or without direct view on the working area. See </w:t>
      </w:r>
      <w:hyperlink r:id="rId14" w:anchor="iso:std:iso:6165:ed-6:v1:en:sec:B" w:history="1">
        <w:r w:rsidRPr="003B305B">
          <w:rPr>
            <w:rFonts w:ascii="Times New Roman" w:eastAsia="Times New Roman" w:hAnsi="Times New Roman" w:cs="Times New Roman"/>
            <w:color w:val="0000FF"/>
            <w:sz w:val="20"/>
            <w:szCs w:val="20"/>
            <w:u w:val="single"/>
            <w:lang w:eastAsia="eu-ES"/>
          </w:rPr>
          <w:t>Annex B</w:t>
        </w:r>
      </w:hyperlink>
      <w:r w:rsidRPr="003B305B">
        <w:rPr>
          <w:rFonts w:ascii="Times New Roman" w:eastAsia="Times New Roman" w:hAnsi="Times New Roman" w:cs="Times New Roman"/>
          <w:sz w:val="20"/>
          <w:szCs w:val="20"/>
          <w:lang w:eastAsia="eu-ES"/>
        </w:rPr>
        <w:t xml:space="preserve"> for types of operator control configurations.</w:t>
      </w:r>
    </w:p>
    <w:p w14:paraId="5EA1EDAC" w14:textId="77777777" w:rsidR="003B305B" w:rsidRPr="003B305B" w:rsidRDefault="003B305B" w:rsidP="003B305B">
      <w:pPr>
        <w:spacing w:after="0" w:line="240" w:lineRule="auto"/>
        <w:rPr>
          <w:rFonts w:ascii="Times New Roman" w:hAnsi="Times New Roman" w:cs="Times New Roman"/>
          <w:sz w:val="20"/>
          <w:szCs w:val="20"/>
          <w:lang w:eastAsia="eu-ES"/>
        </w:rPr>
      </w:pPr>
    </w:p>
    <w:p w14:paraId="0527C58A"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3.4</w:t>
      </w:r>
    </w:p>
    <w:p w14:paraId="61D201BE" w14:textId="77777777" w:rsidR="003B305B" w:rsidRPr="003B305B" w:rsidRDefault="003B305B" w:rsidP="003B305B">
      <w:pPr>
        <w:spacing w:after="0" w:line="240" w:lineRule="auto"/>
        <w:rPr>
          <w:rFonts w:ascii="Times New Roman" w:eastAsia="Times New Roman" w:hAnsi="Times New Roman" w:cs="Times New Roman"/>
          <w:b/>
          <w:sz w:val="20"/>
          <w:szCs w:val="20"/>
          <w:lang w:eastAsia="eu-ES"/>
        </w:rPr>
      </w:pPr>
      <w:r w:rsidRPr="003B305B">
        <w:rPr>
          <w:rFonts w:ascii="Times New Roman" w:eastAsia="Times New Roman" w:hAnsi="Times New Roman" w:cs="Times New Roman"/>
          <w:b/>
          <w:sz w:val="20"/>
          <w:szCs w:val="20"/>
          <w:lang w:eastAsia="eu-ES"/>
        </w:rPr>
        <w:t>machine family</w:t>
      </w:r>
    </w:p>
    <w:p w14:paraId="5099C238"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group of machines designed for the same type of operation</w:t>
      </w:r>
    </w:p>
    <w:p w14:paraId="35BCC346" w14:textId="77777777" w:rsidR="003B305B" w:rsidRPr="003B305B" w:rsidRDefault="003B305B" w:rsidP="003B305B">
      <w:pPr>
        <w:spacing w:after="0" w:line="240" w:lineRule="auto"/>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Note 1 to entry: </w:t>
      </w:r>
      <w:hyperlink r:id="rId15" w:anchor="iso:std:iso:6165:ed-6:v1:en:term:3.1" w:history="1">
        <w:r w:rsidRPr="003B305B">
          <w:rPr>
            <w:rFonts w:ascii="Times New Roman" w:eastAsia="Times New Roman" w:hAnsi="Times New Roman" w:cs="Times New Roman"/>
            <w:i/>
            <w:iCs/>
            <w:color w:val="0000FF"/>
            <w:sz w:val="20"/>
            <w:szCs w:val="20"/>
            <w:u w:val="single"/>
            <w:lang w:eastAsia="eu-ES"/>
          </w:rPr>
          <w:t>Earth-moving machinery</w:t>
        </w:r>
        <w:r w:rsidRPr="003B305B">
          <w:rPr>
            <w:rFonts w:ascii="Times New Roman" w:eastAsia="Times New Roman" w:hAnsi="Times New Roman" w:cs="Times New Roman"/>
            <w:color w:val="0000FF"/>
            <w:sz w:val="20"/>
            <w:szCs w:val="20"/>
            <w:u w:val="single"/>
            <w:lang w:eastAsia="eu-ES"/>
          </w:rPr>
          <w:t xml:space="preserve"> (3.1)</w:t>
        </w:r>
      </w:hyperlink>
      <w:r w:rsidRPr="003B305B">
        <w:rPr>
          <w:rFonts w:ascii="Times New Roman" w:eastAsia="Times New Roman" w:hAnsi="Times New Roman" w:cs="Times New Roman"/>
          <w:sz w:val="20"/>
          <w:szCs w:val="20"/>
          <w:lang w:eastAsia="eu-ES"/>
        </w:rPr>
        <w:t xml:space="preserve"> comprises the following machine families: </w:t>
      </w:r>
    </w:p>
    <w:p w14:paraId="259C219C"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16" w:anchor="iso:std:iso:6165:ed-6:v1:en:term:4.1" w:history="1">
        <w:r w:rsidRPr="003B305B">
          <w:rPr>
            <w:rFonts w:ascii="Times New Roman" w:eastAsia="Times New Roman" w:hAnsi="Times New Roman" w:cs="Times New Roman"/>
            <w:i/>
            <w:iCs/>
            <w:color w:val="0000FF"/>
            <w:sz w:val="20"/>
            <w:szCs w:val="20"/>
            <w:u w:val="single"/>
            <w:lang w:eastAsia="eu-ES"/>
          </w:rPr>
          <w:t>dozers</w:t>
        </w:r>
        <w:r w:rsidRPr="003B305B">
          <w:rPr>
            <w:rFonts w:ascii="Times New Roman" w:eastAsia="Times New Roman" w:hAnsi="Times New Roman" w:cs="Times New Roman"/>
            <w:color w:val="0000FF"/>
            <w:sz w:val="20"/>
            <w:szCs w:val="20"/>
            <w:u w:val="single"/>
            <w:lang w:eastAsia="eu-ES"/>
          </w:rPr>
          <w:t xml:space="preserve"> (4.1)</w:t>
        </w:r>
      </w:hyperlink>
      <w:r w:rsidRPr="003B305B">
        <w:rPr>
          <w:rFonts w:ascii="Times New Roman" w:eastAsia="Times New Roman" w:hAnsi="Times New Roman" w:cs="Times New Roman"/>
          <w:sz w:val="20"/>
          <w:szCs w:val="20"/>
          <w:lang w:eastAsia="eu-ES"/>
        </w:rPr>
        <w:t>;</w:t>
      </w:r>
    </w:p>
    <w:p w14:paraId="71C21497"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highlight w:val="cyan"/>
          <w:lang w:eastAsia="eu-ES"/>
        </w:rPr>
      </w:pPr>
      <w:r w:rsidRPr="003B305B">
        <w:rPr>
          <w:rFonts w:ascii="Times New Roman" w:eastAsia="Times New Roman" w:hAnsi="Times New Roman" w:cs="Times New Roman"/>
          <w:sz w:val="20"/>
          <w:szCs w:val="20"/>
          <w:highlight w:val="cyan"/>
          <w:lang w:eastAsia="eu-ES"/>
        </w:rPr>
        <w:t xml:space="preserve">— </w:t>
      </w:r>
      <w:hyperlink r:id="rId17" w:anchor="iso:std:iso:6165:ed-6:v1:en:term:4.2" w:history="1">
        <w:r w:rsidRPr="003B305B">
          <w:rPr>
            <w:rFonts w:ascii="Times New Roman" w:eastAsia="Times New Roman" w:hAnsi="Times New Roman" w:cs="Times New Roman"/>
            <w:i/>
            <w:iCs/>
            <w:color w:val="0000FF"/>
            <w:sz w:val="20"/>
            <w:szCs w:val="20"/>
            <w:highlight w:val="cyan"/>
            <w:u w:val="single"/>
            <w:lang w:eastAsia="eu-ES"/>
          </w:rPr>
          <w:t>loaders</w:t>
        </w:r>
        <w:r w:rsidRPr="003B305B">
          <w:rPr>
            <w:rFonts w:ascii="Times New Roman" w:eastAsia="Times New Roman" w:hAnsi="Times New Roman" w:cs="Times New Roman"/>
            <w:color w:val="0000FF"/>
            <w:sz w:val="20"/>
            <w:szCs w:val="20"/>
            <w:highlight w:val="cyan"/>
            <w:u w:val="single"/>
            <w:lang w:eastAsia="eu-ES"/>
          </w:rPr>
          <w:t xml:space="preserve"> (4.2)</w:t>
        </w:r>
      </w:hyperlink>
      <w:r w:rsidRPr="003B305B">
        <w:rPr>
          <w:rFonts w:ascii="Times New Roman" w:eastAsia="Times New Roman" w:hAnsi="Times New Roman" w:cs="Times New Roman"/>
          <w:sz w:val="20"/>
          <w:szCs w:val="20"/>
          <w:highlight w:val="cyan"/>
          <w:lang w:eastAsia="eu-ES"/>
        </w:rPr>
        <w:t>;</w:t>
      </w:r>
    </w:p>
    <w:p w14:paraId="3D9CEA87"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highlight w:val="cyan"/>
          <w:lang w:eastAsia="eu-ES"/>
        </w:rPr>
      </w:pPr>
      <w:r w:rsidRPr="003B305B">
        <w:rPr>
          <w:rFonts w:ascii="Times New Roman" w:eastAsia="Times New Roman" w:hAnsi="Times New Roman" w:cs="Times New Roman"/>
          <w:sz w:val="20"/>
          <w:szCs w:val="20"/>
          <w:highlight w:val="cyan"/>
          <w:lang w:eastAsia="eu-ES"/>
        </w:rPr>
        <w:t xml:space="preserve">— </w:t>
      </w:r>
      <w:hyperlink r:id="rId18" w:anchor="iso:std:iso:6165:ed-6:v1:en:term:4.3" w:history="1">
        <w:r w:rsidRPr="003B305B">
          <w:rPr>
            <w:rFonts w:ascii="Times New Roman" w:eastAsia="Times New Roman" w:hAnsi="Times New Roman" w:cs="Times New Roman"/>
            <w:i/>
            <w:iCs/>
            <w:color w:val="0000FF"/>
            <w:sz w:val="20"/>
            <w:szCs w:val="20"/>
            <w:highlight w:val="cyan"/>
            <w:u w:val="single"/>
            <w:lang w:eastAsia="eu-ES"/>
          </w:rPr>
          <w:t>backhoe loaders</w:t>
        </w:r>
        <w:r w:rsidRPr="003B305B">
          <w:rPr>
            <w:rFonts w:ascii="Times New Roman" w:eastAsia="Times New Roman" w:hAnsi="Times New Roman" w:cs="Times New Roman"/>
            <w:color w:val="0000FF"/>
            <w:sz w:val="20"/>
            <w:szCs w:val="20"/>
            <w:highlight w:val="cyan"/>
            <w:u w:val="single"/>
            <w:lang w:eastAsia="eu-ES"/>
          </w:rPr>
          <w:t xml:space="preserve"> (4.3)</w:t>
        </w:r>
      </w:hyperlink>
      <w:r w:rsidRPr="003B305B">
        <w:rPr>
          <w:rFonts w:ascii="Times New Roman" w:eastAsia="Times New Roman" w:hAnsi="Times New Roman" w:cs="Times New Roman"/>
          <w:sz w:val="20"/>
          <w:szCs w:val="20"/>
          <w:highlight w:val="cyan"/>
          <w:lang w:eastAsia="eu-ES"/>
        </w:rPr>
        <w:t>;</w:t>
      </w:r>
    </w:p>
    <w:p w14:paraId="47DE18AE"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highlight w:val="cyan"/>
          <w:lang w:eastAsia="eu-ES"/>
        </w:rPr>
      </w:pPr>
      <w:r w:rsidRPr="003B305B">
        <w:rPr>
          <w:rFonts w:ascii="Times New Roman" w:eastAsia="Times New Roman" w:hAnsi="Times New Roman" w:cs="Times New Roman"/>
          <w:sz w:val="20"/>
          <w:szCs w:val="20"/>
          <w:highlight w:val="cyan"/>
          <w:lang w:eastAsia="eu-ES"/>
        </w:rPr>
        <w:t xml:space="preserve">— </w:t>
      </w:r>
      <w:hyperlink r:id="rId19" w:anchor="iso:std:iso:6165:ed-6:v1:en:term:4.4" w:history="1">
        <w:r w:rsidRPr="003B305B">
          <w:rPr>
            <w:rFonts w:ascii="Times New Roman" w:eastAsia="Times New Roman" w:hAnsi="Times New Roman" w:cs="Times New Roman"/>
            <w:i/>
            <w:iCs/>
            <w:color w:val="0000FF"/>
            <w:sz w:val="20"/>
            <w:szCs w:val="20"/>
            <w:highlight w:val="cyan"/>
            <w:u w:val="single"/>
            <w:lang w:eastAsia="eu-ES"/>
          </w:rPr>
          <w:t>excavators</w:t>
        </w:r>
        <w:r w:rsidRPr="003B305B">
          <w:rPr>
            <w:rFonts w:ascii="Times New Roman" w:eastAsia="Times New Roman" w:hAnsi="Times New Roman" w:cs="Times New Roman"/>
            <w:color w:val="0000FF"/>
            <w:sz w:val="20"/>
            <w:szCs w:val="20"/>
            <w:highlight w:val="cyan"/>
            <w:u w:val="single"/>
            <w:lang w:eastAsia="eu-ES"/>
          </w:rPr>
          <w:t xml:space="preserve"> (4.4)</w:t>
        </w:r>
      </w:hyperlink>
      <w:r w:rsidRPr="003B305B">
        <w:rPr>
          <w:rFonts w:ascii="Times New Roman" w:eastAsia="Times New Roman" w:hAnsi="Times New Roman" w:cs="Times New Roman"/>
          <w:sz w:val="20"/>
          <w:szCs w:val="20"/>
          <w:highlight w:val="cyan"/>
          <w:lang w:eastAsia="eu-ES"/>
        </w:rPr>
        <w:t>;</w:t>
      </w:r>
    </w:p>
    <w:p w14:paraId="2E65AAAC"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0" w:anchor="iso:std:iso:6165:ed-6:v1:en:term:4.5" w:history="1">
        <w:r w:rsidRPr="003B305B">
          <w:rPr>
            <w:rFonts w:ascii="Times New Roman" w:eastAsia="Times New Roman" w:hAnsi="Times New Roman" w:cs="Times New Roman"/>
            <w:i/>
            <w:iCs/>
            <w:color w:val="0000FF"/>
            <w:sz w:val="20"/>
            <w:szCs w:val="20"/>
            <w:u w:val="single"/>
            <w:lang w:eastAsia="eu-ES"/>
          </w:rPr>
          <w:t>trenchers</w:t>
        </w:r>
        <w:r w:rsidRPr="003B305B">
          <w:rPr>
            <w:rFonts w:ascii="Times New Roman" w:eastAsia="Times New Roman" w:hAnsi="Times New Roman" w:cs="Times New Roman"/>
            <w:color w:val="0000FF"/>
            <w:sz w:val="20"/>
            <w:szCs w:val="20"/>
            <w:u w:val="single"/>
            <w:lang w:eastAsia="eu-ES"/>
          </w:rPr>
          <w:t xml:space="preserve"> (4.5)</w:t>
        </w:r>
      </w:hyperlink>
      <w:r w:rsidRPr="003B305B">
        <w:rPr>
          <w:rFonts w:ascii="Times New Roman" w:eastAsia="Times New Roman" w:hAnsi="Times New Roman" w:cs="Times New Roman"/>
          <w:sz w:val="20"/>
          <w:szCs w:val="20"/>
          <w:lang w:eastAsia="eu-ES"/>
        </w:rPr>
        <w:t>;</w:t>
      </w:r>
    </w:p>
    <w:p w14:paraId="0D514BB3"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1" w:anchor="iso:std:iso:6165:ed-6:v1:en:term:4.6" w:history="1">
        <w:r w:rsidRPr="003B305B">
          <w:rPr>
            <w:rFonts w:ascii="Times New Roman" w:eastAsia="Times New Roman" w:hAnsi="Times New Roman" w:cs="Times New Roman"/>
            <w:i/>
            <w:iCs/>
            <w:color w:val="0000FF"/>
            <w:sz w:val="20"/>
            <w:szCs w:val="20"/>
            <w:u w:val="single"/>
            <w:lang w:eastAsia="eu-ES"/>
          </w:rPr>
          <w:t>dumpers</w:t>
        </w:r>
        <w:r w:rsidRPr="003B305B">
          <w:rPr>
            <w:rFonts w:ascii="Times New Roman" w:eastAsia="Times New Roman" w:hAnsi="Times New Roman" w:cs="Times New Roman"/>
            <w:color w:val="0000FF"/>
            <w:sz w:val="20"/>
            <w:szCs w:val="20"/>
            <w:u w:val="single"/>
            <w:lang w:eastAsia="eu-ES"/>
          </w:rPr>
          <w:t xml:space="preserve"> (4.6)</w:t>
        </w:r>
      </w:hyperlink>
      <w:r w:rsidRPr="003B305B">
        <w:rPr>
          <w:rFonts w:ascii="Times New Roman" w:eastAsia="Times New Roman" w:hAnsi="Times New Roman" w:cs="Times New Roman"/>
          <w:sz w:val="20"/>
          <w:szCs w:val="20"/>
          <w:lang w:eastAsia="eu-ES"/>
        </w:rPr>
        <w:t>;</w:t>
      </w:r>
    </w:p>
    <w:p w14:paraId="02D1C2E2"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2" w:anchor="iso:std:iso:6165:ed-6:v1:en:term:4.7" w:history="1">
        <w:r w:rsidRPr="003B305B">
          <w:rPr>
            <w:rFonts w:ascii="Times New Roman" w:eastAsia="Times New Roman" w:hAnsi="Times New Roman" w:cs="Times New Roman"/>
            <w:i/>
            <w:iCs/>
            <w:color w:val="0000FF"/>
            <w:sz w:val="20"/>
            <w:szCs w:val="20"/>
            <w:u w:val="single"/>
            <w:lang w:eastAsia="eu-ES"/>
          </w:rPr>
          <w:t>scrapers</w:t>
        </w:r>
        <w:r w:rsidRPr="003B305B">
          <w:rPr>
            <w:rFonts w:ascii="Times New Roman" w:eastAsia="Times New Roman" w:hAnsi="Times New Roman" w:cs="Times New Roman"/>
            <w:color w:val="0000FF"/>
            <w:sz w:val="20"/>
            <w:szCs w:val="20"/>
            <w:u w:val="single"/>
            <w:lang w:eastAsia="eu-ES"/>
          </w:rPr>
          <w:t xml:space="preserve"> (4.7)</w:t>
        </w:r>
      </w:hyperlink>
      <w:r w:rsidRPr="003B305B">
        <w:rPr>
          <w:rFonts w:ascii="Times New Roman" w:eastAsia="Times New Roman" w:hAnsi="Times New Roman" w:cs="Times New Roman"/>
          <w:sz w:val="20"/>
          <w:szCs w:val="20"/>
          <w:lang w:eastAsia="eu-ES"/>
        </w:rPr>
        <w:t>;</w:t>
      </w:r>
    </w:p>
    <w:p w14:paraId="442E1C10"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3" w:anchor="iso:std:iso:6165:ed-6:v1:en:term:4.8" w:history="1">
        <w:r w:rsidRPr="003B305B">
          <w:rPr>
            <w:rFonts w:ascii="Times New Roman" w:eastAsia="Times New Roman" w:hAnsi="Times New Roman" w:cs="Times New Roman"/>
            <w:i/>
            <w:iCs/>
            <w:color w:val="0000FF"/>
            <w:sz w:val="20"/>
            <w:szCs w:val="20"/>
            <w:u w:val="single"/>
            <w:lang w:eastAsia="eu-ES"/>
          </w:rPr>
          <w:t>graders</w:t>
        </w:r>
        <w:r w:rsidRPr="003B305B">
          <w:rPr>
            <w:rFonts w:ascii="Times New Roman" w:eastAsia="Times New Roman" w:hAnsi="Times New Roman" w:cs="Times New Roman"/>
            <w:color w:val="0000FF"/>
            <w:sz w:val="20"/>
            <w:szCs w:val="20"/>
            <w:u w:val="single"/>
            <w:lang w:eastAsia="eu-ES"/>
          </w:rPr>
          <w:t xml:space="preserve"> (4.8)</w:t>
        </w:r>
      </w:hyperlink>
      <w:r w:rsidRPr="003B305B">
        <w:rPr>
          <w:rFonts w:ascii="Times New Roman" w:eastAsia="Times New Roman" w:hAnsi="Times New Roman" w:cs="Times New Roman"/>
          <w:sz w:val="20"/>
          <w:szCs w:val="20"/>
          <w:lang w:eastAsia="eu-ES"/>
        </w:rPr>
        <w:t>;</w:t>
      </w:r>
    </w:p>
    <w:p w14:paraId="37F761FD"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4" w:anchor="iso:std:iso:6165:ed-6:v1:en:term:4.9" w:history="1">
        <w:r w:rsidRPr="003B305B">
          <w:rPr>
            <w:rFonts w:ascii="Times New Roman" w:eastAsia="Times New Roman" w:hAnsi="Times New Roman" w:cs="Times New Roman"/>
            <w:i/>
            <w:iCs/>
            <w:color w:val="0000FF"/>
            <w:sz w:val="20"/>
            <w:szCs w:val="20"/>
            <w:u w:val="single"/>
            <w:lang w:eastAsia="eu-ES"/>
          </w:rPr>
          <w:t>landfill compactors</w:t>
        </w:r>
        <w:r w:rsidRPr="003B305B">
          <w:rPr>
            <w:rFonts w:ascii="Times New Roman" w:eastAsia="Times New Roman" w:hAnsi="Times New Roman" w:cs="Times New Roman"/>
            <w:color w:val="0000FF"/>
            <w:sz w:val="20"/>
            <w:szCs w:val="20"/>
            <w:u w:val="single"/>
            <w:lang w:eastAsia="eu-ES"/>
          </w:rPr>
          <w:t xml:space="preserve"> (4.9)</w:t>
        </w:r>
      </w:hyperlink>
      <w:r w:rsidRPr="003B305B">
        <w:rPr>
          <w:rFonts w:ascii="Times New Roman" w:eastAsia="Times New Roman" w:hAnsi="Times New Roman" w:cs="Times New Roman"/>
          <w:sz w:val="20"/>
          <w:szCs w:val="20"/>
          <w:lang w:eastAsia="eu-ES"/>
        </w:rPr>
        <w:t>;</w:t>
      </w:r>
    </w:p>
    <w:p w14:paraId="2876FF07"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5" w:anchor="iso:std:iso:6165:ed-6:v1:en:term:4.10" w:history="1">
        <w:r w:rsidRPr="003B305B">
          <w:rPr>
            <w:rFonts w:ascii="Times New Roman" w:eastAsia="Times New Roman" w:hAnsi="Times New Roman" w:cs="Times New Roman"/>
            <w:i/>
            <w:iCs/>
            <w:color w:val="0000FF"/>
            <w:sz w:val="20"/>
            <w:szCs w:val="20"/>
            <w:u w:val="single"/>
            <w:lang w:eastAsia="eu-ES"/>
          </w:rPr>
          <w:t>rollers</w:t>
        </w:r>
        <w:r w:rsidRPr="003B305B">
          <w:rPr>
            <w:rFonts w:ascii="Times New Roman" w:eastAsia="Times New Roman" w:hAnsi="Times New Roman" w:cs="Times New Roman"/>
            <w:color w:val="0000FF"/>
            <w:sz w:val="20"/>
            <w:szCs w:val="20"/>
            <w:u w:val="single"/>
            <w:lang w:eastAsia="eu-ES"/>
          </w:rPr>
          <w:t xml:space="preserve"> (4.10)</w:t>
        </w:r>
      </w:hyperlink>
      <w:r w:rsidRPr="003B305B">
        <w:rPr>
          <w:rFonts w:ascii="Times New Roman" w:eastAsia="Times New Roman" w:hAnsi="Times New Roman" w:cs="Times New Roman"/>
          <w:sz w:val="20"/>
          <w:szCs w:val="20"/>
          <w:lang w:eastAsia="eu-ES"/>
        </w:rPr>
        <w:t>;</w:t>
      </w:r>
    </w:p>
    <w:p w14:paraId="78227A65"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lastRenderedPageBreak/>
        <w:t xml:space="preserve">— </w:t>
      </w:r>
      <w:hyperlink r:id="rId26" w:anchor="iso:std:iso:6165:ed-6:v1:en:term:4.11" w:history="1">
        <w:r w:rsidRPr="003B305B">
          <w:rPr>
            <w:rFonts w:ascii="Times New Roman" w:eastAsia="Times New Roman" w:hAnsi="Times New Roman" w:cs="Times New Roman"/>
            <w:i/>
            <w:iCs/>
            <w:color w:val="0000FF"/>
            <w:sz w:val="20"/>
            <w:szCs w:val="20"/>
            <w:u w:val="single"/>
            <w:lang w:eastAsia="eu-ES"/>
          </w:rPr>
          <w:t>pipelayers</w:t>
        </w:r>
        <w:r w:rsidRPr="003B305B">
          <w:rPr>
            <w:rFonts w:ascii="Times New Roman" w:eastAsia="Times New Roman" w:hAnsi="Times New Roman" w:cs="Times New Roman"/>
            <w:color w:val="0000FF"/>
            <w:sz w:val="20"/>
            <w:szCs w:val="20"/>
            <w:u w:val="single"/>
            <w:lang w:eastAsia="eu-ES"/>
          </w:rPr>
          <w:t xml:space="preserve"> (4.11)</w:t>
        </w:r>
      </w:hyperlink>
      <w:r w:rsidRPr="003B305B">
        <w:rPr>
          <w:rFonts w:ascii="Times New Roman" w:eastAsia="Times New Roman" w:hAnsi="Times New Roman" w:cs="Times New Roman"/>
          <w:sz w:val="20"/>
          <w:szCs w:val="20"/>
          <w:lang w:eastAsia="eu-ES"/>
        </w:rPr>
        <w:t>;</w:t>
      </w:r>
    </w:p>
    <w:p w14:paraId="5DBE6023"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7" w:anchor="iso:std:iso:6165:ed-6:v1:en:term:4.12" w:history="1">
        <w:r w:rsidRPr="003B305B">
          <w:rPr>
            <w:rFonts w:ascii="Times New Roman" w:eastAsia="Times New Roman" w:hAnsi="Times New Roman" w:cs="Times New Roman"/>
            <w:i/>
            <w:iCs/>
            <w:color w:val="0000FF"/>
            <w:sz w:val="20"/>
            <w:szCs w:val="20"/>
            <w:u w:val="single"/>
            <w:lang w:eastAsia="eu-ES"/>
          </w:rPr>
          <w:t>horizontal directional drills</w:t>
        </w:r>
        <w:r w:rsidRPr="003B305B">
          <w:rPr>
            <w:rFonts w:ascii="Times New Roman" w:eastAsia="Times New Roman" w:hAnsi="Times New Roman" w:cs="Times New Roman"/>
            <w:color w:val="0000FF"/>
            <w:sz w:val="20"/>
            <w:szCs w:val="20"/>
            <w:u w:val="single"/>
            <w:lang w:eastAsia="eu-ES"/>
          </w:rPr>
          <w:t xml:space="preserve"> (4.12)</w:t>
        </w:r>
      </w:hyperlink>
      <w:r w:rsidRPr="003B305B">
        <w:rPr>
          <w:rFonts w:ascii="Times New Roman" w:eastAsia="Times New Roman" w:hAnsi="Times New Roman" w:cs="Times New Roman"/>
          <w:sz w:val="20"/>
          <w:szCs w:val="20"/>
          <w:lang w:eastAsia="eu-ES"/>
        </w:rPr>
        <w:t>;</w:t>
      </w:r>
    </w:p>
    <w:p w14:paraId="6B7B0AD6" w14:textId="77777777" w:rsidR="003B305B" w:rsidRPr="003B305B" w:rsidRDefault="003B305B" w:rsidP="003B305B">
      <w:pPr>
        <w:numPr>
          <w:ilvl w:val="0"/>
          <w:numId w:val="6"/>
        </w:numPr>
        <w:spacing w:after="0" w:line="240" w:lineRule="auto"/>
        <w:ind w:left="0"/>
        <w:rPr>
          <w:rFonts w:ascii="Times New Roman" w:eastAsia="Times New Roman" w:hAnsi="Times New Roman" w:cs="Times New Roman"/>
          <w:sz w:val="20"/>
          <w:szCs w:val="20"/>
          <w:lang w:eastAsia="eu-ES"/>
        </w:rPr>
      </w:pPr>
      <w:r w:rsidRPr="003B305B">
        <w:rPr>
          <w:rFonts w:ascii="Times New Roman" w:eastAsia="Times New Roman" w:hAnsi="Times New Roman" w:cs="Times New Roman"/>
          <w:sz w:val="20"/>
          <w:szCs w:val="20"/>
          <w:lang w:eastAsia="eu-ES"/>
        </w:rPr>
        <w:t xml:space="preserve">— </w:t>
      </w:r>
      <w:hyperlink r:id="rId28" w:anchor="iso:std:iso:6165:ed-6:v1:en:term:4.13" w:history="1">
        <w:r w:rsidRPr="003B305B">
          <w:rPr>
            <w:rFonts w:ascii="Times New Roman" w:eastAsia="Times New Roman" w:hAnsi="Times New Roman" w:cs="Times New Roman"/>
            <w:i/>
            <w:iCs/>
            <w:color w:val="0000FF"/>
            <w:sz w:val="20"/>
            <w:szCs w:val="20"/>
            <w:u w:val="single"/>
            <w:lang w:eastAsia="eu-ES"/>
          </w:rPr>
          <w:t>compact tool carriers</w:t>
        </w:r>
        <w:r w:rsidRPr="003B305B">
          <w:rPr>
            <w:rFonts w:ascii="Times New Roman" w:eastAsia="Times New Roman" w:hAnsi="Times New Roman" w:cs="Times New Roman"/>
            <w:color w:val="0000FF"/>
            <w:sz w:val="20"/>
            <w:szCs w:val="20"/>
            <w:u w:val="single"/>
            <w:lang w:eastAsia="eu-ES"/>
          </w:rPr>
          <w:t xml:space="preserve"> (4.13)</w:t>
        </w:r>
      </w:hyperlink>
      <w:r w:rsidRPr="003B305B">
        <w:rPr>
          <w:rFonts w:ascii="Times New Roman" w:eastAsia="Times New Roman" w:hAnsi="Times New Roman" w:cs="Times New Roman"/>
          <w:sz w:val="20"/>
          <w:szCs w:val="20"/>
          <w:lang w:eastAsia="eu-ES"/>
        </w:rPr>
        <w:t>.</w:t>
      </w:r>
    </w:p>
    <w:p w14:paraId="6A5B91B3" w14:textId="77777777" w:rsidR="003B305B" w:rsidRPr="003B305B" w:rsidRDefault="003B305B" w:rsidP="003B305B">
      <w:pPr>
        <w:spacing w:after="0" w:line="240" w:lineRule="auto"/>
        <w:rPr>
          <w:rFonts w:ascii="Times New Roman" w:hAnsi="Times New Roman" w:cs="Times New Roman"/>
          <w:sz w:val="20"/>
          <w:szCs w:val="20"/>
          <w:lang w:eastAsia="eu-ES"/>
        </w:rPr>
      </w:pPr>
    </w:p>
    <w:p w14:paraId="55F177D6" w14:textId="77777777" w:rsidR="003B305B" w:rsidRPr="003B305B" w:rsidRDefault="003B305B" w:rsidP="003B305B">
      <w:pPr>
        <w:spacing w:after="0" w:line="240" w:lineRule="auto"/>
        <w:rPr>
          <w:rFonts w:ascii="Times New Roman" w:hAnsi="Times New Roman" w:cs="Times New Roman"/>
          <w:sz w:val="20"/>
          <w:szCs w:val="20"/>
          <w:lang w:eastAsia="eu-ES"/>
        </w:rPr>
      </w:pPr>
    </w:p>
    <w:p w14:paraId="2B8F3797" w14:textId="77777777" w:rsidR="004C6F0A" w:rsidRDefault="004C6F0A" w:rsidP="004C6F0A">
      <w:pPr>
        <w:pStyle w:val="1izenburua"/>
        <w:rPr>
          <w:color w:val="auto"/>
          <w:sz w:val="24"/>
        </w:rPr>
      </w:pPr>
      <w:r w:rsidRPr="004C6F0A">
        <w:rPr>
          <w:color w:val="auto"/>
          <w:sz w:val="24"/>
        </w:rPr>
        <w:t>1-RETROEXCAVADORA</w:t>
      </w:r>
    </w:p>
    <w:p w14:paraId="30547672" w14:textId="77777777" w:rsidR="00A90F78" w:rsidRPr="00FF390E" w:rsidRDefault="00A90F78"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7131:2009(en)</w:t>
      </w:r>
      <w:r w:rsidR="004C6F0A" w:rsidRPr="00FF390E">
        <w:rPr>
          <w:rFonts w:eastAsia="Times New Roman"/>
          <w:color w:val="000000" w:themeColor="text1"/>
          <w:sz w:val="20"/>
          <w:lang w:eastAsia="eu-ES"/>
        </w:rPr>
        <w:t xml:space="preserve"> </w:t>
      </w:r>
      <w:r w:rsidRPr="00FF390E">
        <w:rPr>
          <w:rFonts w:eastAsia="Times New Roman"/>
          <w:color w:val="000000" w:themeColor="text1"/>
          <w:sz w:val="20"/>
          <w:lang w:eastAsia="eu-ES"/>
        </w:rPr>
        <w:t>Earth-moving machinery — Loaders — Terminology and commercial specifications</w:t>
      </w:r>
    </w:p>
    <w:p w14:paraId="3350BE0B" w14:textId="77777777" w:rsidR="00A90F78" w:rsidRPr="00FF390E" w:rsidRDefault="00A90F78"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7131:2009(fr)</w:t>
      </w:r>
      <w:r w:rsidR="004C6F0A" w:rsidRPr="00FF390E">
        <w:rPr>
          <w:rFonts w:eastAsia="Times New Roman"/>
          <w:color w:val="000000" w:themeColor="text1"/>
          <w:sz w:val="20"/>
          <w:lang w:eastAsia="eu-ES"/>
        </w:rPr>
        <w:t xml:space="preserve"> </w:t>
      </w:r>
      <w:r w:rsidRPr="00FF390E">
        <w:rPr>
          <w:rFonts w:eastAsia="Times New Roman"/>
          <w:color w:val="000000" w:themeColor="text1"/>
          <w:sz w:val="20"/>
          <w:lang w:eastAsia="eu-ES"/>
        </w:rPr>
        <w:t>Engins de terrassement — Chargeuses — Terminologie et spécifications commerciales</w:t>
      </w:r>
    </w:p>
    <w:p w14:paraId="3B97828A" w14:textId="77777777" w:rsidR="00A90F78" w:rsidRPr="0008794E" w:rsidRDefault="00A90F78" w:rsidP="00A90F78">
      <w:pPr>
        <w:spacing w:after="0" w:line="240" w:lineRule="auto"/>
        <w:rPr>
          <w:rFonts w:ascii="Times New Roman" w:eastAsia="Times New Roman" w:hAnsi="Times New Roman" w:cs="Times New Roman"/>
          <w:b/>
          <w:szCs w:val="24"/>
          <w:lang w:eastAsia="eu-ES"/>
        </w:rPr>
      </w:pPr>
    </w:p>
    <w:p w14:paraId="3E77BA1B" w14:textId="77777777" w:rsidR="00A90F78" w:rsidRDefault="00A90F78">
      <w:r>
        <w:rPr>
          <w:noProof/>
          <w:lang w:eastAsia="eu-ES"/>
        </w:rPr>
        <w:drawing>
          <wp:inline distT="0" distB="0" distL="0" distR="0" wp14:anchorId="21C6AE98" wp14:editId="5E24B856">
            <wp:extent cx="5760720" cy="984210"/>
            <wp:effectExtent l="0" t="0" r="0" b="698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984210"/>
                    </a:xfrm>
                    <a:prstGeom prst="rect">
                      <a:avLst/>
                    </a:prstGeom>
                  </pic:spPr>
                </pic:pic>
              </a:graphicData>
            </a:graphic>
          </wp:inline>
        </w:drawing>
      </w:r>
    </w:p>
    <w:p w14:paraId="122B6CB6" w14:textId="77777777" w:rsidR="000541B4" w:rsidRDefault="000541B4" w:rsidP="000541B4">
      <w:pPr>
        <w:pStyle w:val="2izenburua"/>
        <w:rPr>
          <w:rFonts w:ascii="Times New Roman" w:hAnsi="Times New Roman" w:cs="Times New Roman"/>
          <w:sz w:val="20"/>
          <w:szCs w:val="20"/>
        </w:rPr>
      </w:pPr>
      <w:r w:rsidRPr="004C6F0A">
        <w:rPr>
          <w:color w:val="auto"/>
          <w:sz w:val="24"/>
          <w:u w:val="single"/>
        </w:rPr>
        <w:t>DICCIONARIO DE LA CONSTRUCCIÓN</w:t>
      </w:r>
      <w:r>
        <w:rPr>
          <w:color w:val="auto"/>
          <w:sz w:val="24"/>
          <w:u w:val="single"/>
        </w:rPr>
        <w:t xml:space="preserve"> </w:t>
      </w:r>
      <w:hyperlink r:id="rId30" w:history="1">
        <w:r w:rsidRPr="009E4D4E">
          <w:rPr>
            <w:rStyle w:val="Hiperesteka"/>
            <w:rFonts w:ascii="Times New Roman" w:hAnsi="Times New Roman" w:cs="Times New Roman"/>
            <w:sz w:val="20"/>
            <w:szCs w:val="20"/>
          </w:rPr>
          <w:t>http://www.diccionariodelaconstruccion.com/acondicionamiento-del-terreno-y-cimentaciones/retroexcavadora</w:t>
        </w:r>
      </w:hyperlink>
    </w:p>
    <w:p w14:paraId="26F63FDC" w14:textId="77777777" w:rsidR="000541B4" w:rsidRDefault="000541B4" w:rsidP="000541B4">
      <w:pPr>
        <w:rPr>
          <w:rFonts w:ascii="Times New Roman" w:hAnsi="Times New Roman" w:cs="Times New Roman"/>
          <w:sz w:val="20"/>
        </w:rPr>
      </w:pPr>
      <w:r>
        <w:rPr>
          <w:rFonts w:ascii="Times New Roman" w:hAnsi="Times New Roman" w:cs="Times New Roman"/>
          <w:sz w:val="20"/>
        </w:rPr>
        <w:t xml:space="preserve">RETROEXCAVADORA </w:t>
      </w:r>
      <w:r w:rsidRPr="000541B4">
        <w:rPr>
          <w:rFonts w:ascii="Times New Roman" w:hAnsi="Times New Roman" w:cs="Times New Roman"/>
          <w:sz w:val="20"/>
        </w:rPr>
        <w:t>Máquina automotriz, con una estructura diseñada para la excavación o desmonte del terreno, mediante cuchara de ataque hacia la máquina, acoplada a superestructura giratoria en plano horizontal. Cava por debajo del nivel del suelo, de forma que el cangilón se desplaza hacia la máquina, levantando, balanceando y descargando materiales mientras permanece estacionaria. Consta de un bastidor, sobre neumáticos, orugas, raíles o plataforma; un brazo articulado, un cangilón de excavación y un motor para la propulsión y accionamiento del sistema hidráulico. Puede llevar una cuchara de carga situada en la parte delantera, que carga o excava mediante un movimiento de avance.</w:t>
      </w:r>
    </w:p>
    <w:p w14:paraId="4FFCA82C" w14:textId="77777777" w:rsidR="000541B4" w:rsidRDefault="000541B4" w:rsidP="000541B4">
      <w:pPr>
        <w:rPr>
          <w:rFonts w:ascii="Times New Roman" w:hAnsi="Times New Roman" w:cs="Times New Roman"/>
          <w:sz w:val="20"/>
        </w:rPr>
      </w:pPr>
      <w:r>
        <w:rPr>
          <w:rFonts w:ascii="Times New Roman" w:hAnsi="Times New Roman" w:cs="Times New Roman"/>
          <w:sz w:val="20"/>
        </w:rPr>
        <w:t xml:space="preserve">BACKHOE </w:t>
      </w:r>
      <w:r w:rsidRPr="000541B4">
        <w:rPr>
          <w:rFonts w:ascii="Times New Roman" w:hAnsi="Times New Roman" w:cs="Times New Roman"/>
          <w:sz w:val="20"/>
        </w:rPr>
        <w:t>A self-propelled machine, with a structure designed for excavation or land clearance, by means of a blade which moves towards it, and is fixed to a rotating, horizontal superstructure. It digs below ground level in such a way that the bucket moves towards the machine, lifting, balancing and unloading materials while stationary. It consists of a wheeled frame, tracks, rails or platform; an articulated arm, an excavation bucket and an engine for the propulsion and activation of the hydraulic system. It may feature a load blade at the front, which loads up or digs by means of forward movement.</w:t>
      </w:r>
    </w:p>
    <w:p w14:paraId="2ACC843D" w14:textId="77777777" w:rsidR="000541B4" w:rsidRDefault="000541B4" w:rsidP="000541B4">
      <w:pPr>
        <w:rPr>
          <w:rFonts w:ascii="Times New Roman" w:hAnsi="Times New Roman" w:cs="Times New Roman"/>
          <w:sz w:val="20"/>
        </w:rPr>
      </w:pPr>
      <w:r>
        <w:rPr>
          <w:rFonts w:ascii="Times New Roman" w:hAnsi="Times New Roman" w:cs="Times New Roman"/>
          <w:sz w:val="20"/>
        </w:rPr>
        <w:t>PELLE RÉTROCAVEUSE</w:t>
      </w:r>
    </w:p>
    <w:p w14:paraId="02F9F35A" w14:textId="77777777" w:rsidR="000541B4" w:rsidRDefault="000541B4" w:rsidP="000541B4">
      <w:pPr>
        <w:rPr>
          <w:rFonts w:ascii="Times New Roman" w:hAnsi="Times New Roman" w:cs="Times New Roman"/>
          <w:sz w:val="20"/>
        </w:rPr>
      </w:pPr>
      <w:r w:rsidRPr="000541B4">
        <w:rPr>
          <w:rFonts w:ascii="Times New Roman" w:hAnsi="Times New Roman" w:cs="Times New Roman"/>
          <w:sz w:val="20"/>
        </w:rPr>
        <w:t>Machine automotrice conçue pour l'excavation ou le déblaiement du terrain, grâce à une pelle tournée vers la machine et adaptée sur une superstructure à rotation horizontale. Elle creuse sous le niveau du sol de façon à ce que le godet se déplace vers la</w:t>
      </w:r>
      <w:r>
        <w:rPr>
          <w:rFonts w:ascii="Times New Roman" w:hAnsi="Times New Roman" w:cs="Times New Roman"/>
          <w:sz w:val="20"/>
        </w:rPr>
        <w:t xml:space="preserve"> </w:t>
      </w:r>
    </w:p>
    <w:p w14:paraId="49F97958" w14:textId="77777777" w:rsidR="000541B4" w:rsidRDefault="000541B4" w:rsidP="000541B4">
      <w:pPr>
        <w:rPr>
          <w:rFonts w:ascii="Times New Roman" w:hAnsi="Times New Roman" w:cs="Times New Roman"/>
          <w:sz w:val="20"/>
        </w:rPr>
      </w:pPr>
      <w:r>
        <w:rPr>
          <w:noProof/>
          <w:lang w:eastAsia="eu-ES"/>
        </w:rPr>
        <w:lastRenderedPageBreak/>
        <w:drawing>
          <wp:inline distT="0" distB="0" distL="0" distR="0" wp14:anchorId="41C0A125" wp14:editId="15F2E37B">
            <wp:extent cx="3185351" cy="1277392"/>
            <wp:effectExtent l="0" t="0" r="0"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90258" cy="1279360"/>
                    </a:xfrm>
                    <a:prstGeom prst="rect">
                      <a:avLst/>
                    </a:prstGeom>
                  </pic:spPr>
                </pic:pic>
              </a:graphicData>
            </a:graphic>
          </wp:inline>
        </w:drawing>
      </w:r>
    </w:p>
    <w:p w14:paraId="02B100EA" w14:textId="77777777" w:rsidR="0066220F" w:rsidRDefault="0066220F" w:rsidP="000541B4">
      <w:pPr>
        <w:rPr>
          <w:rFonts w:ascii="Times New Roman" w:hAnsi="Times New Roman" w:cs="Times New Roman"/>
          <w:sz w:val="20"/>
        </w:rPr>
      </w:pPr>
    </w:p>
    <w:p w14:paraId="5B7CB040" w14:textId="77777777" w:rsidR="0066220F" w:rsidRPr="00796317" w:rsidRDefault="0066220F" w:rsidP="0066220F">
      <w:pPr>
        <w:pStyle w:val="2izenburua"/>
        <w:rPr>
          <w:color w:val="auto"/>
          <w:sz w:val="24"/>
          <w:u w:val="single"/>
        </w:rPr>
      </w:pPr>
      <w:r w:rsidRPr="00796317">
        <w:rPr>
          <w:color w:val="auto"/>
          <w:sz w:val="24"/>
          <w:u w:val="single"/>
        </w:rPr>
        <w:t>MAQUINARIA Y EQUIPO DE CONSTRUCCIÓN</w:t>
      </w:r>
    </w:p>
    <w:p w14:paraId="59827DA3" w14:textId="77777777" w:rsidR="0066220F" w:rsidRPr="00834666" w:rsidRDefault="003D4636" w:rsidP="0066220F">
      <w:pPr>
        <w:tabs>
          <w:tab w:val="left" w:pos="340"/>
        </w:tabs>
        <w:ind w:right="113"/>
        <w:rPr>
          <w:rFonts w:ascii="Times New Roman" w:hAnsi="Times New Roman" w:cs="Times New Roman"/>
          <w:b/>
          <w:sz w:val="20"/>
          <w:szCs w:val="20"/>
        </w:rPr>
      </w:pPr>
      <w:hyperlink r:id="rId32" w:history="1">
        <w:r w:rsidR="0066220F" w:rsidRPr="00834666">
          <w:rPr>
            <w:rStyle w:val="Hiperesteka"/>
            <w:rFonts w:ascii="Times New Roman" w:hAnsi="Times New Roman" w:cs="Times New Roman"/>
            <w:b/>
            <w:sz w:val="20"/>
            <w:szCs w:val="20"/>
          </w:rPr>
          <w:t>http://www.politecnicometro.edu.co/biblioteca/obrasciviles/manual-maquinaria-pesada-equipo-liviano-construccion.pdf</w:t>
        </w:r>
      </w:hyperlink>
    </w:p>
    <w:p w14:paraId="7E1AC6C1" w14:textId="77777777" w:rsidR="0066220F" w:rsidRDefault="0066220F" w:rsidP="0066220F">
      <w:pPr>
        <w:tabs>
          <w:tab w:val="left" w:pos="340"/>
        </w:tabs>
        <w:ind w:right="113"/>
        <w:rPr>
          <w:b/>
          <w:szCs w:val="20"/>
        </w:rPr>
      </w:pPr>
    </w:p>
    <w:p w14:paraId="6447D392" w14:textId="77777777" w:rsidR="0066220F" w:rsidRDefault="0066220F" w:rsidP="0066220F">
      <w:pPr>
        <w:tabs>
          <w:tab w:val="left" w:pos="340"/>
        </w:tabs>
        <w:ind w:right="113"/>
        <w:rPr>
          <w:b/>
          <w:szCs w:val="20"/>
        </w:rPr>
      </w:pPr>
      <w:r w:rsidRPr="00A473F1">
        <w:rPr>
          <w:noProof/>
          <w:lang w:eastAsia="eu-ES"/>
        </w:rPr>
        <w:drawing>
          <wp:inline distT="0" distB="0" distL="0" distR="0" wp14:anchorId="220DB3C3" wp14:editId="02B5FDA9">
            <wp:extent cx="5219461" cy="2989287"/>
            <wp:effectExtent l="0" t="0" r="635" b="1905"/>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8399" cy="2988679"/>
                    </a:xfrm>
                    <a:prstGeom prst="rect">
                      <a:avLst/>
                    </a:prstGeom>
                  </pic:spPr>
                </pic:pic>
              </a:graphicData>
            </a:graphic>
          </wp:inline>
        </w:drawing>
      </w:r>
    </w:p>
    <w:p w14:paraId="328C72D0" w14:textId="77777777" w:rsidR="0066220F" w:rsidRPr="0066220F" w:rsidRDefault="0066220F" w:rsidP="0066220F">
      <w:pPr>
        <w:autoSpaceDE w:val="0"/>
        <w:autoSpaceDN w:val="0"/>
        <w:adjustRightInd w:val="0"/>
        <w:spacing w:after="0" w:line="240" w:lineRule="auto"/>
        <w:rPr>
          <w:rFonts w:ascii="Times New Roman" w:hAnsi="Times New Roman" w:cs="Times New Roman"/>
          <w:b/>
          <w:bCs/>
          <w:szCs w:val="24"/>
        </w:rPr>
      </w:pPr>
      <w:r w:rsidRPr="0066220F">
        <w:rPr>
          <w:rFonts w:ascii="Times New Roman" w:hAnsi="Times New Roman" w:cs="Times New Roman"/>
          <w:b/>
          <w:bCs/>
          <w:szCs w:val="24"/>
        </w:rPr>
        <w:t>4. Retroexcavadora</w:t>
      </w:r>
    </w:p>
    <w:p w14:paraId="511D692F" w14:textId="77777777" w:rsidR="0066220F" w:rsidRPr="0066220F" w:rsidRDefault="0066220F" w:rsidP="0066220F">
      <w:pPr>
        <w:autoSpaceDE w:val="0"/>
        <w:autoSpaceDN w:val="0"/>
        <w:adjustRightInd w:val="0"/>
        <w:spacing w:after="0" w:line="240" w:lineRule="auto"/>
        <w:rPr>
          <w:rFonts w:ascii="Times New Roman" w:hAnsi="Times New Roman" w:cs="Times New Roman"/>
          <w:b/>
          <w:bCs/>
          <w:szCs w:val="24"/>
        </w:rPr>
      </w:pPr>
      <w:r w:rsidRPr="0066220F">
        <w:rPr>
          <w:rFonts w:ascii="Times New Roman" w:hAnsi="Times New Roman" w:cs="Times New Roman"/>
          <w:b/>
          <w:bCs/>
          <w:szCs w:val="24"/>
        </w:rPr>
        <w:t>4.1 Definición</w:t>
      </w:r>
    </w:p>
    <w:p w14:paraId="7058FED2"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rPr>
      </w:pPr>
      <w:r w:rsidRPr="0066220F">
        <w:rPr>
          <w:rFonts w:ascii="Times New Roman" w:hAnsi="Times New Roman" w:cs="Times New Roman"/>
          <w:sz w:val="20"/>
        </w:rPr>
        <w:t>La retroexcavadora es una maquina en la cual la pluma baja y sube en cada operación; la cuchara, unida a ella, excava tirando hacia el carretón, es decir haci</w:t>
      </w:r>
      <w:r>
        <w:rPr>
          <w:rFonts w:ascii="Times New Roman" w:hAnsi="Times New Roman" w:cs="Times New Roman"/>
          <w:sz w:val="20"/>
        </w:rPr>
        <w:t>a atrás como se ve en la figura</w:t>
      </w:r>
      <w:r w:rsidRPr="0066220F">
        <w:rPr>
          <w:rFonts w:ascii="Times New Roman" w:hAnsi="Times New Roman" w:cs="Times New Roman"/>
          <w:sz w:val="20"/>
        </w:rPr>
        <w:t>, en vez de empujar hacia delante, como lo hace la excavadora normal .</w:t>
      </w:r>
    </w:p>
    <w:p w14:paraId="2134BAD2" w14:textId="77777777" w:rsidR="0066220F" w:rsidRDefault="0066220F" w:rsidP="0066220F">
      <w:pPr>
        <w:autoSpaceDE w:val="0"/>
        <w:autoSpaceDN w:val="0"/>
        <w:adjustRightInd w:val="0"/>
        <w:spacing w:after="0" w:line="240" w:lineRule="auto"/>
        <w:rPr>
          <w:rFonts w:ascii="Times New Roman" w:hAnsi="Times New Roman" w:cs="Times New Roman"/>
          <w:sz w:val="20"/>
        </w:rPr>
      </w:pPr>
      <w:r w:rsidRPr="0066220F">
        <w:rPr>
          <w:rFonts w:ascii="Times New Roman" w:hAnsi="Times New Roman" w:cs="Times New Roman"/>
          <w:sz w:val="20"/>
        </w:rPr>
        <w:t>Es fundamental que el transporte este organizado de manera tal que la excavadora no espere a los medios de transporte; la capacidad de estos debe ser múltiplo de la cuchara, para evitar que una carga tenga que vaciarse en elementos distintos; un buen sistema, siempre que sea posible en la práctica, consiste en situar los camiones alternativamente a un lado y al otro de la excavadora y lo mas cerca posible del frente de ataque.</w:t>
      </w:r>
    </w:p>
    <w:p w14:paraId="7EEFDFEE" w14:textId="77777777" w:rsidR="0066220F" w:rsidRDefault="0066220F" w:rsidP="0066220F">
      <w:pPr>
        <w:autoSpaceDE w:val="0"/>
        <w:autoSpaceDN w:val="0"/>
        <w:adjustRightInd w:val="0"/>
        <w:spacing w:after="0" w:line="240" w:lineRule="auto"/>
        <w:rPr>
          <w:rFonts w:ascii="Times New Roman" w:hAnsi="Times New Roman" w:cs="Times New Roman"/>
          <w:sz w:val="20"/>
        </w:rPr>
      </w:pPr>
    </w:p>
    <w:p w14:paraId="536E9EE7" w14:textId="77777777" w:rsidR="0066220F" w:rsidRDefault="0066220F" w:rsidP="0066220F">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eu-ES"/>
        </w:rPr>
        <w:lastRenderedPageBreak/>
        <w:drawing>
          <wp:inline distT="0" distB="0" distL="0" distR="0" wp14:anchorId="1AD0EA41" wp14:editId="5BB77962">
            <wp:extent cx="2125596" cy="1593458"/>
            <wp:effectExtent l="0" t="0" r="8255" b="6985"/>
            <wp:docPr id="28" name="Irudi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6779" cy="1594345"/>
                    </a:xfrm>
                    <a:prstGeom prst="rect">
                      <a:avLst/>
                    </a:prstGeom>
                    <a:noFill/>
                    <a:ln>
                      <a:noFill/>
                    </a:ln>
                  </pic:spPr>
                </pic:pic>
              </a:graphicData>
            </a:graphic>
          </wp:inline>
        </w:drawing>
      </w:r>
    </w:p>
    <w:p w14:paraId="55D2DE0E" w14:textId="77777777" w:rsidR="0066220F" w:rsidRDefault="0066220F" w:rsidP="0066220F">
      <w:pPr>
        <w:autoSpaceDE w:val="0"/>
        <w:autoSpaceDN w:val="0"/>
        <w:adjustRightInd w:val="0"/>
        <w:spacing w:after="0" w:line="240" w:lineRule="auto"/>
        <w:rPr>
          <w:rFonts w:ascii="Times New Roman" w:hAnsi="Times New Roman" w:cs="Times New Roman"/>
          <w:b/>
          <w:sz w:val="20"/>
          <w:szCs w:val="20"/>
        </w:rPr>
      </w:pPr>
    </w:p>
    <w:p w14:paraId="159DACA2" w14:textId="77777777" w:rsidR="0066220F" w:rsidRPr="0066220F" w:rsidRDefault="0066220F" w:rsidP="0066220F">
      <w:pPr>
        <w:autoSpaceDE w:val="0"/>
        <w:autoSpaceDN w:val="0"/>
        <w:adjustRightInd w:val="0"/>
        <w:spacing w:after="0" w:line="240" w:lineRule="auto"/>
        <w:rPr>
          <w:rFonts w:ascii="Times New Roman" w:hAnsi="Times New Roman" w:cs="Times New Roman"/>
          <w:bCs/>
          <w:sz w:val="20"/>
          <w:szCs w:val="20"/>
        </w:rPr>
      </w:pPr>
      <w:r w:rsidRPr="0066220F">
        <w:rPr>
          <w:rFonts w:ascii="Times New Roman" w:hAnsi="Times New Roman" w:cs="Times New Roman"/>
          <w:bCs/>
          <w:sz w:val="20"/>
          <w:szCs w:val="20"/>
        </w:rPr>
        <w:t>4.2 Operaciones</w:t>
      </w:r>
    </w:p>
    <w:p w14:paraId="5CF48BC1"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Excavar</w:t>
      </w:r>
    </w:p>
    <w:p w14:paraId="2CA26134"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Es la mejor maquina para excavar taludes verticales por debajo del plano de sustentación de la</w:t>
      </w:r>
    </w:p>
    <w:p w14:paraId="6C77C58E"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sz w:val="20"/>
          <w:szCs w:val="20"/>
        </w:rPr>
        <w:t>maquina.</w:t>
      </w:r>
    </w:p>
    <w:p w14:paraId="49E2C53B"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Cargar</w:t>
      </w:r>
    </w:p>
    <w:p w14:paraId="1BB550F6"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Realizando giros según su eje vertical hacia el volquete que se encuentra detrás de el</w:t>
      </w:r>
    </w:p>
    <w:p w14:paraId="15EFAFC2"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Girar</w:t>
      </w:r>
    </w:p>
    <w:p w14:paraId="27365668"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Desplazar</w:t>
      </w:r>
    </w:p>
    <w:p w14:paraId="6A9D9EB5"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szCs w:val="20"/>
        </w:rPr>
      </w:pPr>
      <w:r w:rsidRPr="0066220F">
        <w:rPr>
          <w:rFonts w:ascii="Times New Roman" w:hAnsi="Times New Roman" w:cs="Times New Roman" w:hint="eastAsia"/>
          <w:sz w:val="20"/>
          <w:szCs w:val="20"/>
        </w:rPr>
        <w:t></w:t>
      </w:r>
      <w:r w:rsidRPr="0066220F">
        <w:rPr>
          <w:rFonts w:ascii="Times New Roman" w:hAnsi="Times New Roman" w:cs="Times New Roman"/>
          <w:sz w:val="20"/>
          <w:szCs w:val="20"/>
        </w:rPr>
        <w:t xml:space="preserve"> Movilizar y desmovilizar</w:t>
      </w:r>
    </w:p>
    <w:p w14:paraId="3BDE782C" w14:textId="77777777" w:rsidR="000C3B90" w:rsidRDefault="000C3B90" w:rsidP="000C3B90">
      <w:pPr>
        <w:pStyle w:val="2izenburua"/>
        <w:rPr>
          <w:rFonts w:eastAsia="Times New Roman"/>
          <w:color w:val="000000" w:themeColor="text1"/>
          <w:sz w:val="20"/>
          <w:lang w:eastAsia="eu-ES"/>
        </w:rPr>
      </w:pPr>
      <w:r w:rsidRPr="000C3B90">
        <w:rPr>
          <w:rFonts w:eastAsia="Times New Roman"/>
          <w:color w:val="000000" w:themeColor="text1"/>
          <w:sz w:val="20"/>
          <w:lang w:eastAsia="eu-ES"/>
        </w:rPr>
        <w:lastRenderedPageBreak/>
        <w:t>GRAND DICTIONNAIRE TERMINOLOGIQUE</w:t>
      </w:r>
    </w:p>
    <w:p w14:paraId="60B4F178" w14:textId="77777777" w:rsidR="000C3B90" w:rsidRDefault="00A43B23" w:rsidP="000C3B90">
      <w:pPr>
        <w:rPr>
          <w:lang w:eastAsia="eu-ES"/>
        </w:rPr>
      </w:pPr>
      <w:r>
        <w:rPr>
          <w:noProof/>
          <w:lang w:eastAsia="eu-ES"/>
        </w:rPr>
        <w:drawing>
          <wp:inline distT="0" distB="0" distL="0" distR="0" wp14:anchorId="28B8972B" wp14:editId="4C8C1C0B">
            <wp:extent cx="5486400" cy="3135752"/>
            <wp:effectExtent l="0" t="0" r="0" b="762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135752"/>
                    </a:xfrm>
                    <a:prstGeom prst="rect">
                      <a:avLst/>
                    </a:prstGeom>
                  </pic:spPr>
                </pic:pic>
              </a:graphicData>
            </a:graphic>
          </wp:inline>
        </w:drawing>
      </w:r>
      <w:r w:rsidRPr="00A43B23">
        <w:rPr>
          <w:noProof/>
          <w:lang w:eastAsia="eu-ES"/>
        </w:rPr>
        <w:t xml:space="preserve"> </w:t>
      </w:r>
      <w:r>
        <w:rPr>
          <w:noProof/>
          <w:lang w:eastAsia="eu-ES"/>
        </w:rPr>
        <w:drawing>
          <wp:inline distT="0" distB="0" distL="0" distR="0" wp14:anchorId="361CC084" wp14:editId="08125EB9">
            <wp:extent cx="5226980" cy="2089458"/>
            <wp:effectExtent l="0" t="0" r="0" b="635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26980" cy="2089458"/>
                    </a:xfrm>
                    <a:prstGeom prst="rect">
                      <a:avLst/>
                    </a:prstGeom>
                  </pic:spPr>
                </pic:pic>
              </a:graphicData>
            </a:graphic>
          </wp:inline>
        </w:drawing>
      </w:r>
    </w:p>
    <w:p w14:paraId="18A07F5C" w14:textId="77777777" w:rsidR="000C3B90" w:rsidRDefault="000C3B90" w:rsidP="000C3B90">
      <w:pPr>
        <w:rPr>
          <w:lang w:eastAsia="eu-ES"/>
        </w:rPr>
      </w:pPr>
    </w:p>
    <w:p w14:paraId="60429C13" w14:textId="77777777" w:rsidR="009B28F1" w:rsidRPr="00702365" w:rsidRDefault="009B28F1" w:rsidP="009B28F1">
      <w:pPr>
        <w:pStyle w:val="2izenburua"/>
        <w:rPr>
          <w:color w:val="auto"/>
          <w:sz w:val="24"/>
          <w:u w:val="single"/>
        </w:rPr>
      </w:pPr>
      <w:r w:rsidRPr="00702365">
        <w:rPr>
          <w:color w:val="auto"/>
          <w:sz w:val="24"/>
          <w:u w:val="single"/>
        </w:rPr>
        <w:t>ZIENTZIA ETA TEKNOLOGIAREN HIZTEGI ENTZIKLOPEDIKOA</w:t>
      </w:r>
    </w:p>
    <w:p w14:paraId="766A72D2" w14:textId="77777777" w:rsidR="009B28F1" w:rsidRPr="009B28F1" w:rsidRDefault="009B28F1" w:rsidP="009B28F1">
      <w:pPr>
        <w:spacing w:before="100" w:beforeAutospacing="1" w:after="100" w:afterAutospacing="1" w:line="240" w:lineRule="auto"/>
        <w:rPr>
          <w:b/>
          <w:lang w:eastAsia="eu-ES"/>
        </w:rPr>
      </w:pPr>
      <w:r w:rsidRPr="009B28F1">
        <w:rPr>
          <w:rFonts w:ascii="Times New Roman" w:eastAsia="Times New Roman" w:hAnsi="Times New Roman" w:cs="Times New Roman"/>
          <w:b/>
          <w:sz w:val="24"/>
          <w:szCs w:val="24"/>
          <w:lang w:eastAsia="eu-ES"/>
        </w:rPr>
        <w:t>retroexcavadora</w:t>
      </w:r>
    </w:p>
    <w:p w14:paraId="6CC3CE09" w14:textId="77777777" w:rsidR="009B28F1" w:rsidRPr="009B28F1" w:rsidRDefault="009B28F1" w:rsidP="009B28F1">
      <w:pPr>
        <w:spacing w:after="0" w:line="240" w:lineRule="auto"/>
        <w:rPr>
          <w:rFonts w:ascii="Times New Roman" w:eastAsia="Times New Roman" w:hAnsi="Times New Roman" w:cs="Times New Roman"/>
          <w:sz w:val="24"/>
          <w:szCs w:val="24"/>
          <w:lang w:eastAsia="eu-ES"/>
        </w:rPr>
      </w:pPr>
      <w:r w:rsidRPr="009B28F1">
        <w:rPr>
          <w:rFonts w:ascii="Times New Roman" w:eastAsia="Times New Roman" w:hAnsi="Times New Roman" w:cs="Times New Roman"/>
          <w:sz w:val="24"/>
          <w:szCs w:val="24"/>
          <w:lang w:eastAsia="eu-ES"/>
        </w:rPr>
        <w:t xml:space="preserve">1. Teknol. </w:t>
      </w:r>
    </w:p>
    <w:p w14:paraId="2EC410E7" w14:textId="77777777" w:rsidR="009B28F1" w:rsidRPr="009B28F1" w:rsidRDefault="009B28F1" w:rsidP="009B28F1">
      <w:pPr>
        <w:spacing w:before="100" w:beforeAutospacing="1" w:after="100" w:afterAutospacing="1" w:line="240" w:lineRule="auto"/>
        <w:rPr>
          <w:rFonts w:ascii="Times New Roman" w:eastAsia="Times New Roman" w:hAnsi="Times New Roman" w:cs="Times New Roman"/>
          <w:sz w:val="24"/>
          <w:szCs w:val="24"/>
          <w:lang w:eastAsia="eu-ES"/>
        </w:rPr>
      </w:pPr>
      <w:r w:rsidRPr="009B28F1">
        <w:rPr>
          <w:rFonts w:ascii="Times New Roman" w:eastAsia="Times New Roman" w:hAnsi="Times New Roman" w:cs="Times New Roman"/>
          <w:sz w:val="24"/>
          <w:szCs w:val="24"/>
          <w:lang w:eastAsia="eu-ES"/>
        </w:rPr>
        <w:t xml:space="preserve">Lurrean hondeaketak egiteko makina. Gehien bat erabiltzen da, lur mugimenduetarako, edo tutuak, kableak, drenajeak eta bestelakoetarako behar diren ildoak egiteko, eta hala nola, eraikuntzak asentatzeko behar diren lurrak prestatzeko. Lan hauetarako, 'goilara' moduko bat erabiltzen du. </w:t>
      </w:r>
    </w:p>
    <w:p w14:paraId="32C93B78" w14:textId="77777777" w:rsidR="009B28F1" w:rsidRPr="009B28F1" w:rsidRDefault="009B28F1" w:rsidP="009B28F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u-ES"/>
        </w:rPr>
      </w:pPr>
      <w:r w:rsidRPr="009B28F1">
        <w:rPr>
          <w:rFonts w:ascii="Times New Roman" w:eastAsia="Times New Roman" w:hAnsi="Times New Roman" w:cs="Times New Roman"/>
          <w:sz w:val="24"/>
          <w:szCs w:val="24"/>
          <w:lang w:eastAsia="eu-ES"/>
        </w:rPr>
        <w:t xml:space="preserve">eu </w:t>
      </w:r>
      <w:hyperlink r:id="rId37" w:anchor="0" w:history="1">
        <w:r w:rsidRPr="009B28F1">
          <w:rPr>
            <w:rFonts w:ascii="Times New Roman" w:eastAsia="Times New Roman" w:hAnsi="Times New Roman" w:cs="Times New Roman"/>
            <w:color w:val="0000FF"/>
            <w:sz w:val="24"/>
            <w:szCs w:val="24"/>
            <w:u w:val="single"/>
            <w:lang w:eastAsia="eu-ES"/>
          </w:rPr>
          <w:t>atzerako hondeamakina</w:t>
        </w:r>
      </w:hyperlink>
      <w:r w:rsidRPr="009B28F1">
        <w:rPr>
          <w:rFonts w:ascii="Times New Roman" w:eastAsia="Times New Roman" w:hAnsi="Times New Roman" w:cs="Times New Roman"/>
          <w:sz w:val="24"/>
          <w:szCs w:val="24"/>
          <w:lang w:eastAsia="eu-ES"/>
        </w:rPr>
        <w:t xml:space="preserve"> </w:t>
      </w:r>
    </w:p>
    <w:p w14:paraId="6CFB445B" w14:textId="77777777" w:rsidR="009B28F1" w:rsidRPr="009B28F1" w:rsidRDefault="009B28F1" w:rsidP="009B28F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u-ES"/>
        </w:rPr>
      </w:pPr>
      <w:r w:rsidRPr="009B28F1">
        <w:rPr>
          <w:rFonts w:ascii="Times New Roman" w:eastAsia="Times New Roman" w:hAnsi="Times New Roman" w:cs="Times New Roman"/>
          <w:sz w:val="24"/>
          <w:szCs w:val="24"/>
          <w:lang w:eastAsia="eu-ES"/>
        </w:rPr>
        <w:t xml:space="preserve">en </w:t>
      </w:r>
      <w:hyperlink r:id="rId38" w:anchor="0" w:history="1">
        <w:r w:rsidRPr="009B28F1">
          <w:rPr>
            <w:rFonts w:ascii="Times New Roman" w:eastAsia="Times New Roman" w:hAnsi="Times New Roman" w:cs="Times New Roman"/>
            <w:color w:val="0000FF"/>
            <w:sz w:val="24"/>
            <w:szCs w:val="24"/>
            <w:u w:val="single"/>
            <w:lang w:eastAsia="eu-ES"/>
          </w:rPr>
          <w:t>backhoe</w:t>
        </w:r>
      </w:hyperlink>
      <w:r w:rsidRPr="009B28F1">
        <w:rPr>
          <w:rFonts w:ascii="Times New Roman" w:eastAsia="Times New Roman" w:hAnsi="Times New Roman" w:cs="Times New Roman"/>
          <w:sz w:val="24"/>
          <w:szCs w:val="24"/>
          <w:lang w:eastAsia="eu-ES"/>
        </w:rPr>
        <w:t xml:space="preserve">, </w:t>
      </w:r>
      <w:hyperlink r:id="rId39" w:anchor="0" w:history="1">
        <w:r w:rsidRPr="009B28F1">
          <w:rPr>
            <w:rFonts w:ascii="Times New Roman" w:eastAsia="Times New Roman" w:hAnsi="Times New Roman" w:cs="Times New Roman"/>
            <w:color w:val="0000FF"/>
            <w:sz w:val="24"/>
            <w:szCs w:val="24"/>
            <w:u w:val="single"/>
            <w:lang w:eastAsia="eu-ES"/>
          </w:rPr>
          <w:t>rear actor</w:t>
        </w:r>
      </w:hyperlink>
      <w:r w:rsidRPr="009B28F1">
        <w:rPr>
          <w:rFonts w:ascii="Times New Roman" w:eastAsia="Times New Roman" w:hAnsi="Times New Roman" w:cs="Times New Roman"/>
          <w:sz w:val="24"/>
          <w:szCs w:val="24"/>
          <w:lang w:eastAsia="eu-ES"/>
        </w:rPr>
        <w:t xml:space="preserve"> </w:t>
      </w:r>
    </w:p>
    <w:p w14:paraId="7E7A481F" w14:textId="77777777" w:rsidR="009B28F1" w:rsidRPr="009B28F1" w:rsidRDefault="009B28F1" w:rsidP="009B28F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u-ES"/>
        </w:rPr>
      </w:pPr>
      <w:r w:rsidRPr="009B28F1">
        <w:rPr>
          <w:rFonts w:ascii="Times New Roman" w:eastAsia="Times New Roman" w:hAnsi="Times New Roman" w:cs="Times New Roman"/>
          <w:sz w:val="24"/>
          <w:szCs w:val="24"/>
          <w:lang w:eastAsia="eu-ES"/>
        </w:rPr>
        <w:t xml:space="preserve">fr </w:t>
      </w:r>
      <w:hyperlink r:id="rId40" w:anchor="0" w:history="1">
        <w:r w:rsidRPr="009B28F1">
          <w:rPr>
            <w:rFonts w:ascii="Times New Roman" w:eastAsia="Times New Roman" w:hAnsi="Times New Roman" w:cs="Times New Roman"/>
            <w:color w:val="0000FF"/>
            <w:sz w:val="24"/>
            <w:szCs w:val="24"/>
            <w:u w:val="single"/>
            <w:lang w:eastAsia="eu-ES"/>
          </w:rPr>
          <w:t>pelle rétrocaveuse</w:t>
        </w:r>
      </w:hyperlink>
      <w:r w:rsidRPr="009B28F1">
        <w:rPr>
          <w:rFonts w:ascii="Times New Roman" w:eastAsia="Times New Roman" w:hAnsi="Times New Roman" w:cs="Times New Roman"/>
          <w:sz w:val="24"/>
          <w:szCs w:val="24"/>
          <w:lang w:eastAsia="eu-ES"/>
        </w:rPr>
        <w:t xml:space="preserve"> </w:t>
      </w:r>
    </w:p>
    <w:p w14:paraId="342DD136" w14:textId="77777777" w:rsidR="009B28F1" w:rsidRPr="000C3B90" w:rsidRDefault="009B28F1" w:rsidP="000C3B90">
      <w:pPr>
        <w:rPr>
          <w:lang w:eastAsia="eu-ES"/>
        </w:rPr>
      </w:pPr>
    </w:p>
    <w:p w14:paraId="5CBFD982" w14:textId="77777777" w:rsidR="004C6F0A" w:rsidRDefault="004C6F0A" w:rsidP="004C6F0A">
      <w:pPr>
        <w:pStyle w:val="1izenburua"/>
        <w:rPr>
          <w:color w:val="auto"/>
          <w:sz w:val="24"/>
        </w:rPr>
      </w:pPr>
      <w:r>
        <w:rPr>
          <w:color w:val="auto"/>
          <w:sz w:val="24"/>
        </w:rPr>
        <w:t>2</w:t>
      </w:r>
      <w:r w:rsidRPr="004C6F0A">
        <w:rPr>
          <w:color w:val="auto"/>
          <w:sz w:val="24"/>
        </w:rPr>
        <w:t>-EXCAVADORA</w:t>
      </w:r>
    </w:p>
    <w:p w14:paraId="470848B6"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6165:2012(en) Earth-moving machinery — Basic types — Identification and terms and definitions</w:t>
      </w:r>
    </w:p>
    <w:p w14:paraId="23DA4AF5"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6165:2012(fr) Engins de terrassement — Principaux types — Identification et termes et définitions Earth-moving machinery — Basic types — Identification and terms and definitions</w:t>
      </w:r>
    </w:p>
    <w:p w14:paraId="087A4E82" w14:textId="77777777" w:rsidR="004C6F0A" w:rsidRDefault="004C6F0A"/>
    <w:p w14:paraId="572278DD" w14:textId="77777777" w:rsidR="004C6F0A" w:rsidRDefault="004C6F0A">
      <w:r>
        <w:rPr>
          <w:noProof/>
          <w:lang w:eastAsia="eu-ES"/>
        </w:rPr>
        <w:drawing>
          <wp:inline distT="0" distB="0" distL="0" distR="0" wp14:anchorId="43C89FB8" wp14:editId="02A43EBF">
            <wp:extent cx="5050972" cy="1638700"/>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53942" cy="1639663"/>
                    </a:xfrm>
                    <a:prstGeom prst="rect">
                      <a:avLst/>
                    </a:prstGeom>
                  </pic:spPr>
                </pic:pic>
              </a:graphicData>
            </a:graphic>
          </wp:inline>
        </w:drawing>
      </w:r>
    </w:p>
    <w:p w14:paraId="6083937F" w14:textId="77777777" w:rsidR="000541B4" w:rsidRPr="004C6F0A" w:rsidRDefault="000541B4" w:rsidP="000541B4">
      <w:pPr>
        <w:pStyle w:val="2izenburua"/>
        <w:rPr>
          <w:color w:val="auto"/>
          <w:sz w:val="24"/>
          <w:u w:val="single"/>
        </w:rPr>
      </w:pPr>
      <w:r w:rsidRPr="004C6F0A">
        <w:rPr>
          <w:color w:val="auto"/>
          <w:sz w:val="24"/>
          <w:u w:val="single"/>
        </w:rPr>
        <w:t>DICCIONARIO DE LA CONSTRUCCIÓN</w:t>
      </w:r>
    </w:p>
    <w:p w14:paraId="32BE477A" w14:textId="77777777" w:rsidR="000541B4" w:rsidRDefault="003D4636" w:rsidP="000541B4">
      <w:pPr>
        <w:rPr>
          <w:rFonts w:ascii="Times New Roman" w:hAnsi="Times New Roman" w:cs="Times New Roman"/>
          <w:sz w:val="20"/>
          <w:szCs w:val="20"/>
        </w:rPr>
      </w:pPr>
      <w:hyperlink r:id="rId42" w:history="1">
        <w:r w:rsidR="000541B4" w:rsidRPr="009E4D4E">
          <w:rPr>
            <w:rStyle w:val="Hiperesteka"/>
            <w:rFonts w:ascii="Times New Roman" w:hAnsi="Times New Roman" w:cs="Times New Roman"/>
            <w:sz w:val="20"/>
            <w:szCs w:val="20"/>
          </w:rPr>
          <w:t>http://www.diccionariodelaconstruccion.com/acondicionamiento-del-terreno-y-cimentaciones/excavadora</w:t>
        </w:r>
      </w:hyperlink>
    </w:p>
    <w:p w14:paraId="48C8F314" w14:textId="77777777" w:rsidR="000541B4" w:rsidRPr="00FF390E" w:rsidRDefault="000541B4" w:rsidP="000541B4">
      <w:pPr>
        <w:rPr>
          <w:rFonts w:ascii="Times New Roman" w:hAnsi="Times New Roman" w:cs="Times New Roman"/>
          <w:sz w:val="20"/>
          <w:szCs w:val="20"/>
        </w:rPr>
      </w:pPr>
      <w:r w:rsidRPr="00FF390E">
        <w:rPr>
          <w:rFonts w:ascii="Times New Roman" w:hAnsi="Times New Roman" w:cs="Times New Roman"/>
          <w:sz w:val="20"/>
          <w:szCs w:val="20"/>
        </w:rPr>
        <w:t>EXCAVADORA</w:t>
      </w:r>
      <w:r>
        <w:rPr>
          <w:rFonts w:ascii="Times New Roman" w:hAnsi="Times New Roman" w:cs="Times New Roman"/>
          <w:sz w:val="20"/>
          <w:szCs w:val="20"/>
        </w:rPr>
        <w:t xml:space="preserve"> </w:t>
      </w:r>
      <w:r w:rsidRPr="00FF390E">
        <w:rPr>
          <w:rFonts w:ascii="Times New Roman" w:hAnsi="Times New Roman" w:cs="Times New Roman"/>
          <w:sz w:val="20"/>
          <w:szCs w:val="20"/>
        </w:rPr>
        <w:t xml:space="preserve">Vehículo especialmente diseñado para la excavación o desmonte del terreno, mediante una cuchara de ataque frontal, acoplada a superestructura giratoria en plano horizontal. Puede estar acoplada sobre neumáticos u oruga: - </w:t>
      </w:r>
      <w:r w:rsidRPr="00796317">
        <w:rPr>
          <w:rFonts w:ascii="Times New Roman" w:hAnsi="Times New Roman" w:cs="Times New Roman"/>
          <w:sz w:val="20"/>
          <w:szCs w:val="20"/>
          <w:shd w:val="clear" w:color="auto" w:fill="F2F2F2" w:themeFill="background1" w:themeFillShade="F2"/>
        </w:rPr>
        <w:t>Sobre neumáticos</w:t>
      </w:r>
      <w:r w:rsidRPr="00FF390E">
        <w:rPr>
          <w:rFonts w:ascii="Times New Roman" w:hAnsi="Times New Roman" w:cs="Times New Roman"/>
          <w:sz w:val="20"/>
          <w:szCs w:val="20"/>
        </w:rPr>
        <w:t xml:space="preserve">: Consta de un bastidor sobre neumáticos, un motor principal para la propulsión y accionamiento del sistema hidráulico o eléctrico, pluma y </w:t>
      </w:r>
      <w:r w:rsidRPr="00796317">
        <w:rPr>
          <w:rFonts w:ascii="Times New Roman" w:hAnsi="Times New Roman" w:cs="Times New Roman"/>
          <w:sz w:val="20"/>
          <w:szCs w:val="20"/>
          <w:shd w:val="clear" w:color="auto" w:fill="F2F2F2" w:themeFill="background1" w:themeFillShade="F2"/>
        </w:rPr>
        <w:t>elemento de excavación (frontal, retro, almeja y dragalina, etc.)</w:t>
      </w:r>
      <w:r w:rsidRPr="00FF390E">
        <w:rPr>
          <w:rFonts w:ascii="Times New Roman" w:hAnsi="Times New Roman" w:cs="Times New Roman"/>
          <w:sz w:val="20"/>
          <w:szCs w:val="20"/>
        </w:rPr>
        <w:t xml:space="preserve"> situado en la parte delantera de la máquina. Es característica esencial, el giro de la pluma alrededor de un eje vertical. - </w:t>
      </w:r>
      <w:r w:rsidRPr="00796317">
        <w:rPr>
          <w:rFonts w:ascii="Times New Roman" w:hAnsi="Times New Roman" w:cs="Times New Roman"/>
          <w:sz w:val="20"/>
          <w:szCs w:val="20"/>
          <w:shd w:val="clear" w:color="auto" w:fill="F2F2F2" w:themeFill="background1" w:themeFillShade="F2"/>
        </w:rPr>
        <w:t>Sobre oruga</w:t>
      </w:r>
      <w:r w:rsidRPr="00FF390E">
        <w:rPr>
          <w:rFonts w:ascii="Times New Roman" w:hAnsi="Times New Roman" w:cs="Times New Roman"/>
          <w:sz w:val="20"/>
          <w:szCs w:val="20"/>
        </w:rPr>
        <w:t>: Se diferencia del anterior, en que va calzada con oruga.</w:t>
      </w:r>
    </w:p>
    <w:p w14:paraId="60222559" w14:textId="77777777" w:rsidR="000541B4" w:rsidRPr="00FF390E" w:rsidRDefault="000541B4" w:rsidP="000541B4">
      <w:pPr>
        <w:rPr>
          <w:rFonts w:ascii="Times New Roman" w:hAnsi="Times New Roman" w:cs="Times New Roman"/>
          <w:sz w:val="20"/>
          <w:szCs w:val="20"/>
        </w:rPr>
      </w:pPr>
      <w:r w:rsidRPr="00FF390E">
        <w:rPr>
          <w:rFonts w:ascii="Times New Roman" w:hAnsi="Times New Roman" w:cs="Times New Roman"/>
          <w:sz w:val="20"/>
          <w:szCs w:val="20"/>
        </w:rPr>
        <w:t>EXCAVATOR</w:t>
      </w:r>
      <w:r>
        <w:rPr>
          <w:rFonts w:ascii="Times New Roman" w:hAnsi="Times New Roman" w:cs="Times New Roman"/>
          <w:sz w:val="20"/>
          <w:szCs w:val="20"/>
        </w:rPr>
        <w:t xml:space="preserve"> </w:t>
      </w:r>
      <w:r w:rsidRPr="00FF390E">
        <w:rPr>
          <w:rFonts w:ascii="Times New Roman" w:hAnsi="Times New Roman" w:cs="Times New Roman"/>
          <w:sz w:val="20"/>
          <w:szCs w:val="20"/>
        </w:rPr>
        <w:t>A vehicle specially designed for land excavation or clearance, featuring a front dipper and a horizontal swivel deck. It can function with tyres or tracks: - Tyres: consists of a wheeled frame (tyred), the main engine for propulsion and controlling the hydraulic or electric system, and a boom and excavation arm (front, rear, grabber, dragline, etc.) located at the front of the machine. An essential feature is that the boom rotates on a vertical axis. - Tracks: same as the above, except that it is fitted with tracks as opposed to tyres.</w:t>
      </w:r>
    </w:p>
    <w:p w14:paraId="18FFB46E" w14:textId="77777777" w:rsidR="000541B4" w:rsidRDefault="000541B4" w:rsidP="000541B4">
      <w:pPr>
        <w:rPr>
          <w:rFonts w:ascii="Times New Roman" w:hAnsi="Times New Roman" w:cs="Times New Roman"/>
          <w:sz w:val="20"/>
          <w:szCs w:val="20"/>
        </w:rPr>
      </w:pPr>
      <w:r w:rsidRPr="00FF390E">
        <w:rPr>
          <w:rFonts w:ascii="Times New Roman" w:hAnsi="Times New Roman" w:cs="Times New Roman"/>
          <w:sz w:val="20"/>
          <w:szCs w:val="20"/>
        </w:rPr>
        <w:t>EXCAVATRICE</w:t>
      </w:r>
      <w:r>
        <w:rPr>
          <w:rFonts w:ascii="Times New Roman" w:hAnsi="Times New Roman" w:cs="Times New Roman"/>
          <w:sz w:val="20"/>
          <w:szCs w:val="20"/>
        </w:rPr>
        <w:t xml:space="preserve"> </w:t>
      </w:r>
      <w:r w:rsidRPr="00FF390E">
        <w:rPr>
          <w:rFonts w:ascii="Times New Roman" w:hAnsi="Times New Roman" w:cs="Times New Roman"/>
          <w:sz w:val="20"/>
          <w:szCs w:val="20"/>
        </w:rPr>
        <w:t>Véhicule spécialement conçu pour l'excavation ou le déblaiement du terrain, et équipé d'une pelle frontale adaptée à une superstructure rotative sur un plan horizontal. Elle peut être adaptée sur pneus ou sur chenilles : ? excavatrice sur pneus : elle</w:t>
      </w:r>
      <w:r w:rsidR="000C3B90">
        <w:rPr>
          <w:rFonts w:ascii="Times New Roman" w:hAnsi="Times New Roman" w:cs="Times New Roman"/>
          <w:sz w:val="20"/>
          <w:szCs w:val="20"/>
        </w:rPr>
        <w:t>…</w:t>
      </w:r>
    </w:p>
    <w:p w14:paraId="24B9A56C" w14:textId="77777777" w:rsidR="00796317" w:rsidRDefault="00796317" w:rsidP="000541B4">
      <w:pPr>
        <w:rPr>
          <w:rFonts w:ascii="Times New Roman" w:hAnsi="Times New Roman" w:cs="Times New Roman"/>
          <w:sz w:val="20"/>
          <w:szCs w:val="20"/>
        </w:rPr>
      </w:pPr>
    </w:p>
    <w:p w14:paraId="010BE253" w14:textId="77777777" w:rsidR="00796317" w:rsidRPr="00796317" w:rsidRDefault="00796317" w:rsidP="00796317">
      <w:pPr>
        <w:pStyle w:val="2izenburua"/>
        <w:rPr>
          <w:color w:val="auto"/>
          <w:sz w:val="24"/>
          <w:u w:val="single"/>
        </w:rPr>
      </w:pPr>
      <w:r w:rsidRPr="00796317">
        <w:rPr>
          <w:color w:val="auto"/>
          <w:sz w:val="24"/>
          <w:u w:val="single"/>
        </w:rPr>
        <w:t>MAQUINARIA Y EQUIPO DE CONSTRUCCIÓN</w:t>
      </w:r>
    </w:p>
    <w:p w14:paraId="3FF64592" w14:textId="77777777" w:rsidR="00796317" w:rsidRPr="00834666" w:rsidRDefault="003D4636" w:rsidP="00796317">
      <w:pPr>
        <w:tabs>
          <w:tab w:val="left" w:pos="340"/>
        </w:tabs>
        <w:ind w:right="113"/>
        <w:rPr>
          <w:rStyle w:val="Hiperesteka"/>
          <w:rFonts w:ascii="Times New Roman" w:hAnsi="Times New Roman" w:cs="Times New Roman"/>
          <w:sz w:val="20"/>
        </w:rPr>
      </w:pPr>
      <w:hyperlink r:id="rId43" w:history="1">
        <w:r w:rsidR="00796317" w:rsidRPr="00834666">
          <w:rPr>
            <w:rStyle w:val="Hiperesteka"/>
            <w:rFonts w:ascii="Times New Roman" w:hAnsi="Times New Roman" w:cs="Times New Roman"/>
            <w:b/>
            <w:sz w:val="20"/>
            <w:szCs w:val="20"/>
          </w:rPr>
          <w:t>http://www.politecnicometro.edu.co/biblioteca/obrasciviles/manual-maquinaria-pesada-equipo-liviano-construccion.pdf</w:t>
        </w:r>
      </w:hyperlink>
    </w:p>
    <w:p w14:paraId="65D7CD73" w14:textId="77777777" w:rsidR="00796317" w:rsidRPr="00796317" w:rsidRDefault="00796317" w:rsidP="00796317">
      <w:pPr>
        <w:autoSpaceDE w:val="0"/>
        <w:autoSpaceDN w:val="0"/>
        <w:adjustRightInd w:val="0"/>
        <w:spacing w:after="0" w:line="240" w:lineRule="auto"/>
        <w:rPr>
          <w:rFonts w:ascii="Times New Roman" w:hAnsi="Times New Roman" w:cs="Times New Roman"/>
          <w:b/>
          <w:bCs/>
          <w:sz w:val="20"/>
          <w:szCs w:val="20"/>
        </w:rPr>
      </w:pPr>
      <w:r w:rsidRPr="00796317">
        <w:rPr>
          <w:rFonts w:ascii="Times New Roman" w:hAnsi="Times New Roman" w:cs="Times New Roman"/>
          <w:b/>
          <w:bCs/>
          <w:sz w:val="20"/>
          <w:szCs w:val="20"/>
        </w:rPr>
        <w:t>3. Excavadoras</w:t>
      </w:r>
    </w:p>
    <w:p w14:paraId="22F1B129" w14:textId="77777777" w:rsidR="00796317" w:rsidRPr="00796317" w:rsidRDefault="00796317" w:rsidP="00796317">
      <w:pPr>
        <w:autoSpaceDE w:val="0"/>
        <w:autoSpaceDN w:val="0"/>
        <w:adjustRightInd w:val="0"/>
        <w:spacing w:after="0" w:line="240" w:lineRule="auto"/>
        <w:rPr>
          <w:rFonts w:ascii="Times New Roman" w:hAnsi="Times New Roman" w:cs="Times New Roman"/>
          <w:b/>
          <w:bCs/>
          <w:sz w:val="20"/>
          <w:szCs w:val="20"/>
        </w:rPr>
      </w:pPr>
      <w:r w:rsidRPr="00796317">
        <w:rPr>
          <w:rFonts w:ascii="Times New Roman" w:hAnsi="Times New Roman" w:cs="Times New Roman"/>
          <w:b/>
          <w:bCs/>
          <w:sz w:val="20"/>
          <w:szCs w:val="20"/>
        </w:rPr>
        <w:t>3.1 Definición</w:t>
      </w:r>
    </w:p>
    <w:p w14:paraId="2D263974"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lastRenderedPageBreak/>
        <w:t>Máquina autopropulsada sobre ruedas o cadenas con una superestructura capaz de efectuar una rotación de 360º, que excava, carga, eleva, gira y descarga materiales por la acción de una cuchara fijada a un conjunto de pluma y balancín, sin que el chasis o la estructura portante se desplace.</w:t>
      </w:r>
    </w:p>
    <w:p w14:paraId="2E76DC87"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La definición anterior, precisa que si la máquina descrita no es capaz de girar su superestructura una vuelta completa (360º), no es considerada como excavadora. La precisión de los órganos de trabajo, tales como pluma, balancín, estructura portante, etc.; fija y unifica los criterios clasificadores.</w:t>
      </w:r>
    </w:p>
    <w:p w14:paraId="20F6E22A" w14:textId="77777777" w:rsidR="00796317" w:rsidRPr="00796317" w:rsidRDefault="00796317" w:rsidP="00796317">
      <w:pPr>
        <w:autoSpaceDE w:val="0"/>
        <w:autoSpaceDN w:val="0"/>
        <w:adjustRightInd w:val="0"/>
        <w:spacing w:after="0" w:line="240" w:lineRule="auto"/>
        <w:rPr>
          <w:rFonts w:ascii="Times New Roman" w:hAnsi="Times New Roman" w:cs="Times New Roman"/>
          <w:b/>
          <w:bCs/>
          <w:sz w:val="20"/>
          <w:szCs w:val="20"/>
        </w:rPr>
      </w:pPr>
      <w:r w:rsidRPr="00796317">
        <w:rPr>
          <w:rFonts w:ascii="Times New Roman" w:hAnsi="Times New Roman" w:cs="Times New Roman"/>
          <w:b/>
          <w:bCs/>
          <w:sz w:val="20"/>
          <w:szCs w:val="20"/>
        </w:rPr>
        <w:t>3.2 Operaciones</w:t>
      </w:r>
    </w:p>
    <w:p w14:paraId="3A4F24CC"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 Excavar</w:t>
      </w:r>
    </w:p>
    <w:p w14:paraId="09438127"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 Cargar</w:t>
      </w:r>
    </w:p>
    <w:p w14:paraId="7DBE5CE0"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 Girar</w:t>
      </w:r>
    </w:p>
    <w:p w14:paraId="0AFE07EC"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 Desplazar</w:t>
      </w:r>
    </w:p>
    <w:p w14:paraId="4E8296AA"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sz w:val="20"/>
          <w:szCs w:val="20"/>
        </w:rPr>
        <w:t> Movilizar y desmovilizar</w:t>
      </w:r>
    </w:p>
    <w:p w14:paraId="02DADEDD"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p>
    <w:p w14:paraId="21A4755E" w14:textId="77777777" w:rsidR="00796317" w:rsidRPr="00796317" w:rsidRDefault="00796317" w:rsidP="00796317">
      <w:pPr>
        <w:autoSpaceDE w:val="0"/>
        <w:autoSpaceDN w:val="0"/>
        <w:adjustRightInd w:val="0"/>
        <w:spacing w:after="0" w:line="240" w:lineRule="auto"/>
        <w:rPr>
          <w:rFonts w:ascii="Times New Roman" w:hAnsi="Times New Roman" w:cs="Times New Roman"/>
          <w:b/>
          <w:sz w:val="20"/>
          <w:szCs w:val="20"/>
        </w:rPr>
      </w:pPr>
      <w:r w:rsidRPr="00796317">
        <w:rPr>
          <w:rFonts w:ascii="Times New Roman" w:hAnsi="Times New Roman" w:cs="Times New Roman"/>
          <w:b/>
          <w:sz w:val="20"/>
          <w:szCs w:val="20"/>
        </w:rPr>
        <w:t>3.3. Esquema</w:t>
      </w:r>
    </w:p>
    <w:p w14:paraId="3D3749A7"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p>
    <w:tbl>
      <w:tblPr>
        <w:tblStyle w:val="Saretaduntaula"/>
        <w:tblW w:w="9713" w:type="dxa"/>
        <w:tblLook w:val="04A0" w:firstRow="1" w:lastRow="0" w:firstColumn="1" w:lastColumn="0" w:noHBand="0" w:noVBand="1"/>
      </w:tblPr>
      <w:tblGrid>
        <w:gridCol w:w="4991"/>
        <w:gridCol w:w="4722"/>
      </w:tblGrid>
      <w:tr w:rsidR="00796317" w14:paraId="4FFF9A86" w14:textId="77777777" w:rsidTr="00796317">
        <w:trPr>
          <w:trHeight w:val="2643"/>
        </w:trPr>
        <w:tc>
          <w:tcPr>
            <w:tcW w:w="4991" w:type="dxa"/>
          </w:tcPr>
          <w:p w14:paraId="0D11667C" w14:textId="77777777" w:rsidR="00796317" w:rsidRDefault="00796317" w:rsidP="00796317">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lang w:eastAsia="eu-ES"/>
              </w:rPr>
              <w:drawing>
                <wp:inline distT="0" distB="0" distL="0" distR="0" wp14:anchorId="7207E440" wp14:editId="33CC544E">
                  <wp:extent cx="3021283" cy="1482970"/>
                  <wp:effectExtent l="0" t="0" r="8255" b="3175"/>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1329" cy="1482993"/>
                          </a:xfrm>
                          <a:prstGeom prst="rect">
                            <a:avLst/>
                          </a:prstGeom>
                          <a:noFill/>
                          <a:ln>
                            <a:noFill/>
                          </a:ln>
                        </pic:spPr>
                      </pic:pic>
                    </a:graphicData>
                  </a:graphic>
                </wp:inline>
              </w:drawing>
            </w:r>
          </w:p>
        </w:tc>
        <w:tc>
          <w:tcPr>
            <w:tcW w:w="4722" w:type="dxa"/>
          </w:tcPr>
          <w:p w14:paraId="6F955C37" w14:textId="77777777" w:rsidR="00796317" w:rsidRDefault="00796317" w:rsidP="00796317">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lang w:eastAsia="eu-ES"/>
              </w:rPr>
              <w:drawing>
                <wp:inline distT="0" distB="0" distL="0" distR="0" wp14:anchorId="40CAF1DA" wp14:editId="44AD16E8">
                  <wp:extent cx="2857500" cy="1479550"/>
                  <wp:effectExtent l="0" t="0" r="0" b="635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479550"/>
                          </a:xfrm>
                          <a:prstGeom prst="rect">
                            <a:avLst/>
                          </a:prstGeom>
                          <a:noFill/>
                          <a:ln>
                            <a:noFill/>
                          </a:ln>
                        </pic:spPr>
                      </pic:pic>
                    </a:graphicData>
                  </a:graphic>
                </wp:inline>
              </w:drawing>
            </w:r>
          </w:p>
        </w:tc>
      </w:tr>
      <w:tr w:rsidR="00796317" w14:paraId="471C9FEC" w14:textId="77777777" w:rsidTr="00796317">
        <w:trPr>
          <w:trHeight w:val="260"/>
        </w:trPr>
        <w:tc>
          <w:tcPr>
            <w:tcW w:w="4991" w:type="dxa"/>
          </w:tcPr>
          <w:p w14:paraId="1BD7D9ED" w14:textId="77777777" w:rsidR="00796317" w:rsidRDefault="00796317" w:rsidP="0079631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Figura 3-1: Excavadora sobre ruedas</w:t>
            </w:r>
          </w:p>
        </w:tc>
        <w:tc>
          <w:tcPr>
            <w:tcW w:w="4722" w:type="dxa"/>
          </w:tcPr>
          <w:p w14:paraId="42D02B5E" w14:textId="77777777" w:rsidR="00796317" w:rsidRDefault="00796317" w:rsidP="0079631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Figura 3-2: Excavadora sobre orugas</w:t>
            </w:r>
          </w:p>
        </w:tc>
      </w:tr>
    </w:tbl>
    <w:p w14:paraId="302FF45B"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p>
    <w:p w14:paraId="3ABE15CF" w14:textId="77777777" w:rsidR="00796317" w:rsidRPr="00796317" w:rsidRDefault="00796317" w:rsidP="00796317">
      <w:pPr>
        <w:autoSpaceDE w:val="0"/>
        <w:autoSpaceDN w:val="0"/>
        <w:adjustRightInd w:val="0"/>
        <w:spacing w:after="0" w:line="240" w:lineRule="auto"/>
        <w:rPr>
          <w:rFonts w:ascii="Times New Roman" w:hAnsi="Times New Roman" w:cs="Times New Roman"/>
          <w:b/>
          <w:bCs/>
          <w:sz w:val="20"/>
          <w:szCs w:val="20"/>
        </w:rPr>
      </w:pPr>
      <w:r w:rsidRPr="00796317">
        <w:rPr>
          <w:rFonts w:ascii="Times New Roman" w:hAnsi="Times New Roman" w:cs="Times New Roman"/>
          <w:b/>
          <w:bCs/>
          <w:sz w:val="20"/>
          <w:szCs w:val="20"/>
        </w:rPr>
        <w:t>3.4 Aplicaciones</w:t>
      </w:r>
    </w:p>
    <w:p w14:paraId="29577C5E"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hint="eastAsia"/>
          <w:sz w:val="20"/>
          <w:szCs w:val="20"/>
        </w:rPr>
        <w:t></w:t>
      </w:r>
      <w:r w:rsidRPr="00796317">
        <w:rPr>
          <w:rFonts w:ascii="Times New Roman" w:hAnsi="Times New Roman" w:cs="Times New Roman"/>
          <w:sz w:val="20"/>
          <w:szCs w:val="20"/>
        </w:rPr>
        <w:t xml:space="preserve"> Excavación de zanjas</w:t>
      </w:r>
    </w:p>
    <w:p w14:paraId="1C4AF7A5"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hint="eastAsia"/>
          <w:sz w:val="20"/>
          <w:szCs w:val="20"/>
        </w:rPr>
        <w:t></w:t>
      </w:r>
      <w:r w:rsidRPr="00796317">
        <w:rPr>
          <w:rFonts w:ascii="Times New Roman" w:hAnsi="Times New Roman" w:cs="Times New Roman"/>
          <w:sz w:val="20"/>
          <w:szCs w:val="20"/>
        </w:rPr>
        <w:t xml:space="preserve"> Excavación de zanjas de gran tamaño</w:t>
      </w:r>
    </w:p>
    <w:p w14:paraId="030B3216"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hint="eastAsia"/>
          <w:sz w:val="20"/>
          <w:szCs w:val="20"/>
        </w:rPr>
        <w:t></w:t>
      </w:r>
      <w:r w:rsidRPr="00796317">
        <w:rPr>
          <w:rFonts w:ascii="Times New Roman" w:hAnsi="Times New Roman" w:cs="Times New Roman"/>
          <w:sz w:val="20"/>
          <w:szCs w:val="20"/>
        </w:rPr>
        <w:t xml:space="preserve"> Peinado de taludes encima del plano de sustentación de la máquina.</w:t>
      </w:r>
    </w:p>
    <w:p w14:paraId="5F8D31DC" w14:textId="77777777" w:rsidR="00796317" w:rsidRP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hint="eastAsia"/>
          <w:sz w:val="20"/>
          <w:szCs w:val="20"/>
        </w:rPr>
        <w:t></w:t>
      </w:r>
      <w:r w:rsidRPr="00796317">
        <w:rPr>
          <w:rFonts w:ascii="Times New Roman" w:hAnsi="Times New Roman" w:cs="Times New Roman"/>
          <w:sz w:val="20"/>
          <w:szCs w:val="20"/>
        </w:rPr>
        <w:t xml:space="preserve"> Excavación para estructuras.</w:t>
      </w:r>
    </w:p>
    <w:p w14:paraId="46BEA3C9"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r w:rsidRPr="00796317">
        <w:rPr>
          <w:rFonts w:ascii="Times New Roman" w:hAnsi="Times New Roman" w:cs="Times New Roman" w:hint="eastAsia"/>
          <w:sz w:val="20"/>
          <w:szCs w:val="20"/>
        </w:rPr>
        <w:t></w:t>
      </w:r>
      <w:r w:rsidRPr="00796317">
        <w:rPr>
          <w:rFonts w:ascii="Times New Roman" w:hAnsi="Times New Roman" w:cs="Times New Roman"/>
          <w:sz w:val="20"/>
          <w:szCs w:val="20"/>
        </w:rPr>
        <w:t xml:space="preserve"> Excavación en bancos de préstamo ó excavación de materiales.</w:t>
      </w:r>
    </w:p>
    <w:p w14:paraId="1A9E1EDA" w14:textId="77777777" w:rsidR="00796317" w:rsidRDefault="00796317" w:rsidP="00796317">
      <w:pPr>
        <w:autoSpaceDE w:val="0"/>
        <w:autoSpaceDN w:val="0"/>
        <w:adjustRightInd w:val="0"/>
        <w:spacing w:after="0" w:line="240" w:lineRule="auto"/>
        <w:rPr>
          <w:rFonts w:ascii="Times New Roman" w:hAnsi="Times New Roman" w:cs="Times New Roman"/>
          <w:sz w:val="20"/>
          <w:szCs w:val="20"/>
        </w:rPr>
      </w:pPr>
    </w:p>
    <w:p w14:paraId="3F1259F3" w14:textId="77777777" w:rsidR="00702365" w:rsidRPr="00702365" w:rsidRDefault="00702365" w:rsidP="00702365">
      <w:pPr>
        <w:pStyle w:val="2izenburua"/>
        <w:rPr>
          <w:color w:val="auto"/>
          <w:sz w:val="24"/>
          <w:u w:val="single"/>
        </w:rPr>
      </w:pPr>
      <w:r w:rsidRPr="00702365">
        <w:rPr>
          <w:color w:val="auto"/>
          <w:sz w:val="24"/>
          <w:u w:val="single"/>
        </w:rPr>
        <w:t>EUSKATZAINDIAREN HIZTEGIA</w:t>
      </w:r>
    </w:p>
    <w:p w14:paraId="3E11A76E" w14:textId="77777777" w:rsidR="00702365" w:rsidRDefault="00702365" w:rsidP="000541B4">
      <w:pPr>
        <w:rPr>
          <w:rFonts w:ascii="Times New Roman" w:hAnsi="Times New Roman" w:cs="Times New Roman"/>
          <w:sz w:val="20"/>
          <w:szCs w:val="20"/>
        </w:rPr>
      </w:pPr>
    </w:p>
    <w:p w14:paraId="4650ECDE" w14:textId="77777777" w:rsidR="00702365" w:rsidRDefault="00702365" w:rsidP="00702365">
      <w:pPr>
        <w:pStyle w:val="lehenlerroa"/>
        <w:shd w:val="clear" w:color="auto" w:fill="FFFFFF"/>
        <w:rPr>
          <w:color w:val="333333"/>
          <w:sz w:val="21"/>
          <w:szCs w:val="21"/>
        </w:rPr>
      </w:pPr>
      <w:r>
        <w:rPr>
          <w:b/>
          <w:bCs/>
          <w:color w:val="333333"/>
          <w:sz w:val="21"/>
          <w:szCs w:val="21"/>
        </w:rPr>
        <w:t>hondeagailu</w:t>
      </w:r>
      <w:r>
        <w:rPr>
          <w:color w:val="333333"/>
          <w:sz w:val="21"/>
          <w:szCs w:val="21"/>
        </w:rPr>
        <w:t xml:space="preserve"> iz. </w:t>
      </w:r>
      <w:r>
        <w:rPr>
          <w:rStyle w:val="def"/>
          <w:color w:val="333333"/>
          <w:sz w:val="21"/>
          <w:szCs w:val="21"/>
        </w:rPr>
        <w:t>Hondeamakina</w:t>
      </w:r>
      <w:r>
        <w:rPr>
          <w:color w:val="333333"/>
          <w:sz w:val="21"/>
          <w:szCs w:val="21"/>
        </w:rPr>
        <w:t xml:space="preserve">. </w:t>
      </w:r>
    </w:p>
    <w:p w14:paraId="5104B9AD" w14:textId="77777777" w:rsidR="00702365" w:rsidRDefault="00702365" w:rsidP="00702365">
      <w:pPr>
        <w:pStyle w:val="lehenlerroa"/>
        <w:shd w:val="clear" w:color="auto" w:fill="FFFFFF"/>
        <w:rPr>
          <w:color w:val="333333"/>
          <w:sz w:val="21"/>
          <w:szCs w:val="21"/>
        </w:rPr>
      </w:pPr>
      <w:r>
        <w:rPr>
          <w:b/>
          <w:bCs/>
          <w:color w:val="333333"/>
          <w:sz w:val="21"/>
          <w:szCs w:val="21"/>
        </w:rPr>
        <w:t>hondeaitzur</w:t>
      </w:r>
      <w:r>
        <w:rPr>
          <w:color w:val="333333"/>
          <w:sz w:val="21"/>
          <w:szCs w:val="21"/>
        </w:rPr>
        <w:t xml:space="preserve"> iz. </w:t>
      </w:r>
      <w:r>
        <w:rPr>
          <w:rStyle w:val="def"/>
          <w:sz w:val="21"/>
          <w:szCs w:val="21"/>
        </w:rPr>
        <w:t>Xafla luzea duen aitzurra</w:t>
      </w:r>
      <w:r>
        <w:rPr>
          <w:color w:val="333333"/>
          <w:sz w:val="21"/>
          <w:szCs w:val="21"/>
        </w:rPr>
        <w:t xml:space="preserve">. </w:t>
      </w:r>
    </w:p>
    <w:p w14:paraId="60FCBA48" w14:textId="77777777" w:rsidR="00702365" w:rsidRDefault="00702365" w:rsidP="00702365">
      <w:pPr>
        <w:pStyle w:val="lehenlerroa"/>
        <w:shd w:val="clear" w:color="auto" w:fill="FFFFFF"/>
        <w:rPr>
          <w:color w:val="333333"/>
          <w:sz w:val="21"/>
          <w:szCs w:val="21"/>
        </w:rPr>
      </w:pPr>
      <w:r>
        <w:rPr>
          <w:b/>
          <w:bCs/>
          <w:color w:val="333333"/>
          <w:sz w:val="21"/>
          <w:szCs w:val="21"/>
        </w:rPr>
        <w:t>hondeaketa</w:t>
      </w:r>
      <w:r>
        <w:rPr>
          <w:color w:val="333333"/>
          <w:sz w:val="21"/>
          <w:szCs w:val="21"/>
        </w:rPr>
        <w:t xml:space="preserve"> iz. </w:t>
      </w:r>
      <w:r>
        <w:rPr>
          <w:rStyle w:val="def"/>
          <w:sz w:val="21"/>
          <w:szCs w:val="21"/>
        </w:rPr>
        <w:t>Hondeatzea</w:t>
      </w:r>
      <w:r>
        <w:rPr>
          <w:color w:val="333333"/>
          <w:sz w:val="21"/>
          <w:szCs w:val="21"/>
        </w:rPr>
        <w:t xml:space="preserve">. </w:t>
      </w:r>
    </w:p>
    <w:p w14:paraId="43FC9928" w14:textId="77777777" w:rsidR="00702365" w:rsidRDefault="00702365" w:rsidP="00702365">
      <w:pPr>
        <w:pStyle w:val="lehenlerroa"/>
        <w:shd w:val="clear" w:color="auto" w:fill="FFFFFF"/>
        <w:rPr>
          <w:color w:val="333333"/>
          <w:sz w:val="21"/>
          <w:szCs w:val="21"/>
        </w:rPr>
      </w:pPr>
      <w:r>
        <w:rPr>
          <w:b/>
          <w:bCs/>
          <w:color w:val="333333"/>
          <w:sz w:val="21"/>
          <w:szCs w:val="21"/>
        </w:rPr>
        <w:t>hondealan</w:t>
      </w:r>
      <w:r>
        <w:rPr>
          <w:color w:val="333333"/>
          <w:sz w:val="21"/>
          <w:szCs w:val="21"/>
        </w:rPr>
        <w:t xml:space="preserve"> iz. </w:t>
      </w:r>
      <w:r>
        <w:rPr>
          <w:rStyle w:val="def"/>
          <w:sz w:val="21"/>
          <w:szCs w:val="21"/>
        </w:rPr>
        <w:t>Lurra sakon iraultzea, lurra ateraz lurzoruan zuloak eta lubakiak egitea</w:t>
      </w:r>
      <w:r>
        <w:rPr>
          <w:color w:val="333333"/>
          <w:sz w:val="21"/>
          <w:szCs w:val="21"/>
        </w:rPr>
        <w:t xml:space="preserve">. </w:t>
      </w:r>
      <w:r>
        <w:rPr>
          <w:rStyle w:val="dicteg"/>
          <w:rFonts w:ascii="Garamond" w:hAnsi="Garamond"/>
          <w:i/>
          <w:iCs/>
          <w:sz w:val="21"/>
          <w:szCs w:val="21"/>
        </w:rPr>
        <w:t>Nire soroan dirutza daukat; nahi baduzue aurkitu, hondealana egin beharko duzue</w:t>
      </w:r>
      <w:r>
        <w:rPr>
          <w:color w:val="333333"/>
          <w:sz w:val="21"/>
          <w:szCs w:val="21"/>
        </w:rPr>
        <w:t xml:space="preserve">. </w:t>
      </w:r>
    </w:p>
    <w:p w14:paraId="69488001" w14:textId="77777777" w:rsidR="00702365" w:rsidRDefault="00702365" w:rsidP="00702365">
      <w:pPr>
        <w:pStyle w:val="lehenlerroa"/>
        <w:shd w:val="clear" w:color="auto" w:fill="FFFFFF"/>
        <w:rPr>
          <w:color w:val="333333"/>
          <w:sz w:val="21"/>
          <w:szCs w:val="21"/>
        </w:rPr>
      </w:pPr>
      <w:r>
        <w:rPr>
          <w:b/>
          <w:bCs/>
          <w:color w:val="333333"/>
          <w:sz w:val="21"/>
          <w:szCs w:val="21"/>
        </w:rPr>
        <w:t>hondeamakina</w:t>
      </w:r>
      <w:r>
        <w:rPr>
          <w:color w:val="333333"/>
          <w:sz w:val="21"/>
          <w:szCs w:val="21"/>
        </w:rPr>
        <w:t xml:space="preserve"> iz. </w:t>
      </w:r>
      <w:r>
        <w:rPr>
          <w:rStyle w:val="def"/>
          <w:sz w:val="21"/>
          <w:szCs w:val="21"/>
        </w:rPr>
        <w:t>Hondeatzeko erabiltzen den makina</w:t>
      </w:r>
      <w:r>
        <w:rPr>
          <w:color w:val="333333"/>
          <w:sz w:val="21"/>
          <w:szCs w:val="21"/>
        </w:rPr>
        <w:t xml:space="preserve">. </w:t>
      </w:r>
      <w:r>
        <w:rPr>
          <w:rStyle w:val="dicteg"/>
          <w:rFonts w:ascii="Garamond" w:hAnsi="Garamond"/>
          <w:i/>
          <w:iCs/>
          <w:sz w:val="21"/>
          <w:szCs w:val="21"/>
        </w:rPr>
        <w:t>Hondeamakinek espetxearen inguruko harresia bota zuten. Itoitzen lanean ari zen hondeamakina geldiarazi zuen Longidako alkateak</w:t>
      </w:r>
      <w:r>
        <w:rPr>
          <w:color w:val="333333"/>
          <w:sz w:val="21"/>
          <w:szCs w:val="21"/>
        </w:rPr>
        <w:t xml:space="preserve">. </w:t>
      </w:r>
    </w:p>
    <w:p w14:paraId="52F04CBA" w14:textId="77777777" w:rsidR="00702365" w:rsidRDefault="00702365" w:rsidP="00702365">
      <w:pPr>
        <w:pStyle w:val="lehenlerroa"/>
        <w:shd w:val="clear" w:color="auto" w:fill="FFFFFF"/>
        <w:rPr>
          <w:color w:val="333333"/>
          <w:sz w:val="21"/>
          <w:szCs w:val="21"/>
        </w:rPr>
      </w:pPr>
      <w:r>
        <w:rPr>
          <w:b/>
          <w:bCs/>
          <w:color w:val="333333"/>
          <w:sz w:val="21"/>
          <w:szCs w:val="21"/>
        </w:rPr>
        <w:t>hondeatu</w:t>
      </w:r>
      <w:r>
        <w:rPr>
          <w:color w:val="333333"/>
          <w:sz w:val="21"/>
          <w:szCs w:val="21"/>
        </w:rPr>
        <w:t xml:space="preserve">, hondea, hondeatzen </w:t>
      </w:r>
      <w:r>
        <w:rPr>
          <w:rFonts w:ascii="Garamond" w:hAnsi="Garamond"/>
          <w:i/>
          <w:iCs/>
          <w:color w:val="333333"/>
          <w:sz w:val="21"/>
          <w:szCs w:val="21"/>
        </w:rPr>
        <w:t>du</w:t>
      </w:r>
      <w:r>
        <w:rPr>
          <w:color w:val="333333"/>
          <w:sz w:val="21"/>
          <w:szCs w:val="21"/>
        </w:rPr>
        <w:t xml:space="preserve"> ad. </w:t>
      </w:r>
      <w:r>
        <w:rPr>
          <w:rStyle w:val="def"/>
          <w:sz w:val="21"/>
          <w:szCs w:val="21"/>
        </w:rPr>
        <w:t>Lurrean erretenak edo zuloak egin</w:t>
      </w:r>
      <w:r>
        <w:rPr>
          <w:color w:val="333333"/>
          <w:sz w:val="21"/>
          <w:szCs w:val="21"/>
        </w:rPr>
        <w:t xml:space="preserve">. </w:t>
      </w:r>
      <w:r>
        <w:rPr>
          <w:rStyle w:val="dicteg"/>
          <w:rFonts w:ascii="Garamond" w:hAnsi="Garamond"/>
          <w:i/>
          <w:iCs/>
          <w:sz w:val="21"/>
          <w:szCs w:val="21"/>
        </w:rPr>
        <w:t>Nabasaiaz harrotu eta laiaz hondeatu. Leku sendorik aurkitzen ez bada, dena hondeatu eta garbituko da, eta ondoren hesolak sartuko dira</w:t>
      </w:r>
    </w:p>
    <w:p w14:paraId="67BC6AE9" w14:textId="77777777" w:rsidR="00702365" w:rsidRPr="00702365" w:rsidRDefault="00702365" w:rsidP="00702365">
      <w:pPr>
        <w:shd w:val="clear" w:color="auto" w:fill="FFFFFF"/>
        <w:spacing w:before="100" w:beforeAutospacing="1" w:after="100" w:afterAutospacing="1" w:line="240" w:lineRule="auto"/>
        <w:rPr>
          <w:rFonts w:ascii="Times New Roman" w:eastAsia="Times New Roman" w:hAnsi="Times New Roman" w:cs="Times New Roman"/>
          <w:bCs/>
          <w:color w:val="333333"/>
          <w:sz w:val="21"/>
          <w:szCs w:val="21"/>
          <w:lang w:eastAsia="eu-ES"/>
        </w:rPr>
      </w:pPr>
      <w:r w:rsidRPr="00702365">
        <w:rPr>
          <w:b/>
          <w:bCs/>
          <w:color w:val="333333"/>
          <w:sz w:val="21"/>
          <w:szCs w:val="21"/>
        </w:rPr>
        <w:t>induska</w:t>
      </w:r>
      <w:r w:rsidRPr="00702365">
        <w:rPr>
          <w:color w:val="333333"/>
          <w:sz w:val="21"/>
          <w:szCs w:val="21"/>
        </w:rPr>
        <w:t xml:space="preserve"> adb. Txerriez edo basurdeez mintzatuz, muturrarekin lurra harrotzen eta astintzen. </w:t>
      </w:r>
      <w:r w:rsidRPr="00702365">
        <w:rPr>
          <w:rFonts w:ascii="Garamond" w:hAnsi="Garamond"/>
          <w:i/>
          <w:iCs/>
          <w:color w:val="333333"/>
          <w:sz w:val="21"/>
          <w:szCs w:val="21"/>
        </w:rPr>
        <w:t>Urdeok hilez gero, bareok induska</w:t>
      </w:r>
      <w:r w:rsidRPr="00702365">
        <w:rPr>
          <w:color w:val="333333"/>
          <w:sz w:val="21"/>
          <w:szCs w:val="21"/>
        </w:rPr>
        <w:t xml:space="preserve"> (esr. zah.).</w:t>
      </w:r>
    </w:p>
    <w:p w14:paraId="425E69B3" w14:textId="77777777" w:rsidR="00702365" w:rsidRPr="00702365" w:rsidRDefault="00702365" w:rsidP="00702365">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eu-ES"/>
        </w:rPr>
      </w:pPr>
      <w:r w:rsidRPr="00702365">
        <w:rPr>
          <w:rFonts w:ascii="Times New Roman" w:eastAsia="Times New Roman" w:hAnsi="Times New Roman" w:cs="Times New Roman"/>
          <w:b/>
          <w:bCs/>
          <w:color w:val="333333"/>
          <w:sz w:val="21"/>
          <w:szCs w:val="21"/>
          <w:lang w:eastAsia="eu-ES"/>
        </w:rPr>
        <w:t>induskatu</w:t>
      </w:r>
      <w:r w:rsidRPr="00702365">
        <w:rPr>
          <w:rFonts w:ascii="Times New Roman" w:eastAsia="Times New Roman" w:hAnsi="Times New Roman" w:cs="Times New Roman"/>
          <w:color w:val="333333"/>
          <w:sz w:val="21"/>
          <w:szCs w:val="21"/>
          <w:lang w:eastAsia="eu-ES"/>
        </w:rPr>
        <w:t xml:space="preserve">, induska/induskatu, induskatzen </w:t>
      </w:r>
      <w:r w:rsidRPr="00702365">
        <w:rPr>
          <w:rFonts w:ascii="Times New Roman" w:eastAsia="Times New Roman" w:hAnsi="Times New Roman" w:cs="Times New Roman"/>
          <w:b/>
          <w:bCs/>
          <w:color w:val="333333"/>
          <w:sz w:val="21"/>
          <w:szCs w:val="21"/>
          <w:lang w:eastAsia="eu-ES"/>
        </w:rPr>
        <w:t>1</w:t>
      </w:r>
      <w:r w:rsidRPr="00702365">
        <w:rPr>
          <w:rFonts w:ascii="Garamond" w:eastAsia="Times New Roman" w:hAnsi="Garamond" w:cs="Times New Roman"/>
          <w:i/>
          <w:iCs/>
          <w:color w:val="333333"/>
          <w:sz w:val="21"/>
          <w:szCs w:val="21"/>
          <w:lang w:eastAsia="eu-ES"/>
        </w:rPr>
        <w:t>du</w:t>
      </w:r>
      <w:r w:rsidRPr="00702365">
        <w:rPr>
          <w:rFonts w:ascii="Times New Roman" w:eastAsia="Times New Roman" w:hAnsi="Times New Roman" w:cs="Times New Roman"/>
          <w:color w:val="333333"/>
          <w:sz w:val="21"/>
          <w:szCs w:val="21"/>
          <w:lang w:eastAsia="eu-ES"/>
        </w:rPr>
        <w:t xml:space="preserve"> ad. Animalia batek, batez ere txerriak edo basurdeak, muturrarekin lurra altxatu edo harrotu. </w:t>
      </w:r>
    </w:p>
    <w:p w14:paraId="3B09D7F0" w14:textId="77777777" w:rsidR="00702365" w:rsidRPr="00702365" w:rsidRDefault="00702365" w:rsidP="00702365">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eu-ES"/>
        </w:rPr>
      </w:pPr>
      <w:r w:rsidRPr="00702365">
        <w:rPr>
          <w:rFonts w:ascii="Times New Roman" w:eastAsia="Times New Roman" w:hAnsi="Times New Roman" w:cs="Times New Roman"/>
          <w:b/>
          <w:bCs/>
          <w:color w:val="333333"/>
          <w:sz w:val="21"/>
          <w:szCs w:val="21"/>
          <w:lang w:eastAsia="eu-ES"/>
        </w:rPr>
        <w:lastRenderedPageBreak/>
        <w:t>2</w:t>
      </w:r>
      <w:r w:rsidRPr="00702365">
        <w:rPr>
          <w:rFonts w:ascii="Garamond" w:eastAsia="Times New Roman" w:hAnsi="Garamond" w:cs="Times New Roman"/>
          <w:i/>
          <w:iCs/>
          <w:color w:val="333333"/>
          <w:sz w:val="21"/>
          <w:szCs w:val="21"/>
          <w:lang w:eastAsia="eu-ES"/>
        </w:rPr>
        <w:t>du</w:t>
      </w:r>
      <w:r w:rsidRPr="00702365">
        <w:rPr>
          <w:rFonts w:ascii="Times New Roman" w:eastAsia="Times New Roman" w:hAnsi="Times New Roman" w:cs="Times New Roman"/>
          <w:color w:val="333333"/>
          <w:sz w:val="21"/>
          <w:szCs w:val="21"/>
          <w:lang w:eastAsia="eu-ES"/>
        </w:rPr>
        <w:t xml:space="preserve"> ad. Lurrean, haitzetan edo kidekoetan zulo edo barrunbe bat egin. </w:t>
      </w:r>
      <w:r w:rsidRPr="00702365">
        <w:rPr>
          <w:rFonts w:ascii="Garamond" w:eastAsia="Times New Roman" w:hAnsi="Garamond" w:cs="Times New Roman"/>
          <w:i/>
          <w:iCs/>
          <w:color w:val="333333"/>
          <w:sz w:val="21"/>
          <w:szCs w:val="21"/>
          <w:lang w:eastAsia="eu-ES"/>
        </w:rPr>
        <w:t>Espainiarrek meategiak zulatu, mendiak induskatu, eta ura ateratzeko, mea hausteko eta bereizteko makinak asmatu zituzten</w:t>
      </w:r>
      <w:r w:rsidRPr="00702365">
        <w:rPr>
          <w:rFonts w:ascii="Times New Roman" w:eastAsia="Times New Roman" w:hAnsi="Times New Roman" w:cs="Times New Roman"/>
          <w:color w:val="333333"/>
          <w:sz w:val="21"/>
          <w:szCs w:val="21"/>
          <w:lang w:eastAsia="eu-ES"/>
        </w:rPr>
        <w:t xml:space="preserve">. </w:t>
      </w:r>
    </w:p>
    <w:p w14:paraId="03ADD8D9" w14:textId="77777777" w:rsidR="00702365" w:rsidRPr="00702365" w:rsidRDefault="00702365" w:rsidP="00702365">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eu-ES"/>
        </w:rPr>
      </w:pPr>
      <w:r w:rsidRPr="00702365">
        <w:rPr>
          <w:rFonts w:ascii="Times New Roman" w:eastAsia="Times New Roman" w:hAnsi="Times New Roman" w:cs="Times New Roman"/>
          <w:b/>
          <w:bCs/>
          <w:color w:val="333333"/>
          <w:sz w:val="21"/>
          <w:szCs w:val="21"/>
          <w:lang w:eastAsia="eu-ES"/>
        </w:rPr>
        <w:t>3</w:t>
      </w:r>
      <w:r w:rsidRPr="00702365">
        <w:rPr>
          <w:rFonts w:ascii="Garamond" w:eastAsia="Times New Roman" w:hAnsi="Garamond" w:cs="Times New Roman"/>
          <w:i/>
          <w:iCs/>
          <w:color w:val="333333"/>
          <w:sz w:val="21"/>
          <w:szCs w:val="21"/>
          <w:lang w:eastAsia="eu-ES"/>
        </w:rPr>
        <w:t>du</w:t>
      </w:r>
      <w:r w:rsidRPr="00702365">
        <w:rPr>
          <w:rFonts w:ascii="Times New Roman" w:eastAsia="Times New Roman" w:hAnsi="Times New Roman" w:cs="Times New Roman"/>
          <w:color w:val="333333"/>
          <w:sz w:val="21"/>
          <w:szCs w:val="21"/>
          <w:lang w:eastAsia="eu-ES"/>
        </w:rPr>
        <w:t xml:space="preserve"> ad. </w:t>
      </w:r>
      <w:r w:rsidRPr="00702365">
        <w:rPr>
          <w:rFonts w:ascii="Garamond" w:eastAsia="Times New Roman" w:hAnsi="Garamond" w:cs="Times New Roman"/>
          <w:i/>
          <w:iCs/>
          <w:color w:val="333333"/>
          <w:sz w:val="21"/>
          <w:szCs w:val="21"/>
          <w:lang w:eastAsia="eu-ES"/>
        </w:rPr>
        <w:t>Arkeol.</w:t>
      </w:r>
      <w:r w:rsidRPr="00702365">
        <w:rPr>
          <w:rFonts w:ascii="Times New Roman" w:eastAsia="Times New Roman" w:hAnsi="Times New Roman" w:cs="Times New Roman"/>
          <w:color w:val="333333"/>
          <w:sz w:val="21"/>
          <w:szCs w:val="21"/>
          <w:lang w:eastAsia="eu-ES"/>
        </w:rPr>
        <w:t xml:space="preserve"> Arkeologiako metodoak erabiliz, antzinako hondakinak edo tresnak lurpetik atera, desagerturiko zibilizazioen berri jakiteko. </w:t>
      </w:r>
      <w:r w:rsidRPr="00702365">
        <w:rPr>
          <w:rFonts w:ascii="Garamond" w:eastAsia="Times New Roman" w:hAnsi="Garamond" w:cs="Times New Roman"/>
          <w:i/>
          <w:iCs/>
          <w:color w:val="333333"/>
          <w:sz w:val="21"/>
          <w:szCs w:val="21"/>
          <w:lang w:eastAsia="eu-ES"/>
        </w:rPr>
        <w:t>Urtero, japoniar arkeologoek 10.000 aztarnategi induskatzen dituzte</w:t>
      </w:r>
      <w:r w:rsidRPr="00702365">
        <w:rPr>
          <w:rFonts w:ascii="Times New Roman" w:eastAsia="Times New Roman" w:hAnsi="Times New Roman" w:cs="Times New Roman"/>
          <w:color w:val="333333"/>
          <w:sz w:val="21"/>
          <w:szCs w:val="21"/>
          <w:lang w:eastAsia="eu-ES"/>
        </w:rPr>
        <w:t xml:space="preserve">. </w:t>
      </w:r>
    </w:p>
    <w:p w14:paraId="3F64BB53" w14:textId="77777777" w:rsidR="00702365" w:rsidRPr="00702365" w:rsidRDefault="00702365" w:rsidP="00702365">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eu-ES"/>
        </w:rPr>
      </w:pPr>
      <w:r w:rsidRPr="00702365">
        <w:rPr>
          <w:rFonts w:ascii="Times New Roman" w:eastAsia="Times New Roman" w:hAnsi="Times New Roman" w:cs="Times New Roman"/>
          <w:b/>
          <w:bCs/>
          <w:color w:val="333333"/>
          <w:sz w:val="21"/>
          <w:szCs w:val="21"/>
          <w:lang w:eastAsia="eu-ES"/>
        </w:rPr>
        <w:t>induskatzeko makina</w:t>
      </w:r>
      <w:r>
        <w:rPr>
          <w:rFonts w:ascii="Times New Roman" w:eastAsia="Times New Roman" w:hAnsi="Times New Roman" w:cs="Times New Roman"/>
          <w:b/>
          <w:bCs/>
          <w:color w:val="333333"/>
          <w:sz w:val="21"/>
          <w:szCs w:val="21"/>
          <w:lang w:eastAsia="eu-ES"/>
        </w:rPr>
        <w:t xml:space="preserve"> </w:t>
      </w:r>
      <w:r w:rsidRPr="00702365">
        <w:rPr>
          <w:rFonts w:ascii="Times New Roman" w:eastAsia="Times New Roman" w:hAnsi="Times New Roman" w:cs="Times New Roman"/>
          <w:color w:val="333333"/>
          <w:sz w:val="21"/>
          <w:szCs w:val="21"/>
          <w:lang w:eastAsia="eu-ES"/>
        </w:rPr>
        <w:t xml:space="preserve">Hondeamakina. </w:t>
      </w:r>
      <w:r w:rsidRPr="00702365">
        <w:rPr>
          <w:rFonts w:ascii="Garamond" w:eastAsia="Times New Roman" w:hAnsi="Garamond" w:cs="Times New Roman"/>
          <w:i/>
          <w:iCs/>
          <w:color w:val="333333"/>
          <w:sz w:val="21"/>
          <w:szCs w:val="21"/>
          <w:lang w:eastAsia="eu-ES"/>
        </w:rPr>
        <w:t>Ez dut uste induskatzeko makinak bidali eta dena behera botatzea irtenbidea denik</w:t>
      </w:r>
      <w:r w:rsidRPr="00702365">
        <w:rPr>
          <w:rFonts w:ascii="Times New Roman" w:eastAsia="Times New Roman" w:hAnsi="Times New Roman" w:cs="Times New Roman"/>
          <w:color w:val="333333"/>
          <w:sz w:val="21"/>
          <w:szCs w:val="21"/>
          <w:lang w:eastAsia="eu-ES"/>
        </w:rPr>
        <w:t xml:space="preserve">. </w:t>
      </w:r>
    </w:p>
    <w:p w14:paraId="1673255D" w14:textId="77777777" w:rsidR="00702365" w:rsidRPr="00702365" w:rsidRDefault="00702365" w:rsidP="00702365">
      <w:pPr>
        <w:pStyle w:val="2izenburua"/>
        <w:rPr>
          <w:color w:val="auto"/>
          <w:sz w:val="24"/>
          <w:u w:val="single"/>
        </w:rPr>
      </w:pPr>
      <w:r w:rsidRPr="00702365">
        <w:rPr>
          <w:color w:val="auto"/>
          <w:sz w:val="24"/>
          <w:u w:val="single"/>
        </w:rPr>
        <w:t>ZIENTZIA ETA TEKNOLOGIAREN HIZTEGI ENTZIKLOPEDIKOA</w:t>
      </w:r>
    </w:p>
    <w:p w14:paraId="5A6D1BD4" w14:textId="77777777" w:rsidR="00702365" w:rsidRDefault="00702365" w:rsidP="00702365">
      <w:pPr>
        <w:rPr>
          <w:rFonts w:ascii="Times New Roman" w:hAnsi="Times New Roman" w:cs="Times New Roman"/>
          <w:b/>
          <w:sz w:val="20"/>
          <w:szCs w:val="20"/>
          <w:lang w:val="es-ES"/>
        </w:rPr>
      </w:pPr>
    </w:p>
    <w:p w14:paraId="26D172F4" w14:textId="77777777" w:rsidR="00702365" w:rsidRPr="00702365" w:rsidRDefault="00702365" w:rsidP="00702365">
      <w:pPr>
        <w:rPr>
          <w:rFonts w:ascii="Times New Roman" w:hAnsi="Times New Roman" w:cs="Times New Roman"/>
          <w:sz w:val="20"/>
          <w:szCs w:val="20"/>
          <w:lang w:val="es-ES"/>
        </w:rPr>
      </w:pPr>
      <w:r w:rsidRPr="00702365">
        <w:rPr>
          <w:rFonts w:ascii="Times New Roman" w:hAnsi="Times New Roman" w:cs="Times New Roman"/>
          <w:b/>
          <w:sz w:val="20"/>
          <w:szCs w:val="20"/>
          <w:lang w:val="es-ES"/>
        </w:rPr>
        <w:t>excavadora</w:t>
      </w:r>
      <w:r w:rsidRPr="00702365">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 </w:t>
      </w:r>
      <w:r w:rsidRPr="00702365">
        <w:rPr>
          <w:rFonts w:ascii="Times New Roman" w:hAnsi="Times New Roman" w:cs="Times New Roman"/>
          <w:sz w:val="20"/>
          <w:szCs w:val="20"/>
          <w:lang w:val="es-ES"/>
        </w:rPr>
        <w:t>1. Teknol.</w:t>
      </w:r>
    </w:p>
    <w:p w14:paraId="4C33B370" w14:textId="77777777" w:rsidR="00702365" w:rsidRPr="00702365" w:rsidRDefault="00702365" w:rsidP="00702365">
      <w:pPr>
        <w:rPr>
          <w:rFonts w:ascii="Times New Roman" w:hAnsi="Times New Roman" w:cs="Times New Roman"/>
          <w:sz w:val="20"/>
          <w:szCs w:val="20"/>
          <w:lang w:val="es-ES"/>
        </w:rPr>
      </w:pPr>
      <w:r w:rsidRPr="00702365">
        <w:rPr>
          <w:rFonts w:ascii="Times New Roman" w:hAnsi="Times New Roman" w:cs="Times New Roman"/>
          <w:sz w:val="20"/>
          <w:szCs w:val="20"/>
          <w:lang w:val="es-ES"/>
        </w:rPr>
        <w:t xml:space="preserve">sin. </w:t>
      </w:r>
      <w:r w:rsidRPr="00702365">
        <w:rPr>
          <w:rFonts w:ascii="Times New Roman" w:hAnsi="Times New Roman" w:cs="Times New Roman"/>
          <w:b/>
          <w:sz w:val="20"/>
          <w:szCs w:val="20"/>
          <w:lang w:val="es-ES"/>
        </w:rPr>
        <w:t>máquina excavadora</w:t>
      </w:r>
    </w:p>
    <w:p w14:paraId="76779D63" w14:textId="77777777" w:rsidR="00702365" w:rsidRPr="00702365" w:rsidRDefault="00702365" w:rsidP="00702365">
      <w:pPr>
        <w:rPr>
          <w:rFonts w:ascii="Times New Roman" w:hAnsi="Times New Roman" w:cs="Times New Roman"/>
          <w:sz w:val="20"/>
          <w:szCs w:val="20"/>
          <w:lang w:val="es-ES"/>
        </w:rPr>
      </w:pPr>
      <w:r w:rsidRPr="00702365">
        <w:rPr>
          <w:rFonts w:ascii="Times New Roman" w:hAnsi="Times New Roman" w:cs="Times New Roman"/>
          <w:sz w:val="20"/>
          <w:szCs w:val="20"/>
          <w:lang w:val="es-ES"/>
        </w:rPr>
        <w:t xml:space="preserve">Lurrak mugitzeko, ateratzeko eta hondeatze-lanak egiteko makina ibiltaria, oinarri mugikor gurpildun edo katedun baten gainean ezarria. Oinarriaren gainean 360° bira daitekeen plataforma bat dago, maniobratzeko eta gidatzeko kabina bat eta </w:t>
      </w:r>
      <w:r w:rsidRPr="00E76DC6">
        <w:rPr>
          <w:rFonts w:ascii="Times New Roman" w:hAnsi="Times New Roman" w:cs="Times New Roman"/>
          <w:sz w:val="20"/>
          <w:szCs w:val="20"/>
          <w:highlight w:val="cyan"/>
          <w:lang w:val="es-ES"/>
        </w:rPr>
        <w:t>palari edo zaliari</w:t>
      </w:r>
      <w:r w:rsidRPr="00702365">
        <w:rPr>
          <w:rFonts w:ascii="Times New Roman" w:hAnsi="Times New Roman" w:cs="Times New Roman"/>
          <w:sz w:val="20"/>
          <w:szCs w:val="20"/>
          <w:lang w:val="es-ES"/>
        </w:rPr>
        <w:t xml:space="preserve"> eusten dion beso bat dituena. Besoaren eta zaliaren higidura sistema hidrauliko batez (edo kable-sistema baten bidez) gobernatzen da. </w:t>
      </w:r>
    </w:p>
    <w:p w14:paraId="65DDC6AA" w14:textId="77777777" w:rsidR="00702365" w:rsidRPr="00702365" w:rsidRDefault="00702365" w:rsidP="00702365">
      <w:pPr>
        <w:rPr>
          <w:rFonts w:ascii="Times New Roman" w:hAnsi="Times New Roman" w:cs="Times New Roman"/>
          <w:sz w:val="20"/>
          <w:szCs w:val="20"/>
          <w:lang w:val="es-ES"/>
        </w:rPr>
      </w:pPr>
      <w:r w:rsidRPr="00702365">
        <w:rPr>
          <w:rFonts w:ascii="Times New Roman" w:hAnsi="Times New Roman" w:cs="Times New Roman"/>
          <w:sz w:val="20"/>
          <w:szCs w:val="20"/>
          <w:lang w:val="es-ES"/>
        </w:rPr>
        <w:t xml:space="preserve">eu </w:t>
      </w:r>
      <w:r w:rsidRPr="00702365">
        <w:rPr>
          <w:rFonts w:ascii="Times New Roman" w:hAnsi="Times New Roman" w:cs="Times New Roman"/>
          <w:b/>
          <w:sz w:val="20"/>
          <w:szCs w:val="20"/>
          <w:lang w:val="es-ES"/>
        </w:rPr>
        <w:t>induskatzeko makina, hondeagailu, indusmakina</w:t>
      </w:r>
      <w:r w:rsidRPr="00702365">
        <w:rPr>
          <w:rFonts w:ascii="Times New Roman" w:hAnsi="Times New Roman" w:cs="Times New Roman"/>
          <w:sz w:val="20"/>
          <w:szCs w:val="20"/>
          <w:lang w:val="es-ES"/>
        </w:rPr>
        <w:t xml:space="preserve"> </w:t>
      </w:r>
    </w:p>
    <w:p w14:paraId="081B5096" w14:textId="77777777" w:rsidR="00702365" w:rsidRPr="00702365" w:rsidRDefault="00702365" w:rsidP="00702365">
      <w:pPr>
        <w:rPr>
          <w:rFonts w:ascii="Times New Roman" w:hAnsi="Times New Roman" w:cs="Times New Roman"/>
          <w:sz w:val="20"/>
          <w:szCs w:val="20"/>
          <w:lang w:val="es-ES"/>
        </w:rPr>
      </w:pPr>
      <w:r w:rsidRPr="00702365">
        <w:rPr>
          <w:rFonts w:ascii="Times New Roman" w:hAnsi="Times New Roman" w:cs="Times New Roman"/>
          <w:sz w:val="20"/>
          <w:szCs w:val="20"/>
          <w:lang w:val="es-ES"/>
        </w:rPr>
        <w:t xml:space="preserve">en </w:t>
      </w:r>
      <w:r w:rsidRPr="00702365">
        <w:rPr>
          <w:rFonts w:ascii="Times New Roman" w:hAnsi="Times New Roman" w:cs="Times New Roman"/>
          <w:b/>
          <w:sz w:val="20"/>
          <w:szCs w:val="20"/>
          <w:lang w:val="es-ES"/>
        </w:rPr>
        <w:t>excavator</w:t>
      </w:r>
      <w:r w:rsidRPr="00702365">
        <w:rPr>
          <w:rFonts w:ascii="Times New Roman" w:hAnsi="Times New Roman" w:cs="Times New Roman"/>
          <w:sz w:val="20"/>
          <w:szCs w:val="20"/>
          <w:lang w:val="es-ES"/>
        </w:rPr>
        <w:t xml:space="preserve"> </w:t>
      </w:r>
    </w:p>
    <w:p w14:paraId="1AEF4264" w14:textId="77777777" w:rsidR="00702365" w:rsidRPr="00702365" w:rsidRDefault="00702365" w:rsidP="00702365">
      <w:pPr>
        <w:rPr>
          <w:rFonts w:ascii="Times New Roman" w:hAnsi="Times New Roman" w:cs="Times New Roman"/>
          <w:b/>
          <w:sz w:val="20"/>
          <w:szCs w:val="20"/>
          <w:lang w:val="es-ES"/>
        </w:rPr>
      </w:pPr>
      <w:r w:rsidRPr="00702365">
        <w:rPr>
          <w:rFonts w:ascii="Times New Roman" w:hAnsi="Times New Roman" w:cs="Times New Roman"/>
          <w:sz w:val="20"/>
          <w:szCs w:val="20"/>
          <w:lang w:val="es-ES"/>
        </w:rPr>
        <w:t xml:space="preserve">fr </w:t>
      </w:r>
      <w:r w:rsidRPr="00702365">
        <w:rPr>
          <w:rFonts w:ascii="Times New Roman" w:hAnsi="Times New Roman" w:cs="Times New Roman"/>
          <w:b/>
          <w:sz w:val="20"/>
          <w:szCs w:val="20"/>
          <w:lang w:val="es-ES"/>
        </w:rPr>
        <w:t>excavatrice, excavateur, pelleteuse</w:t>
      </w:r>
    </w:p>
    <w:p w14:paraId="67D2BD22" w14:textId="77777777" w:rsidR="0031438F" w:rsidRDefault="0031438F" w:rsidP="000541B4">
      <w:pPr>
        <w:rPr>
          <w:rFonts w:ascii="Times New Roman" w:hAnsi="Times New Roman" w:cs="Times New Roman"/>
          <w:sz w:val="20"/>
          <w:szCs w:val="20"/>
        </w:rPr>
      </w:pPr>
    </w:p>
    <w:p w14:paraId="1AAEB425" w14:textId="77777777" w:rsidR="0031438F" w:rsidRDefault="0031438F" w:rsidP="0031438F">
      <w:pPr>
        <w:pStyle w:val="2izenburua"/>
        <w:rPr>
          <w:rFonts w:ascii="Times New Roman" w:hAnsi="Times New Roman" w:cs="Times New Roman"/>
          <w:sz w:val="20"/>
          <w:szCs w:val="20"/>
        </w:rPr>
      </w:pPr>
      <w:r w:rsidRPr="000C3B90">
        <w:rPr>
          <w:color w:val="auto"/>
          <w:sz w:val="24"/>
          <w:u w:val="single"/>
        </w:rPr>
        <w:t>CERCATERM</w:t>
      </w:r>
    </w:p>
    <w:p w14:paraId="3B41AD68" w14:textId="77777777" w:rsidR="0031438F" w:rsidRDefault="0031438F" w:rsidP="0031438F">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9B4BF4">
        <w:rPr>
          <w:rFonts w:ascii="Times New Roman" w:eastAsia="Times New Roman" w:hAnsi="Times New Roman" w:cs="Times New Roman"/>
          <w:sz w:val="24"/>
          <w:szCs w:val="24"/>
          <w:lang w:eastAsia="eu-ES"/>
        </w:rPr>
        <w:t>La informació d'aquesta fitxa, que ha estat cedida pel Gabinet de Terminologia del Servei Lingüístic de la Universitat de les Illes Balears, procedeix de l'obra següent:</w:t>
      </w:r>
      <w:r w:rsidRPr="009B4BF4">
        <w:rPr>
          <w:rFonts w:ascii="Times New Roman" w:eastAsia="Times New Roman" w:hAnsi="Times New Roman" w:cs="Times New Roman"/>
          <w:sz w:val="24"/>
          <w:szCs w:val="24"/>
          <w:lang w:eastAsia="eu-ES"/>
        </w:rPr>
        <w:br/>
      </w:r>
      <w:r w:rsidRPr="009B4BF4">
        <w:rPr>
          <w:rFonts w:ascii="Times New Roman" w:eastAsia="Times New Roman" w:hAnsi="Times New Roman" w:cs="Times New Roman"/>
          <w:sz w:val="24"/>
          <w:szCs w:val="24"/>
          <w:lang w:eastAsia="eu-ES"/>
        </w:rPr>
        <w:br/>
        <w:t xml:space="preserve">UNIVERSITAT DE LES ILLES BALEARS. </w:t>
      </w:r>
      <w:r w:rsidRPr="00751E74">
        <w:rPr>
          <w:rFonts w:ascii="Times New Roman" w:eastAsia="Times New Roman" w:hAnsi="Times New Roman" w:cs="Times New Roman"/>
          <w:sz w:val="24"/>
          <w:szCs w:val="24"/>
          <w:lang w:val="es-ES" w:eastAsia="eu-ES"/>
        </w:rPr>
        <w:t xml:space="preserve">SERVEI LINGÜÍSTIC. GABINET DE </w:t>
      </w:r>
    </w:p>
    <w:p w14:paraId="61A650F0" w14:textId="77777777" w:rsidR="0031438F" w:rsidRPr="00751E74" w:rsidRDefault="0031438F" w:rsidP="0031438F">
      <w:pPr>
        <w:spacing w:before="100" w:beforeAutospacing="1" w:after="100" w:afterAutospacing="1" w:line="240" w:lineRule="auto"/>
        <w:ind w:left="720"/>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TERMINOLOGIA. </w:t>
      </w:r>
      <w:r w:rsidRPr="00751E74">
        <w:rPr>
          <w:rFonts w:ascii="Times New Roman" w:eastAsia="Times New Roman" w:hAnsi="Times New Roman" w:cs="Times New Roman"/>
          <w:i/>
          <w:iCs/>
          <w:sz w:val="24"/>
          <w:szCs w:val="24"/>
          <w:lang w:val="es-ES" w:eastAsia="eu-ES"/>
        </w:rPr>
        <w:t>Lèxic multilingüe de la construcció: català-castellà-francès-anglès-alemany</w:t>
      </w:r>
      <w:r w:rsidRPr="00751E74">
        <w:rPr>
          <w:rFonts w:ascii="Times New Roman" w:eastAsia="Times New Roman" w:hAnsi="Times New Roman" w:cs="Times New Roman"/>
          <w:sz w:val="24"/>
          <w:szCs w:val="24"/>
          <w:lang w:val="es-ES" w:eastAsia="eu-ES"/>
        </w:rPr>
        <w:t xml:space="preserve">. 2a ed. rev. Palma: Universitat de les Illes Balears. Servei Lingüístic, 2008. (LB; 3) </w:t>
      </w:r>
      <w:r w:rsidRPr="00751E74">
        <w:rPr>
          <w:rFonts w:ascii="Times New Roman" w:eastAsia="Times New Roman" w:hAnsi="Times New Roman" w:cs="Times New Roman"/>
          <w:sz w:val="24"/>
          <w:szCs w:val="24"/>
          <w:lang w:val="es-ES" w:eastAsia="eu-ES"/>
        </w:rPr>
        <w:br/>
        <w:t>ISBN 84-7632-842-7</w:t>
      </w:r>
      <w:r w:rsidRPr="00751E74">
        <w:rPr>
          <w:rFonts w:ascii="Times New Roman" w:eastAsia="Times New Roman" w:hAnsi="Times New Roman" w:cs="Times New Roman"/>
          <w:sz w:val="24"/>
          <w:szCs w:val="24"/>
          <w:lang w:val="es-ES" w:eastAsia="eu-ES"/>
        </w:rPr>
        <w:br/>
        <w:t>&lt;http://slg.uib.cat/gt/publicacions/?contentId=202168&gt;</w:t>
      </w:r>
      <w:r w:rsidRPr="00751E74">
        <w:rPr>
          <w:rFonts w:ascii="Times New Roman" w:eastAsia="Times New Roman" w:hAnsi="Times New Roman" w:cs="Times New Roman"/>
          <w:sz w:val="24"/>
          <w:szCs w:val="24"/>
          <w:lang w:val="es-ES" w:eastAsia="eu-ES"/>
        </w:rPr>
        <w:br/>
      </w:r>
      <w:r w:rsidRPr="00751E74">
        <w:rPr>
          <w:rFonts w:ascii="Times New Roman" w:eastAsia="Times New Roman" w:hAnsi="Times New Roman" w:cs="Times New Roman"/>
          <w:sz w:val="24"/>
          <w:szCs w:val="24"/>
          <w:lang w:val="es-ES" w:eastAsia="eu-ES"/>
        </w:rPr>
        <w:br/>
        <w:t xml:space="preserve">Les dades originals poden haver estat actualitzades posteriorment pel Gabinet de Terminologia del Servei Lingüístic de la Universitat de les Illes Balears o, amb el seu vistiplau, pel TERMCAT. </w:t>
      </w:r>
    </w:p>
    <w:p w14:paraId="447BDF14"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ca excavadora, n f </w:t>
      </w:r>
    </w:p>
    <w:p w14:paraId="5F29DE93"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ca pala excavadora, n f </w:t>
      </w:r>
      <w:r w:rsidRPr="00751E74">
        <w:rPr>
          <w:rFonts w:ascii="Times New Roman" w:eastAsia="Times New Roman" w:hAnsi="Times New Roman" w:cs="Times New Roman"/>
          <w:i/>
          <w:iCs/>
          <w:sz w:val="24"/>
          <w:szCs w:val="24"/>
          <w:lang w:val="es-ES" w:eastAsia="eu-ES"/>
        </w:rPr>
        <w:t>sin. compl.</w:t>
      </w:r>
    </w:p>
    <w:p w14:paraId="644CA536"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es excavadora </w:t>
      </w:r>
    </w:p>
    <w:p w14:paraId="6B6AF376"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es pala excavadora </w:t>
      </w:r>
    </w:p>
    <w:p w14:paraId="010AF6D3" w14:textId="77777777" w:rsidR="0031438F" w:rsidRPr="0078230F"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highlight w:val="cyan"/>
          <w:lang w:val="es-ES" w:eastAsia="eu-ES"/>
        </w:rPr>
      </w:pPr>
      <w:r w:rsidRPr="0078230F">
        <w:rPr>
          <w:rFonts w:ascii="Times New Roman" w:eastAsia="Times New Roman" w:hAnsi="Times New Roman" w:cs="Times New Roman"/>
          <w:sz w:val="24"/>
          <w:szCs w:val="24"/>
          <w:highlight w:val="cyan"/>
          <w:lang w:val="es-ES" w:eastAsia="eu-ES"/>
        </w:rPr>
        <w:t xml:space="preserve">fr excavateur </w:t>
      </w:r>
    </w:p>
    <w:p w14:paraId="1CABA0FF" w14:textId="77777777" w:rsidR="0031438F" w:rsidRPr="0078230F"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highlight w:val="cyan"/>
          <w:lang w:val="es-ES" w:eastAsia="eu-ES"/>
        </w:rPr>
      </w:pPr>
      <w:r w:rsidRPr="0078230F">
        <w:rPr>
          <w:rFonts w:ascii="Times New Roman" w:eastAsia="Times New Roman" w:hAnsi="Times New Roman" w:cs="Times New Roman"/>
          <w:sz w:val="24"/>
          <w:szCs w:val="24"/>
          <w:highlight w:val="cyan"/>
          <w:lang w:val="es-ES" w:eastAsia="eu-ES"/>
        </w:rPr>
        <w:t xml:space="preserve">fr excavatrice </w:t>
      </w:r>
    </w:p>
    <w:p w14:paraId="7F4C0DC8" w14:textId="77777777" w:rsidR="0031438F" w:rsidRPr="0078230F"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highlight w:val="cyan"/>
          <w:lang w:val="es-ES" w:eastAsia="eu-ES"/>
        </w:rPr>
      </w:pPr>
      <w:r w:rsidRPr="0078230F">
        <w:rPr>
          <w:rFonts w:ascii="Times New Roman" w:eastAsia="Times New Roman" w:hAnsi="Times New Roman" w:cs="Times New Roman"/>
          <w:sz w:val="24"/>
          <w:szCs w:val="24"/>
          <w:highlight w:val="cyan"/>
          <w:lang w:val="es-ES" w:eastAsia="eu-ES"/>
        </w:rPr>
        <w:lastRenderedPageBreak/>
        <w:t xml:space="preserve">fr pelle </w:t>
      </w:r>
    </w:p>
    <w:p w14:paraId="23B9B160"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en excavator </w:t>
      </w:r>
    </w:p>
    <w:p w14:paraId="25D6678C" w14:textId="77777777" w:rsidR="0031438F" w:rsidRPr="00751E74" w:rsidRDefault="0031438F" w:rsidP="0031438F">
      <w:pPr>
        <w:numPr>
          <w:ilvl w:val="1"/>
          <w:numId w:val="1"/>
        </w:numPr>
        <w:spacing w:before="100" w:beforeAutospacing="1" w:after="100" w:afterAutospacing="1" w:line="240" w:lineRule="auto"/>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 xml:space="preserve">de Bagger </w:t>
      </w:r>
    </w:p>
    <w:p w14:paraId="2D4F3E20" w14:textId="77777777" w:rsidR="0031438F" w:rsidRDefault="0031438F" w:rsidP="0031438F">
      <w:pPr>
        <w:spacing w:before="100" w:beforeAutospacing="1" w:after="100" w:afterAutospacing="1" w:line="240" w:lineRule="auto"/>
        <w:ind w:left="720"/>
        <w:rPr>
          <w:rFonts w:ascii="Times New Roman" w:eastAsia="Times New Roman" w:hAnsi="Times New Roman" w:cs="Times New Roman"/>
          <w:sz w:val="24"/>
          <w:szCs w:val="24"/>
          <w:lang w:val="es-ES" w:eastAsia="eu-ES"/>
        </w:rPr>
      </w:pPr>
      <w:r w:rsidRPr="00751E74">
        <w:rPr>
          <w:rFonts w:ascii="Times New Roman" w:eastAsia="Times New Roman" w:hAnsi="Times New Roman" w:cs="Times New Roman"/>
          <w:sz w:val="24"/>
          <w:szCs w:val="24"/>
          <w:lang w:val="es-ES" w:eastAsia="eu-ES"/>
        </w:rPr>
        <w:t>&lt;Construcció&gt;</w:t>
      </w:r>
    </w:p>
    <w:p w14:paraId="540F2A6A" w14:textId="77777777" w:rsidR="000C3B90" w:rsidRPr="00A43B23" w:rsidRDefault="00A43B23" w:rsidP="00A43B23">
      <w:pPr>
        <w:pStyle w:val="2izenburua"/>
        <w:rPr>
          <w:color w:val="auto"/>
          <w:sz w:val="24"/>
          <w:u w:val="single"/>
        </w:rPr>
      </w:pPr>
      <w:r w:rsidRPr="00A43B23">
        <w:rPr>
          <w:color w:val="auto"/>
          <w:sz w:val="24"/>
          <w:u w:val="single"/>
        </w:rPr>
        <w:t>WIKIPEDIA</w:t>
      </w:r>
      <w:r w:rsidR="0031438F">
        <w:rPr>
          <w:color w:val="auto"/>
          <w:sz w:val="24"/>
          <w:u w:val="single"/>
        </w:rPr>
        <w:t>_GAZTELANIAZ</w:t>
      </w:r>
    </w:p>
    <w:p w14:paraId="64DB07B6" w14:textId="77777777" w:rsidR="00A43B23" w:rsidRDefault="00A43B23" w:rsidP="00A43B23">
      <w:pPr>
        <w:rPr>
          <w:rFonts w:ascii="Times New Roman" w:hAnsi="Times New Roman" w:cs="Times New Roman"/>
          <w:sz w:val="20"/>
          <w:szCs w:val="20"/>
        </w:rPr>
      </w:pPr>
      <w:r w:rsidRPr="00A43B23">
        <w:rPr>
          <w:rFonts w:ascii="Times New Roman" w:hAnsi="Times New Roman" w:cs="Times New Roman"/>
          <w:sz w:val="20"/>
          <w:szCs w:val="20"/>
        </w:rPr>
        <w:t xml:space="preserve">Se denomina </w:t>
      </w:r>
      <w:r w:rsidRPr="00A43B23">
        <w:rPr>
          <w:rFonts w:ascii="Times New Roman" w:hAnsi="Times New Roman" w:cs="Times New Roman"/>
          <w:b/>
          <w:sz w:val="20"/>
          <w:szCs w:val="20"/>
        </w:rPr>
        <w:t>pala excavadora</w:t>
      </w:r>
      <w:r w:rsidRPr="00A43B23">
        <w:rPr>
          <w:rFonts w:ascii="Times New Roman" w:hAnsi="Times New Roman" w:cs="Times New Roman"/>
          <w:sz w:val="20"/>
          <w:szCs w:val="20"/>
        </w:rPr>
        <w:t xml:space="preserve"> a una </w:t>
      </w:r>
      <w:hyperlink r:id="rId46" w:tooltip="Máquina" w:history="1">
        <w:r w:rsidRPr="00A43B23">
          <w:rPr>
            <w:rFonts w:ascii="Times New Roman" w:hAnsi="Times New Roman" w:cs="Times New Roman"/>
            <w:sz w:val="20"/>
            <w:szCs w:val="20"/>
          </w:rPr>
          <w:t>máquina</w:t>
        </w:r>
      </w:hyperlink>
      <w:r w:rsidRPr="00A43B23">
        <w:rPr>
          <w:rFonts w:ascii="Times New Roman" w:hAnsi="Times New Roman" w:cs="Times New Roman"/>
          <w:sz w:val="20"/>
          <w:szCs w:val="20"/>
        </w:rPr>
        <w:t xml:space="preserve"> autopropulsada, sobre </w:t>
      </w:r>
      <w:hyperlink r:id="rId47" w:tooltip="Neumático" w:history="1">
        <w:r w:rsidRPr="00A43B23">
          <w:rPr>
            <w:rFonts w:ascii="Times New Roman" w:hAnsi="Times New Roman" w:cs="Times New Roman"/>
            <w:sz w:val="20"/>
            <w:szCs w:val="20"/>
          </w:rPr>
          <w:t>neumáticos</w:t>
        </w:r>
      </w:hyperlink>
      <w:r w:rsidRPr="00A43B23">
        <w:rPr>
          <w:rFonts w:ascii="Times New Roman" w:hAnsi="Times New Roman" w:cs="Times New Roman"/>
          <w:sz w:val="20"/>
          <w:szCs w:val="20"/>
        </w:rPr>
        <w:t xml:space="preserve"> u </w:t>
      </w:r>
      <w:hyperlink r:id="rId48" w:tooltip="Tractor oruga" w:history="1">
        <w:r w:rsidRPr="00A43B23">
          <w:rPr>
            <w:rFonts w:ascii="Times New Roman" w:hAnsi="Times New Roman" w:cs="Times New Roman"/>
            <w:sz w:val="20"/>
            <w:szCs w:val="20"/>
          </w:rPr>
          <w:t>orugas</w:t>
        </w:r>
      </w:hyperlink>
      <w:r w:rsidRPr="00A43B23">
        <w:rPr>
          <w:rFonts w:ascii="Times New Roman" w:hAnsi="Times New Roman" w:cs="Times New Roman"/>
          <w:sz w:val="20"/>
          <w:szCs w:val="20"/>
        </w:rPr>
        <w:t xml:space="preserve">, con una estructura capaz de girar al menos 360º (en un sentido y en otro, y de forma ininterrumpida) que excava terrenos, o carga, eleva, gira y descarga materiales por la acción de la cuchara, fijada a un conjunto formada por pluma y brazo o balancín, sin que la estructura portante o </w:t>
      </w:r>
      <w:hyperlink r:id="rId49" w:tooltip="Chasis" w:history="1">
        <w:r w:rsidRPr="00A43B23">
          <w:rPr>
            <w:rFonts w:ascii="Times New Roman" w:hAnsi="Times New Roman" w:cs="Times New Roman"/>
            <w:sz w:val="20"/>
            <w:szCs w:val="20"/>
          </w:rPr>
          <w:t>chasis</w:t>
        </w:r>
      </w:hyperlink>
      <w:r w:rsidRPr="00A43B23">
        <w:rPr>
          <w:rFonts w:ascii="Times New Roman" w:hAnsi="Times New Roman" w:cs="Times New Roman"/>
          <w:sz w:val="20"/>
          <w:szCs w:val="20"/>
        </w:rPr>
        <w:t xml:space="preserve"> se desplace.</w:t>
      </w:r>
    </w:p>
    <w:p w14:paraId="41C3BDD7" w14:textId="77777777" w:rsidR="00A43B23" w:rsidRDefault="00A43B23" w:rsidP="0078230F">
      <w:pPr>
        <w:spacing w:after="0" w:line="240" w:lineRule="auto"/>
        <w:rPr>
          <w:rFonts w:ascii="Times New Roman" w:hAnsi="Times New Roman" w:cs="Times New Roman"/>
          <w:sz w:val="20"/>
          <w:szCs w:val="20"/>
        </w:rPr>
      </w:pPr>
      <w:r>
        <w:rPr>
          <w:rFonts w:ascii="Times New Roman" w:hAnsi="Times New Roman" w:cs="Times New Roman"/>
          <w:sz w:val="20"/>
          <w:szCs w:val="20"/>
        </w:rPr>
        <w:t>PARTES</w:t>
      </w:r>
    </w:p>
    <w:p w14:paraId="0D56AA17"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Chasis: estructura portante desplazable mediante cadenas o ruedas neumáticas. En el caso de ser de ruedas llevará unos estabilizadores para constituir las bases de apoyo.</w:t>
      </w:r>
    </w:p>
    <w:p w14:paraId="50C7E4AF"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Corona de giro: sirve de apoyo de la estructura sobre el chasis, permitiendo a ésta girar mientras el chasis permanece en estación. De dentado exterior o interior atacad por un piñón con motor independiente y dotada de freno.</w:t>
      </w:r>
    </w:p>
    <w:p w14:paraId="1F9CED7C"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Estructura: sostiene el resto de la excavadora (motores, transmisiones, cabina, contrapeso, etc).</w:t>
      </w:r>
    </w:p>
    <w:p w14:paraId="624F74B4"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Cuchara: fija o móvil y dispuesta en el extremo de un brazo móvil soportado por una pluma también móvil.</w:t>
      </w:r>
    </w:p>
    <w:p w14:paraId="1D3D023F"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Energía motriz: motor diésel, diésel-eléctrico o eléctrico.</w:t>
      </w:r>
    </w:p>
    <w:p w14:paraId="488BF118" w14:textId="77777777" w:rsidR="00A43B23" w:rsidRPr="00A43B23" w:rsidRDefault="00A43B23" w:rsidP="0078230F">
      <w:pPr>
        <w:numPr>
          <w:ilvl w:val="0"/>
          <w:numId w:val="3"/>
        </w:numPr>
        <w:spacing w:after="0" w:line="240" w:lineRule="auto"/>
        <w:ind w:left="0"/>
        <w:rPr>
          <w:rFonts w:ascii="Times New Roman" w:hAnsi="Times New Roman" w:cs="Times New Roman"/>
          <w:sz w:val="20"/>
          <w:szCs w:val="20"/>
        </w:rPr>
      </w:pPr>
      <w:r w:rsidRPr="00A43B23">
        <w:rPr>
          <w:rFonts w:ascii="Times New Roman" w:hAnsi="Times New Roman" w:cs="Times New Roman"/>
          <w:sz w:val="20"/>
          <w:szCs w:val="20"/>
        </w:rPr>
        <w:t>Sistemas de accionamiento: cilindros hidráulicos en su mayoría aunque también existen por cables y cabestrantes, transmisiones mecánicas, cilindros neumáticos, etc.</w:t>
      </w:r>
    </w:p>
    <w:p w14:paraId="3BAD0720" w14:textId="77777777" w:rsidR="00A43B23" w:rsidRPr="0071463F" w:rsidRDefault="00A43B23" w:rsidP="00A43B23">
      <w:pPr>
        <w:rPr>
          <w:rFonts w:ascii="Times New Roman" w:hAnsi="Times New Roman" w:cs="Times New Roman"/>
          <w:b/>
          <w:sz w:val="20"/>
          <w:szCs w:val="20"/>
        </w:rPr>
      </w:pPr>
      <w:r w:rsidRPr="0071463F">
        <w:rPr>
          <w:rFonts w:ascii="Times New Roman" w:hAnsi="Times New Roman" w:cs="Times New Roman"/>
          <w:b/>
          <w:sz w:val="20"/>
          <w:szCs w:val="20"/>
        </w:rPr>
        <w:t>TIPOS</w:t>
      </w:r>
    </w:p>
    <w:p w14:paraId="77F7358E" w14:textId="77777777" w:rsidR="00A43B23" w:rsidRPr="00A43B23" w:rsidRDefault="00A43B23" w:rsidP="0071463F">
      <w:pPr>
        <w:shd w:val="clear" w:color="auto" w:fill="EAF1DD" w:themeFill="accent3" w:themeFillTint="33"/>
        <w:rPr>
          <w:rFonts w:ascii="Times New Roman" w:hAnsi="Times New Roman" w:cs="Times New Roman"/>
          <w:sz w:val="20"/>
          <w:szCs w:val="20"/>
        </w:rPr>
      </w:pPr>
      <w:r w:rsidRPr="00A43B23">
        <w:rPr>
          <w:rFonts w:ascii="Times New Roman" w:hAnsi="Times New Roman" w:cs="Times New Roman"/>
          <w:sz w:val="20"/>
          <w:szCs w:val="20"/>
        </w:rPr>
        <w:t xml:space="preserve">Existen dos tipos de excavadoras diferenciadas por el diseño del conjunto cuchara-brazo-pluma y que condiciona su forma de trabajo: </w:t>
      </w:r>
    </w:p>
    <w:p w14:paraId="61CE8E1B" w14:textId="77777777" w:rsidR="00A43B23" w:rsidRPr="00A43B23" w:rsidRDefault="00A43B23" w:rsidP="0071463F">
      <w:pPr>
        <w:numPr>
          <w:ilvl w:val="0"/>
          <w:numId w:val="4"/>
        </w:numPr>
        <w:shd w:val="clear" w:color="auto" w:fill="EAF1DD" w:themeFill="accent3" w:themeFillTint="33"/>
        <w:rPr>
          <w:rFonts w:ascii="Times New Roman" w:hAnsi="Times New Roman" w:cs="Times New Roman"/>
          <w:sz w:val="20"/>
          <w:szCs w:val="20"/>
        </w:rPr>
      </w:pPr>
      <w:r w:rsidRPr="00A43B23">
        <w:rPr>
          <w:rFonts w:ascii="Times New Roman" w:hAnsi="Times New Roman" w:cs="Times New Roman"/>
          <w:b/>
          <w:sz w:val="20"/>
          <w:szCs w:val="20"/>
        </w:rPr>
        <w:t>Excavadora frontal o pala de empuje</w:t>
      </w:r>
      <w:r w:rsidRPr="00A43B23">
        <w:rPr>
          <w:rFonts w:ascii="Times New Roman" w:hAnsi="Times New Roman" w:cs="Times New Roman"/>
          <w:sz w:val="20"/>
          <w:szCs w:val="20"/>
        </w:rPr>
        <w:t>: La cual se caracteriza por tener la cuchara hacia arriba. Tiene mayor altura de descarga. Útil en trabajos de minería, cuando se cargan materiales por encima de la cota de trabajo.</w:t>
      </w:r>
    </w:p>
    <w:p w14:paraId="4C2E9606" w14:textId="77777777" w:rsidR="00A43B23" w:rsidRPr="00A43B23" w:rsidRDefault="003D4636" w:rsidP="0071463F">
      <w:pPr>
        <w:numPr>
          <w:ilvl w:val="0"/>
          <w:numId w:val="4"/>
        </w:numPr>
        <w:shd w:val="clear" w:color="auto" w:fill="EAF1DD" w:themeFill="accent3" w:themeFillTint="33"/>
        <w:rPr>
          <w:rFonts w:ascii="Times New Roman" w:hAnsi="Times New Roman" w:cs="Times New Roman"/>
          <w:sz w:val="20"/>
          <w:szCs w:val="20"/>
        </w:rPr>
      </w:pPr>
      <w:hyperlink r:id="rId50" w:tooltip="Retroexcavadora" w:history="1">
        <w:r w:rsidR="00A43B23" w:rsidRPr="0071463F">
          <w:rPr>
            <w:rFonts w:ascii="Times New Roman" w:hAnsi="Times New Roman" w:cs="Times New Roman"/>
            <w:b/>
            <w:sz w:val="20"/>
            <w:szCs w:val="20"/>
          </w:rPr>
          <w:t>Retroexcavadora</w:t>
        </w:r>
      </w:hyperlink>
      <w:r w:rsidR="00A43B23" w:rsidRPr="0071463F">
        <w:rPr>
          <w:rFonts w:ascii="Times New Roman" w:hAnsi="Times New Roman" w:cs="Times New Roman"/>
          <w:b/>
          <w:sz w:val="20"/>
          <w:szCs w:val="20"/>
        </w:rPr>
        <w:t xml:space="preserve">: </w:t>
      </w:r>
      <w:r w:rsidR="00A43B23" w:rsidRPr="0071463F">
        <w:rPr>
          <w:rFonts w:ascii="Times New Roman" w:hAnsi="Times New Roman" w:cs="Times New Roman"/>
          <w:sz w:val="20"/>
          <w:szCs w:val="20"/>
        </w:rPr>
        <w:t>tiene</w:t>
      </w:r>
      <w:r w:rsidR="00A43B23" w:rsidRPr="00A43B23">
        <w:rPr>
          <w:rFonts w:ascii="Times New Roman" w:hAnsi="Times New Roman" w:cs="Times New Roman"/>
          <w:sz w:val="20"/>
          <w:szCs w:val="20"/>
        </w:rPr>
        <w:t xml:space="preserve"> la cuchara hacia abajo. Permite llegar a cotas más bajas. Utilizada sobre todo en construcción para zanjas, cimentaciones, desmontes, etc.</w:t>
      </w:r>
    </w:p>
    <w:p w14:paraId="323E3374" w14:textId="77777777" w:rsidR="00A43B23" w:rsidRPr="00A43B23" w:rsidRDefault="00A43B23" w:rsidP="0071463F">
      <w:pPr>
        <w:shd w:val="clear" w:color="auto" w:fill="EAF1DD" w:themeFill="accent3" w:themeFillTint="33"/>
        <w:rPr>
          <w:rFonts w:ascii="Times New Roman" w:hAnsi="Times New Roman" w:cs="Times New Roman"/>
          <w:sz w:val="20"/>
          <w:szCs w:val="20"/>
        </w:rPr>
      </w:pPr>
      <w:r w:rsidRPr="00A43B23">
        <w:rPr>
          <w:rFonts w:ascii="Times New Roman" w:hAnsi="Times New Roman" w:cs="Times New Roman"/>
          <w:sz w:val="20"/>
          <w:szCs w:val="20"/>
        </w:rPr>
        <w:t xml:space="preserve">Normalmente se suele referir de forma errónea a la pala mixta como retroexcavadora. </w:t>
      </w:r>
    </w:p>
    <w:p w14:paraId="1748C9BA" w14:textId="77777777" w:rsidR="00A43B23" w:rsidRPr="00A43B23" w:rsidRDefault="00A43B23" w:rsidP="00A43B23">
      <w:pPr>
        <w:rPr>
          <w:rFonts w:ascii="Times New Roman" w:hAnsi="Times New Roman" w:cs="Times New Roman"/>
          <w:sz w:val="20"/>
          <w:szCs w:val="20"/>
        </w:rPr>
      </w:pPr>
      <w:r w:rsidRPr="00A43B23">
        <w:rPr>
          <w:rFonts w:ascii="Times New Roman" w:hAnsi="Times New Roman" w:cs="Times New Roman"/>
          <w:sz w:val="20"/>
          <w:szCs w:val="20"/>
        </w:rPr>
        <w:t xml:space="preserve">Sirven paran movimientos de tierra aproximadamente de 1m3 de peso con la pala para acarreos cortos de material. </w:t>
      </w:r>
    </w:p>
    <w:p w14:paraId="5E6F9D37" w14:textId="77777777" w:rsidR="00A43B23" w:rsidRPr="00A43B23" w:rsidRDefault="00A43B23" w:rsidP="00A43B23">
      <w:pPr>
        <w:rPr>
          <w:rFonts w:ascii="Times New Roman" w:hAnsi="Times New Roman" w:cs="Times New Roman"/>
          <w:sz w:val="20"/>
          <w:szCs w:val="20"/>
        </w:rPr>
      </w:pPr>
      <w:r w:rsidRPr="00A43B23">
        <w:rPr>
          <w:rFonts w:ascii="Times New Roman" w:hAnsi="Times New Roman" w:cs="Times New Roman"/>
          <w:sz w:val="20"/>
          <w:szCs w:val="20"/>
        </w:rPr>
        <w:t xml:space="preserve">En la actualidad hay diferentes tipos de excavadoras de acuerdo a su uso, mini excavadoras, excavadoras de 16 hasta arriba de 45 toneladas de operación. </w:t>
      </w:r>
    </w:p>
    <w:p w14:paraId="7AEF2D1B" w14:textId="77777777" w:rsidR="00A43B23" w:rsidRPr="00A43B23" w:rsidRDefault="00A43B23" w:rsidP="00A43B23">
      <w:pPr>
        <w:rPr>
          <w:rFonts w:ascii="Times New Roman" w:hAnsi="Times New Roman" w:cs="Times New Roman"/>
          <w:sz w:val="20"/>
          <w:szCs w:val="20"/>
        </w:rPr>
      </w:pPr>
      <w:r w:rsidRPr="00A43B23">
        <w:rPr>
          <w:rFonts w:ascii="Times New Roman" w:hAnsi="Times New Roman" w:cs="Times New Roman"/>
          <w:sz w:val="20"/>
          <w:szCs w:val="20"/>
        </w:rPr>
        <w:t>Podría relacionarse a las excavadoras únicamente como movimiento de tierra en la construcción, sin embargo su aplicación el día de hoy, es aplicado en sector agrícola, metalurgia, minería, relleno sanitarios,limpieza de canales de aguas tratadas. Se pueden adaptar accesorios tales como martillos hidráulicos o fresadoras, útiles en minería y en túnel</w:t>
      </w:r>
    </w:p>
    <w:p w14:paraId="44A254C0" w14:textId="77777777" w:rsidR="00A43B23" w:rsidRDefault="00A43B23" w:rsidP="00A43B23">
      <w:pPr>
        <w:rPr>
          <w:rFonts w:ascii="Times New Roman" w:hAnsi="Times New Roman" w:cs="Times New Roman"/>
          <w:sz w:val="20"/>
          <w:szCs w:val="20"/>
        </w:rPr>
      </w:pPr>
    </w:p>
    <w:p w14:paraId="229A31FA" w14:textId="77777777" w:rsidR="00A43B23" w:rsidRDefault="00A43B23" w:rsidP="00A43B23">
      <w:pPr>
        <w:rPr>
          <w:rFonts w:ascii="Times New Roman" w:hAnsi="Times New Roman" w:cs="Times New Roman"/>
          <w:sz w:val="20"/>
          <w:szCs w:val="20"/>
        </w:rPr>
      </w:pPr>
      <w:r>
        <w:rPr>
          <w:noProof/>
          <w:lang w:eastAsia="eu-ES"/>
        </w:rPr>
        <w:lastRenderedPageBreak/>
        <w:drawing>
          <wp:inline distT="0" distB="0" distL="0" distR="0" wp14:anchorId="3F548C89" wp14:editId="29A03DD6">
            <wp:extent cx="3662613" cy="2141220"/>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62613" cy="2141220"/>
                    </a:xfrm>
                    <a:prstGeom prst="rect">
                      <a:avLst/>
                    </a:prstGeom>
                  </pic:spPr>
                </pic:pic>
              </a:graphicData>
            </a:graphic>
          </wp:inline>
        </w:drawing>
      </w:r>
    </w:p>
    <w:p w14:paraId="107C10B3" w14:textId="77777777" w:rsidR="00A43B23" w:rsidRDefault="00A43B23" w:rsidP="00A43B23">
      <w:pPr>
        <w:rPr>
          <w:rFonts w:ascii="Times New Roman" w:hAnsi="Times New Roman" w:cs="Times New Roman"/>
          <w:sz w:val="20"/>
          <w:szCs w:val="20"/>
        </w:rPr>
      </w:pPr>
    </w:p>
    <w:p w14:paraId="02996472" w14:textId="77777777" w:rsidR="00A43B23" w:rsidRDefault="00A43B23" w:rsidP="00A43B23">
      <w:pPr>
        <w:rPr>
          <w:rFonts w:ascii="Times New Roman" w:hAnsi="Times New Roman" w:cs="Times New Roman"/>
          <w:sz w:val="20"/>
          <w:szCs w:val="20"/>
        </w:rPr>
      </w:pPr>
      <w:r>
        <w:rPr>
          <w:noProof/>
          <w:lang w:eastAsia="eu-ES"/>
        </w:rPr>
        <w:drawing>
          <wp:inline distT="0" distB="0" distL="0" distR="0" wp14:anchorId="0370FAF6" wp14:editId="20585608">
            <wp:extent cx="3771900" cy="2985030"/>
            <wp:effectExtent l="0" t="0" r="0" b="635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71900" cy="2985030"/>
                    </a:xfrm>
                    <a:prstGeom prst="rect">
                      <a:avLst/>
                    </a:prstGeom>
                  </pic:spPr>
                </pic:pic>
              </a:graphicData>
            </a:graphic>
          </wp:inline>
        </w:drawing>
      </w:r>
    </w:p>
    <w:p w14:paraId="51AF0C7B" w14:textId="77777777" w:rsidR="00A43B23" w:rsidRPr="00A43B23" w:rsidRDefault="00A43B23" w:rsidP="00A43B23">
      <w:pPr>
        <w:rPr>
          <w:rFonts w:ascii="Times New Roman" w:hAnsi="Times New Roman" w:cs="Times New Roman"/>
          <w:sz w:val="20"/>
          <w:szCs w:val="20"/>
        </w:rPr>
      </w:pPr>
    </w:p>
    <w:p w14:paraId="437EA4D3" w14:textId="77777777" w:rsidR="0031438F" w:rsidRPr="00A43B23" w:rsidRDefault="0031438F" w:rsidP="0031438F">
      <w:pPr>
        <w:pStyle w:val="2izenburua"/>
        <w:rPr>
          <w:color w:val="auto"/>
          <w:sz w:val="24"/>
          <w:u w:val="single"/>
        </w:rPr>
      </w:pPr>
      <w:r>
        <w:rPr>
          <w:color w:val="auto"/>
          <w:sz w:val="24"/>
          <w:u w:val="single"/>
        </w:rPr>
        <w:t>WIKIPÉ</w:t>
      </w:r>
      <w:r w:rsidRPr="00A43B23">
        <w:rPr>
          <w:color w:val="auto"/>
          <w:sz w:val="24"/>
          <w:u w:val="single"/>
        </w:rPr>
        <w:t>DIA</w:t>
      </w:r>
      <w:r>
        <w:rPr>
          <w:color w:val="auto"/>
          <w:sz w:val="24"/>
          <w:u w:val="single"/>
        </w:rPr>
        <w:t>_FRANTSESEZ</w:t>
      </w:r>
    </w:p>
    <w:p w14:paraId="6C8610D6" w14:textId="77777777" w:rsidR="0031438F" w:rsidRPr="0031438F" w:rsidRDefault="0031438F" w:rsidP="00DB17D3">
      <w:pPr>
        <w:spacing w:before="100" w:beforeAutospacing="1" w:after="100" w:afterAutospacing="1" w:line="240" w:lineRule="auto"/>
        <w:rPr>
          <w:rFonts w:ascii="Times New Roman" w:eastAsia="Times New Roman" w:hAnsi="Times New Roman" w:cs="Times New Roman"/>
          <w:b/>
          <w:bCs/>
          <w:sz w:val="24"/>
          <w:szCs w:val="24"/>
          <w:lang w:val="fr-FR" w:eastAsia="eu-ES"/>
        </w:rPr>
      </w:pPr>
      <w:r w:rsidRPr="0031438F">
        <w:rPr>
          <w:rFonts w:ascii="Times New Roman" w:eastAsia="Times New Roman" w:hAnsi="Times New Roman" w:cs="Times New Roman"/>
          <w:b/>
          <w:bCs/>
          <w:sz w:val="24"/>
          <w:szCs w:val="24"/>
          <w:lang w:val="fr-FR" w:eastAsia="eu-ES"/>
        </w:rPr>
        <w:t>Excavatrice</w:t>
      </w:r>
    </w:p>
    <w:p w14:paraId="6E40C7F1" w14:textId="77777777" w:rsidR="0031438F" w:rsidRPr="0031438F" w:rsidRDefault="0031438F" w:rsidP="00DB17D3">
      <w:pPr>
        <w:shd w:val="clear" w:color="auto" w:fill="EAF1DD" w:themeFill="accent3" w:themeFillTint="33"/>
        <w:spacing w:after="0"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noProof/>
          <w:color w:val="0000FF"/>
          <w:sz w:val="24"/>
          <w:szCs w:val="24"/>
          <w:lang w:eastAsia="eu-ES"/>
        </w:rPr>
        <w:drawing>
          <wp:inline distT="0" distB="0" distL="0" distR="0" wp14:anchorId="77E94041" wp14:editId="4A52E52A">
            <wp:extent cx="190500" cy="144780"/>
            <wp:effectExtent l="0" t="0" r="0" b="7620"/>
            <wp:docPr id="33" name="Irudia 33" descr="Page d'aide sur l'homonymie.">
              <a:hlinkClick xmlns:a="http://schemas.openxmlformats.org/drawingml/2006/main" r:id="rId53" tooltip="&quot;Aide:Homonym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d'aide sur l'homonymie.">
                      <a:hlinkClick r:id="rId53" tooltip="&quot;Aide:Homonymi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1438F">
        <w:rPr>
          <w:rFonts w:ascii="Times New Roman" w:eastAsia="Times New Roman" w:hAnsi="Times New Roman" w:cs="Times New Roman"/>
          <w:sz w:val="24"/>
          <w:szCs w:val="24"/>
          <w:lang w:val="fr-FR" w:eastAsia="eu-ES"/>
        </w:rPr>
        <w:t>Cette page d’</w:t>
      </w:r>
      <w:hyperlink r:id="rId55" w:tooltip="Aide:Homonymie" w:history="1">
        <w:r w:rsidRPr="0031438F">
          <w:rPr>
            <w:rFonts w:ascii="Times New Roman" w:eastAsia="Times New Roman" w:hAnsi="Times New Roman" w:cs="Times New Roman"/>
            <w:color w:val="0000FF"/>
            <w:sz w:val="24"/>
            <w:szCs w:val="24"/>
            <w:u w:val="single"/>
            <w:lang w:val="fr-FR" w:eastAsia="eu-ES"/>
          </w:rPr>
          <w:t>homonymie</w:t>
        </w:r>
      </w:hyperlink>
      <w:r w:rsidRPr="0031438F">
        <w:rPr>
          <w:rFonts w:ascii="Times New Roman" w:eastAsia="Times New Roman" w:hAnsi="Times New Roman" w:cs="Times New Roman"/>
          <w:sz w:val="24"/>
          <w:szCs w:val="24"/>
          <w:lang w:val="fr-FR" w:eastAsia="eu-ES"/>
        </w:rPr>
        <w:t xml:space="preserve"> répertorie les différents sujets et articles partageant un même nom.</w:t>
      </w:r>
    </w:p>
    <w:p w14:paraId="46435F76" w14:textId="77777777" w:rsidR="0031438F" w:rsidRPr="0031438F" w:rsidRDefault="0031438F" w:rsidP="00DB17D3">
      <w:p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b/>
          <w:bCs/>
          <w:sz w:val="24"/>
          <w:szCs w:val="24"/>
          <w:lang w:val="fr-FR" w:eastAsia="eu-ES"/>
        </w:rPr>
        <w:t>Excavatrice</w:t>
      </w:r>
      <w:r w:rsidRPr="0031438F">
        <w:rPr>
          <w:rFonts w:ascii="Times New Roman" w:eastAsia="Times New Roman" w:hAnsi="Times New Roman" w:cs="Times New Roman"/>
          <w:sz w:val="24"/>
          <w:szCs w:val="24"/>
          <w:lang w:val="fr-FR" w:eastAsia="eu-ES"/>
        </w:rPr>
        <w:t xml:space="preserve"> peut désigner: </w:t>
      </w:r>
    </w:p>
    <w:p w14:paraId="21B215E6" w14:textId="77777777" w:rsidR="0031438F" w:rsidRPr="0031438F" w:rsidRDefault="0031438F" w:rsidP="00DB17D3">
      <w:pPr>
        <w:numPr>
          <w:ilvl w:val="0"/>
          <w:numId w:val="8"/>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sz w:val="24"/>
          <w:szCs w:val="24"/>
          <w:lang w:val="fr-FR" w:eastAsia="eu-ES"/>
        </w:rPr>
        <w:t xml:space="preserve">une </w:t>
      </w:r>
      <w:hyperlink r:id="rId56" w:tooltip="Pelle mécanique hydraulique" w:history="1">
        <w:r w:rsidRPr="0031438F">
          <w:rPr>
            <w:rFonts w:ascii="Times New Roman" w:eastAsia="Times New Roman" w:hAnsi="Times New Roman" w:cs="Times New Roman"/>
            <w:color w:val="0000FF"/>
            <w:sz w:val="24"/>
            <w:szCs w:val="24"/>
            <w:u w:val="single"/>
            <w:lang w:val="fr-FR" w:eastAsia="eu-ES"/>
          </w:rPr>
          <w:t>pelle mécanique hydraulique</w:t>
        </w:r>
      </w:hyperlink>
      <w:r w:rsidRPr="0031438F">
        <w:rPr>
          <w:rFonts w:ascii="Times New Roman" w:eastAsia="Times New Roman" w:hAnsi="Times New Roman" w:cs="Times New Roman"/>
          <w:sz w:val="24"/>
          <w:szCs w:val="24"/>
          <w:lang w:val="fr-FR" w:eastAsia="eu-ES"/>
        </w:rPr>
        <w:t>;</w:t>
      </w:r>
    </w:p>
    <w:p w14:paraId="47FEDED6" w14:textId="77777777" w:rsidR="0031438F" w:rsidRPr="0031438F" w:rsidRDefault="0031438F" w:rsidP="00DB17D3">
      <w:pPr>
        <w:numPr>
          <w:ilvl w:val="0"/>
          <w:numId w:val="8"/>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sz w:val="24"/>
          <w:szCs w:val="24"/>
          <w:lang w:val="fr-FR" w:eastAsia="eu-ES"/>
        </w:rPr>
        <w:t xml:space="preserve">une </w:t>
      </w:r>
      <w:hyperlink r:id="rId57" w:tooltip="Excavatrice-aspiratrice" w:history="1">
        <w:r w:rsidRPr="0031438F">
          <w:rPr>
            <w:rFonts w:ascii="Times New Roman" w:eastAsia="Times New Roman" w:hAnsi="Times New Roman" w:cs="Times New Roman"/>
            <w:color w:val="0000FF"/>
            <w:sz w:val="24"/>
            <w:szCs w:val="24"/>
            <w:u w:val="single"/>
            <w:lang w:val="fr-FR" w:eastAsia="eu-ES"/>
          </w:rPr>
          <w:t>excavatrice-aspiratrice</w:t>
        </w:r>
      </w:hyperlink>
      <w:r w:rsidRPr="0031438F">
        <w:rPr>
          <w:rFonts w:ascii="Times New Roman" w:eastAsia="Times New Roman" w:hAnsi="Times New Roman" w:cs="Times New Roman"/>
          <w:sz w:val="24"/>
          <w:szCs w:val="24"/>
          <w:lang w:val="fr-FR" w:eastAsia="eu-ES"/>
        </w:rPr>
        <w:t>;</w:t>
      </w:r>
    </w:p>
    <w:p w14:paraId="17B7A01F" w14:textId="77777777" w:rsidR="0031438F" w:rsidRPr="0031438F" w:rsidRDefault="0031438F" w:rsidP="00DB17D3">
      <w:pPr>
        <w:numPr>
          <w:ilvl w:val="0"/>
          <w:numId w:val="8"/>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sz w:val="24"/>
          <w:szCs w:val="24"/>
          <w:lang w:val="fr-FR" w:eastAsia="eu-ES"/>
        </w:rPr>
        <w:t xml:space="preserve">une </w:t>
      </w:r>
      <w:hyperlink r:id="rId58" w:tooltip="Excavatrice à godets" w:history="1">
        <w:r w:rsidRPr="0031438F">
          <w:rPr>
            <w:rFonts w:ascii="Times New Roman" w:eastAsia="Times New Roman" w:hAnsi="Times New Roman" w:cs="Times New Roman"/>
            <w:color w:val="0000FF"/>
            <w:sz w:val="24"/>
            <w:szCs w:val="24"/>
            <w:u w:val="single"/>
            <w:lang w:val="fr-FR" w:eastAsia="eu-ES"/>
          </w:rPr>
          <w:t>excavatrice à godets</w:t>
        </w:r>
      </w:hyperlink>
      <w:r w:rsidRPr="0031438F">
        <w:rPr>
          <w:rFonts w:ascii="Times New Roman" w:eastAsia="Times New Roman" w:hAnsi="Times New Roman" w:cs="Times New Roman"/>
          <w:sz w:val="24"/>
          <w:szCs w:val="24"/>
          <w:lang w:val="fr-FR" w:eastAsia="eu-ES"/>
        </w:rPr>
        <w:t>;</w:t>
      </w:r>
    </w:p>
    <w:p w14:paraId="7A8679B5" w14:textId="77777777" w:rsidR="0031438F" w:rsidRPr="0031438F" w:rsidRDefault="0031438F" w:rsidP="00DB17D3">
      <w:pPr>
        <w:numPr>
          <w:ilvl w:val="0"/>
          <w:numId w:val="8"/>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val="fr-FR" w:eastAsia="eu-ES"/>
        </w:rPr>
      </w:pPr>
      <w:r w:rsidRPr="0031438F">
        <w:rPr>
          <w:rFonts w:ascii="Times New Roman" w:eastAsia="Times New Roman" w:hAnsi="Times New Roman" w:cs="Times New Roman"/>
          <w:sz w:val="24"/>
          <w:szCs w:val="24"/>
          <w:lang w:val="fr-FR" w:eastAsia="eu-ES"/>
        </w:rPr>
        <w:t xml:space="preserve">une </w:t>
      </w:r>
      <w:hyperlink r:id="rId59" w:tooltip="Excavatrice à chaîne à godets" w:history="1">
        <w:r w:rsidRPr="0031438F">
          <w:rPr>
            <w:rFonts w:ascii="Times New Roman" w:eastAsia="Times New Roman" w:hAnsi="Times New Roman" w:cs="Times New Roman"/>
            <w:color w:val="0000FF"/>
            <w:sz w:val="24"/>
            <w:szCs w:val="24"/>
            <w:u w:val="single"/>
            <w:lang w:val="fr-FR" w:eastAsia="eu-ES"/>
          </w:rPr>
          <w:t>excavatrice à chaîne à godets</w:t>
        </w:r>
      </w:hyperlink>
      <w:r w:rsidRPr="0031438F">
        <w:rPr>
          <w:rFonts w:ascii="Times New Roman" w:eastAsia="Times New Roman" w:hAnsi="Times New Roman" w:cs="Times New Roman"/>
          <w:sz w:val="24"/>
          <w:szCs w:val="24"/>
          <w:lang w:val="fr-FR" w:eastAsia="eu-ES"/>
        </w:rPr>
        <w:t>.</w:t>
      </w:r>
    </w:p>
    <w:p w14:paraId="13F81AA7" w14:textId="77777777" w:rsidR="0031438F" w:rsidRPr="00DB17D3" w:rsidRDefault="0031438F" w:rsidP="00DA1244">
      <w:pPr>
        <w:pStyle w:val="Normalaweb"/>
        <w:rPr>
          <w:b/>
          <w:highlight w:val="cyan"/>
        </w:rPr>
      </w:pPr>
      <w:r w:rsidRPr="00DB17D3">
        <w:rPr>
          <w:b/>
          <w:highlight w:val="cyan"/>
        </w:rPr>
        <w:lastRenderedPageBreak/>
        <w:t>Pelle mécanique hydraulique</w:t>
      </w:r>
    </w:p>
    <w:p w14:paraId="302342EC" w14:textId="77777777" w:rsidR="0031438F" w:rsidRDefault="0031438F" w:rsidP="0031438F">
      <w:pPr>
        <w:pStyle w:val="Normalaweb"/>
      </w:pPr>
      <w:r w:rsidRPr="00DB17D3">
        <w:rPr>
          <w:highlight w:val="cyan"/>
        </w:rPr>
        <w:t xml:space="preserve">La </w:t>
      </w:r>
      <w:r w:rsidRPr="00DB17D3">
        <w:rPr>
          <w:b/>
          <w:bCs/>
          <w:highlight w:val="cyan"/>
        </w:rPr>
        <w:t>pelle mécanique hydraulique</w:t>
      </w:r>
      <w:r w:rsidRPr="00DB17D3">
        <w:rPr>
          <w:highlight w:val="cyan"/>
        </w:rPr>
        <w:t xml:space="preserve"> est un </w:t>
      </w:r>
      <w:hyperlink r:id="rId60" w:tooltip="Engin de chantier" w:history="1">
        <w:r w:rsidRPr="00DB17D3">
          <w:rPr>
            <w:rStyle w:val="Hiperesteka"/>
            <w:rFonts w:eastAsiaTheme="majorEastAsia"/>
            <w:highlight w:val="cyan"/>
          </w:rPr>
          <w:t>engin de chantier</w:t>
        </w:r>
      </w:hyperlink>
      <w:r w:rsidRPr="00DB17D3">
        <w:rPr>
          <w:highlight w:val="cyan"/>
        </w:rPr>
        <w:t xml:space="preserve"> également connu sous le nom de </w:t>
      </w:r>
      <w:r w:rsidRPr="00DB17D3">
        <w:rPr>
          <w:b/>
          <w:bCs/>
          <w:highlight w:val="cyan"/>
        </w:rPr>
        <w:t>pelleteuse</w:t>
      </w:r>
      <w:r w:rsidRPr="00DB17D3">
        <w:rPr>
          <w:highlight w:val="cyan"/>
        </w:rPr>
        <w:t xml:space="preserve"> ou </w:t>
      </w:r>
      <w:r w:rsidRPr="00DB17D3">
        <w:rPr>
          <w:b/>
          <w:bCs/>
          <w:highlight w:val="cyan"/>
        </w:rPr>
        <w:t>excavatrice</w:t>
      </w:r>
      <w:r w:rsidRPr="00DB17D3">
        <w:rPr>
          <w:highlight w:val="cyan"/>
        </w:rPr>
        <w:t xml:space="preserve">. Quand elle est de petite taille, on parle de </w:t>
      </w:r>
      <w:r w:rsidRPr="00DB17D3">
        <w:rPr>
          <w:b/>
          <w:bCs/>
          <w:highlight w:val="cyan"/>
        </w:rPr>
        <w:t>minipelle</w:t>
      </w:r>
      <w:r w:rsidRPr="00DB17D3">
        <w:rPr>
          <w:highlight w:val="cyan"/>
        </w:rPr>
        <w:t xml:space="preserve"> ou de </w:t>
      </w:r>
      <w:r w:rsidRPr="00DB17D3">
        <w:rPr>
          <w:b/>
          <w:bCs/>
          <w:highlight w:val="cyan"/>
        </w:rPr>
        <w:t>midipelle</w:t>
      </w:r>
      <w:r>
        <w:t xml:space="preserve">. </w:t>
      </w:r>
    </w:p>
    <w:p w14:paraId="53CB31CC" w14:textId="77777777" w:rsidR="0031438F" w:rsidRDefault="0031438F" w:rsidP="0031438F">
      <w:pPr>
        <w:pStyle w:val="Normalaweb"/>
      </w:pPr>
      <w:r>
        <w:t xml:space="preserve">Ce matériel ne doit pas être confondu avec un </w:t>
      </w:r>
      <w:hyperlink r:id="rId61" w:tooltip="Tractopelle" w:history="1">
        <w:r>
          <w:rPr>
            <w:rStyle w:val="Hiperesteka"/>
            <w:rFonts w:eastAsiaTheme="majorEastAsia"/>
          </w:rPr>
          <w:t>tractopelle</w:t>
        </w:r>
      </w:hyperlink>
      <w:r>
        <w:t xml:space="preserve"> qui est l'association d'une pelle hydraulique et d'un </w:t>
      </w:r>
      <w:hyperlink r:id="rId62" w:tooltip="Chargeur sur pneus" w:history="1">
        <w:r>
          <w:rPr>
            <w:rStyle w:val="Hiperesteka"/>
            <w:rFonts w:eastAsiaTheme="majorEastAsia"/>
          </w:rPr>
          <w:t>chargeur sur pneus</w:t>
        </w:r>
      </w:hyperlink>
      <w:r>
        <w:t xml:space="preserve"> ou d'un </w:t>
      </w:r>
      <w:hyperlink r:id="rId63" w:tooltip="Tracteur agricole" w:history="1">
        <w:r>
          <w:rPr>
            <w:rStyle w:val="Hiperesteka"/>
            <w:rFonts w:eastAsiaTheme="majorEastAsia"/>
          </w:rPr>
          <w:t>tracteur</w:t>
        </w:r>
      </w:hyperlink>
      <w:r>
        <w:t xml:space="preserve">, et qui dispose de moins d'axes de mobilité (et notamment, qui ne dispose pas de la rotation de l'ensemble cabine / outil). </w:t>
      </w:r>
    </w:p>
    <w:p w14:paraId="354245B0" w14:textId="77777777" w:rsidR="0031438F" w:rsidRDefault="00DA1244" w:rsidP="000C3B90">
      <w:pPr>
        <w:spacing w:before="100" w:beforeAutospacing="1" w:after="100" w:afterAutospacing="1" w:line="240" w:lineRule="auto"/>
        <w:ind w:left="720"/>
        <w:rPr>
          <w:rFonts w:ascii="Times New Roman" w:eastAsia="Times New Roman" w:hAnsi="Times New Roman" w:cs="Times New Roman"/>
          <w:sz w:val="24"/>
          <w:szCs w:val="24"/>
          <w:lang w:val="es-ES" w:eastAsia="eu-ES"/>
        </w:rPr>
      </w:pPr>
      <w:r>
        <w:rPr>
          <w:noProof/>
          <w:lang w:eastAsia="eu-ES"/>
        </w:rPr>
        <w:drawing>
          <wp:inline distT="0" distB="0" distL="0" distR="0" wp14:anchorId="692E574B" wp14:editId="31D7CCB0">
            <wp:extent cx="2407920" cy="1874520"/>
            <wp:effectExtent l="0" t="0" r="0" b="0"/>
            <wp:docPr id="34" name="Irudi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407920" cy="1874520"/>
                    </a:xfrm>
                    <a:prstGeom prst="rect">
                      <a:avLst/>
                    </a:prstGeom>
                  </pic:spPr>
                </pic:pic>
              </a:graphicData>
            </a:graphic>
          </wp:inline>
        </w:drawing>
      </w:r>
    </w:p>
    <w:p w14:paraId="4A783DF7" w14:textId="77777777" w:rsidR="0031438F" w:rsidRDefault="0031438F" w:rsidP="000C3B90">
      <w:pPr>
        <w:spacing w:before="100" w:beforeAutospacing="1" w:after="100" w:afterAutospacing="1" w:line="240" w:lineRule="auto"/>
        <w:ind w:left="720"/>
        <w:rPr>
          <w:rFonts w:ascii="Times New Roman" w:eastAsia="Times New Roman" w:hAnsi="Times New Roman" w:cs="Times New Roman"/>
          <w:sz w:val="24"/>
          <w:szCs w:val="24"/>
          <w:lang w:val="es-ES" w:eastAsia="eu-ES"/>
        </w:rPr>
      </w:pPr>
    </w:p>
    <w:p w14:paraId="01EDFC15" w14:textId="77777777" w:rsidR="00DA1244" w:rsidRDefault="00DA1244" w:rsidP="00DA1244">
      <w:pPr>
        <w:pStyle w:val="Normalaweb"/>
        <w:rPr>
          <w:b/>
        </w:rPr>
      </w:pPr>
      <w:r w:rsidRPr="00DA1244">
        <w:rPr>
          <w:b/>
        </w:rPr>
        <w:t>Excavatrice-aspiratrice</w:t>
      </w:r>
    </w:p>
    <w:p w14:paraId="21EC72D2" w14:textId="77777777" w:rsidR="0031438F" w:rsidRDefault="00DA1244" w:rsidP="00DA1244">
      <w:pPr>
        <w:pStyle w:val="Normalaweb"/>
      </w:pPr>
      <w:r w:rsidRPr="00DA1244">
        <w:t xml:space="preserve">L'aspiratrice-excavatrice ou camion aspirateur est un engin utilisé dans les </w:t>
      </w:r>
      <w:hyperlink r:id="rId65" w:tooltip="Travaux publics" w:history="1">
        <w:r w:rsidRPr="00DA1244">
          <w:t>travaux publics</w:t>
        </w:r>
      </w:hyperlink>
      <w:r w:rsidRPr="00DA1244">
        <w:t xml:space="preserve"> et l'industrie.</w:t>
      </w:r>
    </w:p>
    <w:p w14:paraId="06FD96D2" w14:textId="77777777" w:rsidR="00DA1244" w:rsidRDefault="00DA1244" w:rsidP="00DA1244">
      <w:pPr>
        <w:pStyle w:val="Normalaweb"/>
        <w:rPr>
          <w:b/>
        </w:rPr>
      </w:pPr>
      <w:r>
        <w:rPr>
          <w:noProof/>
        </w:rPr>
        <w:drawing>
          <wp:inline distT="0" distB="0" distL="0" distR="0" wp14:anchorId="3ED439C1" wp14:editId="6EB87555">
            <wp:extent cx="2270760" cy="3368040"/>
            <wp:effectExtent l="0" t="0" r="0" b="3810"/>
            <wp:docPr id="35" name="Irudi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70760" cy="3368040"/>
                    </a:xfrm>
                    <a:prstGeom prst="rect">
                      <a:avLst/>
                    </a:prstGeom>
                  </pic:spPr>
                </pic:pic>
              </a:graphicData>
            </a:graphic>
          </wp:inline>
        </w:drawing>
      </w:r>
    </w:p>
    <w:p w14:paraId="498FA711" w14:textId="77777777" w:rsidR="00DA1244" w:rsidRDefault="00DA1244" w:rsidP="00DA1244">
      <w:pPr>
        <w:pStyle w:val="Normalaweb"/>
        <w:rPr>
          <w:b/>
        </w:rPr>
      </w:pPr>
    </w:p>
    <w:p w14:paraId="27091A88" w14:textId="77777777" w:rsidR="00DA1244" w:rsidRDefault="00DA1244" w:rsidP="00DA1244">
      <w:pPr>
        <w:pStyle w:val="Normalaweb"/>
        <w:rPr>
          <w:b/>
        </w:rPr>
      </w:pPr>
      <w:r w:rsidRPr="00DA1244">
        <w:rPr>
          <w:b/>
        </w:rPr>
        <w:t>Excavatrice à godets</w:t>
      </w:r>
    </w:p>
    <w:p w14:paraId="234BA7B4" w14:textId="77777777" w:rsidR="00DA1244" w:rsidRDefault="00DA1244" w:rsidP="00DA1244">
      <w:pPr>
        <w:pStyle w:val="Normalaweb"/>
      </w:pPr>
      <w:r>
        <w:t xml:space="preserve">Une </w:t>
      </w:r>
      <w:r>
        <w:rPr>
          <w:b/>
          <w:bCs/>
        </w:rPr>
        <w:t>excavatrice à godets</w:t>
      </w:r>
      <w:r>
        <w:t xml:space="preserve"> (</w:t>
      </w:r>
      <w:r>
        <w:rPr>
          <w:rStyle w:val="lang-en"/>
          <w:rFonts w:eastAsiaTheme="majorEastAsia"/>
          <w:i/>
          <w:iCs/>
          <w:lang w:val="en"/>
        </w:rPr>
        <w:t>Bucket-wheel excavators</w:t>
      </w:r>
      <w:r>
        <w:t xml:space="preserve"> (BWEs) en anglais) est un </w:t>
      </w:r>
      <w:hyperlink r:id="rId67" w:tooltip="Engin de génie civil" w:history="1">
        <w:r>
          <w:rPr>
            <w:rStyle w:val="Hiperesteka"/>
            <w:rFonts w:eastAsiaTheme="majorEastAsia"/>
          </w:rPr>
          <w:t>engin de génie civil</w:t>
        </w:r>
      </w:hyperlink>
      <w:r>
        <w:t xml:space="preserve"> utilisé notamment dans l'exploitation de </w:t>
      </w:r>
      <w:hyperlink r:id="rId68" w:tooltip="Gisement" w:history="1">
        <w:r>
          <w:rPr>
            <w:rStyle w:val="Hiperesteka"/>
            <w:rFonts w:eastAsiaTheme="majorEastAsia"/>
          </w:rPr>
          <w:t>gisements</w:t>
        </w:r>
      </w:hyperlink>
      <w:r>
        <w:t xml:space="preserve"> de surface. La fonction principale des BWEs est d'agir comme une machine à creuser continue dans les </w:t>
      </w:r>
      <w:hyperlink r:id="rId69" w:tooltip="Mine (gisement)" w:history="1">
        <w:r>
          <w:rPr>
            <w:rStyle w:val="Hiperesteka"/>
            <w:rFonts w:eastAsiaTheme="majorEastAsia"/>
          </w:rPr>
          <w:t>mines à ciel ouvert</w:t>
        </w:r>
      </w:hyperlink>
      <w:r>
        <w:t xml:space="preserve"> à grande échelle. </w:t>
      </w:r>
    </w:p>
    <w:p w14:paraId="286D6521" w14:textId="77777777" w:rsidR="00DA1244" w:rsidRDefault="00DA1244" w:rsidP="00DA1244">
      <w:pPr>
        <w:pStyle w:val="Normalaweb"/>
      </w:pPr>
      <w:r>
        <w:t xml:space="preserve">Les excavatrices à godets sont parmi les plus grands véhicules jamais construits. Selon le </w:t>
      </w:r>
      <w:hyperlink r:id="rId70" w:tooltip="Livre Guinness des records" w:history="1">
        <w:r>
          <w:rPr>
            <w:rStyle w:val="Hiperesteka"/>
            <w:rFonts w:eastAsiaTheme="majorEastAsia"/>
            <w:i/>
            <w:iCs/>
          </w:rPr>
          <w:t>Livre Guinness des records</w:t>
        </w:r>
      </w:hyperlink>
      <w:r>
        <w:t xml:space="preserve">, la plus grande excavatrice à godets, </w:t>
      </w:r>
      <w:hyperlink r:id="rId71" w:tooltip="Bagger 293" w:history="1">
        <w:r>
          <w:rPr>
            <w:rStyle w:val="Hiperesteka"/>
            <w:rFonts w:eastAsiaTheme="majorEastAsia"/>
          </w:rPr>
          <w:t>Bagger 293</w:t>
        </w:r>
      </w:hyperlink>
      <w:r>
        <w:t xml:space="preserve"> (construite par le </w:t>
      </w:r>
      <w:hyperlink r:id="rId72" w:tooltip="Combinat" w:history="1">
        <w:r>
          <w:rPr>
            <w:rStyle w:val="Hiperesteka"/>
            <w:rFonts w:eastAsiaTheme="majorEastAsia"/>
          </w:rPr>
          <w:t>combinat</w:t>
        </w:r>
      </w:hyperlink>
      <w:r>
        <w:t xml:space="preserve"> </w:t>
      </w:r>
      <w:hyperlink r:id="rId73" w:tooltip="TAKRAF" w:history="1">
        <w:r>
          <w:rPr>
            <w:rStyle w:val="Hiperesteka"/>
            <w:rFonts w:eastAsiaTheme="majorEastAsia"/>
          </w:rPr>
          <w:t>TAKRAF</w:t>
        </w:r>
      </w:hyperlink>
      <w:r>
        <w:t xml:space="preserve">), est le plus grand véhicule terrestre construit de main d'homme. </w:t>
      </w:r>
    </w:p>
    <w:p w14:paraId="07CD7A6F" w14:textId="77777777" w:rsidR="00DA1244" w:rsidRDefault="00DA1244" w:rsidP="00DA1244">
      <w:pPr>
        <w:pStyle w:val="Normalaweb"/>
        <w:rPr>
          <w:b/>
        </w:rPr>
      </w:pPr>
      <w:r>
        <w:rPr>
          <w:noProof/>
        </w:rPr>
        <w:drawing>
          <wp:inline distT="0" distB="0" distL="0" distR="0" wp14:anchorId="357A1E03" wp14:editId="28DE34BB">
            <wp:extent cx="2400300" cy="2026920"/>
            <wp:effectExtent l="0" t="0" r="0" b="0"/>
            <wp:docPr id="36" name="Irudi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00300" cy="2026920"/>
                    </a:xfrm>
                    <a:prstGeom prst="rect">
                      <a:avLst/>
                    </a:prstGeom>
                  </pic:spPr>
                </pic:pic>
              </a:graphicData>
            </a:graphic>
          </wp:inline>
        </w:drawing>
      </w:r>
    </w:p>
    <w:p w14:paraId="70DEA6D3" w14:textId="77777777" w:rsidR="00DA1244" w:rsidRPr="00DA1244" w:rsidRDefault="00DA1244" w:rsidP="00DA1244">
      <w:pPr>
        <w:pStyle w:val="Normalaweb"/>
        <w:rPr>
          <w:b/>
          <w:lang w:val="fr-FR"/>
        </w:rPr>
      </w:pPr>
      <w:r w:rsidRPr="00DA1244">
        <w:rPr>
          <w:b/>
          <w:lang w:val="fr-FR"/>
        </w:rPr>
        <w:t>Excavatrice à chaîne à godets</w:t>
      </w:r>
    </w:p>
    <w:p w14:paraId="28B2D6D4" w14:textId="77777777" w:rsidR="00DA1244" w:rsidRDefault="00DA1244" w:rsidP="00DA1244">
      <w:pPr>
        <w:pStyle w:val="Normalaweb"/>
      </w:pPr>
      <w:r>
        <w:rPr>
          <w:b/>
          <w:bCs/>
        </w:rPr>
        <w:t xml:space="preserve">Les excavatrices à chaines à godets </w:t>
      </w:r>
      <w:r>
        <w:t xml:space="preserve">sont des </w:t>
      </w:r>
      <w:hyperlink r:id="rId75" w:tooltip="Engin de chantier" w:history="1">
        <w:r>
          <w:rPr>
            <w:rStyle w:val="Hiperesteka"/>
            <w:rFonts w:eastAsiaTheme="majorEastAsia"/>
          </w:rPr>
          <w:t>équipements lourds</w:t>
        </w:r>
      </w:hyperlink>
      <w:r>
        <w:t xml:space="preserve"> utilisés dans </w:t>
      </w:r>
      <w:hyperlink r:id="rId76" w:tooltip="Mine à ciel ouvert" w:history="1">
        <w:r>
          <w:rPr>
            <w:rStyle w:val="Hiperesteka"/>
            <w:rFonts w:eastAsiaTheme="majorEastAsia"/>
          </w:rPr>
          <w:t>l'exploitation minière de surface</w:t>
        </w:r>
      </w:hyperlink>
      <w:r>
        <w:t xml:space="preserve"> et </w:t>
      </w:r>
      <w:hyperlink r:id="rId77" w:tooltip="Dragage" w:history="1">
        <w:r>
          <w:rPr>
            <w:rStyle w:val="Hiperesteka"/>
            <w:rFonts w:eastAsiaTheme="majorEastAsia"/>
          </w:rPr>
          <w:t>de dragage</w:t>
        </w:r>
      </w:hyperlink>
      <w:r>
        <w:t>. Elles utilisent des seaux (godets) sur une chaîne tournante permettant d'enlever de grandes quantités de matériaux. Elles ont des caractéristiques similaires aux</w:t>
      </w:r>
      <w:hyperlink r:id="rId78" w:tooltip="Excavatrice à godets" w:history="1">
        <w:r>
          <w:rPr>
            <w:rStyle w:val="Hiperesteka"/>
            <w:rFonts w:eastAsiaTheme="majorEastAsia"/>
          </w:rPr>
          <w:t xml:space="preserve"> excavatrices à roues à godets</w:t>
        </w:r>
      </w:hyperlink>
      <w:r>
        <w:t xml:space="preserve"> et aux</w:t>
      </w:r>
      <w:hyperlink r:id="rId79" w:tooltip="Trancheuse" w:history="1">
        <w:r>
          <w:rPr>
            <w:rStyle w:val="Hiperesteka"/>
            <w:rFonts w:eastAsiaTheme="majorEastAsia"/>
          </w:rPr>
          <w:t xml:space="preserve"> trancheuses</w:t>
        </w:r>
      </w:hyperlink>
      <w:r>
        <w:t>. Elles retirent de la matière en dessous de leur plan de mouvement, ce qui est utile si le sol est instable ou sous l'eau.</w:t>
      </w:r>
    </w:p>
    <w:p w14:paraId="6FE84553" w14:textId="77777777" w:rsidR="00DA1244" w:rsidRDefault="00DA1244" w:rsidP="00DA1244">
      <w:pPr>
        <w:pStyle w:val="Normalaweb"/>
      </w:pPr>
      <w:r>
        <w:rPr>
          <w:noProof/>
          <w:color w:val="0000FF"/>
        </w:rPr>
        <w:drawing>
          <wp:inline distT="0" distB="0" distL="0" distR="0" wp14:anchorId="6F99A307" wp14:editId="74102D1D">
            <wp:extent cx="2095500" cy="1569720"/>
            <wp:effectExtent l="0" t="0" r="0" b="0"/>
            <wp:docPr id="37" name="Irudia 37" descr="https://upload.wikimedia.org/wikipedia/commons/thumb/3/3e/Eimerketten_bei_der_Arbeit.JPG/220px-Eimerketten_bei_der_Arbeit.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3/3e/Eimerketten_bei_der_Arbeit.JPG/220px-Eimerketten_bei_der_Arbeit.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3CB877D7" w14:textId="77777777" w:rsidR="00DA1244" w:rsidRPr="00DA1244" w:rsidRDefault="00DA1244" w:rsidP="00DA1244">
      <w:pPr>
        <w:pStyle w:val="Normalaweb"/>
        <w:rPr>
          <w:b/>
        </w:rPr>
      </w:pPr>
    </w:p>
    <w:p w14:paraId="0BDA4229" w14:textId="77777777" w:rsidR="0071463F" w:rsidRDefault="0071463F" w:rsidP="0071463F">
      <w:pPr>
        <w:pStyle w:val="2izenburua"/>
        <w:rPr>
          <w:rFonts w:eastAsia="Times New Roman"/>
          <w:color w:val="000000" w:themeColor="text1"/>
          <w:sz w:val="20"/>
          <w:lang w:eastAsia="eu-ES"/>
        </w:rPr>
      </w:pPr>
      <w:r w:rsidRPr="000C3B90">
        <w:rPr>
          <w:rFonts w:eastAsia="Times New Roman"/>
          <w:color w:val="000000" w:themeColor="text1"/>
          <w:sz w:val="20"/>
          <w:lang w:eastAsia="eu-ES"/>
        </w:rPr>
        <w:lastRenderedPageBreak/>
        <w:t>GRAND DICTIONNAIRE TERMINOLOGIQUE</w:t>
      </w:r>
    </w:p>
    <w:p w14:paraId="4F28C435" w14:textId="77777777" w:rsidR="0071463F" w:rsidRDefault="0071463F" w:rsidP="0071463F">
      <w:r>
        <w:rPr>
          <w:noProof/>
          <w:lang w:eastAsia="eu-ES"/>
        </w:rPr>
        <w:drawing>
          <wp:inline distT="0" distB="0" distL="0" distR="0" wp14:anchorId="2B9FAF31" wp14:editId="2810B5CE">
            <wp:extent cx="4800600" cy="2764198"/>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98971" cy="2763260"/>
                    </a:xfrm>
                    <a:prstGeom prst="rect">
                      <a:avLst/>
                    </a:prstGeom>
                  </pic:spPr>
                </pic:pic>
              </a:graphicData>
            </a:graphic>
          </wp:inline>
        </w:drawing>
      </w:r>
    </w:p>
    <w:p w14:paraId="69FC10A0" w14:textId="77777777" w:rsidR="0071463F" w:rsidRDefault="0071463F" w:rsidP="0071463F"/>
    <w:p w14:paraId="0616AF22" w14:textId="77777777" w:rsidR="0071463F" w:rsidRDefault="0071463F" w:rsidP="0071463F">
      <w:r>
        <w:rPr>
          <w:noProof/>
          <w:lang w:eastAsia="eu-ES"/>
        </w:rPr>
        <w:drawing>
          <wp:inline distT="0" distB="0" distL="0" distR="0" wp14:anchorId="241B72DC" wp14:editId="4C121F4A">
            <wp:extent cx="4335022" cy="2099314"/>
            <wp:effectExtent l="0" t="0" r="8890" b="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336935" cy="2100240"/>
                    </a:xfrm>
                    <a:prstGeom prst="rect">
                      <a:avLst/>
                    </a:prstGeom>
                  </pic:spPr>
                </pic:pic>
              </a:graphicData>
            </a:graphic>
          </wp:inline>
        </w:drawing>
      </w:r>
    </w:p>
    <w:p w14:paraId="2F495922" w14:textId="77777777" w:rsidR="0071463F" w:rsidRDefault="0071463F" w:rsidP="0071463F">
      <w:r>
        <w:rPr>
          <w:noProof/>
          <w:lang w:eastAsia="eu-ES"/>
        </w:rPr>
        <w:drawing>
          <wp:inline distT="0" distB="0" distL="0" distR="0" wp14:anchorId="6E472AA7" wp14:editId="3B3C4187">
            <wp:extent cx="3900055" cy="2489052"/>
            <wp:effectExtent l="0" t="0" r="5715" b="6985"/>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898180" cy="2487855"/>
                    </a:xfrm>
                    <a:prstGeom prst="rect">
                      <a:avLst/>
                    </a:prstGeom>
                  </pic:spPr>
                </pic:pic>
              </a:graphicData>
            </a:graphic>
          </wp:inline>
        </w:drawing>
      </w:r>
    </w:p>
    <w:p w14:paraId="2BED4685" w14:textId="77777777" w:rsidR="0010493F" w:rsidRDefault="0010493F" w:rsidP="0071463F"/>
    <w:p w14:paraId="48B715A3" w14:textId="77777777" w:rsidR="0010493F" w:rsidRDefault="0010493F" w:rsidP="0071463F"/>
    <w:p w14:paraId="32C5E655" w14:textId="77777777" w:rsidR="009850FD" w:rsidRDefault="009850FD" w:rsidP="0071463F"/>
    <w:p w14:paraId="6D2215BB" w14:textId="77777777" w:rsidR="009850FD" w:rsidRDefault="009850FD" w:rsidP="0071463F">
      <w:r>
        <w:rPr>
          <w:noProof/>
          <w:lang w:eastAsia="eu-ES"/>
        </w:rPr>
        <w:drawing>
          <wp:inline distT="0" distB="0" distL="0" distR="0" wp14:anchorId="11AAB170" wp14:editId="5C65BD8C">
            <wp:extent cx="5060950" cy="4225350"/>
            <wp:effectExtent l="0" t="0" r="6350" b="381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63722" cy="4227664"/>
                    </a:xfrm>
                    <a:prstGeom prst="rect">
                      <a:avLst/>
                    </a:prstGeom>
                  </pic:spPr>
                </pic:pic>
              </a:graphicData>
            </a:graphic>
          </wp:inline>
        </w:drawing>
      </w:r>
    </w:p>
    <w:p w14:paraId="4FA89261" w14:textId="77777777" w:rsidR="0010493F" w:rsidRDefault="0010493F" w:rsidP="0071463F">
      <w:r>
        <w:rPr>
          <w:noProof/>
          <w:lang w:eastAsia="eu-ES"/>
        </w:rPr>
        <w:drawing>
          <wp:inline distT="0" distB="0" distL="0" distR="0" wp14:anchorId="462595FA" wp14:editId="2AF763CD">
            <wp:extent cx="5760720" cy="2942830"/>
            <wp:effectExtent l="0" t="0" r="0" b="0"/>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942830"/>
                    </a:xfrm>
                    <a:prstGeom prst="rect">
                      <a:avLst/>
                    </a:prstGeom>
                  </pic:spPr>
                </pic:pic>
              </a:graphicData>
            </a:graphic>
          </wp:inline>
        </w:drawing>
      </w:r>
    </w:p>
    <w:p w14:paraId="11047F5D" w14:textId="77777777" w:rsidR="0010493F" w:rsidRDefault="0010493F" w:rsidP="0071463F">
      <w:r>
        <w:rPr>
          <w:noProof/>
          <w:lang w:eastAsia="eu-ES"/>
        </w:rPr>
        <w:lastRenderedPageBreak/>
        <w:drawing>
          <wp:inline distT="0" distB="0" distL="0" distR="0" wp14:anchorId="6FBC69FD" wp14:editId="2A3B09CB">
            <wp:extent cx="4792980" cy="1442072"/>
            <wp:effectExtent l="0" t="0" r="0" b="6350"/>
            <wp:docPr id="21"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92980" cy="1442072"/>
                    </a:xfrm>
                    <a:prstGeom prst="rect">
                      <a:avLst/>
                    </a:prstGeom>
                  </pic:spPr>
                </pic:pic>
              </a:graphicData>
            </a:graphic>
          </wp:inline>
        </w:drawing>
      </w:r>
    </w:p>
    <w:p w14:paraId="7496CA61" w14:textId="77777777" w:rsidR="0071463F" w:rsidRDefault="0071463F" w:rsidP="0071463F"/>
    <w:p w14:paraId="57DEE2E6" w14:textId="77777777" w:rsidR="0010493F" w:rsidRDefault="0010493F" w:rsidP="0071463F"/>
    <w:p w14:paraId="1CB36E8B" w14:textId="77777777" w:rsidR="0010493F" w:rsidRDefault="0010493F" w:rsidP="0071463F">
      <w:r>
        <w:rPr>
          <w:noProof/>
          <w:lang w:eastAsia="eu-ES"/>
        </w:rPr>
        <w:drawing>
          <wp:inline distT="0" distB="0" distL="0" distR="0" wp14:anchorId="35F38664" wp14:editId="5A777568">
            <wp:extent cx="5760720" cy="2702749"/>
            <wp:effectExtent l="0" t="0" r="0" b="2540"/>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702749"/>
                    </a:xfrm>
                    <a:prstGeom prst="rect">
                      <a:avLst/>
                    </a:prstGeom>
                  </pic:spPr>
                </pic:pic>
              </a:graphicData>
            </a:graphic>
          </wp:inline>
        </w:drawing>
      </w:r>
    </w:p>
    <w:p w14:paraId="2AA48DEF" w14:textId="77777777" w:rsidR="0010493F" w:rsidRDefault="0010493F" w:rsidP="0071463F">
      <w:r>
        <w:rPr>
          <w:noProof/>
          <w:lang w:eastAsia="eu-ES"/>
        </w:rPr>
        <w:drawing>
          <wp:inline distT="0" distB="0" distL="0" distR="0" wp14:anchorId="33DFF0C5" wp14:editId="3124952D">
            <wp:extent cx="5760720" cy="1509693"/>
            <wp:effectExtent l="0" t="0" r="0" b="0"/>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509693"/>
                    </a:xfrm>
                    <a:prstGeom prst="rect">
                      <a:avLst/>
                    </a:prstGeom>
                  </pic:spPr>
                </pic:pic>
              </a:graphicData>
            </a:graphic>
          </wp:inline>
        </w:drawing>
      </w:r>
    </w:p>
    <w:p w14:paraId="05E5CF96" w14:textId="77777777" w:rsidR="000C3B90" w:rsidRDefault="000C3B90" w:rsidP="000C3B90">
      <w:pPr>
        <w:pStyle w:val="2izenburua"/>
        <w:rPr>
          <w:color w:val="auto"/>
          <w:sz w:val="24"/>
          <w:u w:val="single"/>
        </w:rPr>
      </w:pPr>
      <w:r w:rsidRPr="000C3B90">
        <w:rPr>
          <w:color w:val="auto"/>
          <w:sz w:val="24"/>
          <w:u w:val="single"/>
        </w:rPr>
        <w:t>CNTRL</w:t>
      </w:r>
    </w:p>
    <w:p w14:paraId="5C596516" w14:textId="77777777" w:rsidR="000C3B90" w:rsidRPr="000C3B90" w:rsidRDefault="000C3B90" w:rsidP="000C3B90">
      <w:pPr>
        <w:rPr>
          <w:rFonts w:ascii="Arial" w:hAnsi="Arial" w:cs="Arial"/>
          <w:lang w:val="es-ES" w:eastAsia="eu-ES"/>
        </w:rPr>
      </w:pPr>
      <w:r w:rsidRPr="000C3B90">
        <w:rPr>
          <w:rFonts w:ascii="Arial" w:hAnsi="Arial" w:cs="Arial"/>
          <w:b/>
          <w:lang w:val="es-ES" w:eastAsia="eu-ES"/>
        </w:rPr>
        <w:t>PELLE</w:t>
      </w:r>
      <w:r w:rsidRPr="000C3B90">
        <w:rPr>
          <w:rFonts w:ascii="Arial" w:hAnsi="Arial" w:cs="Arial"/>
          <w:lang w:val="es-ES" w:eastAsia="eu-ES"/>
        </w:rPr>
        <w:t>, subst. fém.</w:t>
      </w:r>
    </w:p>
    <w:p w14:paraId="6C87F4A6" w14:textId="77777777" w:rsidR="000C3B90" w:rsidRPr="00E43BEE" w:rsidRDefault="000C3B90" w:rsidP="000C3B90">
      <w:pPr>
        <w:pStyle w:val="Zerrenda-paragrafoa"/>
        <w:numPr>
          <w:ilvl w:val="0"/>
          <w:numId w:val="2"/>
        </w:numPr>
        <w:spacing w:before="100" w:beforeAutospacing="1" w:after="100" w:afterAutospacing="1" w:line="240" w:lineRule="auto"/>
        <w:rPr>
          <w:rStyle w:val="tlfcexemple"/>
          <w:rFonts w:ascii="Arial" w:hAnsi="Arial" w:cs="Arial"/>
          <w:color w:val="000000"/>
          <w:sz w:val="20"/>
          <w:szCs w:val="20"/>
        </w:rPr>
      </w:pPr>
      <w:r w:rsidRPr="00E43BEE">
        <w:rPr>
          <w:rStyle w:val="tlfcplan1"/>
          <w:rFonts w:ascii="Arial" w:hAnsi="Arial" w:cs="Arial"/>
          <w:color w:val="000000"/>
          <w:sz w:val="20"/>
          <w:szCs w:val="20"/>
        </w:rPr>
        <w:t>−</w:t>
      </w:r>
      <w:r w:rsidRPr="00E43BEE">
        <w:rPr>
          <w:rFonts w:ascii="Arial" w:hAnsi="Arial" w:cs="Arial"/>
          <w:color w:val="000000"/>
          <w:sz w:val="20"/>
          <w:szCs w:val="20"/>
        </w:rPr>
        <w:t xml:space="preserve"> </w:t>
      </w:r>
      <w:r w:rsidRPr="00E43BEE">
        <w:rPr>
          <w:rStyle w:val="tlfcdefinition"/>
          <w:rFonts w:ascii="Arial" w:hAnsi="Arial" w:cs="Arial"/>
          <w:color w:val="000000"/>
          <w:sz w:val="20"/>
          <w:szCs w:val="20"/>
        </w:rPr>
        <w:t>Outil composé d'une palette de fer, de bois ou de matière plastique, plus ou moins concave et parfois munie de rebords, ajustée par une douille sur un manche, qui sert principalement à ramasser les matières pulvérulentes, friables, pâteuses ou en morceaux.</w:t>
      </w:r>
      <w:r w:rsidRPr="00E43BEE">
        <w:rPr>
          <w:rFonts w:ascii="Arial" w:hAnsi="Arial" w:cs="Arial"/>
          <w:color w:val="000000"/>
          <w:sz w:val="20"/>
          <w:szCs w:val="20"/>
        </w:rPr>
        <w:t xml:space="preserve"> </w:t>
      </w:r>
      <w:r w:rsidRPr="00E43BEE">
        <w:rPr>
          <w:rStyle w:val="tlfcexemple"/>
          <w:rFonts w:ascii="Arial" w:hAnsi="Arial" w:cs="Arial"/>
          <w:i/>
          <w:iCs/>
          <w:color w:val="000000"/>
          <w:sz w:val="20"/>
          <w:szCs w:val="20"/>
        </w:rPr>
        <w:t>On combla la fosse et à grands coups de pelle on tassa la terre par dessus</w:t>
      </w:r>
      <w:r w:rsidRPr="00E43BEE">
        <w:rPr>
          <w:rStyle w:val="tlfcexemple"/>
          <w:rFonts w:ascii="Arial" w:hAnsi="Arial" w:cs="Arial"/>
          <w:color w:val="000000"/>
          <w:sz w:val="20"/>
          <w:szCs w:val="20"/>
        </w:rPr>
        <w:t xml:space="preserve"> (</w:t>
      </w:r>
      <w:r w:rsidRPr="00E43BEE">
        <w:rPr>
          <w:rStyle w:val="tlfsmallcaps1"/>
          <w:rFonts w:ascii="Arial" w:hAnsi="Arial" w:cs="Arial"/>
          <w:color w:val="000000"/>
          <w:sz w:val="18"/>
          <w:szCs w:val="18"/>
        </w:rPr>
        <w:t>Bosco</w:t>
      </w:r>
      <w:r w:rsidRPr="00E43BEE">
        <w:rPr>
          <w:rStyle w:val="tlfctitre"/>
          <w:rFonts w:ascii="Arial" w:hAnsi="Arial" w:cs="Arial"/>
          <w:color w:val="000000"/>
          <w:sz w:val="20"/>
          <w:szCs w:val="20"/>
        </w:rPr>
        <w:t xml:space="preserve">, </w:t>
      </w:r>
      <w:r w:rsidRPr="00E43BEE">
        <w:rPr>
          <w:rStyle w:val="tlfctitre"/>
          <w:rFonts w:ascii="Arial" w:hAnsi="Arial" w:cs="Arial"/>
          <w:i/>
          <w:iCs/>
          <w:color w:val="000000"/>
          <w:sz w:val="20"/>
          <w:szCs w:val="20"/>
        </w:rPr>
        <w:t>Mas Théot.</w:t>
      </w:r>
      <w:r w:rsidRPr="00E43BEE">
        <w:rPr>
          <w:rStyle w:val="tlfcdate"/>
          <w:rFonts w:ascii="Arial" w:hAnsi="Arial" w:cs="Arial"/>
          <w:color w:val="000000"/>
          <w:sz w:val="20"/>
          <w:szCs w:val="20"/>
        </w:rPr>
        <w:t>, 1945</w:t>
      </w:r>
      <w:r w:rsidRPr="00E43BEE">
        <w:rPr>
          <w:rStyle w:val="tlfcexemple"/>
          <w:rFonts w:ascii="Arial" w:hAnsi="Arial" w:cs="Arial"/>
          <w:color w:val="000000"/>
          <w:sz w:val="20"/>
          <w:szCs w:val="20"/>
        </w:rPr>
        <w:t>, p.233).</w:t>
      </w:r>
      <w:r w:rsidRPr="00E43BEE">
        <w:rPr>
          <w:rStyle w:val="tlfcexemple"/>
          <w:rFonts w:ascii="Arial" w:hAnsi="Arial" w:cs="Arial"/>
          <w:i/>
          <w:iCs/>
          <w:color w:val="000000"/>
          <w:sz w:val="20"/>
          <w:szCs w:val="20"/>
        </w:rPr>
        <w:t>Les femmes viennent ensuite et balayent l'aire de son blé que les enfants mettent en sac avec des pelles de bois</w:t>
      </w:r>
      <w:r w:rsidRPr="00E43BEE">
        <w:rPr>
          <w:rStyle w:val="tlfcexemple"/>
          <w:rFonts w:ascii="Arial" w:hAnsi="Arial" w:cs="Arial"/>
          <w:color w:val="000000"/>
          <w:sz w:val="20"/>
          <w:szCs w:val="20"/>
        </w:rPr>
        <w:t xml:space="preserve"> (</w:t>
      </w:r>
      <w:r w:rsidRPr="00E43BEE">
        <w:rPr>
          <w:rStyle w:val="tlfsmallcaps1"/>
          <w:rFonts w:ascii="Arial" w:hAnsi="Arial" w:cs="Arial"/>
          <w:color w:val="000000"/>
          <w:sz w:val="18"/>
          <w:szCs w:val="18"/>
        </w:rPr>
        <w:t>T'Serstevens</w:t>
      </w:r>
      <w:r w:rsidRPr="00E43BEE">
        <w:rPr>
          <w:rStyle w:val="tlfctitre"/>
          <w:rFonts w:ascii="Arial" w:hAnsi="Arial" w:cs="Arial"/>
          <w:color w:val="000000"/>
          <w:sz w:val="20"/>
          <w:szCs w:val="20"/>
        </w:rPr>
        <w:t xml:space="preserve">, </w:t>
      </w:r>
      <w:r w:rsidRPr="00E43BEE">
        <w:rPr>
          <w:rStyle w:val="tlfctitre"/>
          <w:rFonts w:ascii="Arial" w:hAnsi="Arial" w:cs="Arial"/>
          <w:i/>
          <w:iCs/>
          <w:color w:val="000000"/>
          <w:sz w:val="20"/>
          <w:szCs w:val="20"/>
        </w:rPr>
        <w:t>Itinér. esp.</w:t>
      </w:r>
      <w:r w:rsidRPr="00E43BEE">
        <w:rPr>
          <w:rStyle w:val="tlfcdate"/>
          <w:rFonts w:ascii="Arial" w:hAnsi="Arial" w:cs="Arial"/>
          <w:color w:val="000000"/>
          <w:sz w:val="20"/>
          <w:szCs w:val="20"/>
        </w:rPr>
        <w:t>, 1963</w:t>
      </w:r>
      <w:r w:rsidRPr="00E43BEE">
        <w:rPr>
          <w:rStyle w:val="tlfcexemple"/>
          <w:rFonts w:ascii="Arial" w:hAnsi="Arial" w:cs="Arial"/>
          <w:color w:val="000000"/>
          <w:sz w:val="20"/>
          <w:szCs w:val="20"/>
        </w:rPr>
        <w:t>, p.264):</w:t>
      </w:r>
    </w:p>
    <w:p w14:paraId="36C18794" w14:textId="77777777" w:rsidR="000C3B90" w:rsidRPr="009B4BF4" w:rsidRDefault="000C3B90" w:rsidP="000C3B90">
      <w:pPr>
        <w:pStyle w:val="Zerrenda-paragrafoa"/>
        <w:spacing w:before="100" w:beforeAutospacing="1" w:after="100" w:afterAutospacing="1" w:line="240" w:lineRule="auto"/>
        <w:ind w:left="1080"/>
        <w:rPr>
          <w:rFonts w:ascii="Times New Roman" w:eastAsia="Times New Roman" w:hAnsi="Times New Roman" w:cs="Times New Roman"/>
          <w:sz w:val="24"/>
          <w:szCs w:val="24"/>
          <w:lang w:val="fr-FR" w:eastAsia="eu-ES"/>
        </w:rPr>
      </w:pPr>
      <w:r>
        <w:rPr>
          <w:rStyle w:val="tlfcplan1"/>
          <w:rFonts w:ascii="Arial" w:hAnsi="Arial" w:cs="Arial"/>
          <w:color w:val="000000"/>
          <w:sz w:val="20"/>
          <w:szCs w:val="20"/>
        </w:rPr>
        <w:t>(…</w:t>
      </w:r>
      <w:r w:rsidRPr="009B4BF4">
        <w:rPr>
          <w:rFonts w:ascii="Times New Roman" w:eastAsia="Times New Roman" w:hAnsi="Times New Roman" w:cs="Times New Roman"/>
          <w:sz w:val="24"/>
          <w:szCs w:val="24"/>
          <w:lang w:val="fr-FR" w:eastAsia="eu-ES"/>
        </w:rPr>
        <w:t>)</w:t>
      </w:r>
    </w:p>
    <w:p w14:paraId="397B1B99" w14:textId="77777777" w:rsidR="000C3B90" w:rsidRDefault="000C3B90" w:rsidP="000C3B90">
      <w:pPr>
        <w:spacing w:before="100" w:beforeAutospacing="1" w:after="100" w:afterAutospacing="1" w:line="240" w:lineRule="auto"/>
        <w:ind w:left="720"/>
        <w:rPr>
          <w:rStyle w:val="tlfcexemple"/>
          <w:rFonts w:ascii="Arial" w:hAnsi="Arial" w:cs="Arial"/>
          <w:color w:val="000000"/>
          <w:sz w:val="20"/>
          <w:szCs w:val="20"/>
        </w:rPr>
      </w:pPr>
      <w:r>
        <w:rPr>
          <w:rStyle w:val="tlfcplan1"/>
          <w:rFonts w:ascii="Arial" w:hAnsi="Arial" w:cs="Arial"/>
          <w:color w:val="000000"/>
          <w:sz w:val="20"/>
          <w:szCs w:val="20"/>
        </w:rPr>
        <w:lastRenderedPageBreak/>
        <w:t>5.</w:t>
      </w:r>
      <w:r>
        <w:rPr>
          <w:rFonts w:ascii="Arial" w:hAnsi="Arial" w:cs="Arial"/>
          <w:color w:val="000000"/>
          <w:sz w:val="20"/>
          <w:szCs w:val="20"/>
        </w:rPr>
        <w:t xml:space="preserve"> </w:t>
      </w:r>
      <w:r>
        <w:rPr>
          <w:rStyle w:val="tlfcdomaine"/>
          <w:rFonts w:ascii="Arial" w:hAnsi="Arial" w:cs="Arial"/>
          <w:i/>
          <w:iCs/>
          <w:color w:val="000000"/>
          <w:sz w:val="20"/>
          <w:szCs w:val="20"/>
        </w:rPr>
        <w:t>TRAV. PUBL.</w:t>
      </w:r>
      <w:r>
        <w:rPr>
          <w:rFonts w:ascii="Arial" w:hAnsi="Arial" w:cs="Arial"/>
          <w:color w:val="000000"/>
          <w:sz w:val="20"/>
          <w:szCs w:val="20"/>
        </w:rPr>
        <w:t xml:space="preserve"> </w:t>
      </w:r>
      <w:r>
        <w:rPr>
          <w:rStyle w:val="tlfcsyntagme"/>
          <w:rFonts w:ascii="Arial" w:hAnsi="Arial" w:cs="Arial"/>
          <w:i/>
          <w:iCs/>
          <w:color w:val="000000"/>
          <w:sz w:val="20"/>
          <w:szCs w:val="20"/>
        </w:rPr>
        <w:t>Pelle mécanique, hydraulique.</w:t>
      </w:r>
      <w:r>
        <w:rPr>
          <w:rFonts w:ascii="Arial" w:hAnsi="Arial" w:cs="Arial"/>
          <w:color w:val="000000"/>
          <w:sz w:val="20"/>
          <w:szCs w:val="20"/>
        </w:rPr>
        <w:t xml:space="preserve"> </w:t>
      </w:r>
      <w:r w:rsidRPr="005F6DAB">
        <w:rPr>
          <w:rStyle w:val="tlfcdefinition"/>
          <w:rFonts w:ascii="Arial" w:hAnsi="Arial" w:cs="Arial"/>
          <w:color w:val="000000"/>
          <w:sz w:val="20"/>
          <w:szCs w:val="20"/>
          <w:shd w:val="clear" w:color="auto" w:fill="FFFF00"/>
        </w:rPr>
        <w:t xml:space="preserve">Engin de terrassement automoteur sur roues ou sur chenilles, comportant un godet fixé à l'extrémité d'un bras articulé mis en mouvement soit par câbles, soit par transmission hydraulique </w:t>
      </w:r>
      <w:r>
        <w:rPr>
          <w:rStyle w:val="tlfcdefinition"/>
          <w:rFonts w:ascii="Arial" w:hAnsi="Arial" w:cs="Arial"/>
          <w:color w:val="000000"/>
          <w:sz w:val="20"/>
          <w:szCs w:val="20"/>
        </w:rPr>
        <w:t>(</w:t>
      </w:r>
      <w:r>
        <w:rPr>
          <w:rStyle w:val="tlfcsource"/>
          <w:rFonts w:ascii="Arial" w:hAnsi="Arial" w:cs="Arial"/>
          <w:color w:val="000000"/>
          <w:sz w:val="20"/>
          <w:szCs w:val="20"/>
        </w:rPr>
        <w:t xml:space="preserve">d'apr. </w:t>
      </w:r>
      <w:r>
        <w:rPr>
          <w:rStyle w:val="tlfsmallcaps1"/>
          <w:rFonts w:ascii="Arial" w:hAnsi="Arial" w:cs="Arial"/>
          <w:color w:val="000000"/>
          <w:sz w:val="18"/>
          <w:szCs w:val="18"/>
        </w:rPr>
        <w:t>Choppy</w:t>
      </w:r>
      <w:r>
        <w:rPr>
          <w:rStyle w:val="tlfcsource"/>
          <w:rFonts w:ascii="Arial" w:hAnsi="Arial" w:cs="Arial"/>
          <w:color w:val="000000"/>
          <w:sz w:val="20"/>
          <w:szCs w:val="20"/>
        </w:rPr>
        <w:t xml:space="preserve"> 1975</w:t>
      </w:r>
      <w:r>
        <w:rPr>
          <w:rStyle w:val="tlfcdefinition"/>
          <w:rFonts w:ascii="Arial" w:hAnsi="Arial" w:cs="Arial"/>
          <w:color w:val="000000"/>
          <w:sz w:val="20"/>
          <w:szCs w:val="20"/>
        </w:rPr>
        <w:t>).</w:t>
      </w:r>
      <w:r>
        <w:rPr>
          <w:rFonts w:ascii="Arial" w:hAnsi="Arial" w:cs="Arial"/>
          <w:color w:val="000000"/>
          <w:sz w:val="20"/>
          <w:szCs w:val="20"/>
        </w:rPr>
        <w:t xml:space="preserve"> </w:t>
      </w:r>
      <w:r>
        <w:rPr>
          <w:rStyle w:val="tlfcexemple"/>
          <w:rFonts w:ascii="Arial" w:hAnsi="Arial" w:cs="Arial"/>
          <w:i/>
          <w:iCs/>
          <w:color w:val="000000"/>
          <w:sz w:val="20"/>
          <w:szCs w:val="20"/>
        </w:rPr>
        <w:t>De puissantes pelles mécaniques (...) enlèvent d'une bouchée le contenu de dix brouettes</w:t>
      </w:r>
      <w:r>
        <w:rPr>
          <w:rStyle w:val="tlfcexemple"/>
          <w:rFonts w:ascii="Arial" w:hAnsi="Arial" w:cs="Arial"/>
          <w:color w:val="000000"/>
          <w:sz w:val="20"/>
          <w:szCs w:val="20"/>
        </w:rPr>
        <w:t xml:space="preserve"> (</w:t>
      </w:r>
      <w:r>
        <w:rPr>
          <w:rStyle w:val="tlfsmallcaps1"/>
          <w:rFonts w:ascii="Arial" w:hAnsi="Arial" w:cs="Arial"/>
          <w:color w:val="000000"/>
          <w:sz w:val="18"/>
          <w:szCs w:val="18"/>
        </w:rPr>
        <w:t>Alain</w:t>
      </w:r>
      <w:r>
        <w:rPr>
          <w:rStyle w:val="tlfctitre"/>
          <w:rFonts w:ascii="Arial" w:hAnsi="Arial" w:cs="Arial"/>
          <w:color w:val="000000"/>
          <w:sz w:val="20"/>
          <w:szCs w:val="20"/>
        </w:rPr>
        <w:t xml:space="preserve">, </w:t>
      </w:r>
      <w:r>
        <w:rPr>
          <w:rStyle w:val="tlfctitre"/>
          <w:rFonts w:ascii="Arial" w:hAnsi="Arial" w:cs="Arial"/>
          <w:i/>
          <w:iCs/>
          <w:color w:val="000000"/>
          <w:sz w:val="20"/>
          <w:szCs w:val="20"/>
        </w:rPr>
        <w:t>Propos</w:t>
      </w:r>
      <w:r>
        <w:rPr>
          <w:rStyle w:val="tlfcdate"/>
          <w:rFonts w:ascii="Arial" w:hAnsi="Arial" w:cs="Arial"/>
          <w:color w:val="000000"/>
          <w:sz w:val="20"/>
          <w:szCs w:val="20"/>
        </w:rPr>
        <w:t>, 1932</w:t>
      </w:r>
      <w:r>
        <w:rPr>
          <w:rStyle w:val="tlfcexemple"/>
          <w:rFonts w:ascii="Arial" w:hAnsi="Arial" w:cs="Arial"/>
          <w:color w:val="000000"/>
          <w:sz w:val="20"/>
          <w:szCs w:val="20"/>
        </w:rPr>
        <w:t>, p.1076).</w:t>
      </w:r>
      <w:r>
        <w:rPr>
          <w:rStyle w:val="tlfcexemple"/>
          <w:rFonts w:ascii="Arial" w:hAnsi="Arial" w:cs="Arial"/>
          <w:i/>
          <w:iCs/>
          <w:color w:val="000000"/>
          <w:sz w:val="20"/>
          <w:szCs w:val="20"/>
        </w:rPr>
        <w:t>Pour l'enlèvement des stériles il est également fait usage de pelles mécaniques et de bulldozers</w:t>
      </w:r>
      <w:r>
        <w:rPr>
          <w:rStyle w:val="tlfcexemple"/>
          <w:rFonts w:ascii="Arial" w:hAnsi="Arial" w:cs="Arial"/>
          <w:color w:val="000000"/>
          <w:sz w:val="20"/>
          <w:szCs w:val="20"/>
        </w:rPr>
        <w:t xml:space="preserve"> (</w:t>
      </w:r>
      <w:r>
        <w:rPr>
          <w:rStyle w:val="tlfsmallcaps1"/>
          <w:rFonts w:ascii="Arial" w:hAnsi="Arial" w:cs="Arial"/>
          <w:color w:val="000000"/>
          <w:sz w:val="18"/>
          <w:szCs w:val="18"/>
        </w:rPr>
        <w:t>Lambertie</w:t>
      </w:r>
      <w:r>
        <w:rPr>
          <w:rStyle w:val="tlfctitre"/>
          <w:rFonts w:ascii="Arial" w:hAnsi="Arial" w:cs="Arial"/>
          <w:color w:val="000000"/>
          <w:sz w:val="20"/>
          <w:szCs w:val="20"/>
        </w:rPr>
        <w:t xml:space="preserve">, </w:t>
      </w:r>
      <w:r>
        <w:rPr>
          <w:rStyle w:val="tlfctitre"/>
          <w:rFonts w:ascii="Arial" w:hAnsi="Arial" w:cs="Arial"/>
          <w:i/>
          <w:iCs/>
          <w:color w:val="000000"/>
          <w:sz w:val="20"/>
          <w:szCs w:val="20"/>
        </w:rPr>
        <w:t>Industr. pierre et marbre</w:t>
      </w:r>
      <w:r>
        <w:rPr>
          <w:rStyle w:val="tlfcdate"/>
          <w:rFonts w:ascii="Arial" w:hAnsi="Arial" w:cs="Arial"/>
          <w:color w:val="000000"/>
          <w:sz w:val="20"/>
          <w:szCs w:val="20"/>
        </w:rPr>
        <w:t>, 1962</w:t>
      </w:r>
      <w:r>
        <w:rPr>
          <w:rStyle w:val="tlfcexemple"/>
          <w:rFonts w:ascii="Arial" w:hAnsi="Arial" w:cs="Arial"/>
          <w:color w:val="000000"/>
          <w:sz w:val="20"/>
          <w:szCs w:val="20"/>
        </w:rPr>
        <w:t>, p.82</w:t>
      </w:r>
    </w:p>
    <w:p w14:paraId="42DE8676" w14:textId="77777777" w:rsidR="00B907A9" w:rsidRPr="009B4BF4" w:rsidRDefault="00B907A9" w:rsidP="00B907A9">
      <w:pPr>
        <w:rPr>
          <w:rFonts w:ascii="Arial" w:hAnsi="Arial" w:cs="Arial"/>
          <w:lang w:val="fr-FR" w:eastAsia="eu-ES"/>
        </w:rPr>
      </w:pPr>
      <w:r w:rsidRPr="009B4BF4">
        <w:rPr>
          <w:rFonts w:ascii="Arial" w:hAnsi="Arial" w:cs="Arial"/>
          <w:b/>
          <w:lang w:val="fr-FR" w:eastAsia="eu-ES"/>
        </w:rPr>
        <w:t>PELLETEUSE</w:t>
      </w:r>
      <w:r w:rsidRPr="009B4BF4">
        <w:rPr>
          <w:rFonts w:ascii="Arial" w:hAnsi="Arial" w:cs="Arial"/>
          <w:lang w:val="fr-FR" w:eastAsia="eu-ES"/>
        </w:rPr>
        <w:t>, subst. fém.</w:t>
      </w:r>
    </w:p>
    <w:p w14:paraId="6DD93A73" w14:textId="77777777" w:rsidR="00B907A9" w:rsidRPr="00B907A9" w:rsidRDefault="00B907A9" w:rsidP="00B907A9">
      <w:pPr>
        <w:shd w:val="clear" w:color="auto" w:fill="FFFFFF"/>
        <w:spacing w:after="0" w:line="240" w:lineRule="auto"/>
        <w:rPr>
          <w:rFonts w:ascii="Arial" w:eastAsia="Times New Roman" w:hAnsi="Arial" w:cs="Arial"/>
          <w:color w:val="000000"/>
          <w:sz w:val="20"/>
          <w:szCs w:val="20"/>
          <w:lang w:eastAsia="eu-ES"/>
        </w:rPr>
      </w:pPr>
      <w:r w:rsidRPr="00B907A9">
        <w:rPr>
          <w:rFonts w:ascii="Arial" w:eastAsia="Times New Roman" w:hAnsi="Arial" w:cs="Arial"/>
          <w:i/>
          <w:iCs/>
          <w:color w:val="000000"/>
          <w:sz w:val="20"/>
          <w:szCs w:val="20"/>
          <w:lang w:eastAsia="eu-ES"/>
        </w:rPr>
        <w:t>TRAV. PUBL.</w:t>
      </w:r>
    </w:p>
    <w:p w14:paraId="41A448F6" w14:textId="77777777" w:rsidR="00B907A9" w:rsidRPr="00B907A9" w:rsidRDefault="00B907A9" w:rsidP="00B907A9">
      <w:pPr>
        <w:shd w:val="clear" w:color="auto" w:fill="FFFFFF"/>
        <w:spacing w:after="60" w:line="240" w:lineRule="auto"/>
        <w:rPr>
          <w:rFonts w:ascii="Arial" w:eastAsia="Times New Roman" w:hAnsi="Arial" w:cs="Arial"/>
          <w:color w:val="000000"/>
          <w:sz w:val="20"/>
          <w:szCs w:val="20"/>
          <w:lang w:eastAsia="eu-ES"/>
        </w:rPr>
      </w:pPr>
      <w:r w:rsidRPr="00B907A9">
        <w:rPr>
          <w:rFonts w:ascii="Arial" w:eastAsia="Times New Roman" w:hAnsi="Arial" w:cs="Arial"/>
          <w:b/>
          <w:bCs/>
          <w:color w:val="000000"/>
          <w:sz w:val="20"/>
          <w:szCs w:val="20"/>
          <w:lang w:eastAsia="eu-ES"/>
        </w:rPr>
        <w:t>A. −</w:t>
      </w:r>
      <w:r w:rsidRPr="00B907A9">
        <w:rPr>
          <w:rFonts w:ascii="Arial" w:eastAsia="Times New Roman" w:hAnsi="Arial" w:cs="Arial"/>
          <w:color w:val="000000"/>
          <w:sz w:val="20"/>
          <w:szCs w:val="20"/>
          <w:lang w:eastAsia="eu-ES"/>
        </w:rPr>
        <w:t xml:space="preserve"> </w:t>
      </w:r>
      <w:r w:rsidRPr="00B907A9">
        <w:rPr>
          <w:rFonts w:ascii="Arial" w:eastAsia="Times New Roman" w:hAnsi="Arial" w:cs="Arial"/>
          <w:color w:val="000000"/>
          <w:sz w:val="20"/>
          <w:szCs w:val="20"/>
          <w:shd w:val="clear" w:color="auto" w:fill="FFFF00"/>
          <w:lang w:eastAsia="eu-ES"/>
        </w:rPr>
        <w:t>Engin automoteur constitué par une chaîne sans fin à godets râcleurs assurant la reprise au tas et évacuant les matériaux sur un transporteur à bandes</w:t>
      </w:r>
      <w:r w:rsidRPr="00B907A9">
        <w:rPr>
          <w:rFonts w:ascii="Arial" w:eastAsia="Times New Roman" w:hAnsi="Arial" w:cs="Arial"/>
          <w:color w:val="000000"/>
          <w:sz w:val="20"/>
          <w:szCs w:val="20"/>
          <w:lang w:eastAsia="eu-ES"/>
        </w:rPr>
        <w:t xml:space="preserve"> (d'apr. </w:t>
      </w:r>
      <w:r w:rsidRPr="00B907A9">
        <w:rPr>
          <w:rFonts w:ascii="Arial" w:eastAsia="Times New Roman" w:hAnsi="Arial" w:cs="Arial"/>
          <w:i/>
          <w:iCs/>
          <w:color w:val="000000"/>
          <w:sz w:val="20"/>
          <w:szCs w:val="20"/>
          <w:lang w:eastAsia="eu-ES"/>
        </w:rPr>
        <w:t>Lar. encyclop.</w:t>
      </w:r>
      <w:r w:rsidRPr="00B907A9">
        <w:rPr>
          <w:rFonts w:ascii="Arial" w:eastAsia="Times New Roman" w:hAnsi="Arial" w:cs="Arial"/>
          <w:color w:val="000000"/>
          <w:sz w:val="20"/>
          <w:szCs w:val="20"/>
          <w:lang w:eastAsia="eu-ES"/>
        </w:rPr>
        <w:t>).</w:t>
      </w:r>
    </w:p>
    <w:p w14:paraId="568FD085" w14:textId="77777777" w:rsidR="00B907A9" w:rsidRPr="00B907A9" w:rsidRDefault="00B907A9" w:rsidP="00B907A9">
      <w:pPr>
        <w:shd w:val="clear" w:color="auto" w:fill="FFFFFF"/>
        <w:spacing w:after="60" w:line="240" w:lineRule="auto"/>
        <w:rPr>
          <w:rFonts w:ascii="Arial" w:eastAsia="Times New Roman" w:hAnsi="Arial" w:cs="Arial"/>
          <w:color w:val="000000"/>
          <w:sz w:val="20"/>
          <w:szCs w:val="20"/>
          <w:lang w:eastAsia="eu-ES"/>
        </w:rPr>
      </w:pPr>
      <w:r w:rsidRPr="00B907A9">
        <w:rPr>
          <w:rFonts w:ascii="Arial" w:eastAsia="Times New Roman" w:hAnsi="Arial" w:cs="Arial"/>
          <w:b/>
          <w:bCs/>
          <w:color w:val="000000"/>
          <w:sz w:val="20"/>
          <w:szCs w:val="20"/>
          <w:lang w:eastAsia="eu-ES"/>
        </w:rPr>
        <w:t>B. −</w:t>
      </w:r>
      <w:r w:rsidRPr="00B907A9">
        <w:rPr>
          <w:rFonts w:ascii="Arial" w:eastAsia="Times New Roman" w:hAnsi="Arial" w:cs="Arial"/>
          <w:color w:val="000000"/>
          <w:sz w:val="20"/>
          <w:szCs w:val="20"/>
          <w:lang w:eastAsia="eu-ES"/>
        </w:rPr>
        <w:t xml:space="preserve"> </w:t>
      </w:r>
      <w:r w:rsidRPr="00B907A9">
        <w:rPr>
          <w:rFonts w:ascii="Arial" w:eastAsia="Times New Roman" w:hAnsi="Arial" w:cs="Arial"/>
          <w:color w:val="000000"/>
          <w:sz w:val="20"/>
          <w:szCs w:val="20"/>
          <w:shd w:val="clear" w:color="auto" w:fill="FFFF00"/>
          <w:lang w:eastAsia="eu-ES"/>
        </w:rPr>
        <w:t>Engin automoteur, sur roues ou sur chenilles, comportant un godet à dents fixé sur des bras articulés mécaniquement ou hydrauliquement, et qu'on utilise pour des travaux de terrassement</w:t>
      </w:r>
      <w:r w:rsidRPr="00B907A9">
        <w:rPr>
          <w:rFonts w:ascii="Arial" w:eastAsia="Times New Roman" w:hAnsi="Arial" w:cs="Arial"/>
          <w:color w:val="000000"/>
          <w:sz w:val="20"/>
          <w:szCs w:val="20"/>
          <w:lang w:eastAsia="eu-ES"/>
        </w:rPr>
        <w:t xml:space="preserve">. </w:t>
      </w:r>
      <w:r w:rsidRPr="0078230F">
        <w:rPr>
          <w:rFonts w:ascii="Arial" w:eastAsia="Times New Roman" w:hAnsi="Arial" w:cs="Arial"/>
          <w:color w:val="000000"/>
          <w:sz w:val="20"/>
          <w:szCs w:val="20"/>
          <w:shd w:val="clear" w:color="auto" w:fill="D6E3BC" w:themeFill="accent3" w:themeFillTint="66"/>
          <w:lang w:eastAsia="eu-ES"/>
        </w:rPr>
        <w:t xml:space="preserve">Synon. </w:t>
      </w:r>
      <w:r w:rsidRPr="0078230F">
        <w:rPr>
          <w:rFonts w:ascii="Arial" w:eastAsia="Times New Roman" w:hAnsi="Arial" w:cs="Arial"/>
          <w:i/>
          <w:iCs/>
          <w:color w:val="000000"/>
          <w:sz w:val="20"/>
          <w:szCs w:val="20"/>
          <w:shd w:val="clear" w:color="auto" w:fill="D6E3BC" w:themeFill="accent3" w:themeFillTint="66"/>
          <w:lang w:eastAsia="eu-ES"/>
        </w:rPr>
        <w:t>pelle* mécanique, pelle* hydraulique</w:t>
      </w:r>
      <w:r w:rsidRPr="00B907A9">
        <w:rPr>
          <w:rFonts w:ascii="Arial" w:eastAsia="Times New Roman" w:hAnsi="Arial" w:cs="Arial"/>
          <w:i/>
          <w:iCs/>
          <w:color w:val="000000"/>
          <w:sz w:val="20"/>
          <w:szCs w:val="20"/>
          <w:lang w:eastAsia="eu-ES"/>
        </w:rPr>
        <w:t>.Il y avait au chantier une énorme pelleteuse mécanique dont le conducteur, hitlérien fanatisé, aimait à répandre la bonne parole</w:t>
      </w:r>
      <w:r w:rsidRPr="00B907A9">
        <w:rPr>
          <w:rFonts w:ascii="Arial" w:eastAsia="Times New Roman" w:hAnsi="Arial" w:cs="Arial"/>
          <w:color w:val="000000"/>
          <w:sz w:val="20"/>
          <w:szCs w:val="20"/>
          <w:lang w:eastAsia="eu-ES"/>
        </w:rPr>
        <w:t xml:space="preserve"> (</w:t>
      </w:r>
      <w:r w:rsidRPr="00B907A9">
        <w:rPr>
          <w:rFonts w:ascii="Arial" w:eastAsia="Times New Roman" w:hAnsi="Arial" w:cs="Arial"/>
          <w:smallCaps/>
          <w:color w:val="000000"/>
          <w:sz w:val="18"/>
          <w:szCs w:val="18"/>
          <w:lang w:eastAsia="eu-ES"/>
        </w:rPr>
        <w:t>Ambrière</w:t>
      </w:r>
      <w:r w:rsidRPr="00B907A9">
        <w:rPr>
          <w:rFonts w:ascii="Arial" w:eastAsia="Times New Roman" w:hAnsi="Arial" w:cs="Arial"/>
          <w:color w:val="000000"/>
          <w:sz w:val="20"/>
          <w:szCs w:val="20"/>
          <w:lang w:eastAsia="eu-ES"/>
        </w:rPr>
        <w:t xml:space="preserve">, </w:t>
      </w:r>
      <w:r w:rsidRPr="00B907A9">
        <w:rPr>
          <w:rFonts w:ascii="Arial" w:eastAsia="Times New Roman" w:hAnsi="Arial" w:cs="Arial"/>
          <w:i/>
          <w:iCs/>
          <w:color w:val="000000"/>
          <w:sz w:val="20"/>
          <w:szCs w:val="20"/>
          <w:lang w:eastAsia="eu-ES"/>
        </w:rPr>
        <w:t>Gdes vac.</w:t>
      </w:r>
      <w:r w:rsidRPr="00B907A9">
        <w:rPr>
          <w:rFonts w:ascii="Arial" w:eastAsia="Times New Roman" w:hAnsi="Arial" w:cs="Arial"/>
          <w:color w:val="000000"/>
          <w:sz w:val="20"/>
          <w:szCs w:val="20"/>
          <w:lang w:eastAsia="eu-ES"/>
        </w:rPr>
        <w:t>, 1946, p.63).</w:t>
      </w:r>
    </w:p>
    <w:p w14:paraId="663F5F46" w14:textId="77777777" w:rsidR="00B907A9" w:rsidRPr="009B4BF4" w:rsidRDefault="00B907A9" w:rsidP="000C3B90">
      <w:pPr>
        <w:rPr>
          <w:rFonts w:ascii="Arial" w:hAnsi="Arial" w:cs="Arial"/>
          <w:b/>
          <w:lang w:val="fr-FR" w:eastAsia="eu-ES"/>
        </w:rPr>
      </w:pPr>
    </w:p>
    <w:p w14:paraId="2836DBEB" w14:textId="77777777" w:rsidR="000C3B90" w:rsidRPr="009B4BF4" w:rsidRDefault="000C3B90" w:rsidP="000C3B90">
      <w:pPr>
        <w:rPr>
          <w:rFonts w:ascii="Arial" w:hAnsi="Arial" w:cs="Arial"/>
          <w:b/>
          <w:lang w:val="fr-FR" w:eastAsia="eu-ES"/>
        </w:rPr>
      </w:pPr>
      <w:r w:rsidRPr="009B4BF4">
        <w:rPr>
          <w:rFonts w:ascii="Arial" w:hAnsi="Arial" w:cs="Arial"/>
          <w:b/>
          <w:lang w:val="fr-FR" w:eastAsia="eu-ES"/>
        </w:rPr>
        <w:t>EXCAVATEUR, TRICE, subst.</w:t>
      </w:r>
    </w:p>
    <w:p w14:paraId="5B9F97E4" w14:textId="77777777" w:rsidR="000C3B90" w:rsidRPr="009B4BF4" w:rsidRDefault="000C3B90" w:rsidP="000C3B90">
      <w:pPr>
        <w:spacing w:before="100" w:beforeAutospacing="1" w:after="100" w:afterAutospacing="1" w:line="240" w:lineRule="auto"/>
        <w:ind w:left="720"/>
        <w:rPr>
          <w:rFonts w:ascii="Arial" w:eastAsia="Times New Roman" w:hAnsi="Arial" w:cs="Arial"/>
          <w:sz w:val="20"/>
          <w:szCs w:val="24"/>
          <w:lang w:val="fr-FR" w:eastAsia="eu-ES"/>
        </w:rPr>
      </w:pPr>
      <w:r w:rsidRPr="009B4BF4">
        <w:rPr>
          <w:rFonts w:ascii="Arial" w:eastAsia="Times New Roman" w:hAnsi="Arial" w:cs="Arial"/>
          <w:sz w:val="20"/>
          <w:szCs w:val="24"/>
          <w:shd w:val="clear" w:color="auto" w:fill="FFFF00"/>
          <w:lang w:val="fr-FR" w:eastAsia="eu-ES"/>
        </w:rPr>
        <w:t>Machine servant à creuser le sol grâce à une chaîne à godets</w:t>
      </w:r>
      <w:r w:rsidRPr="009B4BF4">
        <w:rPr>
          <w:rFonts w:ascii="Arial" w:eastAsia="Times New Roman" w:hAnsi="Arial" w:cs="Arial"/>
          <w:sz w:val="20"/>
          <w:szCs w:val="24"/>
          <w:lang w:val="fr-FR" w:eastAsia="eu-ES"/>
        </w:rPr>
        <w:t>. Les « excavatrices » utilisées pendant la guerre pour faire des tranchées ont été essayées pour l'exécution des fossés de drainage (Ballu, Mach. agric.,1933, p. 133):</w:t>
      </w:r>
    </w:p>
    <w:p w14:paraId="1492F7A6" w14:textId="77777777" w:rsidR="000C3B90" w:rsidRPr="009B4BF4" w:rsidRDefault="000C3B90" w:rsidP="000C3B90">
      <w:pPr>
        <w:spacing w:before="100" w:beforeAutospacing="1" w:after="100" w:afterAutospacing="1" w:line="240" w:lineRule="auto"/>
        <w:ind w:left="720"/>
        <w:rPr>
          <w:rFonts w:ascii="Arial" w:eastAsia="Times New Roman" w:hAnsi="Arial" w:cs="Arial"/>
          <w:sz w:val="20"/>
          <w:szCs w:val="24"/>
          <w:lang w:val="fr-FR" w:eastAsia="eu-ES"/>
        </w:rPr>
      </w:pPr>
      <w:r w:rsidRPr="009B4BF4">
        <w:rPr>
          <w:rFonts w:ascii="Arial" w:eastAsia="Times New Roman" w:hAnsi="Arial" w:cs="Arial"/>
          <w:sz w:val="20"/>
          <w:szCs w:val="24"/>
          <w:lang w:val="fr-FR" w:eastAsia="eu-ES"/>
        </w:rPr>
        <w:t>Le creusement des bassins se fait (...) par dragages lorsque les travaux s'exécutent sous l'eau; dans les parties à sec, les terrassements s'exécutent à la main ou à l'excavateur. Bourde, Trav. publ.,1929, p. 235.</w:t>
      </w:r>
    </w:p>
    <w:p w14:paraId="65334B68" w14:textId="77777777" w:rsidR="000C3B90" w:rsidRPr="009B4BF4" w:rsidRDefault="000C3B90" w:rsidP="000C3B90">
      <w:pPr>
        <w:spacing w:before="100" w:beforeAutospacing="1" w:after="100" w:afterAutospacing="1" w:line="240" w:lineRule="auto"/>
        <w:ind w:left="720"/>
        <w:rPr>
          <w:rFonts w:ascii="Times New Roman" w:eastAsia="Times New Roman" w:hAnsi="Times New Roman" w:cs="Times New Roman"/>
          <w:sz w:val="24"/>
          <w:szCs w:val="24"/>
          <w:lang w:val="fr-FR" w:eastAsia="eu-ES"/>
        </w:rPr>
      </w:pPr>
    </w:p>
    <w:p w14:paraId="7BE0C625" w14:textId="77777777" w:rsidR="000C3B90" w:rsidRDefault="000C3B90" w:rsidP="000C3B90"/>
    <w:p w14:paraId="791E72D2" w14:textId="77777777" w:rsidR="00175D9C" w:rsidRPr="00175D9C" w:rsidRDefault="00175D9C" w:rsidP="00175D9C">
      <w:pPr>
        <w:rPr>
          <w:rFonts w:ascii="Times New Roman" w:hAnsi="Times New Roman" w:cs="Times New Roman"/>
          <w:b/>
          <w:lang w:val="fr-FR"/>
        </w:rPr>
      </w:pPr>
      <w:r w:rsidRPr="00175D9C">
        <w:rPr>
          <w:rFonts w:ascii="Times New Roman" w:hAnsi="Times New Roman" w:cs="Times New Roman"/>
          <w:b/>
          <w:color w:val="000000" w:themeColor="text1"/>
          <w:sz w:val="24"/>
          <w:lang w:val="fr-FR"/>
        </w:rPr>
        <w:t>pelleteuse</w:t>
      </w:r>
    </w:p>
    <w:p w14:paraId="2027EC62" w14:textId="77777777" w:rsidR="000C3B90" w:rsidRDefault="000C3B90" w:rsidP="000541B4">
      <w:pPr>
        <w:rPr>
          <w:rFonts w:ascii="Times New Roman" w:hAnsi="Times New Roman" w:cs="Times New Roman"/>
          <w:sz w:val="20"/>
          <w:szCs w:val="20"/>
        </w:rPr>
      </w:pPr>
    </w:p>
    <w:p w14:paraId="36A43C73" w14:textId="77777777" w:rsidR="00175D9C" w:rsidRDefault="00175D9C" w:rsidP="000541B4">
      <w:pPr>
        <w:rPr>
          <w:rFonts w:ascii="Times New Roman" w:hAnsi="Times New Roman" w:cs="Times New Roman"/>
          <w:sz w:val="20"/>
          <w:szCs w:val="20"/>
        </w:rPr>
      </w:pPr>
      <w:r w:rsidRPr="00175D9C">
        <w:rPr>
          <w:rFonts w:ascii="Times New Roman" w:hAnsi="Times New Roman" w:cs="Times New Roman"/>
          <w:sz w:val="20"/>
          <w:szCs w:val="20"/>
        </w:rPr>
        <w:t xml:space="preserve">De </w:t>
      </w:r>
      <w:hyperlink r:id="rId90" w:tooltip="pelleter" w:history="1">
        <w:r w:rsidRPr="00175D9C">
          <w:rPr>
            <w:rStyle w:val="Hiperesteka"/>
            <w:rFonts w:ascii="Times New Roman" w:hAnsi="Times New Roman" w:cs="Times New Roman"/>
            <w:i/>
            <w:iCs/>
            <w:sz w:val="20"/>
            <w:szCs w:val="20"/>
          </w:rPr>
          <w:t>pelleter</w:t>
        </w:r>
      </w:hyperlink>
      <w:r w:rsidRPr="00175D9C">
        <w:rPr>
          <w:rFonts w:ascii="Times New Roman" w:hAnsi="Times New Roman" w:cs="Times New Roman"/>
          <w:sz w:val="20"/>
          <w:szCs w:val="20"/>
        </w:rPr>
        <w:t xml:space="preserve">, avec le suffixe </w:t>
      </w:r>
      <w:hyperlink r:id="rId91" w:tooltip="-euse" w:history="1">
        <w:r w:rsidRPr="00175D9C">
          <w:rPr>
            <w:rStyle w:val="Hiperesteka"/>
            <w:rFonts w:ascii="Times New Roman" w:hAnsi="Times New Roman" w:cs="Times New Roman"/>
            <w:sz w:val="20"/>
            <w:szCs w:val="20"/>
          </w:rPr>
          <w:t>-euse</w:t>
        </w:r>
      </w:hyperlink>
      <w:r w:rsidRPr="00175D9C">
        <w:rPr>
          <w:rFonts w:ascii="Times New Roman" w:hAnsi="Times New Roman" w:cs="Times New Roman"/>
          <w:sz w:val="20"/>
          <w:szCs w:val="20"/>
        </w:rPr>
        <w:t>, car cette machine sert à pelleter.</w:t>
      </w:r>
    </w:p>
    <w:p w14:paraId="55AFE13E" w14:textId="77777777" w:rsidR="00175D9C" w:rsidRPr="00175D9C" w:rsidRDefault="00175D9C" w:rsidP="00175D9C">
      <w:pPr>
        <w:rPr>
          <w:rFonts w:ascii="Times New Roman" w:hAnsi="Times New Roman" w:cs="Times New Roman"/>
          <w:sz w:val="20"/>
          <w:szCs w:val="20"/>
        </w:rPr>
      </w:pPr>
      <w:r w:rsidRPr="00175D9C">
        <w:rPr>
          <w:rFonts w:ascii="Times New Roman" w:hAnsi="Times New Roman" w:cs="Times New Roman"/>
          <w:b/>
          <w:bCs/>
          <w:sz w:val="20"/>
          <w:szCs w:val="20"/>
        </w:rPr>
        <w:t>pelleteuse</w:t>
      </w:r>
      <w:r w:rsidRPr="00175D9C">
        <w:rPr>
          <w:rFonts w:ascii="Times New Roman" w:hAnsi="Times New Roman" w:cs="Times New Roman"/>
          <w:sz w:val="20"/>
          <w:szCs w:val="20"/>
        </w:rPr>
        <w:t xml:space="preserve"> </w:t>
      </w:r>
      <w:hyperlink r:id="rId92" w:tooltip="Annexe:Prononciation/français" w:history="1">
        <w:r w:rsidRPr="00175D9C">
          <w:rPr>
            <w:rStyle w:val="Hiperesteka"/>
            <w:rFonts w:ascii="Times New Roman" w:hAnsi="Times New Roman" w:cs="Times New Roman"/>
            <w:sz w:val="20"/>
            <w:szCs w:val="20"/>
          </w:rPr>
          <w:t>\pɛl.tøz\</w:t>
        </w:r>
      </w:hyperlink>
      <w:r w:rsidRPr="00175D9C">
        <w:rPr>
          <w:rFonts w:ascii="Times New Roman" w:hAnsi="Times New Roman" w:cs="Times New Roman"/>
          <w:sz w:val="20"/>
          <w:szCs w:val="20"/>
        </w:rPr>
        <w:t xml:space="preserve"> </w:t>
      </w:r>
      <w:r w:rsidRPr="00175D9C">
        <w:rPr>
          <w:rFonts w:ascii="Times New Roman" w:hAnsi="Times New Roman" w:cs="Times New Roman"/>
          <w:i/>
          <w:iCs/>
          <w:sz w:val="20"/>
          <w:szCs w:val="20"/>
        </w:rPr>
        <w:t>féminin</w:t>
      </w:r>
      <w:r w:rsidRPr="00175D9C">
        <w:rPr>
          <w:rFonts w:ascii="Times New Roman" w:hAnsi="Times New Roman" w:cs="Times New Roman"/>
          <w:sz w:val="20"/>
          <w:szCs w:val="20"/>
        </w:rPr>
        <w:t xml:space="preserve"> </w:t>
      </w:r>
    </w:p>
    <w:p w14:paraId="5760DCB7" w14:textId="77777777" w:rsidR="00175D9C" w:rsidRPr="00175D9C" w:rsidRDefault="00175D9C" w:rsidP="00175D9C">
      <w:pPr>
        <w:numPr>
          <w:ilvl w:val="0"/>
          <w:numId w:val="9"/>
        </w:numPr>
        <w:rPr>
          <w:rFonts w:ascii="Times New Roman" w:hAnsi="Times New Roman" w:cs="Times New Roman"/>
          <w:sz w:val="20"/>
          <w:szCs w:val="20"/>
        </w:rPr>
      </w:pPr>
      <w:r w:rsidRPr="00175D9C">
        <w:rPr>
          <w:rFonts w:ascii="Times New Roman" w:hAnsi="Times New Roman" w:cs="Times New Roman"/>
          <w:i/>
          <w:iCs/>
          <w:sz w:val="20"/>
          <w:szCs w:val="20"/>
        </w:rPr>
        <w:t>(Travaux publics et bâtiment)</w:t>
      </w:r>
      <w:r w:rsidRPr="00175D9C">
        <w:rPr>
          <w:rFonts w:ascii="Times New Roman" w:hAnsi="Times New Roman" w:cs="Times New Roman"/>
          <w:sz w:val="20"/>
          <w:szCs w:val="20"/>
        </w:rPr>
        <w:t xml:space="preserve"> </w:t>
      </w:r>
      <w:hyperlink r:id="rId93" w:tooltip="engin" w:history="1">
        <w:r w:rsidRPr="00175D9C">
          <w:rPr>
            <w:rStyle w:val="Hiperesteka"/>
            <w:rFonts w:ascii="Times New Roman" w:hAnsi="Times New Roman" w:cs="Times New Roman"/>
            <w:sz w:val="20"/>
            <w:szCs w:val="20"/>
          </w:rPr>
          <w:t>Engin</w:t>
        </w:r>
      </w:hyperlink>
      <w:r w:rsidRPr="00175D9C">
        <w:rPr>
          <w:rFonts w:ascii="Times New Roman" w:hAnsi="Times New Roman" w:cs="Times New Roman"/>
          <w:sz w:val="20"/>
          <w:szCs w:val="20"/>
        </w:rPr>
        <w:t xml:space="preserve"> de </w:t>
      </w:r>
      <w:hyperlink r:id="rId94" w:tooltip="terrassement" w:history="1">
        <w:r w:rsidRPr="00175D9C">
          <w:rPr>
            <w:rStyle w:val="Hiperesteka"/>
            <w:rFonts w:ascii="Times New Roman" w:hAnsi="Times New Roman" w:cs="Times New Roman"/>
            <w:sz w:val="20"/>
            <w:szCs w:val="20"/>
          </w:rPr>
          <w:t>terrassement</w:t>
        </w:r>
      </w:hyperlink>
      <w:r w:rsidRPr="00175D9C">
        <w:rPr>
          <w:rFonts w:ascii="Times New Roman" w:hAnsi="Times New Roman" w:cs="Times New Roman"/>
          <w:sz w:val="20"/>
          <w:szCs w:val="20"/>
        </w:rPr>
        <w:t xml:space="preserve"> constitué d'une </w:t>
      </w:r>
      <w:hyperlink r:id="rId95" w:tooltip="pelle mécanique hydraulique" w:history="1">
        <w:r w:rsidRPr="00175D9C">
          <w:rPr>
            <w:rStyle w:val="Hiperesteka"/>
            <w:rFonts w:ascii="Times New Roman" w:hAnsi="Times New Roman" w:cs="Times New Roman"/>
            <w:sz w:val="20"/>
            <w:szCs w:val="20"/>
          </w:rPr>
          <w:t>pelle mécanique hydraulique</w:t>
        </w:r>
      </w:hyperlink>
      <w:r w:rsidRPr="00175D9C">
        <w:rPr>
          <w:rFonts w:ascii="Times New Roman" w:hAnsi="Times New Roman" w:cs="Times New Roman"/>
          <w:sz w:val="20"/>
          <w:szCs w:val="20"/>
        </w:rPr>
        <w:t xml:space="preserve"> orientable à 360 degrés et d'un groupe motorisé sur </w:t>
      </w:r>
      <w:hyperlink r:id="rId96" w:tooltip="chenille" w:history="1">
        <w:r w:rsidRPr="00175D9C">
          <w:rPr>
            <w:rStyle w:val="Hiperesteka"/>
            <w:rFonts w:ascii="Times New Roman" w:hAnsi="Times New Roman" w:cs="Times New Roman"/>
            <w:sz w:val="20"/>
            <w:szCs w:val="20"/>
          </w:rPr>
          <w:t>chenille</w:t>
        </w:r>
      </w:hyperlink>
      <w:r w:rsidRPr="00175D9C">
        <w:rPr>
          <w:rFonts w:ascii="Times New Roman" w:hAnsi="Times New Roman" w:cs="Times New Roman"/>
          <w:sz w:val="20"/>
          <w:szCs w:val="20"/>
        </w:rPr>
        <w:t xml:space="preserve"> ou sur rou</w:t>
      </w:r>
    </w:p>
    <w:p w14:paraId="3A00467A" w14:textId="77777777" w:rsidR="00175D9C" w:rsidRPr="00175D9C" w:rsidRDefault="00175D9C" w:rsidP="00175D9C">
      <w:pPr>
        <w:rPr>
          <w:rFonts w:ascii="Times New Roman" w:hAnsi="Times New Roman" w:cs="Times New Roman"/>
          <w:b/>
          <w:bCs/>
          <w:sz w:val="20"/>
          <w:szCs w:val="20"/>
        </w:rPr>
      </w:pPr>
      <w:r w:rsidRPr="00175D9C">
        <w:rPr>
          <w:rFonts w:ascii="Times New Roman" w:hAnsi="Times New Roman" w:cs="Times New Roman"/>
          <w:b/>
          <w:bCs/>
          <w:sz w:val="20"/>
          <w:szCs w:val="20"/>
        </w:rPr>
        <w:t>Synonymes</w:t>
      </w:r>
    </w:p>
    <w:p w14:paraId="379C82AC" w14:textId="77777777" w:rsidR="00175D9C" w:rsidRPr="00175D9C" w:rsidRDefault="003D4636" w:rsidP="00175D9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hyperlink r:id="rId97" w:tooltip="excavatrice" w:history="1">
        <w:r w:rsidR="00175D9C" w:rsidRPr="00175D9C">
          <w:rPr>
            <w:rFonts w:ascii="Times New Roman" w:eastAsia="Times New Roman" w:hAnsi="Times New Roman" w:cs="Times New Roman"/>
            <w:color w:val="0000FF"/>
            <w:sz w:val="24"/>
            <w:szCs w:val="24"/>
            <w:u w:val="single"/>
            <w:lang w:eastAsia="eu-ES"/>
          </w:rPr>
          <w:t>excavatrice</w:t>
        </w:r>
      </w:hyperlink>
    </w:p>
    <w:p w14:paraId="0A4DDDD9" w14:textId="77777777" w:rsidR="00175D9C" w:rsidRPr="00175D9C" w:rsidRDefault="003D4636" w:rsidP="00175D9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hyperlink r:id="rId98" w:tooltip="pelle mécanique" w:history="1">
        <w:r w:rsidR="00175D9C" w:rsidRPr="00175D9C">
          <w:rPr>
            <w:rFonts w:ascii="Times New Roman" w:eastAsia="Times New Roman" w:hAnsi="Times New Roman" w:cs="Times New Roman"/>
            <w:color w:val="0000FF"/>
            <w:sz w:val="24"/>
            <w:szCs w:val="24"/>
            <w:u w:val="single"/>
            <w:lang w:eastAsia="eu-ES"/>
          </w:rPr>
          <w:t>pelle mécanique</w:t>
        </w:r>
      </w:hyperlink>
    </w:p>
    <w:p w14:paraId="68448DBE" w14:textId="77777777" w:rsidR="00175D9C" w:rsidRDefault="003D4636" w:rsidP="00175D9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hyperlink r:id="rId99" w:tooltip="pelle hydraulique" w:history="1">
        <w:r w:rsidR="00175D9C" w:rsidRPr="00175D9C">
          <w:rPr>
            <w:rFonts w:ascii="Times New Roman" w:eastAsia="Times New Roman" w:hAnsi="Times New Roman" w:cs="Times New Roman"/>
            <w:color w:val="0000FF"/>
            <w:sz w:val="24"/>
            <w:szCs w:val="24"/>
            <w:u w:val="single"/>
            <w:lang w:eastAsia="eu-ES"/>
          </w:rPr>
          <w:t>pelle hydraulique</w:t>
        </w:r>
      </w:hyperlink>
    </w:p>
    <w:p w14:paraId="28FEAFE8" w14:textId="77777777" w:rsidR="00175D9C" w:rsidRDefault="00175D9C" w:rsidP="00175D9C">
      <w:pPr>
        <w:spacing w:before="100" w:beforeAutospacing="1" w:after="100" w:afterAutospacing="1" w:line="240" w:lineRule="auto"/>
        <w:ind w:left="720"/>
        <w:rPr>
          <w:rFonts w:ascii="Times New Roman" w:eastAsia="Times New Roman" w:hAnsi="Times New Roman" w:cs="Times New Roman"/>
          <w:sz w:val="24"/>
          <w:szCs w:val="24"/>
          <w:lang w:eastAsia="eu-ES"/>
        </w:rPr>
      </w:pPr>
    </w:p>
    <w:p w14:paraId="4DAF10C0" w14:textId="77777777" w:rsidR="00175D9C" w:rsidRPr="00175D9C" w:rsidRDefault="00175D9C" w:rsidP="00175D9C">
      <w:pPr>
        <w:spacing w:before="100" w:beforeAutospacing="1" w:after="100" w:afterAutospacing="1" w:line="240" w:lineRule="auto"/>
        <w:ind w:left="720"/>
        <w:rPr>
          <w:rFonts w:ascii="Times New Roman" w:eastAsia="Times New Roman" w:hAnsi="Times New Roman" w:cs="Times New Roman"/>
          <w:sz w:val="24"/>
          <w:szCs w:val="24"/>
          <w:lang w:eastAsia="eu-ES"/>
        </w:rPr>
      </w:pPr>
      <w:r>
        <w:rPr>
          <w:noProof/>
          <w:lang w:eastAsia="eu-ES"/>
        </w:rPr>
        <w:lastRenderedPageBreak/>
        <w:drawing>
          <wp:inline distT="0" distB="0" distL="0" distR="0" wp14:anchorId="637BB07E" wp14:editId="1B2EC71D">
            <wp:extent cx="3828889" cy="4229100"/>
            <wp:effectExtent l="0" t="0" r="635" b="0"/>
            <wp:docPr id="38" name="Irudi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28889" cy="4229100"/>
                    </a:xfrm>
                    <a:prstGeom prst="rect">
                      <a:avLst/>
                    </a:prstGeom>
                  </pic:spPr>
                </pic:pic>
              </a:graphicData>
            </a:graphic>
          </wp:inline>
        </w:drawing>
      </w:r>
    </w:p>
    <w:p w14:paraId="50227BCD" w14:textId="77777777" w:rsidR="00175D9C" w:rsidRPr="00FF390E" w:rsidRDefault="00175D9C" w:rsidP="000541B4">
      <w:pPr>
        <w:rPr>
          <w:rFonts w:ascii="Times New Roman" w:hAnsi="Times New Roman" w:cs="Times New Roman"/>
          <w:sz w:val="20"/>
          <w:szCs w:val="20"/>
        </w:rPr>
      </w:pPr>
    </w:p>
    <w:p w14:paraId="55F45072" w14:textId="77777777" w:rsidR="004C6F0A" w:rsidRDefault="004C6F0A" w:rsidP="004C6F0A">
      <w:pPr>
        <w:pStyle w:val="1izenburua"/>
        <w:rPr>
          <w:color w:val="000000" w:themeColor="text1"/>
          <w:sz w:val="22"/>
        </w:rPr>
      </w:pPr>
      <w:r w:rsidRPr="004C6F0A">
        <w:rPr>
          <w:color w:val="000000" w:themeColor="text1"/>
          <w:sz w:val="22"/>
        </w:rPr>
        <w:t>3-CARGADORA</w:t>
      </w:r>
    </w:p>
    <w:p w14:paraId="18BF119D"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7131:2009(en) Earth-moving machinery — Loaders — Terminology and commercial specifications</w:t>
      </w:r>
    </w:p>
    <w:p w14:paraId="75137299"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7131:2009(fr) Engins de terrassement — Chargeuses — Terminologie et spécifications commerciales</w:t>
      </w:r>
    </w:p>
    <w:p w14:paraId="06204B20" w14:textId="77777777" w:rsidR="004C6F0A" w:rsidRDefault="004C6F0A" w:rsidP="004C6F0A">
      <w:r>
        <w:rPr>
          <w:noProof/>
          <w:lang w:eastAsia="eu-ES"/>
        </w:rPr>
        <w:drawing>
          <wp:inline distT="0" distB="0" distL="0" distR="0" wp14:anchorId="6C99683E" wp14:editId="54410204">
            <wp:extent cx="5631872" cy="805921"/>
            <wp:effectExtent l="0" t="0" r="6985"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33984" cy="806223"/>
                    </a:xfrm>
                    <a:prstGeom prst="rect">
                      <a:avLst/>
                    </a:prstGeom>
                  </pic:spPr>
                </pic:pic>
              </a:graphicData>
            </a:graphic>
          </wp:inline>
        </w:drawing>
      </w:r>
    </w:p>
    <w:p w14:paraId="1FEEC1B3" w14:textId="77777777" w:rsidR="007907F7" w:rsidRDefault="007907F7" w:rsidP="004C6F0A"/>
    <w:p w14:paraId="2589B6E9" w14:textId="77777777" w:rsidR="007907F7" w:rsidRPr="00796317" w:rsidRDefault="007907F7" w:rsidP="007907F7">
      <w:pPr>
        <w:pStyle w:val="2izenburua"/>
        <w:rPr>
          <w:color w:val="auto"/>
          <w:sz w:val="24"/>
          <w:u w:val="single"/>
        </w:rPr>
      </w:pPr>
      <w:r w:rsidRPr="00796317">
        <w:rPr>
          <w:color w:val="auto"/>
          <w:sz w:val="24"/>
          <w:u w:val="single"/>
        </w:rPr>
        <w:t>MAQUINARIA Y EQUIPO DE CONSTRUCCIÓN</w:t>
      </w:r>
    </w:p>
    <w:p w14:paraId="2F3ADC0B" w14:textId="77777777" w:rsidR="007907F7" w:rsidRPr="00834666" w:rsidRDefault="003D4636" w:rsidP="00834666">
      <w:pPr>
        <w:tabs>
          <w:tab w:val="left" w:pos="340"/>
        </w:tabs>
        <w:ind w:right="113"/>
        <w:rPr>
          <w:rStyle w:val="Hiperesteka"/>
          <w:rFonts w:ascii="Times New Roman" w:hAnsi="Times New Roman" w:cs="Times New Roman"/>
          <w:b/>
          <w:sz w:val="20"/>
          <w:szCs w:val="20"/>
        </w:rPr>
      </w:pPr>
      <w:hyperlink r:id="rId102" w:history="1">
        <w:r w:rsidR="007907F7" w:rsidRPr="00834666">
          <w:rPr>
            <w:rStyle w:val="Hiperesteka"/>
            <w:rFonts w:ascii="Times New Roman" w:hAnsi="Times New Roman" w:cs="Times New Roman"/>
            <w:b/>
            <w:sz w:val="20"/>
            <w:szCs w:val="20"/>
          </w:rPr>
          <w:t>http://www.politecnicometro.edu.co/biblioteca/obrasciviles/manual-maquinaria-pesada-equipo-liviano-construccion.pdf</w:t>
        </w:r>
      </w:hyperlink>
    </w:p>
    <w:p w14:paraId="00184BD8" w14:textId="77777777" w:rsidR="007907F7" w:rsidRPr="007907F7" w:rsidRDefault="007907F7" w:rsidP="007907F7">
      <w:pPr>
        <w:autoSpaceDE w:val="0"/>
        <w:autoSpaceDN w:val="0"/>
        <w:adjustRightInd w:val="0"/>
        <w:spacing w:after="0" w:line="240" w:lineRule="auto"/>
        <w:rPr>
          <w:rFonts w:ascii="Times New Roman" w:hAnsi="Times New Roman" w:cs="Times New Roman"/>
          <w:b/>
          <w:bCs/>
          <w:sz w:val="20"/>
          <w:szCs w:val="20"/>
        </w:rPr>
      </w:pPr>
      <w:r w:rsidRPr="007907F7">
        <w:rPr>
          <w:rFonts w:ascii="Times New Roman" w:hAnsi="Times New Roman" w:cs="Times New Roman"/>
          <w:b/>
          <w:bCs/>
          <w:sz w:val="20"/>
          <w:szCs w:val="20"/>
        </w:rPr>
        <w:t>8. Cargadoras Frontales</w:t>
      </w:r>
    </w:p>
    <w:p w14:paraId="3F2259A3" w14:textId="77777777" w:rsidR="007907F7" w:rsidRPr="007907F7" w:rsidRDefault="007907F7" w:rsidP="007907F7">
      <w:pPr>
        <w:autoSpaceDE w:val="0"/>
        <w:autoSpaceDN w:val="0"/>
        <w:adjustRightInd w:val="0"/>
        <w:spacing w:after="0" w:line="240" w:lineRule="auto"/>
        <w:rPr>
          <w:rFonts w:ascii="Times New Roman" w:hAnsi="Times New Roman" w:cs="Times New Roman"/>
          <w:b/>
          <w:bCs/>
          <w:sz w:val="20"/>
          <w:szCs w:val="20"/>
        </w:rPr>
      </w:pPr>
      <w:r w:rsidRPr="007907F7">
        <w:rPr>
          <w:rFonts w:ascii="Times New Roman" w:hAnsi="Times New Roman" w:cs="Times New Roman"/>
          <w:b/>
          <w:bCs/>
          <w:sz w:val="20"/>
          <w:szCs w:val="20"/>
        </w:rPr>
        <w:t>8.1 Definición</w:t>
      </w:r>
    </w:p>
    <w:p w14:paraId="23D59696"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sz w:val="20"/>
          <w:szCs w:val="20"/>
        </w:rPr>
        <w:t>El cargador frontal es un equipo tractor, montado en orugas o en ruedas, que tiene un cucharón de gran tamaño en su extremo frontal.</w:t>
      </w:r>
    </w:p>
    <w:p w14:paraId="53FECDD6"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sz w:val="20"/>
          <w:szCs w:val="20"/>
        </w:rPr>
        <w:lastRenderedPageBreak/>
        <w:t>Los cargadores son equipos de carga, acarreo y eventualmente excavación, en el caso de acarreo solo se recomienda realizarlo en distancias cortas.</w:t>
      </w:r>
    </w:p>
    <w:p w14:paraId="712B604F"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sz w:val="20"/>
          <w:szCs w:val="20"/>
        </w:rPr>
        <w:t>El uso de cargadores da soluciones modernas a un problema de acarreo y carga de materiales, con la</w:t>
      </w:r>
    </w:p>
    <w:p w14:paraId="281AA12D"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sz w:val="20"/>
          <w:szCs w:val="20"/>
        </w:rPr>
        <w:t>finalidad de reducir los costos y aumentar la producción. En el caso de excavaciones con explosivos, la buena movilidad de éste le permite moverse fuera del área de voladura rápidamente y con seguridad; y antes de que el polvo de la explosión se disipe, el cargador puede estar recogiendo la roca regada y preparándose para la entrega del material.</w:t>
      </w:r>
    </w:p>
    <w:p w14:paraId="20A5F32C" w14:textId="77777777" w:rsidR="007907F7" w:rsidRPr="007907F7" w:rsidRDefault="007907F7" w:rsidP="007907F7">
      <w:pPr>
        <w:autoSpaceDE w:val="0"/>
        <w:autoSpaceDN w:val="0"/>
        <w:adjustRightInd w:val="0"/>
        <w:spacing w:after="0" w:line="240" w:lineRule="auto"/>
      </w:pPr>
      <w:r w:rsidRPr="007907F7">
        <w:rPr>
          <w:rFonts w:ascii="Times New Roman" w:hAnsi="Times New Roman" w:cs="Times New Roman"/>
          <w:sz w:val="20"/>
          <w:szCs w:val="20"/>
        </w:rPr>
        <w:t>Los cucharones del cargador frontal varían en tamaño, desde 0.19 m3 hasta más de 19.1 m3 de capacidad, colmado. El tamaño del cucharón está estrictamente relacionado con el tamaño de la máquina.</w:t>
      </w:r>
    </w:p>
    <w:p w14:paraId="196E9ED3" w14:textId="77777777" w:rsidR="007907F7" w:rsidRPr="007907F7" w:rsidRDefault="007907F7" w:rsidP="007907F7">
      <w:pPr>
        <w:autoSpaceDE w:val="0"/>
        <w:autoSpaceDN w:val="0"/>
        <w:adjustRightInd w:val="0"/>
        <w:spacing w:after="0" w:line="240" w:lineRule="auto"/>
        <w:rPr>
          <w:rFonts w:ascii="Times New Roman" w:hAnsi="Times New Roman" w:cs="Times New Roman"/>
          <w:b/>
          <w:sz w:val="20"/>
          <w:szCs w:val="20"/>
        </w:rPr>
      </w:pPr>
      <w:r w:rsidRPr="007907F7">
        <w:rPr>
          <w:rFonts w:ascii="Times New Roman" w:hAnsi="Times New Roman" w:cs="Times New Roman"/>
          <w:b/>
          <w:sz w:val="20"/>
          <w:szCs w:val="20"/>
        </w:rPr>
        <w:t>8.2 Operaciones</w:t>
      </w:r>
    </w:p>
    <w:p w14:paraId="43CFD533"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hint="eastAsia"/>
          <w:sz w:val="20"/>
          <w:szCs w:val="20"/>
        </w:rPr>
        <w:t></w:t>
      </w:r>
      <w:r w:rsidRPr="007907F7">
        <w:rPr>
          <w:rFonts w:ascii="Times New Roman" w:hAnsi="Times New Roman" w:cs="Times New Roman"/>
          <w:sz w:val="20"/>
          <w:szCs w:val="20"/>
        </w:rPr>
        <w:t xml:space="preserve"> Excavar</w:t>
      </w:r>
    </w:p>
    <w:p w14:paraId="1732E97C"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hint="eastAsia"/>
          <w:sz w:val="20"/>
          <w:szCs w:val="20"/>
        </w:rPr>
        <w:t></w:t>
      </w:r>
      <w:r w:rsidRPr="007907F7">
        <w:rPr>
          <w:rFonts w:ascii="Times New Roman" w:hAnsi="Times New Roman" w:cs="Times New Roman"/>
          <w:sz w:val="20"/>
          <w:szCs w:val="20"/>
        </w:rPr>
        <w:t xml:space="preserve"> Cargar</w:t>
      </w:r>
    </w:p>
    <w:p w14:paraId="1733F95D" w14:textId="77777777" w:rsidR="007907F7" w:rsidRP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hint="eastAsia"/>
          <w:sz w:val="20"/>
          <w:szCs w:val="20"/>
        </w:rPr>
        <w:t></w:t>
      </w:r>
      <w:r w:rsidRPr="007907F7">
        <w:rPr>
          <w:rFonts w:ascii="Times New Roman" w:hAnsi="Times New Roman" w:cs="Times New Roman"/>
          <w:sz w:val="20"/>
          <w:szCs w:val="20"/>
        </w:rPr>
        <w:t xml:space="preserve"> Descargar</w:t>
      </w:r>
    </w:p>
    <w:p w14:paraId="3FF22AEB" w14:textId="77777777" w:rsid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hint="eastAsia"/>
          <w:sz w:val="20"/>
          <w:szCs w:val="20"/>
        </w:rPr>
        <w:t></w:t>
      </w:r>
      <w:r w:rsidRPr="007907F7">
        <w:rPr>
          <w:rFonts w:ascii="Times New Roman" w:hAnsi="Times New Roman" w:cs="Times New Roman"/>
          <w:sz w:val="20"/>
          <w:szCs w:val="20"/>
        </w:rPr>
        <w:t xml:space="preserve"> Acarrear o transportar</w:t>
      </w:r>
    </w:p>
    <w:p w14:paraId="486553CF" w14:textId="77777777" w:rsidR="007907F7" w:rsidRDefault="007907F7" w:rsidP="007907F7">
      <w:pPr>
        <w:autoSpaceDE w:val="0"/>
        <w:autoSpaceDN w:val="0"/>
        <w:adjustRightInd w:val="0"/>
        <w:spacing w:after="0" w:line="240" w:lineRule="auto"/>
        <w:rPr>
          <w:rFonts w:ascii="Times New Roman" w:hAnsi="Times New Roman" w:cs="Times New Roman"/>
          <w:sz w:val="20"/>
          <w:szCs w:val="20"/>
        </w:rPr>
      </w:pPr>
    </w:p>
    <w:p w14:paraId="724D0F40" w14:textId="77777777" w:rsidR="007907F7" w:rsidRDefault="007907F7" w:rsidP="007907F7">
      <w:pPr>
        <w:autoSpaceDE w:val="0"/>
        <w:autoSpaceDN w:val="0"/>
        <w:adjustRightInd w:val="0"/>
        <w:spacing w:after="0" w:line="240" w:lineRule="auto"/>
        <w:rPr>
          <w:rFonts w:ascii="Times New Roman" w:hAnsi="Times New Roman" w:cs="Times New Roman"/>
          <w:sz w:val="20"/>
          <w:szCs w:val="20"/>
        </w:rPr>
      </w:pPr>
      <w:r w:rsidRPr="007907F7">
        <w:rPr>
          <w:rFonts w:ascii="Times New Roman" w:hAnsi="Times New Roman" w:cs="Times New Roman"/>
          <w:b/>
          <w:sz w:val="20"/>
          <w:szCs w:val="20"/>
        </w:rPr>
        <w:t>8.</w:t>
      </w:r>
      <w:r>
        <w:rPr>
          <w:rFonts w:ascii="Times New Roman" w:hAnsi="Times New Roman" w:cs="Times New Roman"/>
          <w:b/>
          <w:sz w:val="20"/>
          <w:szCs w:val="20"/>
        </w:rPr>
        <w:t>3</w:t>
      </w:r>
      <w:r w:rsidRPr="007907F7">
        <w:rPr>
          <w:rFonts w:ascii="Times New Roman" w:hAnsi="Times New Roman" w:cs="Times New Roman"/>
          <w:b/>
          <w:sz w:val="20"/>
          <w:szCs w:val="20"/>
        </w:rPr>
        <w:t xml:space="preserve"> </w:t>
      </w:r>
      <w:r>
        <w:rPr>
          <w:rFonts w:ascii="Times New Roman" w:hAnsi="Times New Roman" w:cs="Times New Roman"/>
          <w:b/>
          <w:sz w:val="20"/>
          <w:szCs w:val="20"/>
        </w:rPr>
        <w:t>Esquema</w:t>
      </w:r>
    </w:p>
    <w:tbl>
      <w:tblPr>
        <w:tblStyle w:val="Saretaduntaula"/>
        <w:tblW w:w="9889" w:type="dxa"/>
        <w:tblLook w:val="04A0" w:firstRow="1" w:lastRow="0" w:firstColumn="1" w:lastColumn="0" w:noHBand="0" w:noVBand="1"/>
      </w:tblPr>
      <w:tblGrid>
        <w:gridCol w:w="4600"/>
        <w:gridCol w:w="5826"/>
      </w:tblGrid>
      <w:tr w:rsidR="00BF3A0D" w14:paraId="4651929B" w14:textId="77777777" w:rsidTr="00BF3A0D">
        <w:tc>
          <w:tcPr>
            <w:tcW w:w="4644" w:type="dxa"/>
          </w:tcPr>
          <w:p w14:paraId="114F0F67" w14:textId="77777777" w:rsidR="00BF3A0D" w:rsidRDefault="00BF3A0D" w:rsidP="007907F7">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lang w:eastAsia="eu-ES"/>
              </w:rPr>
              <w:drawing>
                <wp:inline distT="0" distB="0" distL="0" distR="0" wp14:anchorId="5CF73815" wp14:editId="132F554C">
                  <wp:extent cx="2784231" cy="1372250"/>
                  <wp:effectExtent l="0" t="0" r="0" b="0"/>
                  <wp:docPr id="39" name="Irudi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85193" cy="1372724"/>
                          </a:xfrm>
                          <a:prstGeom prst="rect">
                            <a:avLst/>
                          </a:prstGeom>
                          <a:noFill/>
                          <a:ln>
                            <a:noFill/>
                          </a:ln>
                        </pic:spPr>
                      </pic:pic>
                    </a:graphicData>
                  </a:graphic>
                </wp:inline>
              </w:drawing>
            </w:r>
          </w:p>
        </w:tc>
        <w:tc>
          <w:tcPr>
            <w:tcW w:w="5245" w:type="dxa"/>
          </w:tcPr>
          <w:p w14:paraId="210E8D5B" w14:textId="77777777" w:rsidR="00BF3A0D" w:rsidRDefault="00BF3A0D" w:rsidP="007907F7">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lang w:eastAsia="eu-ES"/>
              </w:rPr>
              <w:drawing>
                <wp:inline distT="0" distB="0" distL="0" distR="0" wp14:anchorId="19E80C05" wp14:editId="7621D343">
                  <wp:extent cx="3557954" cy="1329661"/>
                  <wp:effectExtent l="0" t="0" r="4445" b="4445"/>
                  <wp:docPr id="41" name="Irudi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57911" cy="1329645"/>
                          </a:xfrm>
                          <a:prstGeom prst="rect">
                            <a:avLst/>
                          </a:prstGeom>
                          <a:noFill/>
                          <a:ln>
                            <a:noFill/>
                          </a:ln>
                        </pic:spPr>
                      </pic:pic>
                    </a:graphicData>
                  </a:graphic>
                </wp:inline>
              </w:drawing>
            </w:r>
          </w:p>
        </w:tc>
      </w:tr>
      <w:tr w:rsidR="00BF3A0D" w:rsidRPr="00BF3A0D" w14:paraId="770D1AAC" w14:textId="77777777" w:rsidTr="00BF3A0D">
        <w:tc>
          <w:tcPr>
            <w:tcW w:w="4644" w:type="dxa"/>
          </w:tcPr>
          <w:p w14:paraId="42722724" w14:textId="77777777" w:rsidR="00BF3A0D" w:rsidRPr="00BF3A0D" w:rsidRDefault="00BF3A0D" w:rsidP="00BF3A0D">
            <w:pPr>
              <w:rPr>
                <w:rFonts w:ascii="Times New Roman" w:hAnsi="Times New Roman" w:cs="Times New Roman"/>
                <w:sz w:val="20"/>
                <w:szCs w:val="20"/>
              </w:rPr>
            </w:pPr>
            <w:r w:rsidRPr="00BF3A0D">
              <w:rPr>
                <w:rFonts w:ascii="Times New Roman" w:hAnsi="Times New Roman" w:cs="Times New Roman"/>
                <w:b/>
                <w:bCs/>
                <w:sz w:val="20"/>
                <w:szCs w:val="20"/>
              </w:rPr>
              <w:t>FIGURA 8-1: Partes Cargadora Frontal</w:t>
            </w:r>
          </w:p>
          <w:p w14:paraId="305459F5" w14:textId="77777777" w:rsidR="00BF3A0D" w:rsidRPr="00BF3A0D" w:rsidRDefault="00BF3A0D" w:rsidP="007907F7">
            <w:pPr>
              <w:autoSpaceDE w:val="0"/>
              <w:autoSpaceDN w:val="0"/>
              <w:adjustRightInd w:val="0"/>
              <w:rPr>
                <w:rFonts w:ascii="Times New Roman" w:hAnsi="Times New Roman" w:cs="Times New Roman"/>
                <w:sz w:val="20"/>
                <w:szCs w:val="20"/>
              </w:rPr>
            </w:pPr>
          </w:p>
        </w:tc>
        <w:tc>
          <w:tcPr>
            <w:tcW w:w="5245" w:type="dxa"/>
          </w:tcPr>
          <w:p w14:paraId="2F0BE997" w14:textId="77777777" w:rsidR="00BF3A0D" w:rsidRPr="00BF3A0D" w:rsidRDefault="00BF3A0D" w:rsidP="007907F7">
            <w:pPr>
              <w:autoSpaceDE w:val="0"/>
              <w:autoSpaceDN w:val="0"/>
              <w:adjustRightInd w:val="0"/>
              <w:rPr>
                <w:rFonts w:ascii="Times New Roman" w:hAnsi="Times New Roman" w:cs="Times New Roman"/>
                <w:b/>
                <w:sz w:val="20"/>
                <w:szCs w:val="20"/>
              </w:rPr>
            </w:pPr>
            <w:r w:rsidRPr="00BF3A0D">
              <w:rPr>
                <w:rFonts w:ascii="Times New Roman" w:hAnsi="Times New Roman" w:cs="Times New Roman"/>
                <w:b/>
                <w:sz w:val="20"/>
                <w:szCs w:val="20"/>
              </w:rPr>
              <w:t>VISTAS</w:t>
            </w:r>
          </w:p>
        </w:tc>
      </w:tr>
    </w:tbl>
    <w:p w14:paraId="4CC52A00" w14:textId="77777777" w:rsidR="00BF3A0D" w:rsidRPr="00BF3A0D" w:rsidRDefault="00BF3A0D" w:rsidP="007907F7">
      <w:pPr>
        <w:autoSpaceDE w:val="0"/>
        <w:autoSpaceDN w:val="0"/>
        <w:adjustRightInd w:val="0"/>
        <w:spacing w:after="0" w:line="240" w:lineRule="auto"/>
        <w:rPr>
          <w:rFonts w:ascii="Times New Roman" w:hAnsi="Times New Roman" w:cs="Times New Roman"/>
          <w:sz w:val="20"/>
          <w:szCs w:val="20"/>
        </w:rPr>
      </w:pPr>
    </w:p>
    <w:p w14:paraId="42E92308" w14:textId="77777777" w:rsidR="007907F7" w:rsidRDefault="007907F7" w:rsidP="007907F7">
      <w:pPr>
        <w:autoSpaceDE w:val="0"/>
        <w:autoSpaceDN w:val="0"/>
        <w:adjustRightInd w:val="0"/>
        <w:spacing w:after="0" w:line="240" w:lineRule="auto"/>
        <w:rPr>
          <w:rFonts w:ascii="Times New Roman" w:hAnsi="Times New Roman" w:cs="Times New Roman"/>
          <w:sz w:val="20"/>
          <w:szCs w:val="20"/>
        </w:rPr>
      </w:pPr>
    </w:p>
    <w:p w14:paraId="04F1CC5E" w14:textId="77777777" w:rsidR="007907F7" w:rsidRDefault="007907F7" w:rsidP="007907F7">
      <w:pPr>
        <w:autoSpaceDE w:val="0"/>
        <w:autoSpaceDN w:val="0"/>
        <w:adjustRightInd w:val="0"/>
        <w:spacing w:after="0" w:line="240" w:lineRule="auto"/>
        <w:rPr>
          <w:rFonts w:ascii="Times New Roman" w:hAnsi="Times New Roman" w:cs="Times New Roman"/>
          <w:sz w:val="20"/>
          <w:szCs w:val="20"/>
        </w:rPr>
      </w:pPr>
    </w:p>
    <w:p w14:paraId="4B39D930" w14:textId="77777777" w:rsidR="007907F7" w:rsidRDefault="007907F7" w:rsidP="007907F7">
      <w:pPr>
        <w:rPr>
          <w:rFonts w:ascii="Times New Roman" w:hAnsi="Times New Roman" w:cs="Times New Roman"/>
          <w:sz w:val="20"/>
          <w:szCs w:val="20"/>
        </w:rPr>
      </w:pPr>
    </w:p>
    <w:p w14:paraId="054DD245" w14:textId="77777777" w:rsidR="00EF15D7" w:rsidRDefault="00EF15D7" w:rsidP="00EF15D7">
      <w:pPr>
        <w:pStyle w:val="2izenburua"/>
        <w:rPr>
          <w:color w:val="auto"/>
          <w:sz w:val="24"/>
          <w:u w:val="single"/>
        </w:rPr>
      </w:pPr>
      <w:r w:rsidRPr="004C6F0A">
        <w:rPr>
          <w:color w:val="auto"/>
          <w:sz w:val="24"/>
          <w:u w:val="single"/>
        </w:rPr>
        <w:t>DICCIONARIO DE LA CONSTRUCCIÓN</w:t>
      </w:r>
    </w:p>
    <w:p w14:paraId="15884DA7" w14:textId="77777777" w:rsidR="00EF15D7" w:rsidRDefault="00EF15D7" w:rsidP="00EF15D7">
      <w:pPr>
        <w:rPr>
          <w:rFonts w:ascii="Times New Roman" w:hAnsi="Times New Roman" w:cs="Times New Roman"/>
          <w:sz w:val="20"/>
          <w:szCs w:val="20"/>
        </w:rPr>
      </w:pPr>
      <w:r>
        <w:rPr>
          <w:rFonts w:ascii="Times New Roman" w:hAnsi="Times New Roman" w:cs="Times New Roman"/>
          <w:sz w:val="20"/>
          <w:szCs w:val="20"/>
        </w:rPr>
        <w:t xml:space="preserve">PALA CARGADORA </w:t>
      </w:r>
      <w:r w:rsidRPr="00EF15D7">
        <w:rPr>
          <w:rFonts w:ascii="Times New Roman" w:hAnsi="Times New Roman" w:cs="Times New Roman"/>
          <w:sz w:val="20"/>
          <w:szCs w:val="20"/>
        </w:rPr>
        <w:t>Máquina automotriz provista de una estructura y enlace de cangilón frontal, que carga o excava al avanzar y eleva, trasporta y descarga materiales. Se emplea para la carga de vehículos de transporte, vaciado en vertedero, excavación de talud, excavación a lo largo, arrojo de materiales y perfilado de pendientes. Puede estar acoplada sobre neumáticos u oruga: - Sobre neumáticos: consta de un bastidor sobre neumáticos, un motor principal para la propulsión y accionamiento del sistema hidráulico y una cuchara de carga, situada en la parte delantera de la máquina. - Sobre oruga: se diferencia del anterior, en que va calzada con oruga.</w:t>
      </w:r>
    </w:p>
    <w:p w14:paraId="2917B611" w14:textId="77777777" w:rsidR="00EF15D7" w:rsidRDefault="00EF15D7" w:rsidP="00EF15D7">
      <w:pPr>
        <w:rPr>
          <w:rFonts w:ascii="Times New Roman" w:hAnsi="Times New Roman" w:cs="Times New Roman"/>
          <w:sz w:val="20"/>
          <w:szCs w:val="20"/>
        </w:rPr>
      </w:pPr>
      <w:r>
        <w:rPr>
          <w:rFonts w:ascii="Times New Roman" w:hAnsi="Times New Roman" w:cs="Times New Roman"/>
          <w:sz w:val="20"/>
          <w:szCs w:val="20"/>
        </w:rPr>
        <w:t xml:space="preserve">TRACTOR MOUNTED SCOOP </w:t>
      </w:r>
      <w:r w:rsidRPr="00EF15D7">
        <w:rPr>
          <w:rFonts w:ascii="Times New Roman" w:hAnsi="Times New Roman" w:cs="Times New Roman"/>
          <w:sz w:val="20"/>
          <w:szCs w:val="20"/>
        </w:rPr>
        <w:t>A self-propelled machine with a front bucket structure and link, which carries or excavates as it moves forward, and lifts, transports and unloads materials. Used for moving transportation vehicles, tipping, embankment excavation, length excavation, discharging materials and slope-shaping. It can function with tyres or tracks: - Tyres: consists of a wheeled frame (tyred), the main engine for propulsion and controlling the hydraulic or electric system and a lifting arm, located at the front of the machine. - Tracks: same as the above, except that it is fitted with tracks as opposed to tyres.</w:t>
      </w:r>
    </w:p>
    <w:p w14:paraId="0DB07F13" w14:textId="77777777" w:rsidR="00EF15D7" w:rsidRDefault="00EF15D7" w:rsidP="00EF15D7">
      <w:pPr>
        <w:rPr>
          <w:rFonts w:ascii="Times New Roman" w:hAnsi="Times New Roman" w:cs="Times New Roman"/>
          <w:sz w:val="20"/>
          <w:szCs w:val="20"/>
        </w:rPr>
      </w:pPr>
      <w:r>
        <w:rPr>
          <w:rFonts w:ascii="Times New Roman" w:hAnsi="Times New Roman" w:cs="Times New Roman"/>
          <w:sz w:val="20"/>
          <w:szCs w:val="20"/>
        </w:rPr>
        <w:t xml:space="preserve">CHARGEUSE </w:t>
      </w:r>
      <w:r w:rsidRPr="00EF15D7">
        <w:rPr>
          <w:rFonts w:ascii="Times New Roman" w:hAnsi="Times New Roman" w:cs="Times New Roman"/>
          <w:sz w:val="20"/>
          <w:szCs w:val="20"/>
        </w:rPr>
        <w:t>Machine automotrice pourvue d'une structure et d'un godet frontal, qui charge ou creuse en avançant et soulève, transporte et décharge les matériaux. Elle est utilisée pour le chargement les véhicules de transport, le vidage en décharge, l'excavation de</w:t>
      </w:r>
    </w:p>
    <w:p w14:paraId="4707A7A9" w14:textId="77777777" w:rsidR="00EF15D7" w:rsidRDefault="00EF15D7" w:rsidP="00EF15D7">
      <w:pPr>
        <w:rPr>
          <w:rFonts w:ascii="Times New Roman" w:hAnsi="Times New Roman" w:cs="Times New Roman"/>
          <w:sz w:val="20"/>
          <w:szCs w:val="20"/>
        </w:rPr>
      </w:pPr>
    </w:p>
    <w:p w14:paraId="0BB7DB3C" w14:textId="77777777" w:rsidR="00EF15D7" w:rsidRDefault="00EF15D7" w:rsidP="00EF15D7">
      <w:pPr>
        <w:rPr>
          <w:rFonts w:ascii="Times New Roman" w:hAnsi="Times New Roman" w:cs="Times New Roman"/>
          <w:sz w:val="20"/>
          <w:szCs w:val="20"/>
        </w:rPr>
      </w:pPr>
      <w:r>
        <w:rPr>
          <w:noProof/>
          <w:lang w:eastAsia="eu-ES"/>
        </w:rPr>
        <w:lastRenderedPageBreak/>
        <w:drawing>
          <wp:inline distT="0" distB="0" distL="0" distR="0" wp14:anchorId="0AB29B11" wp14:editId="00F39A0B">
            <wp:extent cx="3938954" cy="1524743"/>
            <wp:effectExtent l="0" t="0" r="4445"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43465" cy="1526489"/>
                    </a:xfrm>
                    <a:prstGeom prst="rect">
                      <a:avLst/>
                    </a:prstGeom>
                  </pic:spPr>
                </pic:pic>
              </a:graphicData>
            </a:graphic>
          </wp:inline>
        </w:drawing>
      </w:r>
    </w:p>
    <w:p w14:paraId="2762424C" w14:textId="77777777" w:rsidR="0066220F" w:rsidRPr="00796317" w:rsidRDefault="0066220F" w:rsidP="0066220F">
      <w:pPr>
        <w:pStyle w:val="2izenburua"/>
        <w:rPr>
          <w:color w:val="auto"/>
          <w:sz w:val="24"/>
          <w:u w:val="single"/>
        </w:rPr>
      </w:pPr>
      <w:r w:rsidRPr="00796317">
        <w:rPr>
          <w:color w:val="auto"/>
          <w:sz w:val="24"/>
          <w:u w:val="single"/>
        </w:rPr>
        <w:t>MAQUINARIA Y EQUIPO DE CONSTRUCCIÓN</w:t>
      </w:r>
    </w:p>
    <w:p w14:paraId="7F962B9B" w14:textId="77777777" w:rsidR="0066220F" w:rsidRPr="00A473F1" w:rsidRDefault="003D4636" w:rsidP="0066220F">
      <w:pPr>
        <w:tabs>
          <w:tab w:val="left" w:pos="340"/>
        </w:tabs>
        <w:ind w:right="113"/>
        <w:rPr>
          <w:b/>
          <w:szCs w:val="20"/>
        </w:rPr>
      </w:pPr>
      <w:hyperlink r:id="rId106" w:history="1">
        <w:r w:rsidR="0066220F" w:rsidRPr="00A473F1">
          <w:rPr>
            <w:rStyle w:val="Hiperesteka"/>
            <w:b/>
            <w:szCs w:val="20"/>
          </w:rPr>
          <w:t>http://www.politecnicometro.edu.co/biblioteca/obrasciviles/manual-maquinaria-pesada-equipo-liviano-construccion.pdf</w:t>
        </w:r>
      </w:hyperlink>
    </w:p>
    <w:p w14:paraId="3F13DCE2" w14:textId="77777777" w:rsidR="0066220F" w:rsidRPr="0066220F" w:rsidRDefault="0066220F" w:rsidP="0066220F">
      <w:pPr>
        <w:autoSpaceDE w:val="0"/>
        <w:autoSpaceDN w:val="0"/>
        <w:adjustRightInd w:val="0"/>
        <w:spacing w:after="0" w:line="240" w:lineRule="auto"/>
        <w:rPr>
          <w:rFonts w:ascii="Times New Roman" w:hAnsi="Times New Roman" w:cs="Times New Roman"/>
          <w:b/>
          <w:bCs/>
          <w:sz w:val="20"/>
        </w:rPr>
      </w:pPr>
      <w:r w:rsidRPr="0066220F">
        <w:rPr>
          <w:rFonts w:ascii="Times New Roman" w:hAnsi="Times New Roman" w:cs="Times New Roman"/>
          <w:b/>
          <w:bCs/>
          <w:sz w:val="20"/>
        </w:rPr>
        <w:t>3.5.2 Excavadora o pala cargadora con ruedas</w:t>
      </w:r>
    </w:p>
    <w:p w14:paraId="780DA270" w14:textId="77777777" w:rsidR="0066220F" w:rsidRDefault="0066220F" w:rsidP="0066220F">
      <w:pPr>
        <w:autoSpaceDE w:val="0"/>
        <w:autoSpaceDN w:val="0"/>
        <w:adjustRightInd w:val="0"/>
        <w:spacing w:after="0" w:line="240" w:lineRule="auto"/>
        <w:rPr>
          <w:rFonts w:ascii="Times New Roman" w:hAnsi="Times New Roman" w:cs="Times New Roman"/>
          <w:sz w:val="20"/>
        </w:rPr>
      </w:pPr>
      <w:r w:rsidRPr="0066220F">
        <w:rPr>
          <w:rFonts w:ascii="Times New Roman" w:hAnsi="Times New Roman" w:cs="Times New Roman"/>
          <w:sz w:val="20"/>
        </w:rPr>
        <w:t>El modelo de excavadora o pala cargadora de la imagen es una máquina con una gran capacidad de carga y potencia, idónea para labores de extracción y movimiento de tierras. En la imagen podemos ver la máquina trabajando en un acopio de áridos existente en graveras, plantas de elaboración de aglomerados y zahorras, etc... Su diseño con ruedas la hace apta e idónea para terrenos uniformes. La falta de dientes en la pala cargadora nos indica en este caso que trabaja en zonas blandas con tierras ya movidas.</w:t>
      </w:r>
    </w:p>
    <w:p w14:paraId="3E1DA8CF" w14:textId="77777777" w:rsidR="0066220F" w:rsidRDefault="0066220F" w:rsidP="0066220F">
      <w:pPr>
        <w:autoSpaceDE w:val="0"/>
        <w:autoSpaceDN w:val="0"/>
        <w:adjustRightInd w:val="0"/>
        <w:spacing w:after="0" w:line="240" w:lineRule="auto"/>
        <w:rPr>
          <w:rFonts w:ascii="Times New Roman" w:hAnsi="Times New Roman" w:cs="Times New Roman"/>
          <w:sz w:val="20"/>
        </w:rPr>
      </w:pPr>
    </w:p>
    <w:p w14:paraId="12E1EC70" w14:textId="77777777" w:rsidR="0066220F" w:rsidRDefault="0066220F" w:rsidP="0066220F">
      <w:pPr>
        <w:autoSpaceDE w:val="0"/>
        <w:autoSpaceDN w:val="0"/>
        <w:adjustRightInd w:val="0"/>
        <w:spacing w:after="0" w:line="240" w:lineRule="auto"/>
        <w:rPr>
          <w:rFonts w:ascii="Times New Roman" w:hAnsi="Times New Roman" w:cs="Times New Roman"/>
          <w:sz w:val="20"/>
          <w:lang w:eastAsia="eu-ES"/>
        </w:rPr>
      </w:pPr>
      <w:r>
        <w:rPr>
          <w:rFonts w:ascii="Times New Roman" w:hAnsi="Times New Roman" w:cs="Times New Roman"/>
          <w:noProof/>
          <w:sz w:val="20"/>
          <w:lang w:eastAsia="eu-ES"/>
        </w:rPr>
        <w:drawing>
          <wp:inline distT="0" distB="0" distL="0" distR="0" wp14:anchorId="1C695AAF" wp14:editId="10C8B861">
            <wp:extent cx="2315308" cy="1601733"/>
            <wp:effectExtent l="0" t="0" r="889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5267" cy="1601705"/>
                    </a:xfrm>
                    <a:prstGeom prst="rect">
                      <a:avLst/>
                    </a:prstGeom>
                    <a:noFill/>
                    <a:ln>
                      <a:noFill/>
                    </a:ln>
                  </pic:spPr>
                </pic:pic>
              </a:graphicData>
            </a:graphic>
          </wp:inline>
        </w:drawing>
      </w:r>
    </w:p>
    <w:p w14:paraId="003832FF" w14:textId="77777777" w:rsidR="0066220F" w:rsidRPr="0066220F" w:rsidRDefault="0066220F" w:rsidP="0066220F">
      <w:pPr>
        <w:autoSpaceDE w:val="0"/>
        <w:autoSpaceDN w:val="0"/>
        <w:adjustRightInd w:val="0"/>
        <w:spacing w:after="0" w:line="240" w:lineRule="auto"/>
        <w:rPr>
          <w:rFonts w:ascii="Times New Roman" w:hAnsi="Times New Roman" w:cs="Times New Roman"/>
          <w:bCs/>
          <w:sz w:val="20"/>
          <w:lang w:eastAsia="eu-ES"/>
        </w:rPr>
      </w:pPr>
      <w:r w:rsidRPr="0066220F">
        <w:rPr>
          <w:rFonts w:ascii="Times New Roman" w:hAnsi="Times New Roman" w:cs="Times New Roman"/>
          <w:bCs/>
          <w:sz w:val="20"/>
          <w:lang w:eastAsia="eu-ES"/>
        </w:rPr>
        <w:t>FIGURA 3-3:Excavadora o pala cargadora</w:t>
      </w:r>
      <w:r>
        <w:rPr>
          <w:rFonts w:ascii="Times New Roman" w:hAnsi="Times New Roman" w:cs="Times New Roman"/>
          <w:bCs/>
          <w:sz w:val="20"/>
          <w:lang w:eastAsia="eu-ES"/>
        </w:rPr>
        <w:t xml:space="preserve"> </w:t>
      </w:r>
      <w:r w:rsidRPr="0066220F">
        <w:rPr>
          <w:rFonts w:ascii="Times New Roman" w:hAnsi="Times New Roman" w:cs="Times New Roman"/>
          <w:bCs/>
          <w:sz w:val="20"/>
          <w:lang w:eastAsia="eu-ES"/>
        </w:rPr>
        <w:t>con ruedas</w:t>
      </w:r>
    </w:p>
    <w:p w14:paraId="07091DDB" w14:textId="77777777" w:rsidR="00116D7D" w:rsidRDefault="00116D7D" w:rsidP="00116D7D">
      <w:pPr>
        <w:pStyle w:val="2izenburua"/>
        <w:rPr>
          <w:rFonts w:eastAsia="Times New Roman"/>
          <w:color w:val="000000" w:themeColor="text1"/>
          <w:sz w:val="20"/>
          <w:lang w:eastAsia="eu-ES"/>
        </w:rPr>
      </w:pPr>
      <w:r w:rsidRPr="00116D7D">
        <w:rPr>
          <w:rFonts w:eastAsia="Times New Roman"/>
          <w:color w:val="000000" w:themeColor="text1"/>
          <w:sz w:val="20"/>
          <w:lang w:eastAsia="eu-ES"/>
        </w:rPr>
        <w:t>WIKIPEDIA</w:t>
      </w:r>
    </w:p>
    <w:p w14:paraId="03CB1D66" w14:textId="77777777" w:rsidR="0066220F" w:rsidRPr="0066220F" w:rsidRDefault="0066220F" w:rsidP="0066220F">
      <w:pPr>
        <w:rPr>
          <w:lang w:eastAsia="eu-ES"/>
        </w:rPr>
      </w:pPr>
    </w:p>
    <w:p w14:paraId="223394CF" w14:textId="77777777" w:rsidR="00116D7D" w:rsidRPr="00116D7D" w:rsidRDefault="00116D7D" w:rsidP="00116D7D">
      <w:pPr>
        <w:rPr>
          <w:rFonts w:ascii="Times New Roman" w:hAnsi="Times New Roman" w:cs="Times New Roman"/>
          <w:sz w:val="20"/>
          <w:szCs w:val="20"/>
        </w:rPr>
      </w:pPr>
      <w:r w:rsidRPr="00116D7D">
        <w:rPr>
          <w:rFonts w:ascii="Times New Roman" w:hAnsi="Times New Roman" w:cs="Times New Roman"/>
          <w:sz w:val="20"/>
          <w:szCs w:val="20"/>
        </w:rPr>
        <w:t xml:space="preserve">Una </w:t>
      </w:r>
      <w:r w:rsidRPr="00116D7D">
        <w:rPr>
          <w:rFonts w:ascii="Times New Roman" w:hAnsi="Times New Roman" w:cs="Times New Roman"/>
          <w:b/>
          <w:bCs/>
          <w:sz w:val="20"/>
          <w:szCs w:val="20"/>
        </w:rPr>
        <w:t>pala cargadora</w:t>
      </w:r>
      <w:r w:rsidRPr="00116D7D">
        <w:rPr>
          <w:rFonts w:ascii="Times New Roman" w:hAnsi="Times New Roman" w:cs="Times New Roman"/>
          <w:sz w:val="20"/>
          <w:szCs w:val="20"/>
        </w:rPr>
        <w:t xml:space="preserve"> o </w:t>
      </w:r>
      <w:r w:rsidRPr="00116D7D">
        <w:rPr>
          <w:rFonts w:ascii="Times New Roman" w:hAnsi="Times New Roman" w:cs="Times New Roman"/>
          <w:b/>
          <w:bCs/>
          <w:sz w:val="20"/>
          <w:szCs w:val="20"/>
        </w:rPr>
        <w:t>pala mecánica</w:t>
      </w:r>
      <w:r w:rsidRPr="00116D7D">
        <w:rPr>
          <w:rFonts w:ascii="Times New Roman" w:hAnsi="Times New Roman" w:cs="Times New Roman"/>
          <w:sz w:val="20"/>
          <w:szCs w:val="20"/>
        </w:rPr>
        <w:t xml:space="preserve"> es una </w:t>
      </w:r>
      <w:hyperlink r:id="rId108" w:tooltip="Máquina" w:history="1">
        <w:r w:rsidRPr="00116D7D">
          <w:rPr>
            <w:rStyle w:val="Hiperesteka"/>
            <w:rFonts w:ascii="Times New Roman" w:hAnsi="Times New Roman" w:cs="Times New Roman"/>
            <w:sz w:val="20"/>
            <w:szCs w:val="20"/>
          </w:rPr>
          <w:t>máquina</w:t>
        </w:r>
      </w:hyperlink>
      <w:r w:rsidRPr="00116D7D">
        <w:rPr>
          <w:rFonts w:ascii="Times New Roman" w:hAnsi="Times New Roman" w:cs="Times New Roman"/>
          <w:sz w:val="20"/>
          <w:szCs w:val="20"/>
        </w:rPr>
        <w:t xml:space="preserve"> de uso frecuente en </w:t>
      </w:r>
      <w:hyperlink r:id="rId109" w:tooltip="Construcción" w:history="1">
        <w:r w:rsidRPr="00116D7D">
          <w:rPr>
            <w:rStyle w:val="Hiperesteka"/>
            <w:rFonts w:ascii="Times New Roman" w:hAnsi="Times New Roman" w:cs="Times New Roman"/>
            <w:sz w:val="20"/>
            <w:szCs w:val="20"/>
          </w:rPr>
          <w:t>construcción</w:t>
        </w:r>
      </w:hyperlink>
      <w:r w:rsidRPr="00116D7D">
        <w:rPr>
          <w:rFonts w:ascii="Times New Roman" w:hAnsi="Times New Roman" w:cs="Times New Roman"/>
          <w:sz w:val="20"/>
          <w:szCs w:val="20"/>
        </w:rPr>
        <w:t xml:space="preserve"> de edificios, </w:t>
      </w:r>
      <w:hyperlink r:id="rId110" w:tooltip="Minería" w:history="1">
        <w:r w:rsidRPr="00116D7D">
          <w:rPr>
            <w:rStyle w:val="Hiperesteka"/>
            <w:rFonts w:ascii="Times New Roman" w:hAnsi="Times New Roman" w:cs="Times New Roman"/>
            <w:sz w:val="20"/>
            <w:szCs w:val="20"/>
          </w:rPr>
          <w:t>minería</w:t>
        </w:r>
      </w:hyperlink>
      <w:r w:rsidRPr="00116D7D">
        <w:rPr>
          <w:rFonts w:ascii="Times New Roman" w:hAnsi="Times New Roman" w:cs="Times New Roman"/>
          <w:sz w:val="20"/>
          <w:szCs w:val="20"/>
        </w:rPr>
        <w:t xml:space="preserve">, obras públicas como pueden ser carreteras, </w:t>
      </w:r>
      <w:hyperlink r:id="rId111" w:tooltip="Autopista" w:history="1">
        <w:r w:rsidRPr="00116D7D">
          <w:rPr>
            <w:rStyle w:val="Hiperesteka"/>
            <w:rFonts w:ascii="Times New Roman" w:hAnsi="Times New Roman" w:cs="Times New Roman"/>
            <w:sz w:val="20"/>
            <w:szCs w:val="20"/>
          </w:rPr>
          <w:t>autopistas</w:t>
        </w:r>
      </w:hyperlink>
      <w:r w:rsidRPr="00116D7D">
        <w:rPr>
          <w:rFonts w:ascii="Times New Roman" w:hAnsi="Times New Roman" w:cs="Times New Roman"/>
          <w:sz w:val="20"/>
          <w:szCs w:val="20"/>
        </w:rPr>
        <w:t xml:space="preserve">, túneles, presas hidráulicas y otras actividades que implican el movimiento de tierra o roca en grandes volúmenes y superficies. </w:t>
      </w:r>
    </w:p>
    <w:p w14:paraId="2FE08DB7" w14:textId="77777777" w:rsidR="00116D7D" w:rsidRPr="00116D7D" w:rsidRDefault="00116D7D" w:rsidP="00116D7D">
      <w:pPr>
        <w:rPr>
          <w:rFonts w:ascii="Times New Roman" w:hAnsi="Times New Roman" w:cs="Times New Roman"/>
          <w:sz w:val="20"/>
          <w:szCs w:val="20"/>
        </w:rPr>
      </w:pPr>
      <w:r w:rsidRPr="00116D7D">
        <w:rPr>
          <w:rFonts w:ascii="Times New Roman" w:hAnsi="Times New Roman" w:cs="Times New Roman"/>
          <w:sz w:val="20"/>
          <w:szCs w:val="20"/>
        </w:rPr>
        <w:t xml:space="preserve">Se construyen de diversos tipos: de tipo frontal, de tipo retroexcavadora, sobre neumáticos, sobre orugas, etcétera. </w:t>
      </w:r>
    </w:p>
    <w:p w14:paraId="54A9611F" w14:textId="77777777" w:rsidR="00116D7D" w:rsidRPr="00116D7D" w:rsidRDefault="00116D7D" w:rsidP="00116D7D">
      <w:pPr>
        <w:rPr>
          <w:rFonts w:ascii="Times New Roman" w:hAnsi="Times New Roman" w:cs="Times New Roman"/>
          <w:sz w:val="20"/>
          <w:szCs w:val="20"/>
        </w:rPr>
      </w:pPr>
      <w:r w:rsidRPr="00116D7D">
        <w:rPr>
          <w:rFonts w:ascii="Times New Roman" w:hAnsi="Times New Roman" w:cs="Times New Roman"/>
          <w:sz w:val="20"/>
          <w:szCs w:val="20"/>
        </w:rPr>
        <w:t xml:space="preserve">Sirve para apartar objetos pesados del terreno de construcción y mover grandes cantidades de </w:t>
      </w:r>
      <w:hyperlink r:id="rId112" w:tooltip="Material" w:history="1">
        <w:r w:rsidRPr="00116D7D">
          <w:rPr>
            <w:rStyle w:val="Hiperesteka"/>
            <w:rFonts w:ascii="Times New Roman" w:hAnsi="Times New Roman" w:cs="Times New Roman"/>
            <w:sz w:val="20"/>
            <w:szCs w:val="20"/>
          </w:rPr>
          <w:t>material</w:t>
        </w:r>
      </w:hyperlink>
      <w:r w:rsidRPr="00116D7D">
        <w:rPr>
          <w:rFonts w:ascii="Times New Roman" w:hAnsi="Times New Roman" w:cs="Times New Roman"/>
          <w:sz w:val="20"/>
          <w:szCs w:val="20"/>
        </w:rPr>
        <w:t xml:space="preserve"> en poco </w:t>
      </w:r>
      <w:hyperlink r:id="rId113" w:tooltip="Tiempo" w:history="1">
        <w:r w:rsidRPr="00116D7D">
          <w:rPr>
            <w:rStyle w:val="Hiperesteka"/>
            <w:rFonts w:ascii="Times New Roman" w:hAnsi="Times New Roman" w:cs="Times New Roman"/>
            <w:sz w:val="20"/>
            <w:szCs w:val="20"/>
          </w:rPr>
          <w:t>tiempo</w:t>
        </w:r>
      </w:hyperlink>
      <w:r w:rsidRPr="00116D7D">
        <w:rPr>
          <w:rFonts w:ascii="Times New Roman" w:hAnsi="Times New Roman" w:cs="Times New Roman"/>
          <w:sz w:val="20"/>
          <w:szCs w:val="20"/>
        </w:rPr>
        <w:t xml:space="preserve">. </w:t>
      </w:r>
    </w:p>
    <w:p w14:paraId="00FFD295" w14:textId="77777777" w:rsidR="00116D7D" w:rsidRPr="00116D7D" w:rsidRDefault="00116D7D" w:rsidP="00116D7D">
      <w:pPr>
        <w:rPr>
          <w:rFonts w:ascii="Times New Roman" w:hAnsi="Times New Roman" w:cs="Times New Roman"/>
          <w:sz w:val="20"/>
          <w:szCs w:val="20"/>
        </w:rPr>
      </w:pPr>
      <w:r w:rsidRPr="00116D7D">
        <w:rPr>
          <w:rFonts w:ascii="Times New Roman" w:hAnsi="Times New Roman" w:cs="Times New Roman"/>
          <w:sz w:val="20"/>
          <w:szCs w:val="20"/>
        </w:rPr>
        <w:t xml:space="preserve">También es conocida por su anglicismo </w:t>
      </w:r>
      <w:r w:rsidRPr="00116D7D">
        <w:rPr>
          <w:rFonts w:ascii="Times New Roman" w:hAnsi="Times New Roman" w:cs="Times New Roman"/>
          <w:b/>
          <w:bCs/>
          <w:i/>
          <w:iCs/>
          <w:sz w:val="20"/>
          <w:szCs w:val="20"/>
        </w:rPr>
        <w:t>payloader</w:t>
      </w:r>
      <w:r w:rsidRPr="00116D7D">
        <w:rPr>
          <w:rFonts w:ascii="Times New Roman" w:hAnsi="Times New Roman" w:cs="Times New Roman"/>
          <w:sz w:val="20"/>
          <w:szCs w:val="20"/>
        </w:rPr>
        <w:t xml:space="preserve">. </w:t>
      </w:r>
    </w:p>
    <w:p w14:paraId="713E5C51" w14:textId="77777777" w:rsidR="00116D7D" w:rsidRDefault="00116D7D" w:rsidP="00EF15D7">
      <w:pPr>
        <w:rPr>
          <w:rFonts w:ascii="Times New Roman" w:hAnsi="Times New Roman" w:cs="Times New Roman"/>
          <w:sz w:val="20"/>
          <w:szCs w:val="20"/>
        </w:rPr>
      </w:pPr>
      <w:r>
        <w:rPr>
          <w:noProof/>
          <w:lang w:eastAsia="eu-ES"/>
        </w:rPr>
        <w:lastRenderedPageBreak/>
        <w:drawing>
          <wp:inline distT="0" distB="0" distL="0" distR="0" wp14:anchorId="7F56272E" wp14:editId="272A1246">
            <wp:extent cx="2230582" cy="1701615"/>
            <wp:effectExtent l="0" t="0" r="0" b="0"/>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235911" cy="1705680"/>
                    </a:xfrm>
                    <a:prstGeom prst="rect">
                      <a:avLst/>
                    </a:prstGeom>
                  </pic:spPr>
                </pic:pic>
              </a:graphicData>
            </a:graphic>
          </wp:inline>
        </w:drawing>
      </w:r>
    </w:p>
    <w:p w14:paraId="0068867E" w14:textId="77777777" w:rsidR="00116D7D" w:rsidRPr="00EF15D7" w:rsidRDefault="00116D7D" w:rsidP="00EF15D7">
      <w:pPr>
        <w:rPr>
          <w:rFonts w:ascii="Times New Roman" w:hAnsi="Times New Roman" w:cs="Times New Roman"/>
          <w:sz w:val="20"/>
          <w:szCs w:val="20"/>
        </w:rPr>
      </w:pPr>
      <w:r>
        <w:rPr>
          <w:noProof/>
          <w:lang w:eastAsia="eu-ES"/>
        </w:rPr>
        <w:drawing>
          <wp:inline distT="0" distB="0" distL="0" distR="0" wp14:anchorId="140BE1B9" wp14:editId="26DF24F7">
            <wp:extent cx="2327564" cy="2024611"/>
            <wp:effectExtent l="0" t="0" r="0" b="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324210" cy="2021693"/>
                    </a:xfrm>
                    <a:prstGeom prst="rect">
                      <a:avLst/>
                    </a:prstGeom>
                  </pic:spPr>
                </pic:pic>
              </a:graphicData>
            </a:graphic>
          </wp:inline>
        </w:drawing>
      </w:r>
    </w:p>
    <w:p w14:paraId="44FC408D" w14:textId="77777777" w:rsidR="004C6F0A" w:rsidRDefault="004C6F0A" w:rsidP="004C6F0A">
      <w:pPr>
        <w:pStyle w:val="1izenburua"/>
        <w:rPr>
          <w:color w:val="000000" w:themeColor="text1"/>
          <w:sz w:val="22"/>
        </w:rPr>
      </w:pPr>
      <w:r w:rsidRPr="004C6F0A">
        <w:rPr>
          <w:color w:val="000000" w:themeColor="text1"/>
          <w:sz w:val="22"/>
        </w:rPr>
        <w:t>4-CARGADORA RETROEXCAVADORA</w:t>
      </w:r>
    </w:p>
    <w:p w14:paraId="1C454495"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6165:2012(en) Earth-moving machinery — Basic types — Identification and terms and definitions</w:t>
      </w:r>
    </w:p>
    <w:p w14:paraId="2864C473" w14:textId="77777777" w:rsidR="004C6F0A" w:rsidRPr="00FF390E" w:rsidRDefault="004C6F0A" w:rsidP="00FF390E">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6165:2012(fr) Engins de terrassement — Principaux types — Identification et termes et définitions Earth-moving machinery — Basic types — Identification and terms and definitions</w:t>
      </w:r>
    </w:p>
    <w:p w14:paraId="3CD12BB8" w14:textId="77777777" w:rsidR="004C6F0A" w:rsidRDefault="004C6F0A" w:rsidP="004C6F0A"/>
    <w:p w14:paraId="3F8717AC" w14:textId="77777777" w:rsidR="00D66687" w:rsidRPr="004C6F0A" w:rsidRDefault="00D66687" w:rsidP="004C6F0A">
      <w:r>
        <w:rPr>
          <w:noProof/>
          <w:lang w:eastAsia="eu-ES"/>
        </w:rPr>
        <w:drawing>
          <wp:inline distT="0" distB="0" distL="0" distR="0" wp14:anchorId="5999D864" wp14:editId="7E0F6B29">
            <wp:extent cx="5760720" cy="2555761"/>
            <wp:effectExtent l="0" t="0" r="0" b="0"/>
            <wp:docPr id="27" name="Irudi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2555761"/>
                    </a:xfrm>
                    <a:prstGeom prst="rect">
                      <a:avLst/>
                    </a:prstGeom>
                  </pic:spPr>
                </pic:pic>
              </a:graphicData>
            </a:graphic>
          </wp:inline>
        </w:drawing>
      </w:r>
    </w:p>
    <w:p w14:paraId="3CA3F58E" w14:textId="77777777" w:rsidR="0008794E" w:rsidRDefault="0008794E"/>
    <w:p w14:paraId="79101AC7" w14:textId="77777777" w:rsidR="0066220F" w:rsidRDefault="0066220F"/>
    <w:p w14:paraId="79E04E75" w14:textId="77777777" w:rsidR="0066220F" w:rsidRPr="00796317" w:rsidRDefault="0066220F" w:rsidP="0066220F">
      <w:pPr>
        <w:pStyle w:val="2izenburua"/>
        <w:rPr>
          <w:color w:val="auto"/>
          <w:sz w:val="24"/>
          <w:u w:val="single"/>
        </w:rPr>
      </w:pPr>
      <w:r w:rsidRPr="00796317">
        <w:rPr>
          <w:color w:val="auto"/>
          <w:sz w:val="24"/>
          <w:u w:val="single"/>
        </w:rPr>
        <w:t>MAQUINARIA Y EQUIPO DE CONSTRUCCIÓN</w:t>
      </w:r>
    </w:p>
    <w:p w14:paraId="2D2EDC9C" w14:textId="77777777" w:rsidR="0066220F" w:rsidRPr="00834666" w:rsidRDefault="003D4636" w:rsidP="0066220F">
      <w:pPr>
        <w:tabs>
          <w:tab w:val="left" w:pos="340"/>
        </w:tabs>
        <w:ind w:right="113"/>
        <w:rPr>
          <w:rStyle w:val="Hiperesteka"/>
          <w:rFonts w:ascii="Times New Roman" w:hAnsi="Times New Roman" w:cs="Times New Roman"/>
          <w:sz w:val="20"/>
        </w:rPr>
      </w:pPr>
      <w:hyperlink r:id="rId117" w:history="1">
        <w:r w:rsidR="0066220F" w:rsidRPr="00834666">
          <w:rPr>
            <w:rStyle w:val="Hiperesteka"/>
            <w:rFonts w:ascii="Times New Roman" w:hAnsi="Times New Roman" w:cs="Times New Roman"/>
            <w:b/>
            <w:sz w:val="20"/>
            <w:szCs w:val="20"/>
          </w:rPr>
          <w:t>http://www.politecnicometro.edu.co/biblioteca/obrasciviles/manual-maquinaria-pesada-equipo-liviano-construccion.pdf</w:t>
        </w:r>
      </w:hyperlink>
    </w:p>
    <w:p w14:paraId="79D21B1E" w14:textId="77777777" w:rsidR="0066220F" w:rsidRPr="0066220F" w:rsidRDefault="0066220F" w:rsidP="0066220F">
      <w:pPr>
        <w:autoSpaceDE w:val="0"/>
        <w:autoSpaceDN w:val="0"/>
        <w:adjustRightInd w:val="0"/>
        <w:spacing w:after="0" w:line="240" w:lineRule="auto"/>
        <w:rPr>
          <w:rFonts w:ascii="Times New Roman" w:hAnsi="Times New Roman" w:cs="Times New Roman"/>
          <w:b/>
          <w:bCs/>
          <w:sz w:val="20"/>
        </w:rPr>
      </w:pPr>
      <w:r w:rsidRPr="0066220F">
        <w:rPr>
          <w:rFonts w:ascii="Times New Roman" w:hAnsi="Times New Roman" w:cs="Times New Roman"/>
          <w:b/>
          <w:bCs/>
          <w:sz w:val="20"/>
        </w:rPr>
        <w:t>4.5.1 Retroexcavadora Mixta</w:t>
      </w:r>
    </w:p>
    <w:p w14:paraId="0C6754EC" w14:textId="77777777" w:rsidR="0066220F" w:rsidRDefault="0066220F" w:rsidP="0066220F">
      <w:pPr>
        <w:autoSpaceDE w:val="0"/>
        <w:autoSpaceDN w:val="0"/>
        <w:adjustRightInd w:val="0"/>
        <w:spacing w:after="0" w:line="240" w:lineRule="auto"/>
        <w:rPr>
          <w:rFonts w:ascii="Times New Roman" w:hAnsi="Times New Roman" w:cs="Times New Roman"/>
          <w:sz w:val="20"/>
        </w:rPr>
      </w:pPr>
      <w:r w:rsidRPr="0066220F">
        <w:rPr>
          <w:rFonts w:ascii="Times New Roman" w:hAnsi="Times New Roman" w:cs="Times New Roman"/>
          <w:sz w:val="20"/>
        </w:rPr>
        <w:t>Este tipo de máquina es muy práctica dado que por un lado dispone de una pala ancha capaz de mover volúmenes considerables de tierras y por otro lado dispone de una pala con brazo articulado muy práctica para la ejecución de zanjas, trabajos en taludes, desescombros etc. Unido todo ello al reducido volumen de la máquina y su diseño por lo cual es capaz de moverse en terrenos difíciles hace de esta máquina un modelo muy práctico e imprescindible para toda empresa dedicada al movimiento de tierras y/o construcción. Es muy usual su utilización en el desbroze o desescombro de solares y terrenos para comenzar nuevos edificios, limpiando el terreno y realizando las escavaciones en zanja y pozos para sus cimientos</w:t>
      </w:r>
      <w:r>
        <w:rPr>
          <w:rFonts w:ascii="Times New Roman" w:hAnsi="Times New Roman" w:cs="Times New Roman"/>
          <w:sz w:val="20"/>
        </w:rPr>
        <w:t>.</w:t>
      </w:r>
    </w:p>
    <w:p w14:paraId="7331A17F" w14:textId="77777777" w:rsidR="0066220F" w:rsidRDefault="0066220F" w:rsidP="0066220F">
      <w:pPr>
        <w:autoSpaceDE w:val="0"/>
        <w:autoSpaceDN w:val="0"/>
        <w:adjustRightInd w:val="0"/>
        <w:spacing w:after="0" w:line="240" w:lineRule="auto"/>
        <w:rPr>
          <w:rFonts w:ascii="Times New Roman" w:hAnsi="Times New Roman" w:cs="Times New Roman"/>
          <w:sz w:val="20"/>
        </w:rPr>
      </w:pPr>
    </w:p>
    <w:p w14:paraId="520D7514" w14:textId="77777777" w:rsidR="0066220F" w:rsidRDefault="0066220F" w:rsidP="0066220F">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noProof/>
          <w:sz w:val="20"/>
          <w:lang w:eastAsia="eu-ES"/>
        </w:rPr>
        <w:drawing>
          <wp:inline distT="0" distB="0" distL="0" distR="0" wp14:anchorId="308F073F" wp14:editId="7A15BF65">
            <wp:extent cx="2555875" cy="1377315"/>
            <wp:effectExtent l="0" t="0" r="0" b="0"/>
            <wp:docPr id="32" name="Irudi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55875" cy="1377315"/>
                    </a:xfrm>
                    <a:prstGeom prst="rect">
                      <a:avLst/>
                    </a:prstGeom>
                    <a:noFill/>
                    <a:ln>
                      <a:noFill/>
                    </a:ln>
                  </pic:spPr>
                </pic:pic>
              </a:graphicData>
            </a:graphic>
          </wp:inline>
        </w:drawing>
      </w:r>
    </w:p>
    <w:p w14:paraId="6951687D" w14:textId="77777777" w:rsidR="0066220F" w:rsidRPr="0066220F" w:rsidRDefault="0066220F" w:rsidP="0066220F">
      <w:pPr>
        <w:autoSpaceDE w:val="0"/>
        <w:autoSpaceDN w:val="0"/>
        <w:adjustRightInd w:val="0"/>
        <w:spacing w:after="0" w:line="240" w:lineRule="auto"/>
        <w:rPr>
          <w:rFonts w:ascii="Times New Roman" w:hAnsi="Times New Roman" w:cs="Times New Roman"/>
          <w:sz w:val="20"/>
        </w:rPr>
      </w:pPr>
      <w:r w:rsidRPr="0066220F">
        <w:rPr>
          <w:rFonts w:ascii="Times New Roman" w:hAnsi="Times New Roman" w:cs="Times New Roman"/>
          <w:bCs/>
          <w:sz w:val="20"/>
        </w:rPr>
        <w:t>FIGURA 4-5:Retroexcavadora Mixta</w:t>
      </w:r>
    </w:p>
    <w:p w14:paraId="732276A6" w14:textId="77777777" w:rsidR="0031438F" w:rsidRPr="0031438F" w:rsidRDefault="0031438F" w:rsidP="0031438F">
      <w:pPr>
        <w:pStyle w:val="2izenburua"/>
        <w:rPr>
          <w:rFonts w:eastAsia="Times New Roman"/>
          <w:color w:val="000000" w:themeColor="text1"/>
          <w:sz w:val="20"/>
          <w:lang w:eastAsia="eu-ES"/>
        </w:rPr>
      </w:pPr>
      <w:r w:rsidRPr="0031438F">
        <w:rPr>
          <w:rFonts w:eastAsia="Times New Roman"/>
          <w:color w:val="000000" w:themeColor="text1"/>
          <w:sz w:val="20"/>
          <w:lang w:eastAsia="eu-ES"/>
        </w:rPr>
        <w:t>GRAND DICTIONNAIRE TERMINOLOGIQUE</w:t>
      </w:r>
    </w:p>
    <w:p w14:paraId="0C2EA615" w14:textId="77777777" w:rsidR="0031438F" w:rsidRDefault="0031438F">
      <w:r>
        <w:rPr>
          <w:noProof/>
          <w:lang w:eastAsia="eu-ES"/>
        </w:rPr>
        <w:drawing>
          <wp:inline distT="0" distB="0" distL="0" distR="0" wp14:anchorId="2F5C78C8" wp14:editId="09926A80">
            <wp:extent cx="5082540" cy="4069382"/>
            <wp:effectExtent l="0" t="0" r="3810" b="7620"/>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85046" cy="4071388"/>
                    </a:xfrm>
                    <a:prstGeom prst="rect">
                      <a:avLst/>
                    </a:prstGeom>
                  </pic:spPr>
                </pic:pic>
              </a:graphicData>
            </a:graphic>
          </wp:inline>
        </w:drawing>
      </w:r>
    </w:p>
    <w:p w14:paraId="74A63D21" w14:textId="77777777" w:rsidR="00674ED9" w:rsidRDefault="0031438F">
      <w:r>
        <w:rPr>
          <w:noProof/>
          <w:lang w:eastAsia="eu-ES"/>
        </w:rPr>
        <w:lastRenderedPageBreak/>
        <w:drawing>
          <wp:inline distT="0" distB="0" distL="0" distR="0" wp14:anchorId="510C5BCF" wp14:editId="622AED96">
            <wp:extent cx="5372100" cy="1550632"/>
            <wp:effectExtent l="0" t="0" r="0" b="0"/>
            <wp:docPr id="31" name="Irudi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77423" cy="1552168"/>
                    </a:xfrm>
                    <a:prstGeom prst="rect">
                      <a:avLst/>
                    </a:prstGeom>
                  </pic:spPr>
                </pic:pic>
              </a:graphicData>
            </a:graphic>
          </wp:inline>
        </w:drawing>
      </w:r>
    </w:p>
    <w:p w14:paraId="28842276" w14:textId="77777777" w:rsidR="007F1183" w:rsidRDefault="007F1183" w:rsidP="007F1183">
      <w:pPr>
        <w:pStyle w:val="1izenburua"/>
        <w:rPr>
          <w:color w:val="000000" w:themeColor="text1"/>
          <w:sz w:val="22"/>
        </w:rPr>
      </w:pPr>
      <w:r w:rsidRPr="007F1183">
        <w:rPr>
          <w:color w:val="000000" w:themeColor="text1"/>
          <w:sz w:val="22"/>
        </w:rPr>
        <w:t>5-ZANJADORA</w:t>
      </w:r>
    </w:p>
    <w:p w14:paraId="702ACBED" w14:textId="77777777" w:rsidR="007F1183" w:rsidRPr="007F1183" w:rsidRDefault="007F1183" w:rsidP="007F1183">
      <w:pPr>
        <w:spacing w:after="0" w:line="240" w:lineRule="auto"/>
        <w:rPr>
          <w:rFonts w:ascii="Times New Roman" w:hAnsi="Times New Roman" w:cs="Times New Roman"/>
          <w:sz w:val="20"/>
        </w:rPr>
      </w:pPr>
    </w:p>
    <w:p w14:paraId="6C6ECDB1" w14:textId="77777777" w:rsidR="009B4BF4" w:rsidRPr="00FF390E" w:rsidRDefault="009B4BF4" w:rsidP="009B4BF4">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6165:2012(en) Earth-moving machinery — Basic types — Identification and terms and definitions</w:t>
      </w:r>
    </w:p>
    <w:p w14:paraId="34DE32BE" w14:textId="366BB8BD" w:rsidR="00D66687" w:rsidRDefault="009B4BF4" w:rsidP="009B4BF4">
      <w:pPr>
        <w:pStyle w:val="2izenburua"/>
        <w:rPr>
          <w:rFonts w:eastAsia="Times New Roman"/>
          <w:color w:val="000000" w:themeColor="text1"/>
          <w:sz w:val="20"/>
          <w:lang w:eastAsia="eu-ES"/>
        </w:rPr>
      </w:pPr>
      <w:r w:rsidRPr="00FF390E">
        <w:rPr>
          <w:rFonts w:eastAsia="Times New Roman"/>
          <w:color w:val="000000" w:themeColor="text1"/>
          <w:sz w:val="20"/>
          <w:lang w:eastAsia="eu-ES"/>
        </w:rPr>
        <w:t>ISO 6165:2012(fr) Engins de terrassement — Principaux types — Identification et termes et définitions Earth-moving machinery — Basic types — Identification and terms and definitions</w:t>
      </w:r>
    </w:p>
    <w:p w14:paraId="5D9AF19E" w14:textId="77777777" w:rsidR="009B4BF4" w:rsidRDefault="009B4BF4" w:rsidP="009B4BF4">
      <w:pPr>
        <w:spacing w:after="0" w:line="240" w:lineRule="auto"/>
        <w:rPr>
          <w:rFonts w:ascii="Times New Roman" w:hAnsi="Times New Roman" w:cs="Times New Roman"/>
          <w:sz w:val="20"/>
        </w:rPr>
      </w:pPr>
    </w:p>
    <w:p w14:paraId="4B4D6F60" w14:textId="77777777" w:rsidR="00D66687" w:rsidRDefault="00D66687" w:rsidP="007F1183">
      <w:pPr>
        <w:spacing w:after="0" w:line="240" w:lineRule="auto"/>
        <w:rPr>
          <w:rFonts w:ascii="Times New Roman" w:hAnsi="Times New Roman" w:cs="Times New Roman"/>
          <w:b/>
          <w:sz w:val="20"/>
        </w:rPr>
      </w:pPr>
      <w:r>
        <w:rPr>
          <w:noProof/>
          <w:lang w:eastAsia="eu-ES"/>
        </w:rPr>
        <w:drawing>
          <wp:inline distT="0" distB="0" distL="0" distR="0" wp14:anchorId="23E98815" wp14:editId="51165961">
            <wp:extent cx="5760720" cy="1066891"/>
            <wp:effectExtent l="0" t="0" r="0" b="0"/>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1066891"/>
                    </a:xfrm>
                    <a:prstGeom prst="rect">
                      <a:avLst/>
                    </a:prstGeom>
                  </pic:spPr>
                </pic:pic>
              </a:graphicData>
            </a:graphic>
          </wp:inline>
        </w:drawing>
      </w:r>
    </w:p>
    <w:p w14:paraId="74B6933C" w14:textId="3828F791" w:rsidR="00D66687" w:rsidRDefault="00D66687" w:rsidP="007F1183">
      <w:pPr>
        <w:spacing w:after="0" w:line="240" w:lineRule="auto"/>
        <w:rPr>
          <w:rFonts w:ascii="Times New Roman" w:hAnsi="Times New Roman" w:cs="Times New Roman"/>
          <w:b/>
          <w:sz w:val="20"/>
        </w:rPr>
      </w:pPr>
    </w:p>
    <w:p w14:paraId="5CF105F2" w14:textId="17DC48AF" w:rsidR="00F5356F" w:rsidRPr="00F5356F" w:rsidRDefault="009B4BF4" w:rsidP="00F5356F">
      <w:pPr>
        <w:pStyle w:val="2izenburua"/>
        <w:rPr>
          <w:rFonts w:eastAsia="Times New Roman"/>
          <w:color w:val="000000" w:themeColor="text1"/>
          <w:sz w:val="20"/>
          <w:lang w:eastAsia="eu-ES"/>
        </w:rPr>
      </w:pPr>
      <w:r w:rsidRPr="00FF390E">
        <w:rPr>
          <w:rFonts w:eastAsia="Times New Roman"/>
          <w:color w:val="000000" w:themeColor="text1"/>
          <w:sz w:val="20"/>
          <w:lang w:eastAsia="eu-ES"/>
        </w:rPr>
        <w:t>ISO</w:t>
      </w:r>
      <w:r>
        <w:rPr>
          <w:rFonts w:eastAsia="Times New Roman"/>
          <w:color w:val="000000" w:themeColor="text1"/>
          <w:sz w:val="20"/>
          <w:lang w:eastAsia="eu-ES"/>
        </w:rPr>
        <w:t>13539:1998</w:t>
      </w:r>
      <w:r w:rsidRPr="00FF390E">
        <w:rPr>
          <w:rFonts w:eastAsia="Times New Roman"/>
          <w:color w:val="000000" w:themeColor="text1"/>
          <w:sz w:val="20"/>
          <w:lang w:eastAsia="eu-ES"/>
        </w:rPr>
        <w:t xml:space="preserve">(en) </w:t>
      </w:r>
      <w:r w:rsidR="00F5356F">
        <w:rPr>
          <w:rFonts w:eastAsia="Times New Roman"/>
          <w:color w:val="000000" w:themeColor="text1"/>
          <w:sz w:val="20"/>
          <w:lang w:eastAsia="eu-ES"/>
        </w:rPr>
        <w:t xml:space="preserve"> </w:t>
      </w:r>
      <w:r w:rsidR="00F5356F" w:rsidRPr="00F5356F">
        <w:rPr>
          <w:rFonts w:eastAsia="Times New Roman"/>
          <w:color w:val="000000" w:themeColor="text1"/>
          <w:sz w:val="20"/>
          <w:lang w:eastAsia="eu-ES"/>
        </w:rPr>
        <w:t>Earth-moving machinery — Trenchers — Definitions and commercial specifications</w:t>
      </w:r>
    </w:p>
    <w:p w14:paraId="29F88412" w14:textId="0AC1C499" w:rsidR="00F5356F" w:rsidRDefault="00F5356F" w:rsidP="00F5356F">
      <w:pPr>
        <w:pStyle w:val="2izenburua"/>
        <w:rPr>
          <w:rFonts w:eastAsia="Times New Roman"/>
          <w:color w:val="000000" w:themeColor="text1"/>
          <w:sz w:val="20"/>
          <w:lang w:eastAsia="eu-ES"/>
        </w:rPr>
      </w:pPr>
      <w:r w:rsidRPr="00FF390E">
        <w:rPr>
          <w:rFonts w:eastAsia="Times New Roman"/>
          <w:color w:val="000000" w:themeColor="text1"/>
          <w:sz w:val="20"/>
          <w:lang w:eastAsia="eu-ES"/>
        </w:rPr>
        <w:t>ISO</w:t>
      </w:r>
      <w:r>
        <w:rPr>
          <w:rFonts w:eastAsia="Times New Roman"/>
          <w:color w:val="000000" w:themeColor="text1"/>
          <w:sz w:val="20"/>
          <w:lang w:eastAsia="eu-ES"/>
        </w:rPr>
        <w:t>13539:1998(fr</w:t>
      </w:r>
      <w:r w:rsidRPr="00FF390E">
        <w:rPr>
          <w:rFonts w:eastAsia="Times New Roman"/>
          <w:color w:val="000000" w:themeColor="text1"/>
          <w:sz w:val="20"/>
          <w:lang w:eastAsia="eu-ES"/>
        </w:rPr>
        <w:t xml:space="preserve">) </w:t>
      </w:r>
      <w:r>
        <w:rPr>
          <w:rFonts w:eastAsia="Times New Roman"/>
          <w:color w:val="000000" w:themeColor="text1"/>
          <w:sz w:val="20"/>
          <w:lang w:eastAsia="eu-ES"/>
        </w:rPr>
        <w:t xml:space="preserve"> </w:t>
      </w:r>
      <w:r w:rsidRPr="00F5356F">
        <w:rPr>
          <w:rFonts w:eastAsia="Times New Roman"/>
          <w:color w:val="000000" w:themeColor="text1"/>
          <w:sz w:val="20"/>
          <w:lang w:eastAsia="eu-ES"/>
        </w:rPr>
        <w:t>Engins de terrassement — Trancheuses — Définitions et spécifications commerciales</w:t>
      </w:r>
    </w:p>
    <w:p w14:paraId="469FDCED" w14:textId="77777777" w:rsidR="00F5356F" w:rsidRPr="00F5356F" w:rsidRDefault="00F5356F" w:rsidP="00F5356F">
      <w:pPr>
        <w:rPr>
          <w:lang w:eastAsia="eu-ES"/>
        </w:rPr>
      </w:pPr>
    </w:p>
    <w:p w14:paraId="1B3B4B14" w14:textId="77777777" w:rsidR="00D66687" w:rsidRPr="00D66687" w:rsidRDefault="00D66687" w:rsidP="007F1183">
      <w:pPr>
        <w:spacing w:after="0" w:line="240" w:lineRule="auto"/>
        <w:rPr>
          <w:rFonts w:ascii="Times New Roman" w:hAnsi="Times New Roman" w:cs="Times New Roman"/>
          <w:b/>
          <w:sz w:val="20"/>
        </w:rPr>
      </w:pPr>
      <w:r>
        <w:rPr>
          <w:noProof/>
          <w:lang w:eastAsia="eu-ES"/>
        </w:rPr>
        <w:drawing>
          <wp:inline distT="0" distB="0" distL="0" distR="0" wp14:anchorId="616FD094" wp14:editId="19A19EA7">
            <wp:extent cx="5654040" cy="1274954"/>
            <wp:effectExtent l="0" t="0" r="3810" b="1905"/>
            <wp:docPr id="26" name="Irudi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9797" cy="1278507"/>
                    </a:xfrm>
                    <a:prstGeom prst="rect">
                      <a:avLst/>
                    </a:prstGeom>
                  </pic:spPr>
                </pic:pic>
              </a:graphicData>
            </a:graphic>
          </wp:inline>
        </w:drawing>
      </w:r>
    </w:p>
    <w:p w14:paraId="4CBBEF7E" w14:textId="77777777" w:rsidR="007F1183" w:rsidRPr="009B4BF4" w:rsidRDefault="007F1183" w:rsidP="009B4BF4">
      <w:pPr>
        <w:pStyle w:val="2izenburua"/>
        <w:rPr>
          <w:rFonts w:ascii="Times New Roman" w:hAnsi="Times New Roman" w:cs="Times New Roman"/>
          <w:b w:val="0"/>
          <w:color w:val="000000" w:themeColor="text1"/>
          <w:sz w:val="20"/>
        </w:rPr>
      </w:pPr>
      <w:r w:rsidRPr="009B4BF4">
        <w:rPr>
          <w:rFonts w:ascii="Times New Roman" w:hAnsi="Times New Roman" w:cs="Times New Roman"/>
          <w:color w:val="000000" w:themeColor="text1"/>
          <w:sz w:val="20"/>
        </w:rPr>
        <w:t>CONSTRUPEDIA</w:t>
      </w:r>
    </w:p>
    <w:p w14:paraId="60DF9B93" w14:textId="77777777" w:rsidR="007F1183" w:rsidRDefault="003D4636" w:rsidP="007F1183">
      <w:pPr>
        <w:spacing w:after="0" w:line="240" w:lineRule="auto"/>
        <w:rPr>
          <w:rFonts w:ascii="Times New Roman" w:hAnsi="Times New Roman" w:cs="Times New Roman"/>
          <w:sz w:val="20"/>
        </w:rPr>
      </w:pPr>
      <w:hyperlink r:id="rId123" w:history="1">
        <w:r w:rsidR="007F1183" w:rsidRPr="009E4D4E">
          <w:rPr>
            <w:rStyle w:val="Hiperesteka"/>
            <w:rFonts w:ascii="Times New Roman" w:hAnsi="Times New Roman" w:cs="Times New Roman"/>
            <w:sz w:val="20"/>
          </w:rPr>
          <w:t>https://www.construmatica.com/construpedia/Zanjadora</w:t>
        </w:r>
      </w:hyperlink>
    </w:p>
    <w:p w14:paraId="7D603855" w14:textId="77777777" w:rsidR="007F1183" w:rsidRDefault="007F1183" w:rsidP="007F1183">
      <w:pPr>
        <w:spacing w:after="0" w:line="240" w:lineRule="auto"/>
        <w:rPr>
          <w:rFonts w:ascii="Times New Roman" w:hAnsi="Times New Roman" w:cs="Times New Roman"/>
          <w:sz w:val="20"/>
        </w:rPr>
      </w:pPr>
    </w:p>
    <w:p w14:paraId="6F5DFE3A" w14:textId="77777777" w:rsidR="007F1183" w:rsidRPr="007F1183" w:rsidRDefault="007F1183" w:rsidP="007F1183">
      <w:pPr>
        <w:spacing w:after="0" w:line="240" w:lineRule="auto"/>
        <w:rPr>
          <w:rFonts w:ascii="Times New Roman" w:hAnsi="Times New Roman" w:cs="Times New Roman"/>
          <w:b/>
          <w:sz w:val="20"/>
        </w:rPr>
      </w:pPr>
      <w:r w:rsidRPr="007F1183">
        <w:rPr>
          <w:rFonts w:ascii="Times New Roman" w:hAnsi="Times New Roman" w:cs="Times New Roman"/>
          <w:b/>
          <w:sz w:val="20"/>
        </w:rPr>
        <w:t>ZANJADORA</w:t>
      </w:r>
    </w:p>
    <w:p w14:paraId="03EEDFE6" w14:textId="77777777" w:rsidR="007F1183" w:rsidRPr="007F1183" w:rsidRDefault="007F1183" w:rsidP="007F1183">
      <w:pPr>
        <w:spacing w:after="0" w:line="240" w:lineRule="auto"/>
        <w:rPr>
          <w:rFonts w:ascii="Times New Roman" w:hAnsi="Times New Roman" w:cs="Times New Roman"/>
          <w:sz w:val="20"/>
        </w:rPr>
      </w:pPr>
      <w:r w:rsidRPr="007F1183">
        <w:rPr>
          <w:rFonts w:ascii="Times New Roman" w:hAnsi="Times New Roman" w:cs="Times New Roman"/>
          <w:sz w:val="20"/>
        </w:rPr>
        <w:t xml:space="preserve">La Zanjadora es un máquina utilizada para la apertura rápida de zanjas continuas a campo abierto, el ensanche de carreteras y caminos, y las cimentaciones. Son palas mecánicas que arrancan la tierra de manera regular, abriendo zanjas del tamaño deseado y con buen acabado en el fondo y los laterales. Esto facilita que puedan instalarse dentro tuberías para diversos usos. Actúan en todo tipo de terreno excepto la roca. </w:t>
      </w:r>
    </w:p>
    <w:p w14:paraId="7E103286" w14:textId="77777777" w:rsidR="007F1183" w:rsidRPr="007F1183" w:rsidRDefault="007F1183" w:rsidP="007F1183">
      <w:pPr>
        <w:spacing w:after="0" w:line="240" w:lineRule="auto"/>
        <w:rPr>
          <w:rFonts w:ascii="Times New Roman" w:hAnsi="Times New Roman" w:cs="Times New Roman"/>
          <w:sz w:val="20"/>
        </w:rPr>
      </w:pPr>
      <w:r w:rsidRPr="007F1183">
        <w:rPr>
          <w:rFonts w:ascii="Times New Roman" w:hAnsi="Times New Roman" w:cs="Times New Roman"/>
          <w:sz w:val="20"/>
        </w:rPr>
        <w:t xml:space="preserve">Reciben también el nombre de zanjadoras continuas o trincheradoras. </w:t>
      </w:r>
    </w:p>
    <w:p w14:paraId="4E6F32D1" w14:textId="77777777" w:rsidR="007F1183" w:rsidRDefault="007F1183" w:rsidP="007F1183">
      <w:pPr>
        <w:spacing w:after="0" w:line="240" w:lineRule="auto"/>
        <w:rPr>
          <w:rFonts w:ascii="Times New Roman" w:hAnsi="Times New Roman" w:cs="Times New Roman"/>
          <w:sz w:val="20"/>
        </w:rPr>
      </w:pPr>
    </w:p>
    <w:p w14:paraId="1AFD6ABF" w14:textId="77777777" w:rsidR="007F1183" w:rsidRDefault="007F1183" w:rsidP="007F1183">
      <w:pPr>
        <w:spacing w:after="0" w:line="240" w:lineRule="auto"/>
        <w:rPr>
          <w:rFonts w:ascii="Times New Roman" w:hAnsi="Times New Roman" w:cs="Times New Roman"/>
          <w:sz w:val="20"/>
        </w:rPr>
      </w:pPr>
    </w:p>
    <w:p w14:paraId="06F4EDAB" w14:textId="77777777" w:rsidR="007F1183" w:rsidRPr="009B4BF4" w:rsidRDefault="007F1183" w:rsidP="009B4BF4">
      <w:pPr>
        <w:pStyle w:val="2izenburua"/>
        <w:rPr>
          <w:rFonts w:ascii="Times New Roman" w:hAnsi="Times New Roman" w:cs="Times New Roman"/>
          <w:color w:val="000000" w:themeColor="text1"/>
          <w:sz w:val="20"/>
        </w:rPr>
      </w:pPr>
      <w:r w:rsidRPr="009B4BF4">
        <w:rPr>
          <w:rFonts w:ascii="Times New Roman" w:hAnsi="Times New Roman" w:cs="Times New Roman"/>
          <w:color w:val="000000" w:themeColor="text1"/>
          <w:sz w:val="20"/>
        </w:rPr>
        <w:t>WIKIPEDIA</w:t>
      </w:r>
    </w:p>
    <w:p w14:paraId="7D4E6926" w14:textId="77777777" w:rsidR="007F1183" w:rsidRPr="007F1183" w:rsidRDefault="007F1183" w:rsidP="007F1183">
      <w:pPr>
        <w:spacing w:after="0" w:line="240" w:lineRule="auto"/>
        <w:rPr>
          <w:rFonts w:ascii="Times New Roman" w:hAnsi="Times New Roman" w:cs="Times New Roman"/>
          <w:b/>
          <w:sz w:val="20"/>
        </w:rPr>
      </w:pPr>
      <w:r w:rsidRPr="007F1183">
        <w:rPr>
          <w:rFonts w:ascii="Times New Roman" w:hAnsi="Times New Roman" w:cs="Times New Roman"/>
          <w:b/>
          <w:sz w:val="20"/>
        </w:rPr>
        <w:t>Zanjadora</w:t>
      </w:r>
    </w:p>
    <w:p w14:paraId="4424C134" w14:textId="77777777" w:rsidR="007F1183" w:rsidRDefault="007F1183" w:rsidP="007F1183">
      <w:pPr>
        <w:spacing w:after="0" w:line="240" w:lineRule="auto"/>
        <w:rPr>
          <w:rFonts w:ascii="Times New Roman" w:hAnsi="Times New Roman" w:cs="Times New Roman"/>
          <w:sz w:val="20"/>
        </w:rPr>
      </w:pPr>
      <w:r w:rsidRPr="007F1183">
        <w:rPr>
          <w:rFonts w:ascii="Times New Roman" w:hAnsi="Times New Roman" w:cs="Times New Roman"/>
          <w:sz w:val="20"/>
        </w:rPr>
        <w:t xml:space="preserve">La </w:t>
      </w:r>
      <w:r w:rsidRPr="007F1183">
        <w:rPr>
          <w:rFonts w:ascii="Times New Roman" w:hAnsi="Times New Roman" w:cs="Times New Roman"/>
          <w:b/>
          <w:bCs/>
          <w:sz w:val="20"/>
        </w:rPr>
        <w:t>zanjadora</w:t>
      </w:r>
      <w:r w:rsidRPr="007F1183">
        <w:rPr>
          <w:rFonts w:ascii="Times New Roman" w:hAnsi="Times New Roman" w:cs="Times New Roman"/>
          <w:sz w:val="20"/>
        </w:rPr>
        <w:t xml:space="preserve"> o </w:t>
      </w:r>
      <w:r w:rsidRPr="007F1183">
        <w:rPr>
          <w:rFonts w:ascii="Times New Roman" w:hAnsi="Times New Roman" w:cs="Times New Roman"/>
          <w:b/>
          <w:bCs/>
          <w:sz w:val="20"/>
        </w:rPr>
        <w:t>excavadora de zanjas</w:t>
      </w:r>
      <w:r w:rsidRPr="007F1183">
        <w:rPr>
          <w:rFonts w:ascii="Times New Roman" w:hAnsi="Times New Roman" w:cs="Times New Roman"/>
          <w:sz w:val="20"/>
        </w:rPr>
        <w:t xml:space="preserve">, es una máquina que se emplea en ocasiones donde se necesita instalar varios tubos o </w:t>
      </w:r>
      <w:hyperlink r:id="rId124" w:tooltip="Cable" w:history="1">
        <w:r w:rsidRPr="007F1183">
          <w:rPr>
            <w:rStyle w:val="Hiperesteka"/>
            <w:rFonts w:ascii="Times New Roman" w:hAnsi="Times New Roman" w:cs="Times New Roman"/>
            <w:sz w:val="20"/>
          </w:rPr>
          <w:t>cables</w:t>
        </w:r>
      </w:hyperlink>
      <w:r w:rsidRPr="007F1183">
        <w:rPr>
          <w:rFonts w:ascii="Times New Roman" w:hAnsi="Times New Roman" w:cs="Times New Roman"/>
          <w:sz w:val="20"/>
        </w:rPr>
        <w:t xml:space="preserve"> por debajo de la tierra. Para zanjas de larga distancia esta máquina puede ser más adecuada que la </w:t>
      </w:r>
      <w:hyperlink r:id="rId125" w:tooltip="Pala excavadora" w:history="1">
        <w:r w:rsidRPr="007F1183">
          <w:rPr>
            <w:rStyle w:val="Hiperesteka"/>
            <w:rFonts w:ascii="Times New Roman" w:hAnsi="Times New Roman" w:cs="Times New Roman"/>
            <w:sz w:val="20"/>
          </w:rPr>
          <w:t>pala excavadora</w:t>
        </w:r>
      </w:hyperlink>
      <w:r w:rsidRPr="007F1183">
        <w:rPr>
          <w:rFonts w:ascii="Times New Roman" w:hAnsi="Times New Roman" w:cs="Times New Roman"/>
          <w:sz w:val="20"/>
        </w:rPr>
        <w:t>.</w:t>
      </w:r>
    </w:p>
    <w:p w14:paraId="5114BF08" w14:textId="77777777" w:rsidR="007F1183" w:rsidRDefault="007F1183" w:rsidP="007F1183">
      <w:pPr>
        <w:spacing w:after="0" w:line="240" w:lineRule="auto"/>
        <w:rPr>
          <w:rFonts w:ascii="Times New Roman" w:hAnsi="Times New Roman" w:cs="Times New Roman"/>
          <w:sz w:val="20"/>
        </w:rPr>
      </w:pPr>
    </w:p>
    <w:p w14:paraId="23F17943" w14:textId="77777777" w:rsidR="007F1183" w:rsidRPr="009B4BF4" w:rsidRDefault="007F1183" w:rsidP="009B4BF4">
      <w:pPr>
        <w:pStyle w:val="2izenburua"/>
        <w:rPr>
          <w:rFonts w:ascii="Times New Roman" w:hAnsi="Times New Roman" w:cs="Times New Roman"/>
          <w:color w:val="000000" w:themeColor="text1"/>
          <w:sz w:val="20"/>
        </w:rPr>
      </w:pPr>
      <w:r w:rsidRPr="009B4BF4">
        <w:rPr>
          <w:rFonts w:ascii="Times New Roman" w:hAnsi="Times New Roman" w:cs="Times New Roman"/>
          <w:color w:val="000000" w:themeColor="text1"/>
          <w:sz w:val="20"/>
        </w:rPr>
        <w:t>WIKIPÉDIA</w:t>
      </w:r>
    </w:p>
    <w:p w14:paraId="01C5D3A3" w14:textId="77777777" w:rsidR="007F1183" w:rsidRPr="007F1183" w:rsidRDefault="007F1183" w:rsidP="007F1183">
      <w:pPr>
        <w:spacing w:after="0" w:line="240" w:lineRule="auto"/>
        <w:rPr>
          <w:rFonts w:ascii="Times New Roman" w:hAnsi="Times New Roman" w:cs="Times New Roman"/>
          <w:b/>
          <w:sz w:val="20"/>
        </w:rPr>
      </w:pPr>
      <w:r w:rsidRPr="007F1183">
        <w:rPr>
          <w:rFonts w:ascii="Times New Roman" w:hAnsi="Times New Roman" w:cs="Times New Roman"/>
          <w:b/>
          <w:sz w:val="20"/>
        </w:rPr>
        <w:t>Trancheuse</w:t>
      </w:r>
    </w:p>
    <w:p w14:paraId="1D54D4F5" w14:textId="77777777" w:rsidR="007F1183" w:rsidRDefault="007F1183" w:rsidP="007F1183">
      <w:pPr>
        <w:spacing w:after="0" w:line="240" w:lineRule="auto"/>
        <w:rPr>
          <w:rFonts w:ascii="Times New Roman" w:hAnsi="Times New Roman" w:cs="Times New Roman"/>
          <w:sz w:val="20"/>
        </w:rPr>
      </w:pPr>
      <w:r w:rsidRPr="007F1183">
        <w:rPr>
          <w:rFonts w:ascii="Times New Roman" w:hAnsi="Times New Roman" w:cs="Times New Roman"/>
          <w:sz w:val="20"/>
        </w:rPr>
        <w:t xml:space="preserve">Une </w:t>
      </w:r>
      <w:r w:rsidRPr="007F1183">
        <w:rPr>
          <w:rFonts w:ascii="Times New Roman" w:hAnsi="Times New Roman" w:cs="Times New Roman"/>
          <w:b/>
          <w:bCs/>
          <w:sz w:val="20"/>
        </w:rPr>
        <w:t>trancheuse</w:t>
      </w:r>
      <w:r w:rsidRPr="007F1183">
        <w:rPr>
          <w:rFonts w:ascii="Times New Roman" w:hAnsi="Times New Roman" w:cs="Times New Roman"/>
          <w:sz w:val="20"/>
        </w:rPr>
        <w:t xml:space="preserve"> est un équipement de construction utilisé pour creuser des </w:t>
      </w:r>
      <w:hyperlink r:id="rId126" w:tooltip="Tranchées" w:history="1">
        <w:r w:rsidRPr="007F1183">
          <w:rPr>
            <w:rStyle w:val="Hiperesteka"/>
            <w:rFonts w:ascii="Times New Roman" w:hAnsi="Times New Roman" w:cs="Times New Roman"/>
            <w:sz w:val="20"/>
          </w:rPr>
          <w:t>tranchées</w:t>
        </w:r>
      </w:hyperlink>
      <w:r w:rsidRPr="007F1183">
        <w:rPr>
          <w:rFonts w:ascii="Times New Roman" w:hAnsi="Times New Roman" w:cs="Times New Roman"/>
          <w:sz w:val="20"/>
        </w:rPr>
        <w:t xml:space="preserve">. Typiquement on utilise la trancheuse pour poser des tuyaux (en </w:t>
      </w:r>
      <w:hyperlink r:id="rId127" w:tooltip="Polyéthylène haute densité" w:history="1">
        <w:r w:rsidRPr="007F1183">
          <w:rPr>
            <w:rStyle w:val="Hiperesteka"/>
            <w:rFonts w:ascii="Times New Roman" w:hAnsi="Times New Roman" w:cs="Times New Roman"/>
            <w:sz w:val="20"/>
          </w:rPr>
          <w:t>PEHD</w:t>
        </w:r>
      </w:hyperlink>
      <w:r w:rsidRPr="007F1183">
        <w:rPr>
          <w:rFonts w:ascii="Times New Roman" w:hAnsi="Times New Roman" w:cs="Times New Roman"/>
          <w:sz w:val="20"/>
        </w:rPr>
        <w:t xml:space="preserve"> ou </w:t>
      </w:r>
      <w:hyperlink r:id="rId128" w:tooltip="Polychlorure de vinyle" w:history="1">
        <w:r w:rsidRPr="007F1183">
          <w:rPr>
            <w:rStyle w:val="Hiperesteka"/>
            <w:rFonts w:ascii="Times New Roman" w:hAnsi="Times New Roman" w:cs="Times New Roman"/>
            <w:sz w:val="20"/>
          </w:rPr>
          <w:t>PVC</w:t>
        </w:r>
      </w:hyperlink>
      <w:r w:rsidRPr="007F1183">
        <w:rPr>
          <w:rFonts w:ascii="Times New Roman" w:hAnsi="Times New Roman" w:cs="Times New Roman"/>
          <w:sz w:val="20"/>
        </w:rPr>
        <w:t xml:space="preserve">), des câbles ou encore pour réaliser des opérations de </w:t>
      </w:r>
      <w:hyperlink r:id="rId129" w:tooltip="Drainage agricole" w:history="1">
        <w:r w:rsidRPr="007F1183">
          <w:rPr>
            <w:rStyle w:val="Hiperesteka"/>
            <w:rFonts w:ascii="Times New Roman" w:hAnsi="Times New Roman" w:cs="Times New Roman"/>
            <w:sz w:val="20"/>
          </w:rPr>
          <w:t>drainage</w:t>
        </w:r>
      </w:hyperlink>
      <w:r w:rsidRPr="007F1183">
        <w:rPr>
          <w:rFonts w:ascii="Times New Roman" w:hAnsi="Times New Roman" w:cs="Times New Roman"/>
          <w:sz w:val="20"/>
        </w:rPr>
        <w:t>. Les trancheuses peuvent être classées en trois catégories qui sont les trancheuses à roues, les trancheuses à chaînes et les micro-trancheuses.</w:t>
      </w:r>
    </w:p>
    <w:p w14:paraId="5A7A6C15" w14:textId="77777777" w:rsidR="007F1183" w:rsidRDefault="007F1183" w:rsidP="007F1183">
      <w:pPr>
        <w:spacing w:after="0" w:line="240" w:lineRule="auto"/>
        <w:rPr>
          <w:rFonts w:ascii="Times New Roman" w:hAnsi="Times New Roman" w:cs="Times New Roman"/>
          <w:sz w:val="20"/>
        </w:rPr>
      </w:pPr>
    </w:p>
    <w:p w14:paraId="25915180" w14:textId="77777777" w:rsidR="007F1183" w:rsidRPr="009B4BF4" w:rsidRDefault="007F1183" w:rsidP="009B4BF4">
      <w:pPr>
        <w:pStyle w:val="2izenburua"/>
        <w:rPr>
          <w:rFonts w:ascii="Times New Roman" w:hAnsi="Times New Roman" w:cs="Times New Roman"/>
          <w:color w:val="000000" w:themeColor="text1"/>
          <w:sz w:val="20"/>
        </w:rPr>
      </w:pPr>
      <w:r w:rsidRPr="009B4BF4">
        <w:rPr>
          <w:rFonts w:ascii="Times New Roman" w:hAnsi="Times New Roman" w:cs="Times New Roman"/>
          <w:color w:val="000000" w:themeColor="text1"/>
          <w:sz w:val="20"/>
        </w:rPr>
        <w:t>WIKIPEDIA</w:t>
      </w:r>
    </w:p>
    <w:p w14:paraId="52F0563E" w14:textId="77777777" w:rsidR="007F1183" w:rsidRDefault="007F1183" w:rsidP="007F1183">
      <w:pPr>
        <w:spacing w:after="0" w:line="240" w:lineRule="auto"/>
        <w:rPr>
          <w:rFonts w:ascii="Times New Roman" w:hAnsi="Times New Roman" w:cs="Times New Roman"/>
          <w:sz w:val="20"/>
        </w:rPr>
      </w:pPr>
      <w:r>
        <w:rPr>
          <w:rFonts w:ascii="Times New Roman" w:hAnsi="Times New Roman" w:cs="Times New Roman"/>
          <w:sz w:val="20"/>
        </w:rPr>
        <w:t>Trencher</w:t>
      </w:r>
    </w:p>
    <w:p w14:paraId="692971F2" w14:textId="77777777" w:rsidR="007F1183" w:rsidRDefault="007F1183" w:rsidP="007F1183">
      <w:pPr>
        <w:spacing w:after="0" w:line="240" w:lineRule="auto"/>
        <w:rPr>
          <w:rFonts w:ascii="Times New Roman" w:hAnsi="Times New Roman" w:cs="Times New Roman"/>
          <w:sz w:val="20"/>
        </w:rPr>
      </w:pPr>
      <w:r w:rsidRPr="007F1183">
        <w:rPr>
          <w:rFonts w:ascii="Times New Roman" w:hAnsi="Times New Roman" w:cs="Times New Roman"/>
          <w:sz w:val="20"/>
        </w:rPr>
        <w:t xml:space="preserve">A </w:t>
      </w:r>
      <w:r w:rsidRPr="007F1183">
        <w:rPr>
          <w:rFonts w:ascii="Times New Roman" w:hAnsi="Times New Roman" w:cs="Times New Roman"/>
          <w:b/>
          <w:bCs/>
          <w:sz w:val="20"/>
        </w:rPr>
        <w:t>trencher</w:t>
      </w:r>
      <w:r w:rsidRPr="007F1183">
        <w:rPr>
          <w:rFonts w:ascii="Times New Roman" w:hAnsi="Times New Roman" w:cs="Times New Roman"/>
          <w:sz w:val="20"/>
        </w:rPr>
        <w:t xml:space="preserve"> is a piece of </w:t>
      </w:r>
      <w:hyperlink r:id="rId130" w:tooltip="Construction equipment" w:history="1">
        <w:r w:rsidRPr="007F1183">
          <w:rPr>
            <w:rStyle w:val="Hiperesteka"/>
            <w:rFonts w:ascii="Times New Roman" w:hAnsi="Times New Roman" w:cs="Times New Roman"/>
            <w:sz w:val="20"/>
          </w:rPr>
          <w:t>construction equipment</w:t>
        </w:r>
      </w:hyperlink>
      <w:r w:rsidRPr="007F1183">
        <w:rPr>
          <w:rFonts w:ascii="Times New Roman" w:hAnsi="Times New Roman" w:cs="Times New Roman"/>
          <w:sz w:val="20"/>
        </w:rPr>
        <w:t xml:space="preserve"> used to dig </w:t>
      </w:r>
      <w:hyperlink r:id="rId131" w:tooltip="Trench" w:history="1">
        <w:r w:rsidRPr="007F1183">
          <w:rPr>
            <w:rStyle w:val="Hiperesteka"/>
            <w:rFonts w:ascii="Times New Roman" w:hAnsi="Times New Roman" w:cs="Times New Roman"/>
            <w:sz w:val="20"/>
          </w:rPr>
          <w:t>trenches</w:t>
        </w:r>
      </w:hyperlink>
      <w:r w:rsidRPr="007F1183">
        <w:rPr>
          <w:rFonts w:ascii="Times New Roman" w:hAnsi="Times New Roman" w:cs="Times New Roman"/>
          <w:sz w:val="20"/>
        </w:rPr>
        <w:t xml:space="preserve">, especially for laying </w:t>
      </w:r>
      <w:hyperlink r:id="rId132" w:tooltip="Pipeline transport" w:history="1">
        <w:r w:rsidRPr="007F1183">
          <w:rPr>
            <w:rStyle w:val="Hiperesteka"/>
            <w:rFonts w:ascii="Times New Roman" w:hAnsi="Times New Roman" w:cs="Times New Roman"/>
            <w:sz w:val="20"/>
          </w:rPr>
          <w:t>pipes</w:t>
        </w:r>
      </w:hyperlink>
      <w:r w:rsidRPr="007F1183">
        <w:rPr>
          <w:rFonts w:ascii="Times New Roman" w:hAnsi="Times New Roman" w:cs="Times New Roman"/>
          <w:sz w:val="20"/>
        </w:rPr>
        <w:t xml:space="preserve"> or </w:t>
      </w:r>
      <w:hyperlink r:id="rId133" w:tooltip="Electrical cable" w:history="1">
        <w:r w:rsidRPr="007F1183">
          <w:rPr>
            <w:rStyle w:val="Hiperesteka"/>
            <w:rFonts w:ascii="Times New Roman" w:hAnsi="Times New Roman" w:cs="Times New Roman"/>
            <w:sz w:val="20"/>
          </w:rPr>
          <w:t>electrical cables</w:t>
        </w:r>
      </w:hyperlink>
      <w:r w:rsidRPr="007F1183">
        <w:rPr>
          <w:rFonts w:ascii="Times New Roman" w:hAnsi="Times New Roman" w:cs="Times New Roman"/>
          <w:sz w:val="20"/>
        </w:rPr>
        <w:t xml:space="preserve">, for installing </w:t>
      </w:r>
      <w:hyperlink r:id="rId134" w:tooltip="Drainage" w:history="1">
        <w:r w:rsidRPr="007F1183">
          <w:rPr>
            <w:rStyle w:val="Hiperesteka"/>
            <w:rFonts w:ascii="Times New Roman" w:hAnsi="Times New Roman" w:cs="Times New Roman"/>
            <w:sz w:val="20"/>
          </w:rPr>
          <w:t>drainage</w:t>
        </w:r>
      </w:hyperlink>
      <w:r w:rsidRPr="007F1183">
        <w:rPr>
          <w:rFonts w:ascii="Times New Roman" w:hAnsi="Times New Roman" w:cs="Times New Roman"/>
          <w:sz w:val="20"/>
        </w:rPr>
        <w:t xml:space="preserve">, or in preparation for </w:t>
      </w:r>
      <w:hyperlink r:id="rId135" w:tooltip="Trench warfare" w:history="1">
        <w:r w:rsidRPr="007F1183">
          <w:rPr>
            <w:rStyle w:val="Hiperesteka"/>
            <w:rFonts w:ascii="Times New Roman" w:hAnsi="Times New Roman" w:cs="Times New Roman"/>
            <w:sz w:val="20"/>
          </w:rPr>
          <w:t>trench warfare</w:t>
        </w:r>
      </w:hyperlink>
      <w:r w:rsidRPr="007F1183">
        <w:rPr>
          <w:rFonts w:ascii="Times New Roman" w:hAnsi="Times New Roman" w:cs="Times New Roman"/>
          <w:sz w:val="20"/>
        </w:rPr>
        <w:t xml:space="preserve">. Trenchers may range in size from walk-behind models, to attachments for a </w:t>
      </w:r>
      <w:hyperlink r:id="rId136" w:tooltip="Skid loader" w:history="1">
        <w:r w:rsidRPr="007F1183">
          <w:rPr>
            <w:rStyle w:val="Hiperesteka"/>
            <w:rFonts w:ascii="Times New Roman" w:hAnsi="Times New Roman" w:cs="Times New Roman"/>
            <w:sz w:val="20"/>
          </w:rPr>
          <w:t>skid loader</w:t>
        </w:r>
      </w:hyperlink>
      <w:r w:rsidRPr="007F1183">
        <w:rPr>
          <w:rFonts w:ascii="Times New Roman" w:hAnsi="Times New Roman" w:cs="Times New Roman"/>
          <w:sz w:val="20"/>
        </w:rPr>
        <w:t xml:space="preserve"> or </w:t>
      </w:r>
      <w:hyperlink r:id="rId137" w:tooltip="Tractor" w:history="1">
        <w:r w:rsidRPr="007F1183">
          <w:rPr>
            <w:rStyle w:val="Hiperesteka"/>
            <w:rFonts w:ascii="Times New Roman" w:hAnsi="Times New Roman" w:cs="Times New Roman"/>
            <w:sz w:val="20"/>
          </w:rPr>
          <w:t>tractor</w:t>
        </w:r>
      </w:hyperlink>
      <w:r w:rsidRPr="007F1183">
        <w:rPr>
          <w:rFonts w:ascii="Times New Roman" w:hAnsi="Times New Roman" w:cs="Times New Roman"/>
          <w:sz w:val="20"/>
        </w:rPr>
        <w:t xml:space="preserve">, to very heavy tracked </w:t>
      </w:r>
      <w:hyperlink r:id="rId138" w:tooltip="Heavy equipment (construction)" w:history="1">
        <w:r w:rsidRPr="007F1183">
          <w:rPr>
            <w:rStyle w:val="Hiperesteka"/>
            <w:rFonts w:ascii="Times New Roman" w:hAnsi="Times New Roman" w:cs="Times New Roman"/>
            <w:sz w:val="20"/>
          </w:rPr>
          <w:t>heavy equipment</w:t>
        </w:r>
      </w:hyperlink>
      <w:r w:rsidRPr="007F1183">
        <w:rPr>
          <w:rFonts w:ascii="Times New Roman" w:hAnsi="Times New Roman" w:cs="Times New Roman"/>
          <w:sz w:val="20"/>
        </w:rPr>
        <w:t>.</w:t>
      </w:r>
    </w:p>
    <w:p w14:paraId="7605408E" w14:textId="77777777" w:rsidR="00D66687" w:rsidRDefault="00D66687" w:rsidP="007F1183">
      <w:pPr>
        <w:spacing w:after="0" w:line="240" w:lineRule="auto"/>
        <w:rPr>
          <w:rFonts w:ascii="Times New Roman" w:hAnsi="Times New Roman" w:cs="Times New Roman"/>
          <w:sz w:val="20"/>
        </w:rPr>
      </w:pPr>
    </w:p>
    <w:p w14:paraId="428A7A27" w14:textId="77777777" w:rsidR="00D66687" w:rsidRDefault="00D66687" w:rsidP="007F1183">
      <w:pPr>
        <w:spacing w:after="0" w:line="240" w:lineRule="auto"/>
        <w:rPr>
          <w:rFonts w:ascii="Times New Roman" w:hAnsi="Times New Roman" w:cs="Times New Roman"/>
          <w:sz w:val="20"/>
        </w:rPr>
      </w:pPr>
    </w:p>
    <w:p w14:paraId="557CF9AA" w14:textId="77777777" w:rsidR="007F1183" w:rsidRDefault="007F1183" w:rsidP="007F1183">
      <w:pPr>
        <w:spacing w:after="0" w:line="240" w:lineRule="auto"/>
        <w:rPr>
          <w:rFonts w:ascii="Times New Roman" w:hAnsi="Times New Roman" w:cs="Times New Roman"/>
          <w:sz w:val="20"/>
        </w:rPr>
      </w:pPr>
      <w:r>
        <w:rPr>
          <w:noProof/>
          <w:lang w:eastAsia="eu-ES"/>
        </w:rPr>
        <w:drawing>
          <wp:inline distT="0" distB="0" distL="0" distR="0" wp14:anchorId="68501AD2" wp14:editId="6421E64B">
            <wp:extent cx="2811780" cy="2049780"/>
            <wp:effectExtent l="0" t="0" r="7620" b="7620"/>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811780" cy="2049780"/>
                    </a:xfrm>
                    <a:prstGeom prst="rect">
                      <a:avLst/>
                    </a:prstGeom>
                  </pic:spPr>
                </pic:pic>
              </a:graphicData>
            </a:graphic>
          </wp:inline>
        </w:drawing>
      </w:r>
    </w:p>
    <w:p w14:paraId="3682E43F" w14:textId="77777777" w:rsidR="0031438F" w:rsidRDefault="0031438F" w:rsidP="007F1183">
      <w:pPr>
        <w:spacing w:after="0" w:line="240" w:lineRule="auto"/>
        <w:rPr>
          <w:rFonts w:ascii="Times New Roman" w:hAnsi="Times New Roman" w:cs="Times New Roman"/>
          <w:sz w:val="20"/>
        </w:rPr>
      </w:pPr>
    </w:p>
    <w:p w14:paraId="567B1788" w14:textId="77777777" w:rsidR="0031438F" w:rsidRPr="009B4BF4" w:rsidRDefault="0031438F" w:rsidP="009B4BF4">
      <w:pPr>
        <w:pStyle w:val="2izenburua"/>
        <w:rPr>
          <w:rFonts w:ascii="Times New Roman" w:hAnsi="Times New Roman" w:cs="Times New Roman"/>
          <w:color w:val="000000" w:themeColor="text1"/>
          <w:sz w:val="20"/>
        </w:rPr>
      </w:pPr>
      <w:r w:rsidRPr="009B4BF4">
        <w:rPr>
          <w:rFonts w:ascii="Times New Roman" w:hAnsi="Times New Roman" w:cs="Times New Roman"/>
          <w:color w:val="000000" w:themeColor="text1"/>
          <w:sz w:val="20"/>
        </w:rPr>
        <w:t>TERMIUM</w:t>
      </w:r>
    </w:p>
    <w:p w14:paraId="568D4968" w14:textId="77777777" w:rsidR="0031438F" w:rsidRPr="009B4BF4" w:rsidRDefault="0031438F" w:rsidP="0031438F">
      <w:pPr>
        <w:spacing w:after="0" w:line="240" w:lineRule="auto"/>
        <w:rPr>
          <w:rFonts w:ascii="Times New Roman" w:hAnsi="Times New Roman" w:cs="Times New Roman"/>
          <w:b/>
          <w:sz w:val="20"/>
        </w:rPr>
      </w:pPr>
      <w:r w:rsidRPr="009B4BF4">
        <w:rPr>
          <w:rFonts w:ascii="Times New Roman" w:hAnsi="Times New Roman" w:cs="Times New Roman"/>
          <w:b/>
          <w:sz w:val="20"/>
        </w:rPr>
        <w:t>FITXA</w:t>
      </w:r>
    </w:p>
    <w:p w14:paraId="054611C5" w14:textId="77777777" w:rsidR="0031438F" w:rsidRPr="009B4BF4" w:rsidRDefault="0031438F" w:rsidP="0031438F">
      <w:pPr>
        <w:spacing w:after="0" w:line="240" w:lineRule="auto"/>
        <w:rPr>
          <w:rFonts w:ascii="Times New Roman" w:hAnsi="Times New Roman" w:cs="Times New Roman"/>
          <w:b/>
          <w:sz w:val="20"/>
        </w:rPr>
      </w:pPr>
      <w:r w:rsidRPr="009B4BF4">
        <w:rPr>
          <w:rFonts w:ascii="Times New Roman" w:hAnsi="Times New Roman" w:cs="Times New Roman"/>
          <w:b/>
          <w:sz w:val="20"/>
        </w:rPr>
        <w:t>2009-05-12</w:t>
      </w:r>
    </w:p>
    <w:p w14:paraId="2DAA19BC" w14:textId="77777777" w:rsidR="0031438F" w:rsidRDefault="0031438F" w:rsidP="007F1183">
      <w:pPr>
        <w:spacing w:after="0" w:line="240" w:lineRule="auto"/>
        <w:rPr>
          <w:rFonts w:ascii="Times New Roman" w:hAnsi="Times New Roman" w:cs="Times New Roman"/>
          <w:sz w:val="20"/>
        </w:rPr>
      </w:pPr>
    </w:p>
    <w:p w14:paraId="71A9FFC9" w14:textId="1B679269" w:rsidR="0031438F" w:rsidRPr="007F1183" w:rsidRDefault="0031438F" w:rsidP="007F1183">
      <w:pPr>
        <w:spacing w:after="0" w:line="240" w:lineRule="auto"/>
        <w:rPr>
          <w:rFonts w:ascii="Times New Roman" w:hAnsi="Times New Roman" w:cs="Times New Roman"/>
          <w:sz w:val="20"/>
        </w:rPr>
      </w:pPr>
      <w:r>
        <w:rPr>
          <w:noProof/>
          <w:lang w:eastAsia="eu-ES"/>
        </w:rPr>
        <w:lastRenderedPageBreak/>
        <w:drawing>
          <wp:inline distT="0" distB="0" distL="0" distR="0" wp14:anchorId="038CBCB1" wp14:editId="614E3E5C">
            <wp:extent cx="5510043" cy="3892061"/>
            <wp:effectExtent l="0" t="0" r="0" b="0"/>
            <wp:docPr id="29" name="Irudi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516006" cy="3896273"/>
                    </a:xfrm>
                    <a:prstGeom prst="rect">
                      <a:avLst/>
                    </a:prstGeom>
                  </pic:spPr>
                </pic:pic>
              </a:graphicData>
            </a:graphic>
          </wp:inline>
        </w:drawing>
      </w:r>
    </w:p>
    <w:sectPr w:rsidR="0031438F" w:rsidRPr="007F1183">
      <w:headerReference w:type="even" r:id="rId141"/>
      <w:headerReference w:type="default" r:id="rId142"/>
      <w:footerReference w:type="even" r:id="rId143"/>
      <w:footerReference w:type="default" r:id="rId144"/>
      <w:headerReference w:type="first" r:id="rId145"/>
      <w:footerReference w:type="first" r:id="rId1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18194" w14:textId="77777777" w:rsidR="009B4BF4" w:rsidRDefault="009B4BF4" w:rsidP="009B4BF4">
      <w:pPr>
        <w:spacing w:after="0" w:line="240" w:lineRule="auto"/>
      </w:pPr>
      <w:r>
        <w:separator/>
      </w:r>
    </w:p>
  </w:endnote>
  <w:endnote w:type="continuationSeparator" w:id="0">
    <w:p w14:paraId="306209C8" w14:textId="77777777" w:rsidR="009B4BF4" w:rsidRDefault="009B4BF4" w:rsidP="009B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0AA8F" w14:textId="77777777" w:rsidR="003D4636" w:rsidRDefault="003D4636">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AF795" w14:textId="77777777" w:rsidR="003D4636" w:rsidRDefault="003D4636">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C5A78" w14:textId="77777777" w:rsidR="003D4636" w:rsidRDefault="003D4636">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C8325" w14:textId="77777777" w:rsidR="009B4BF4" w:rsidRDefault="009B4BF4" w:rsidP="009B4BF4">
      <w:pPr>
        <w:spacing w:after="0" w:line="240" w:lineRule="auto"/>
      </w:pPr>
      <w:r>
        <w:separator/>
      </w:r>
    </w:p>
  </w:footnote>
  <w:footnote w:type="continuationSeparator" w:id="0">
    <w:p w14:paraId="01444627" w14:textId="77777777" w:rsidR="009B4BF4" w:rsidRDefault="009B4BF4" w:rsidP="009B4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DD68C" w14:textId="77777777" w:rsidR="003D4636" w:rsidRDefault="003D4636">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021509"/>
      <w:docPartObj>
        <w:docPartGallery w:val="Page Numbers (Top of Page)"/>
        <w:docPartUnique/>
      </w:docPartObj>
    </w:sdtPr>
    <w:sdtEndPr>
      <w:rPr>
        <w:rFonts w:ascii="Times New Roman" w:hAnsi="Times New Roman" w:cs="Times New Roman"/>
      </w:rPr>
    </w:sdtEndPr>
    <w:sdtContent>
      <w:p w14:paraId="2D22937D" w14:textId="10E1D7BC" w:rsidR="009B4BF4" w:rsidRDefault="009B4BF4">
        <w:pPr>
          <w:pStyle w:val="Goiburua"/>
          <w:jc w:val="right"/>
          <w:rPr>
            <w:rFonts w:ascii="Times New Roman" w:hAnsi="Times New Roman" w:cs="Times New Roman"/>
          </w:rPr>
        </w:pPr>
        <w:r w:rsidRPr="009B4BF4">
          <w:rPr>
            <w:rFonts w:ascii="Times New Roman" w:hAnsi="Times New Roman" w:cs="Times New Roman"/>
          </w:rPr>
          <w:fldChar w:fldCharType="begin"/>
        </w:r>
        <w:r w:rsidRPr="009B4BF4">
          <w:rPr>
            <w:rFonts w:ascii="Times New Roman" w:hAnsi="Times New Roman" w:cs="Times New Roman"/>
          </w:rPr>
          <w:instrText>PAGE   \* MERGEFORMAT</w:instrText>
        </w:r>
        <w:r w:rsidRPr="009B4BF4">
          <w:rPr>
            <w:rFonts w:ascii="Times New Roman" w:hAnsi="Times New Roman" w:cs="Times New Roman"/>
          </w:rPr>
          <w:fldChar w:fldCharType="separate"/>
        </w:r>
        <w:r w:rsidR="003D4636">
          <w:rPr>
            <w:rFonts w:ascii="Times New Roman" w:hAnsi="Times New Roman" w:cs="Times New Roman"/>
            <w:noProof/>
          </w:rPr>
          <w:t>1</w:t>
        </w:r>
        <w:r w:rsidRPr="009B4BF4">
          <w:rPr>
            <w:rFonts w:ascii="Times New Roman" w:hAnsi="Times New Roman" w:cs="Times New Roman"/>
          </w:rPr>
          <w:fldChar w:fldCharType="end"/>
        </w:r>
      </w:p>
      <w:p w14:paraId="2BEA7C3E" w14:textId="6E30253E" w:rsidR="009B4BF4" w:rsidRPr="009B4BF4" w:rsidRDefault="009B4BF4" w:rsidP="009B4BF4">
        <w:pPr>
          <w:pStyle w:val="Goiburua"/>
          <w:rPr>
            <w:rFonts w:ascii="Times New Roman" w:hAnsi="Times New Roman" w:cs="Times New Roman"/>
          </w:rPr>
        </w:pPr>
        <w:r>
          <w:rPr>
            <w:rFonts w:ascii="Times New Roman" w:hAnsi="Times New Roman" w:cs="Times New Roman"/>
          </w:rPr>
          <w:t>HONDEAMAKINA, ATZERAKO HONDEAMAKINA, ZAMATZAILE, ATZERAKO HONDEAMAKINA ZAMATZAILE</w:t>
        </w:r>
      </w:p>
    </w:sdtContent>
  </w:sdt>
  <w:p w14:paraId="24D0285A" w14:textId="77777777" w:rsidR="009B4BF4" w:rsidRDefault="009B4BF4">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D95CC" w14:textId="77777777" w:rsidR="003D4636" w:rsidRDefault="003D4636">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238"/>
    <w:multiLevelType w:val="multilevel"/>
    <w:tmpl w:val="A01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1C51"/>
    <w:multiLevelType w:val="multilevel"/>
    <w:tmpl w:val="0DF6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E7B36"/>
    <w:multiLevelType w:val="multilevel"/>
    <w:tmpl w:val="38E2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A6823"/>
    <w:multiLevelType w:val="multilevel"/>
    <w:tmpl w:val="AE36D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95193"/>
    <w:multiLevelType w:val="hybridMultilevel"/>
    <w:tmpl w:val="643A73D8"/>
    <w:lvl w:ilvl="0" w:tplc="075C9276">
      <w:start w:val="1"/>
      <w:numFmt w:val="upperLetter"/>
      <w:lvlText w:val="%1."/>
      <w:lvlJc w:val="left"/>
      <w:pPr>
        <w:ind w:left="1080" w:hanging="360"/>
      </w:pPr>
      <w:rPr>
        <w:rFonts w:hint="default"/>
        <w:b/>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5" w15:restartNumberingAfterBreak="0">
    <w:nsid w:val="4BDD1ADE"/>
    <w:multiLevelType w:val="multilevel"/>
    <w:tmpl w:val="F074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C3247"/>
    <w:multiLevelType w:val="multilevel"/>
    <w:tmpl w:val="322C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6709C"/>
    <w:multiLevelType w:val="multilevel"/>
    <w:tmpl w:val="A60E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9721D3"/>
    <w:multiLevelType w:val="multilevel"/>
    <w:tmpl w:val="C81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94334"/>
    <w:multiLevelType w:val="multilevel"/>
    <w:tmpl w:val="E3E8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AA6877"/>
    <w:multiLevelType w:val="multilevel"/>
    <w:tmpl w:val="E72AF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5"/>
  </w:num>
  <w:num w:numId="5">
    <w:abstractNumId w:val="0"/>
  </w:num>
  <w:num w:numId="6">
    <w:abstractNumId w:val="8"/>
  </w:num>
  <w:num w:numId="7">
    <w:abstractNumId w:val="2"/>
  </w:num>
  <w:num w:numId="8">
    <w:abstractNumId w:val="6"/>
  </w:num>
  <w:num w:numId="9">
    <w:abstractNumId w:val="1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activeWritingStyle w:appName="MSWord" w:lang="eu-ES" w:vendorID="9" w:dllVersion="525" w:checkStyle="1"/>
  <w:documentProtection w:edit="readOnly" w:enforcement="1" w:cryptProviderType="rsaAES" w:cryptAlgorithmClass="hash" w:cryptAlgorithmType="typeAny" w:cryptAlgorithmSid="14" w:cryptSpinCount="100000" w:hash="yxsUYnO9Zflru4cXZT7xLJgeoy/k7X+Ao24omy7bJ2aS2NVtfQBv38ke4gJcdmIfeOTJ59DofSvlNe2Z30w5aw==" w:salt="+mmco4DfBtEaXniu5ieeh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D9"/>
    <w:rsid w:val="000541B4"/>
    <w:rsid w:val="0008794E"/>
    <w:rsid w:val="000C3B90"/>
    <w:rsid w:val="001011DF"/>
    <w:rsid w:val="0010493F"/>
    <w:rsid w:val="00116D7D"/>
    <w:rsid w:val="0012067B"/>
    <w:rsid w:val="001400DC"/>
    <w:rsid w:val="00152D7B"/>
    <w:rsid w:val="00175D9C"/>
    <w:rsid w:val="00232B05"/>
    <w:rsid w:val="0026155C"/>
    <w:rsid w:val="0028558F"/>
    <w:rsid w:val="002D0546"/>
    <w:rsid w:val="0031438F"/>
    <w:rsid w:val="003A2138"/>
    <w:rsid w:val="003A6CBC"/>
    <w:rsid w:val="003B305B"/>
    <w:rsid w:val="003D23C3"/>
    <w:rsid w:val="003D4636"/>
    <w:rsid w:val="003D47EC"/>
    <w:rsid w:val="00433848"/>
    <w:rsid w:val="004B2175"/>
    <w:rsid w:val="004C6F0A"/>
    <w:rsid w:val="004C7BE1"/>
    <w:rsid w:val="00574A8F"/>
    <w:rsid w:val="005F6DAB"/>
    <w:rsid w:val="00622F9F"/>
    <w:rsid w:val="0066220F"/>
    <w:rsid w:val="0066287C"/>
    <w:rsid w:val="00663A73"/>
    <w:rsid w:val="00674ED9"/>
    <w:rsid w:val="00684319"/>
    <w:rsid w:val="00684D61"/>
    <w:rsid w:val="006B325B"/>
    <w:rsid w:val="00702365"/>
    <w:rsid w:val="0071463F"/>
    <w:rsid w:val="00723134"/>
    <w:rsid w:val="00740FA4"/>
    <w:rsid w:val="00751E74"/>
    <w:rsid w:val="00753304"/>
    <w:rsid w:val="0075653E"/>
    <w:rsid w:val="00775770"/>
    <w:rsid w:val="007810EF"/>
    <w:rsid w:val="0078230F"/>
    <w:rsid w:val="007907F7"/>
    <w:rsid w:val="00796317"/>
    <w:rsid w:val="007C1F00"/>
    <w:rsid w:val="007C5789"/>
    <w:rsid w:val="007F1183"/>
    <w:rsid w:val="00814A4D"/>
    <w:rsid w:val="00834666"/>
    <w:rsid w:val="00905623"/>
    <w:rsid w:val="00941384"/>
    <w:rsid w:val="00952220"/>
    <w:rsid w:val="009850FD"/>
    <w:rsid w:val="009B1489"/>
    <w:rsid w:val="009B28F1"/>
    <w:rsid w:val="009B4BF4"/>
    <w:rsid w:val="00A43B23"/>
    <w:rsid w:val="00A45E88"/>
    <w:rsid w:val="00A54093"/>
    <w:rsid w:val="00A71150"/>
    <w:rsid w:val="00A90F78"/>
    <w:rsid w:val="00B3397E"/>
    <w:rsid w:val="00B57B6D"/>
    <w:rsid w:val="00B845DF"/>
    <w:rsid w:val="00B86948"/>
    <w:rsid w:val="00B907A9"/>
    <w:rsid w:val="00BC7248"/>
    <w:rsid w:val="00BE528F"/>
    <w:rsid w:val="00BF3A0D"/>
    <w:rsid w:val="00C05561"/>
    <w:rsid w:val="00C202B9"/>
    <w:rsid w:val="00C40211"/>
    <w:rsid w:val="00C42D76"/>
    <w:rsid w:val="00C52014"/>
    <w:rsid w:val="00C623C8"/>
    <w:rsid w:val="00C64CA3"/>
    <w:rsid w:val="00CA6B9B"/>
    <w:rsid w:val="00CB4CDC"/>
    <w:rsid w:val="00CB55B4"/>
    <w:rsid w:val="00CC0ADD"/>
    <w:rsid w:val="00CE1C9A"/>
    <w:rsid w:val="00D03840"/>
    <w:rsid w:val="00D36F4D"/>
    <w:rsid w:val="00D620D9"/>
    <w:rsid w:val="00D66687"/>
    <w:rsid w:val="00D724A6"/>
    <w:rsid w:val="00D744D0"/>
    <w:rsid w:val="00DA1244"/>
    <w:rsid w:val="00DA7FB8"/>
    <w:rsid w:val="00DB17D3"/>
    <w:rsid w:val="00DB74A0"/>
    <w:rsid w:val="00DF2DFE"/>
    <w:rsid w:val="00E43BEE"/>
    <w:rsid w:val="00E75751"/>
    <w:rsid w:val="00E76DC6"/>
    <w:rsid w:val="00EF15D7"/>
    <w:rsid w:val="00F40050"/>
    <w:rsid w:val="00F5356F"/>
    <w:rsid w:val="00FA4FDF"/>
    <w:rsid w:val="00FE0145"/>
    <w:rsid w:val="00FF390E"/>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E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D620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D620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796317"/>
    <w:pPr>
      <w:keepNext/>
      <w:keepLines/>
      <w:autoSpaceDE w:val="0"/>
      <w:autoSpaceDN w:val="0"/>
      <w:spacing w:before="200" w:after="0" w:line="240" w:lineRule="auto"/>
      <w:outlineLvl w:val="2"/>
    </w:pPr>
    <w:rPr>
      <w:rFonts w:asciiTheme="majorHAnsi" w:eastAsiaTheme="majorEastAsia" w:hAnsiTheme="majorHAnsi" w:cstheme="majorBidi"/>
      <w:b/>
      <w:bCs/>
      <w:color w:val="4F81BD" w:themeColor="accent1"/>
      <w:sz w:val="20"/>
      <w:szCs w:val="24"/>
      <w:lang w:eastAsia="eu-ES"/>
    </w:rPr>
  </w:style>
  <w:style w:type="paragraph" w:styleId="4izenburua">
    <w:name w:val="heading 4"/>
    <w:basedOn w:val="Normala"/>
    <w:next w:val="Normala"/>
    <w:link w:val="4izenburuaKar"/>
    <w:uiPriority w:val="9"/>
    <w:semiHidden/>
    <w:unhideWhenUsed/>
    <w:qFormat/>
    <w:rsid w:val="00175D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styleId="Saretaduntaula">
    <w:name w:val="Table Grid"/>
    <w:basedOn w:val="Taulanormala"/>
    <w:uiPriority w:val="59"/>
    <w:rsid w:val="00D62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izenburuaKar">
    <w:name w:val="2. izenburua Kar"/>
    <w:basedOn w:val="Paragrafoarenletra-tipolehenetsia"/>
    <w:link w:val="2izenburua"/>
    <w:uiPriority w:val="9"/>
    <w:rsid w:val="00D620D9"/>
    <w:rPr>
      <w:rFonts w:asciiTheme="majorHAnsi" w:eastAsiaTheme="majorEastAsia" w:hAnsiTheme="majorHAnsi" w:cstheme="majorBidi"/>
      <w:b/>
      <w:bCs/>
      <w:color w:val="4F81BD" w:themeColor="accent1"/>
      <w:sz w:val="26"/>
      <w:szCs w:val="26"/>
    </w:rPr>
  </w:style>
  <w:style w:type="character" w:customStyle="1" w:styleId="1izenburuaKar">
    <w:name w:val="1. izenburua Kar"/>
    <w:basedOn w:val="Paragrafoarenletra-tipolehenetsia"/>
    <w:link w:val="1izenburua"/>
    <w:uiPriority w:val="9"/>
    <w:rsid w:val="00D620D9"/>
    <w:rPr>
      <w:rFonts w:asciiTheme="majorHAnsi" w:eastAsiaTheme="majorEastAsia" w:hAnsiTheme="majorHAnsi" w:cstheme="majorBidi"/>
      <w:b/>
      <w:bCs/>
      <w:color w:val="365F91" w:themeColor="accent1" w:themeShade="BF"/>
      <w:sz w:val="28"/>
      <w:szCs w:val="28"/>
    </w:rPr>
  </w:style>
  <w:style w:type="paragraph" w:styleId="Bunbuiloarentestua">
    <w:name w:val="Balloon Text"/>
    <w:basedOn w:val="Normala"/>
    <w:link w:val="BunbuiloarentestuaKar"/>
    <w:uiPriority w:val="99"/>
    <w:semiHidden/>
    <w:unhideWhenUsed/>
    <w:rsid w:val="00A90F78"/>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A90F78"/>
    <w:rPr>
      <w:rFonts w:ascii="Tahoma" w:hAnsi="Tahoma" w:cs="Tahoma"/>
      <w:sz w:val="16"/>
      <w:szCs w:val="16"/>
    </w:rPr>
  </w:style>
  <w:style w:type="paragraph" w:customStyle="1" w:styleId="rm-tright">
    <w:name w:val="rm-tright"/>
    <w:basedOn w:val="Normala"/>
    <w:rsid w:val="00751E74"/>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rm-wordprocendeciavalue">
    <w:name w:val="rm-wordprocendeciavalue"/>
    <w:basedOn w:val="Paragrafoarenletra-tipolehenetsia"/>
    <w:rsid w:val="00751E74"/>
  </w:style>
  <w:style w:type="character" w:customStyle="1" w:styleId="rm-italictext">
    <w:name w:val="rm-italictext"/>
    <w:basedOn w:val="Paragrafoarenletra-tipolehenetsia"/>
    <w:rsid w:val="00751E74"/>
  </w:style>
  <w:style w:type="paragraph" w:customStyle="1" w:styleId="rm-wordspec">
    <w:name w:val="rm-wordspec"/>
    <w:basedOn w:val="Normala"/>
    <w:rsid w:val="00751E74"/>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tlfcplan1">
    <w:name w:val="tlf_cplan1"/>
    <w:basedOn w:val="Paragrafoarenletra-tipolehenetsia"/>
    <w:rsid w:val="00751E74"/>
    <w:rPr>
      <w:b/>
      <w:bCs/>
    </w:rPr>
  </w:style>
  <w:style w:type="character" w:customStyle="1" w:styleId="tlfcdomaine">
    <w:name w:val="tlf_cdomaine"/>
    <w:basedOn w:val="Paragrafoarenletra-tipolehenetsia"/>
    <w:rsid w:val="00751E74"/>
  </w:style>
  <w:style w:type="character" w:customStyle="1" w:styleId="tlfcsyntagme">
    <w:name w:val="tlf_csyntagme"/>
    <w:basedOn w:val="Paragrafoarenletra-tipolehenetsia"/>
    <w:rsid w:val="00751E74"/>
  </w:style>
  <w:style w:type="character" w:customStyle="1" w:styleId="tlfcdefinition">
    <w:name w:val="tlf_cdefinition"/>
    <w:basedOn w:val="Paragrafoarenletra-tipolehenetsia"/>
    <w:rsid w:val="00751E74"/>
  </w:style>
  <w:style w:type="character" w:customStyle="1" w:styleId="tlfcsource">
    <w:name w:val="tlf_csource"/>
    <w:basedOn w:val="Paragrafoarenletra-tipolehenetsia"/>
    <w:rsid w:val="00751E74"/>
  </w:style>
  <w:style w:type="character" w:customStyle="1" w:styleId="tlfsmallcaps1">
    <w:name w:val="tlf_smallcaps1"/>
    <w:basedOn w:val="Paragrafoarenletra-tipolehenetsia"/>
    <w:rsid w:val="00751E74"/>
    <w:rPr>
      <w:smallCaps/>
      <w:sz w:val="22"/>
      <w:szCs w:val="22"/>
    </w:rPr>
  </w:style>
  <w:style w:type="character" w:customStyle="1" w:styleId="tlfcexemple">
    <w:name w:val="tlf_cexemple"/>
    <w:basedOn w:val="Paragrafoarenletra-tipolehenetsia"/>
    <w:rsid w:val="00751E74"/>
  </w:style>
  <w:style w:type="character" w:customStyle="1" w:styleId="tlfctitre">
    <w:name w:val="tlf_ctitre"/>
    <w:basedOn w:val="Paragrafoarenletra-tipolehenetsia"/>
    <w:rsid w:val="00751E74"/>
  </w:style>
  <w:style w:type="character" w:customStyle="1" w:styleId="tlfcdate">
    <w:name w:val="tlf_cdate"/>
    <w:basedOn w:val="Paragrafoarenletra-tipolehenetsia"/>
    <w:rsid w:val="00751E74"/>
  </w:style>
  <w:style w:type="paragraph" w:styleId="Zerrenda-paragrafoa">
    <w:name w:val="List Paragraph"/>
    <w:basedOn w:val="Normala"/>
    <w:uiPriority w:val="34"/>
    <w:qFormat/>
    <w:rsid w:val="00E43BEE"/>
    <w:pPr>
      <w:ind w:left="720"/>
      <w:contextualSpacing/>
    </w:pPr>
  </w:style>
  <w:style w:type="character" w:styleId="Hiperesteka">
    <w:name w:val="Hyperlink"/>
    <w:basedOn w:val="Paragrafoarenletra-tipolehenetsia"/>
    <w:uiPriority w:val="99"/>
    <w:unhideWhenUsed/>
    <w:rsid w:val="000541B4"/>
    <w:rPr>
      <w:color w:val="0000FF" w:themeColor="hyperlink"/>
      <w:u w:val="single"/>
    </w:rPr>
  </w:style>
  <w:style w:type="character" w:customStyle="1" w:styleId="tlfcsynonime">
    <w:name w:val="tlf_csynonime"/>
    <w:basedOn w:val="Paragrafoarenletra-tipolehenetsia"/>
    <w:rsid w:val="00B907A9"/>
  </w:style>
  <w:style w:type="paragraph" w:styleId="Normalaweb">
    <w:name w:val="Normal (Web)"/>
    <w:basedOn w:val="Normala"/>
    <w:uiPriority w:val="99"/>
    <w:unhideWhenUsed/>
    <w:rsid w:val="007F1183"/>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lang-en">
    <w:name w:val="lang-en"/>
    <w:basedOn w:val="Paragrafoarenletra-tipolehenetsia"/>
    <w:rsid w:val="00DA1244"/>
  </w:style>
  <w:style w:type="character" w:customStyle="1" w:styleId="4izenburuaKar">
    <w:name w:val="4. izenburua Kar"/>
    <w:basedOn w:val="Paragrafoarenletra-tipolehenetsia"/>
    <w:link w:val="4izenburua"/>
    <w:uiPriority w:val="9"/>
    <w:semiHidden/>
    <w:rsid w:val="00175D9C"/>
    <w:rPr>
      <w:rFonts w:asciiTheme="majorHAnsi" w:eastAsiaTheme="majorEastAsia" w:hAnsiTheme="majorHAnsi" w:cstheme="majorBidi"/>
      <w:b/>
      <w:bCs/>
      <w:i/>
      <w:iCs/>
      <w:color w:val="4F81BD" w:themeColor="accent1"/>
    </w:rPr>
  </w:style>
  <w:style w:type="paragraph" w:customStyle="1" w:styleId="more1">
    <w:name w:val="more1"/>
    <w:basedOn w:val="Normala"/>
    <w:rsid w:val="00702365"/>
    <w:pPr>
      <w:spacing w:after="0" w:line="240" w:lineRule="auto"/>
    </w:pPr>
    <w:rPr>
      <w:rFonts w:ascii="Times New Roman" w:eastAsia="Times New Roman" w:hAnsi="Times New Roman" w:cs="Times New Roman"/>
      <w:b/>
      <w:bCs/>
      <w:caps/>
      <w:sz w:val="24"/>
      <w:szCs w:val="24"/>
      <w:lang w:eastAsia="eu-ES"/>
    </w:rPr>
  </w:style>
  <w:style w:type="paragraph" w:customStyle="1" w:styleId="lehenlerroa">
    <w:name w:val="lehenlerroa"/>
    <w:basedOn w:val="Normala"/>
    <w:rsid w:val="00702365"/>
    <w:pPr>
      <w:spacing w:after="0" w:line="240" w:lineRule="auto"/>
      <w:ind w:left="1134" w:hanging="340"/>
    </w:pPr>
    <w:rPr>
      <w:rFonts w:ascii="Times New Roman" w:eastAsia="Times New Roman" w:hAnsi="Times New Roman" w:cs="Times New Roman"/>
      <w:sz w:val="24"/>
      <w:szCs w:val="24"/>
      <w:lang w:eastAsia="eu-ES"/>
    </w:rPr>
  </w:style>
  <w:style w:type="character" w:customStyle="1" w:styleId="def">
    <w:name w:val="def"/>
    <w:basedOn w:val="Paragrafoarenletra-tipolehenetsia"/>
    <w:rsid w:val="00702365"/>
    <w:rPr>
      <w:color w:val="0000FF"/>
    </w:rPr>
  </w:style>
  <w:style w:type="character" w:styleId="HTMLakronimoa">
    <w:name w:val="HTML Acronym"/>
    <w:basedOn w:val="Paragrafoarenletra-tipolehenetsia"/>
    <w:uiPriority w:val="99"/>
    <w:semiHidden/>
    <w:unhideWhenUsed/>
    <w:rsid w:val="00702365"/>
  </w:style>
  <w:style w:type="character" w:customStyle="1" w:styleId="dicteg">
    <w:name w:val="dicteg"/>
    <w:basedOn w:val="Paragrafoarenletra-tipolehenetsia"/>
    <w:rsid w:val="00702365"/>
    <w:rPr>
      <w:color w:val="000000"/>
    </w:rPr>
  </w:style>
  <w:style w:type="paragraph" w:customStyle="1" w:styleId="more2">
    <w:name w:val="more2"/>
    <w:basedOn w:val="Normala"/>
    <w:rsid w:val="00702365"/>
    <w:pPr>
      <w:spacing w:after="0" w:line="240" w:lineRule="auto"/>
    </w:pPr>
    <w:rPr>
      <w:rFonts w:ascii="Times New Roman" w:eastAsia="Times New Roman" w:hAnsi="Times New Roman" w:cs="Times New Roman"/>
      <w:b/>
      <w:bCs/>
      <w:caps/>
      <w:sz w:val="24"/>
      <w:szCs w:val="24"/>
      <w:lang w:eastAsia="eu-ES"/>
    </w:rPr>
  </w:style>
  <w:style w:type="paragraph" w:customStyle="1" w:styleId="more3">
    <w:name w:val="more3"/>
    <w:basedOn w:val="Normala"/>
    <w:rsid w:val="00702365"/>
    <w:pPr>
      <w:spacing w:after="0" w:line="240" w:lineRule="auto"/>
    </w:pPr>
    <w:rPr>
      <w:rFonts w:ascii="Times New Roman" w:eastAsia="Times New Roman" w:hAnsi="Times New Roman" w:cs="Times New Roman"/>
      <w:b/>
      <w:bCs/>
      <w:caps/>
      <w:sz w:val="24"/>
      <w:szCs w:val="24"/>
      <w:lang w:eastAsia="eu-ES"/>
    </w:rPr>
  </w:style>
  <w:style w:type="paragraph" w:customStyle="1" w:styleId="more4">
    <w:name w:val="more4"/>
    <w:basedOn w:val="Normala"/>
    <w:rsid w:val="00702365"/>
    <w:pPr>
      <w:spacing w:after="0" w:line="240" w:lineRule="auto"/>
    </w:pPr>
    <w:rPr>
      <w:rFonts w:ascii="Times New Roman" w:eastAsia="Times New Roman" w:hAnsi="Times New Roman" w:cs="Times New Roman"/>
      <w:b/>
      <w:bCs/>
      <w:caps/>
      <w:sz w:val="24"/>
      <w:szCs w:val="24"/>
      <w:lang w:eastAsia="eu-ES"/>
    </w:rPr>
  </w:style>
  <w:style w:type="paragraph" w:customStyle="1" w:styleId="more5">
    <w:name w:val="more5"/>
    <w:basedOn w:val="Normala"/>
    <w:rsid w:val="00702365"/>
    <w:pPr>
      <w:spacing w:after="0" w:line="240" w:lineRule="auto"/>
    </w:pPr>
    <w:rPr>
      <w:rFonts w:ascii="Times New Roman" w:eastAsia="Times New Roman" w:hAnsi="Times New Roman" w:cs="Times New Roman"/>
      <w:b/>
      <w:bCs/>
      <w:caps/>
      <w:sz w:val="24"/>
      <w:szCs w:val="24"/>
      <w:lang w:eastAsia="eu-ES"/>
    </w:rPr>
  </w:style>
  <w:style w:type="paragraph" w:customStyle="1" w:styleId="adiera">
    <w:name w:val="adiera"/>
    <w:basedOn w:val="Normala"/>
    <w:rsid w:val="00702365"/>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customStyle="1" w:styleId="azpisarrera">
    <w:name w:val="azpisarrera"/>
    <w:basedOn w:val="Normala"/>
    <w:rsid w:val="00702365"/>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notehb">
    <w:name w:val="notehb"/>
    <w:basedOn w:val="Paragrafoarenletra-tipolehenetsia"/>
    <w:rsid w:val="00702365"/>
  </w:style>
  <w:style w:type="character" w:customStyle="1" w:styleId="3izenburuaKar">
    <w:name w:val="3. izenburua Kar"/>
    <w:basedOn w:val="Paragrafoarenletra-tipolehenetsia"/>
    <w:link w:val="3izenburua"/>
    <w:uiPriority w:val="9"/>
    <w:rsid w:val="00796317"/>
    <w:rPr>
      <w:rFonts w:asciiTheme="majorHAnsi" w:eastAsiaTheme="majorEastAsia" w:hAnsiTheme="majorHAnsi" w:cstheme="majorBidi"/>
      <w:b/>
      <w:bCs/>
      <w:color w:val="4F81BD" w:themeColor="accent1"/>
      <w:sz w:val="20"/>
      <w:szCs w:val="24"/>
      <w:lang w:eastAsia="eu-ES"/>
    </w:rPr>
  </w:style>
  <w:style w:type="paragraph" w:styleId="Tarterikez">
    <w:name w:val="No Spacing"/>
    <w:uiPriority w:val="1"/>
    <w:qFormat/>
    <w:rsid w:val="009B4BF4"/>
    <w:pPr>
      <w:spacing w:after="0" w:line="240" w:lineRule="auto"/>
    </w:pPr>
  </w:style>
  <w:style w:type="paragraph" w:styleId="Goiburua">
    <w:name w:val="header"/>
    <w:basedOn w:val="Normala"/>
    <w:link w:val="GoiburuaKar"/>
    <w:uiPriority w:val="99"/>
    <w:unhideWhenUsed/>
    <w:rsid w:val="009B4BF4"/>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9B4BF4"/>
  </w:style>
  <w:style w:type="paragraph" w:styleId="Orri-oina">
    <w:name w:val="footer"/>
    <w:basedOn w:val="Normala"/>
    <w:link w:val="Orri-oinaKar"/>
    <w:uiPriority w:val="99"/>
    <w:unhideWhenUsed/>
    <w:rsid w:val="009B4BF4"/>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9B4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6609">
      <w:bodyDiv w:val="1"/>
      <w:marLeft w:val="0"/>
      <w:marRight w:val="0"/>
      <w:marTop w:val="0"/>
      <w:marBottom w:val="0"/>
      <w:divBdr>
        <w:top w:val="none" w:sz="0" w:space="0" w:color="auto"/>
        <w:left w:val="none" w:sz="0" w:space="0" w:color="auto"/>
        <w:bottom w:val="none" w:sz="0" w:space="0" w:color="auto"/>
        <w:right w:val="none" w:sz="0" w:space="0" w:color="auto"/>
      </w:divBdr>
      <w:divsChild>
        <w:div w:id="568808576">
          <w:marLeft w:val="-6375"/>
          <w:marRight w:val="0"/>
          <w:marTop w:val="0"/>
          <w:marBottom w:val="0"/>
          <w:divBdr>
            <w:top w:val="none" w:sz="0" w:space="0" w:color="auto"/>
            <w:left w:val="none" w:sz="0" w:space="0" w:color="auto"/>
            <w:bottom w:val="none" w:sz="0" w:space="0" w:color="auto"/>
            <w:right w:val="none" w:sz="0" w:space="0" w:color="auto"/>
          </w:divBdr>
          <w:divsChild>
            <w:div w:id="1261641948">
              <w:marLeft w:val="0"/>
              <w:marRight w:val="0"/>
              <w:marTop w:val="0"/>
              <w:marBottom w:val="0"/>
              <w:divBdr>
                <w:top w:val="none" w:sz="0" w:space="0" w:color="auto"/>
                <w:left w:val="none" w:sz="0" w:space="0" w:color="auto"/>
                <w:bottom w:val="none" w:sz="0" w:space="0" w:color="auto"/>
                <w:right w:val="none" w:sz="0" w:space="0" w:color="auto"/>
              </w:divBdr>
            </w:div>
          </w:divsChild>
        </w:div>
        <w:div w:id="617030662">
          <w:marLeft w:val="0"/>
          <w:marRight w:val="0"/>
          <w:marTop w:val="0"/>
          <w:marBottom w:val="0"/>
          <w:divBdr>
            <w:top w:val="none" w:sz="0" w:space="0" w:color="auto"/>
            <w:left w:val="none" w:sz="0" w:space="0" w:color="auto"/>
            <w:bottom w:val="none" w:sz="0" w:space="0" w:color="auto"/>
            <w:right w:val="none" w:sz="0" w:space="0" w:color="auto"/>
          </w:divBdr>
          <w:divsChild>
            <w:div w:id="1267616621">
              <w:marLeft w:val="0"/>
              <w:marRight w:val="0"/>
              <w:marTop w:val="0"/>
              <w:marBottom w:val="0"/>
              <w:divBdr>
                <w:top w:val="none" w:sz="0" w:space="0" w:color="auto"/>
                <w:left w:val="none" w:sz="0" w:space="0" w:color="auto"/>
                <w:bottom w:val="none" w:sz="0" w:space="0" w:color="auto"/>
                <w:right w:val="none" w:sz="0" w:space="0" w:color="auto"/>
              </w:divBdr>
              <w:divsChild>
                <w:div w:id="1987199825">
                  <w:marLeft w:val="0"/>
                  <w:marRight w:val="0"/>
                  <w:marTop w:val="0"/>
                  <w:marBottom w:val="0"/>
                  <w:divBdr>
                    <w:top w:val="none" w:sz="0" w:space="0" w:color="auto"/>
                    <w:left w:val="none" w:sz="0" w:space="0" w:color="auto"/>
                    <w:bottom w:val="none" w:sz="0" w:space="0" w:color="auto"/>
                    <w:right w:val="none" w:sz="0" w:space="0" w:color="auto"/>
                  </w:divBdr>
                  <w:divsChild>
                    <w:div w:id="1438601161">
                      <w:marLeft w:val="0"/>
                      <w:marRight w:val="0"/>
                      <w:marTop w:val="0"/>
                      <w:marBottom w:val="0"/>
                      <w:divBdr>
                        <w:top w:val="none" w:sz="0" w:space="0" w:color="auto"/>
                        <w:left w:val="none" w:sz="0" w:space="0" w:color="auto"/>
                        <w:bottom w:val="none" w:sz="0" w:space="0" w:color="auto"/>
                        <w:right w:val="none" w:sz="0" w:space="0" w:color="auto"/>
                      </w:divBdr>
                    </w:div>
                  </w:divsChild>
                </w:div>
                <w:div w:id="1373270099">
                  <w:marLeft w:val="0"/>
                  <w:marRight w:val="0"/>
                  <w:marTop w:val="0"/>
                  <w:marBottom w:val="0"/>
                  <w:divBdr>
                    <w:top w:val="none" w:sz="0" w:space="0" w:color="auto"/>
                    <w:left w:val="none" w:sz="0" w:space="0" w:color="auto"/>
                    <w:bottom w:val="none" w:sz="0" w:space="0" w:color="auto"/>
                    <w:right w:val="none" w:sz="0" w:space="0" w:color="auto"/>
                  </w:divBdr>
                  <w:divsChild>
                    <w:div w:id="1809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1711">
      <w:bodyDiv w:val="1"/>
      <w:marLeft w:val="0"/>
      <w:marRight w:val="0"/>
      <w:marTop w:val="0"/>
      <w:marBottom w:val="0"/>
      <w:divBdr>
        <w:top w:val="none" w:sz="0" w:space="0" w:color="auto"/>
        <w:left w:val="none" w:sz="0" w:space="0" w:color="auto"/>
        <w:bottom w:val="none" w:sz="0" w:space="0" w:color="auto"/>
        <w:right w:val="none" w:sz="0" w:space="0" w:color="auto"/>
      </w:divBdr>
      <w:divsChild>
        <w:div w:id="470903545">
          <w:marLeft w:val="0"/>
          <w:marRight w:val="0"/>
          <w:marTop w:val="0"/>
          <w:marBottom w:val="0"/>
          <w:divBdr>
            <w:top w:val="none" w:sz="0" w:space="0" w:color="auto"/>
            <w:left w:val="single" w:sz="6" w:space="0" w:color="466EA1"/>
            <w:bottom w:val="single" w:sz="6" w:space="0" w:color="466EA1"/>
            <w:right w:val="single" w:sz="6" w:space="0" w:color="466EA1"/>
          </w:divBdr>
          <w:divsChild>
            <w:div w:id="1191147265">
              <w:marLeft w:val="0"/>
              <w:marRight w:val="0"/>
              <w:marTop w:val="0"/>
              <w:marBottom w:val="0"/>
              <w:divBdr>
                <w:top w:val="none" w:sz="0" w:space="0" w:color="auto"/>
                <w:left w:val="none" w:sz="0" w:space="0" w:color="auto"/>
                <w:bottom w:val="none" w:sz="0" w:space="0" w:color="auto"/>
                <w:right w:val="none" w:sz="0" w:space="0" w:color="auto"/>
              </w:divBdr>
              <w:divsChild>
                <w:div w:id="519393708">
                  <w:marLeft w:val="0"/>
                  <w:marRight w:val="0"/>
                  <w:marTop w:val="0"/>
                  <w:marBottom w:val="0"/>
                  <w:divBdr>
                    <w:top w:val="single" w:sz="6" w:space="4" w:color="C3D2F0"/>
                    <w:left w:val="single" w:sz="6" w:space="6" w:color="C3D2F0"/>
                    <w:bottom w:val="single" w:sz="6" w:space="4" w:color="C3D2F0"/>
                    <w:right w:val="single" w:sz="6" w:space="6" w:color="C3D2F0"/>
                  </w:divBdr>
                  <w:divsChild>
                    <w:div w:id="264114588">
                      <w:marLeft w:val="0"/>
                      <w:marRight w:val="0"/>
                      <w:marTop w:val="0"/>
                      <w:marBottom w:val="0"/>
                      <w:divBdr>
                        <w:top w:val="none" w:sz="0" w:space="0" w:color="auto"/>
                        <w:left w:val="none" w:sz="0" w:space="0" w:color="auto"/>
                        <w:bottom w:val="none" w:sz="0" w:space="0" w:color="auto"/>
                        <w:right w:val="none" w:sz="0" w:space="0" w:color="auto"/>
                      </w:divBdr>
                      <w:divsChild>
                        <w:div w:id="1832134285">
                          <w:marLeft w:val="0"/>
                          <w:marRight w:val="0"/>
                          <w:marTop w:val="0"/>
                          <w:marBottom w:val="0"/>
                          <w:divBdr>
                            <w:top w:val="none" w:sz="0" w:space="0" w:color="auto"/>
                            <w:left w:val="none" w:sz="0" w:space="0" w:color="auto"/>
                            <w:bottom w:val="none" w:sz="0" w:space="0" w:color="auto"/>
                            <w:right w:val="none" w:sz="0" w:space="0" w:color="auto"/>
                          </w:divBdr>
                          <w:divsChild>
                            <w:div w:id="1352684152">
                              <w:marLeft w:val="0"/>
                              <w:marRight w:val="0"/>
                              <w:marTop w:val="0"/>
                              <w:marBottom w:val="60"/>
                              <w:divBdr>
                                <w:top w:val="none" w:sz="0" w:space="0" w:color="auto"/>
                                <w:left w:val="none" w:sz="0" w:space="0" w:color="auto"/>
                                <w:bottom w:val="none" w:sz="0" w:space="0" w:color="auto"/>
                                <w:right w:val="none" w:sz="0" w:space="0" w:color="auto"/>
                              </w:divBdr>
                            </w:div>
                            <w:div w:id="19289527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91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7453">
          <w:marLeft w:val="0"/>
          <w:marRight w:val="0"/>
          <w:marTop w:val="0"/>
          <w:marBottom w:val="0"/>
          <w:divBdr>
            <w:top w:val="none" w:sz="0" w:space="0" w:color="auto"/>
            <w:left w:val="none" w:sz="0" w:space="0" w:color="auto"/>
            <w:bottom w:val="none" w:sz="0" w:space="0" w:color="auto"/>
            <w:right w:val="none" w:sz="0" w:space="0" w:color="auto"/>
          </w:divBdr>
        </w:div>
        <w:div w:id="1232499210">
          <w:marLeft w:val="0"/>
          <w:marRight w:val="0"/>
          <w:marTop w:val="0"/>
          <w:marBottom w:val="0"/>
          <w:divBdr>
            <w:top w:val="none" w:sz="0" w:space="0" w:color="auto"/>
            <w:left w:val="none" w:sz="0" w:space="0" w:color="auto"/>
            <w:bottom w:val="none" w:sz="0" w:space="0" w:color="auto"/>
            <w:right w:val="none" w:sz="0" w:space="0" w:color="auto"/>
          </w:divBdr>
          <w:divsChild>
            <w:div w:id="2124184676">
              <w:marLeft w:val="0"/>
              <w:marRight w:val="0"/>
              <w:marTop w:val="0"/>
              <w:marBottom w:val="0"/>
              <w:divBdr>
                <w:top w:val="none" w:sz="0" w:space="0" w:color="auto"/>
                <w:left w:val="none" w:sz="0" w:space="0" w:color="auto"/>
                <w:bottom w:val="none" w:sz="0" w:space="0" w:color="auto"/>
                <w:right w:val="none" w:sz="0" w:space="0" w:color="auto"/>
              </w:divBdr>
            </w:div>
            <w:div w:id="709573139">
              <w:marLeft w:val="0"/>
              <w:marRight w:val="0"/>
              <w:marTop w:val="0"/>
              <w:marBottom w:val="0"/>
              <w:divBdr>
                <w:top w:val="none" w:sz="0" w:space="0" w:color="auto"/>
                <w:left w:val="none" w:sz="0" w:space="0" w:color="auto"/>
                <w:bottom w:val="none" w:sz="0" w:space="0" w:color="auto"/>
                <w:right w:val="none" w:sz="0" w:space="0" w:color="auto"/>
              </w:divBdr>
            </w:div>
            <w:div w:id="49571504">
              <w:marLeft w:val="0"/>
              <w:marRight w:val="0"/>
              <w:marTop w:val="0"/>
              <w:marBottom w:val="0"/>
              <w:divBdr>
                <w:top w:val="none" w:sz="0" w:space="0" w:color="auto"/>
                <w:left w:val="none" w:sz="0" w:space="0" w:color="auto"/>
                <w:bottom w:val="none" w:sz="0" w:space="0" w:color="auto"/>
                <w:right w:val="none" w:sz="0" w:space="0" w:color="auto"/>
              </w:divBdr>
            </w:div>
            <w:div w:id="1556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2357">
      <w:bodyDiv w:val="1"/>
      <w:marLeft w:val="0"/>
      <w:marRight w:val="0"/>
      <w:marTop w:val="0"/>
      <w:marBottom w:val="0"/>
      <w:divBdr>
        <w:top w:val="none" w:sz="0" w:space="0" w:color="auto"/>
        <w:left w:val="none" w:sz="0" w:space="0" w:color="auto"/>
        <w:bottom w:val="none" w:sz="0" w:space="0" w:color="auto"/>
        <w:right w:val="none" w:sz="0" w:space="0" w:color="auto"/>
      </w:divBdr>
    </w:div>
    <w:div w:id="186525384">
      <w:bodyDiv w:val="1"/>
      <w:marLeft w:val="0"/>
      <w:marRight w:val="0"/>
      <w:marTop w:val="0"/>
      <w:marBottom w:val="0"/>
      <w:divBdr>
        <w:top w:val="none" w:sz="0" w:space="0" w:color="auto"/>
        <w:left w:val="none" w:sz="0" w:space="0" w:color="auto"/>
        <w:bottom w:val="none" w:sz="0" w:space="0" w:color="auto"/>
        <w:right w:val="none" w:sz="0" w:space="0" w:color="auto"/>
      </w:divBdr>
    </w:div>
    <w:div w:id="286817511">
      <w:bodyDiv w:val="1"/>
      <w:marLeft w:val="0"/>
      <w:marRight w:val="0"/>
      <w:marTop w:val="0"/>
      <w:marBottom w:val="0"/>
      <w:divBdr>
        <w:top w:val="none" w:sz="0" w:space="0" w:color="auto"/>
        <w:left w:val="none" w:sz="0" w:space="0" w:color="auto"/>
        <w:bottom w:val="none" w:sz="0" w:space="0" w:color="auto"/>
        <w:right w:val="none" w:sz="0" w:space="0" w:color="auto"/>
      </w:divBdr>
      <w:divsChild>
        <w:div w:id="1267229724">
          <w:marLeft w:val="0"/>
          <w:marRight w:val="0"/>
          <w:marTop w:val="0"/>
          <w:marBottom w:val="0"/>
          <w:divBdr>
            <w:top w:val="none" w:sz="0" w:space="0" w:color="auto"/>
            <w:left w:val="none" w:sz="0" w:space="0" w:color="auto"/>
            <w:bottom w:val="none" w:sz="0" w:space="0" w:color="auto"/>
            <w:right w:val="none" w:sz="0" w:space="0" w:color="auto"/>
          </w:divBdr>
        </w:div>
        <w:div w:id="1526483308">
          <w:marLeft w:val="0"/>
          <w:marRight w:val="0"/>
          <w:marTop w:val="0"/>
          <w:marBottom w:val="0"/>
          <w:divBdr>
            <w:top w:val="none" w:sz="0" w:space="0" w:color="auto"/>
            <w:left w:val="none" w:sz="0" w:space="0" w:color="auto"/>
            <w:bottom w:val="none" w:sz="0" w:space="0" w:color="auto"/>
            <w:right w:val="none" w:sz="0" w:space="0" w:color="auto"/>
          </w:divBdr>
          <w:divsChild>
            <w:div w:id="1736391315">
              <w:marLeft w:val="0"/>
              <w:marRight w:val="0"/>
              <w:marTop w:val="0"/>
              <w:marBottom w:val="0"/>
              <w:divBdr>
                <w:top w:val="none" w:sz="0" w:space="0" w:color="auto"/>
                <w:left w:val="none" w:sz="0" w:space="0" w:color="auto"/>
                <w:bottom w:val="none" w:sz="0" w:space="0" w:color="auto"/>
                <w:right w:val="none" w:sz="0" w:space="0" w:color="auto"/>
              </w:divBdr>
            </w:div>
            <w:div w:id="1027481879">
              <w:marLeft w:val="0"/>
              <w:marRight w:val="0"/>
              <w:marTop w:val="0"/>
              <w:marBottom w:val="0"/>
              <w:divBdr>
                <w:top w:val="none" w:sz="0" w:space="0" w:color="auto"/>
                <w:left w:val="none" w:sz="0" w:space="0" w:color="auto"/>
                <w:bottom w:val="none" w:sz="0" w:space="0" w:color="auto"/>
                <w:right w:val="none" w:sz="0" w:space="0" w:color="auto"/>
              </w:divBdr>
            </w:div>
            <w:div w:id="2106685239">
              <w:marLeft w:val="0"/>
              <w:marRight w:val="0"/>
              <w:marTop w:val="0"/>
              <w:marBottom w:val="0"/>
              <w:divBdr>
                <w:top w:val="none" w:sz="0" w:space="0" w:color="auto"/>
                <w:left w:val="none" w:sz="0" w:space="0" w:color="auto"/>
                <w:bottom w:val="none" w:sz="0" w:space="0" w:color="auto"/>
                <w:right w:val="none" w:sz="0" w:space="0" w:color="auto"/>
              </w:divBdr>
            </w:div>
            <w:div w:id="685450952">
              <w:marLeft w:val="0"/>
              <w:marRight w:val="0"/>
              <w:marTop w:val="0"/>
              <w:marBottom w:val="0"/>
              <w:divBdr>
                <w:top w:val="none" w:sz="0" w:space="0" w:color="auto"/>
                <w:left w:val="none" w:sz="0" w:space="0" w:color="auto"/>
                <w:bottom w:val="none" w:sz="0" w:space="0" w:color="auto"/>
                <w:right w:val="none" w:sz="0" w:space="0" w:color="auto"/>
              </w:divBdr>
            </w:div>
          </w:divsChild>
        </w:div>
        <w:div w:id="1567759572">
          <w:marLeft w:val="0"/>
          <w:marRight w:val="0"/>
          <w:marTop w:val="0"/>
          <w:marBottom w:val="0"/>
          <w:divBdr>
            <w:top w:val="none" w:sz="0" w:space="0" w:color="auto"/>
            <w:left w:val="none" w:sz="0" w:space="0" w:color="auto"/>
            <w:bottom w:val="none" w:sz="0" w:space="0" w:color="auto"/>
            <w:right w:val="none" w:sz="0" w:space="0" w:color="auto"/>
          </w:divBdr>
        </w:div>
        <w:div w:id="147013326">
          <w:marLeft w:val="0"/>
          <w:marRight w:val="0"/>
          <w:marTop w:val="0"/>
          <w:marBottom w:val="0"/>
          <w:divBdr>
            <w:top w:val="none" w:sz="0" w:space="0" w:color="auto"/>
            <w:left w:val="none" w:sz="0" w:space="0" w:color="auto"/>
            <w:bottom w:val="none" w:sz="0" w:space="0" w:color="auto"/>
            <w:right w:val="none" w:sz="0" w:space="0" w:color="auto"/>
          </w:divBdr>
        </w:div>
        <w:div w:id="29498179">
          <w:marLeft w:val="0"/>
          <w:marRight w:val="0"/>
          <w:marTop w:val="0"/>
          <w:marBottom w:val="0"/>
          <w:divBdr>
            <w:top w:val="none" w:sz="0" w:space="0" w:color="auto"/>
            <w:left w:val="none" w:sz="0" w:space="0" w:color="auto"/>
            <w:bottom w:val="none" w:sz="0" w:space="0" w:color="auto"/>
            <w:right w:val="none" w:sz="0" w:space="0" w:color="auto"/>
          </w:divBdr>
        </w:div>
        <w:div w:id="1459255061">
          <w:marLeft w:val="0"/>
          <w:marRight w:val="0"/>
          <w:marTop w:val="0"/>
          <w:marBottom w:val="0"/>
          <w:divBdr>
            <w:top w:val="none" w:sz="0" w:space="0" w:color="auto"/>
            <w:left w:val="none" w:sz="0" w:space="0" w:color="auto"/>
            <w:bottom w:val="none" w:sz="0" w:space="0" w:color="auto"/>
            <w:right w:val="none" w:sz="0" w:space="0" w:color="auto"/>
          </w:divBdr>
        </w:div>
      </w:divsChild>
    </w:div>
    <w:div w:id="295260091">
      <w:bodyDiv w:val="1"/>
      <w:marLeft w:val="0"/>
      <w:marRight w:val="0"/>
      <w:marTop w:val="0"/>
      <w:marBottom w:val="0"/>
      <w:divBdr>
        <w:top w:val="none" w:sz="0" w:space="0" w:color="auto"/>
        <w:left w:val="none" w:sz="0" w:space="0" w:color="auto"/>
        <w:bottom w:val="none" w:sz="0" w:space="0" w:color="auto"/>
        <w:right w:val="none" w:sz="0" w:space="0" w:color="auto"/>
      </w:divBdr>
      <w:divsChild>
        <w:div w:id="1491944236">
          <w:marLeft w:val="0"/>
          <w:marRight w:val="0"/>
          <w:marTop w:val="0"/>
          <w:marBottom w:val="0"/>
          <w:divBdr>
            <w:top w:val="none" w:sz="0" w:space="0" w:color="auto"/>
            <w:left w:val="none" w:sz="0" w:space="0" w:color="auto"/>
            <w:bottom w:val="none" w:sz="0" w:space="0" w:color="auto"/>
            <w:right w:val="none" w:sz="0" w:space="0" w:color="auto"/>
          </w:divBdr>
          <w:divsChild>
            <w:div w:id="1886675880">
              <w:marLeft w:val="450"/>
              <w:marRight w:val="0"/>
              <w:marTop w:val="0"/>
              <w:marBottom w:val="0"/>
              <w:divBdr>
                <w:top w:val="none" w:sz="0" w:space="0" w:color="auto"/>
                <w:left w:val="none" w:sz="0" w:space="0" w:color="auto"/>
                <w:bottom w:val="none" w:sz="0" w:space="0" w:color="auto"/>
                <w:right w:val="none" w:sz="0" w:space="0" w:color="auto"/>
              </w:divBdr>
              <w:divsChild>
                <w:div w:id="1371151818">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sChild>
    </w:div>
    <w:div w:id="299456969">
      <w:bodyDiv w:val="1"/>
      <w:marLeft w:val="0"/>
      <w:marRight w:val="0"/>
      <w:marTop w:val="0"/>
      <w:marBottom w:val="0"/>
      <w:divBdr>
        <w:top w:val="none" w:sz="0" w:space="0" w:color="auto"/>
        <w:left w:val="none" w:sz="0" w:space="0" w:color="auto"/>
        <w:bottom w:val="none" w:sz="0" w:space="0" w:color="auto"/>
        <w:right w:val="none" w:sz="0" w:space="0" w:color="auto"/>
      </w:divBdr>
      <w:divsChild>
        <w:div w:id="798642474">
          <w:marLeft w:val="0"/>
          <w:marRight w:val="0"/>
          <w:marTop w:val="0"/>
          <w:marBottom w:val="0"/>
          <w:divBdr>
            <w:top w:val="none" w:sz="0" w:space="0" w:color="auto"/>
            <w:left w:val="none" w:sz="0" w:space="0" w:color="auto"/>
            <w:bottom w:val="none" w:sz="0" w:space="0" w:color="auto"/>
            <w:right w:val="none" w:sz="0" w:space="0" w:color="auto"/>
          </w:divBdr>
        </w:div>
        <w:div w:id="1090197329">
          <w:marLeft w:val="0"/>
          <w:marRight w:val="0"/>
          <w:marTop w:val="0"/>
          <w:marBottom w:val="0"/>
          <w:divBdr>
            <w:top w:val="none" w:sz="0" w:space="0" w:color="auto"/>
            <w:left w:val="none" w:sz="0" w:space="0" w:color="auto"/>
            <w:bottom w:val="none" w:sz="0" w:space="0" w:color="auto"/>
            <w:right w:val="none" w:sz="0" w:space="0" w:color="auto"/>
          </w:divBdr>
          <w:divsChild>
            <w:div w:id="1255671016">
              <w:marLeft w:val="0"/>
              <w:marRight w:val="0"/>
              <w:marTop w:val="0"/>
              <w:marBottom w:val="0"/>
              <w:divBdr>
                <w:top w:val="none" w:sz="0" w:space="0" w:color="auto"/>
                <w:left w:val="none" w:sz="0" w:space="0" w:color="auto"/>
                <w:bottom w:val="none" w:sz="0" w:space="0" w:color="auto"/>
                <w:right w:val="none" w:sz="0" w:space="0" w:color="auto"/>
              </w:divBdr>
            </w:div>
            <w:div w:id="904295887">
              <w:marLeft w:val="0"/>
              <w:marRight w:val="0"/>
              <w:marTop w:val="0"/>
              <w:marBottom w:val="0"/>
              <w:divBdr>
                <w:top w:val="none" w:sz="0" w:space="0" w:color="auto"/>
                <w:left w:val="none" w:sz="0" w:space="0" w:color="auto"/>
                <w:bottom w:val="none" w:sz="0" w:space="0" w:color="auto"/>
                <w:right w:val="none" w:sz="0" w:space="0" w:color="auto"/>
              </w:divBdr>
            </w:div>
            <w:div w:id="846597324">
              <w:marLeft w:val="0"/>
              <w:marRight w:val="0"/>
              <w:marTop w:val="0"/>
              <w:marBottom w:val="0"/>
              <w:divBdr>
                <w:top w:val="none" w:sz="0" w:space="0" w:color="auto"/>
                <w:left w:val="none" w:sz="0" w:space="0" w:color="auto"/>
                <w:bottom w:val="none" w:sz="0" w:space="0" w:color="auto"/>
                <w:right w:val="none" w:sz="0" w:space="0" w:color="auto"/>
              </w:divBdr>
            </w:div>
            <w:div w:id="19847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2333">
      <w:bodyDiv w:val="1"/>
      <w:marLeft w:val="0"/>
      <w:marRight w:val="0"/>
      <w:marTop w:val="0"/>
      <w:marBottom w:val="0"/>
      <w:divBdr>
        <w:top w:val="none" w:sz="0" w:space="0" w:color="auto"/>
        <w:left w:val="none" w:sz="0" w:space="0" w:color="auto"/>
        <w:bottom w:val="none" w:sz="0" w:space="0" w:color="auto"/>
        <w:right w:val="none" w:sz="0" w:space="0" w:color="auto"/>
      </w:divBdr>
      <w:divsChild>
        <w:div w:id="1981301422">
          <w:marLeft w:val="0"/>
          <w:marRight w:val="0"/>
          <w:marTop w:val="0"/>
          <w:marBottom w:val="0"/>
          <w:divBdr>
            <w:top w:val="none" w:sz="0" w:space="0" w:color="auto"/>
            <w:left w:val="none" w:sz="0" w:space="0" w:color="auto"/>
            <w:bottom w:val="none" w:sz="0" w:space="0" w:color="auto"/>
            <w:right w:val="none" w:sz="0" w:space="0" w:color="auto"/>
          </w:divBdr>
        </w:div>
        <w:div w:id="1942689410">
          <w:marLeft w:val="0"/>
          <w:marRight w:val="0"/>
          <w:marTop w:val="0"/>
          <w:marBottom w:val="0"/>
          <w:divBdr>
            <w:top w:val="none" w:sz="0" w:space="0" w:color="auto"/>
            <w:left w:val="none" w:sz="0" w:space="0" w:color="auto"/>
            <w:bottom w:val="none" w:sz="0" w:space="0" w:color="auto"/>
            <w:right w:val="none" w:sz="0" w:space="0" w:color="auto"/>
          </w:divBdr>
          <w:divsChild>
            <w:div w:id="930430232">
              <w:marLeft w:val="0"/>
              <w:marRight w:val="0"/>
              <w:marTop w:val="0"/>
              <w:marBottom w:val="0"/>
              <w:divBdr>
                <w:top w:val="none" w:sz="0" w:space="0" w:color="auto"/>
                <w:left w:val="none" w:sz="0" w:space="0" w:color="auto"/>
                <w:bottom w:val="none" w:sz="0" w:space="0" w:color="auto"/>
                <w:right w:val="none" w:sz="0" w:space="0" w:color="auto"/>
              </w:divBdr>
            </w:div>
            <w:div w:id="1255550707">
              <w:marLeft w:val="0"/>
              <w:marRight w:val="0"/>
              <w:marTop w:val="0"/>
              <w:marBottom w:val="0"/>
              <w:divBdr>
                <w:top w:val="none" w:sz="0" w:space="0" w:color="auto"/>
                <w:left w:val="none" w:sz="0" w:space="0" w:color="auto"/>
                <w:bottom w:val="none" w:sz="0" w:space="0" w:color="auto"/>
                <w:right w:val="none" w:sz="0" w:space="0" w:color="auto"/>
              </w:divBdr>
            </w:div>
            <w:div w:id="1050421974">
              <w:marLeft w:val="0"/>
              <w:marRight w:val="0"/>
              <w:marTop w:val="0"/>
              <w:marBottom w:val="0"/>
              <w:divBdr>
                <w:top w:val="none" w:sz="0" w:space="0" w:color="auto"/>
                <w:left w:val="none" w:sz="0" w:space="0" w:color="auto"/>
                <w:bottom w:val="none" w:sz="0" w:space="0" w:color="auto"/>
                <w:right w:val="none" w:sz="0" w:space="0" w:color="auto"/>
              </w:divBdr>
            </w:div>
            <w:div w:id="1570532463">
              <w:marLeft w:val="0"/>
              <w:marRight w:val="0"/>
              <w:marTop w:val="0"/>
              <w:marBottom w:val="0"/>
              <w:divBdr>
                <w:top w:val="none" w:sz="0" w:space="0" w:color="auto"/>
                <w:left w:val="none" w:sz="0" w:space="0" w:color="auto"/>
                <w:bottom w:val="none" w:sz="0" w:space="0" w:color="auto"/>
                <w:right w:val="none" w:sz="0" w:space="0" w:color="auto"/>
              </w:divBdr>
            </w:div>
          </w:divsChild>
        </w:div>
        <w:div w:id="285091049">
          <w:marLeft w:val="0"/>
          <w:marRight w:val="0"/>
          <w:marTop w:val="0"/>
          <w:marBottom w:val="0"/>
          <w:divBdr>
            <w:top w:val="none" w:sz="0" w:space="0" w:color="auto"/>
            <w:left w:val="none" w:sz="0" w:space="0" w:color="auto"/>
            <w:bottom w:val="none" w:sz="0" w:space="0" w:color="auto"/>
            <w:right w:val="none" w:sz="0" w:space="0" w:color="auto"/>
          </w:divBdr>
        </w:div>
        <w:div w:id="304900195">
          <w:marLeft w:val="0"/>
          <w:marRight w:val="0"/>
          <w:marTop w:val="0"/>
          <w:marBottom w:val="0"/>
          <w:divBdr>
            <w:top w:val="none" w:sz="0" w:space="0" w:color="auto"/>
            <w:left w:val="none" w:sz="0" w:space="0" w:color="auto"/>
            <w:bottom w:val="none" w:sz="0" w:space="0" w:color="auto"/>
            <w:right w:val="none" w:sz="0" w:space="0" w:color="auto"/>
          </w:divBdr>
        </w:div>
        <w:div w:id="1072003266">
          <w:marLeft w:val="0"/>
          <w:marRight w:val="0"/>
          <w:marTop w:val="0"/>
          <w:marBottom w:val="0"/>
          <w:divBdr>
            <w:top w:val="none" w:sz="0" w:space="0" w:color="auto"/>
            <w:left w:val="none" w:sz="0" w:space="0" w:color="auto"/>
            <w:bottom w:val="none" w:sz="0" w:space="0" w:color="auto"/>
            <w:right w:val="none" w:sz="0" w:space="0" w:color="auto"/>
          </w:divBdr>
        </w:div>
        <w:div w:id="1338458831">
          <w:marLeft w:val="0"/>
          <w:marRight w:val="0"/>
          <w:marTop w:val="0"/>
          <w:marBottom w:val="0"/>
          <w:divBdr>
            <w:top w:val="none" w:sz="0" w:space="0" w:color="auto"/>
            <w:left w:val="none" w:sz="0" w:space="0" w:color="auto"/>
            <w:bottom w:val="none" w:sz="0" w:space="0" w:color="auto"/>
            <w:right w:val="none" w:sz="0" w:space="0" w:color="auto"/>
          </w:divBdr>
        </w:div>
      </w:divsChild>
    </w:div>
    <w:div w:id="392193987">
      <w:bodyDiv w:val="1"/>
      <w:marLeft w:val="0"/>
      <w:marRight w:val="0"/>
      <w:marTop w:val="0"/>
      <w:marBottom w:val="0"/>
      <w:divBdr>
        <w:top w:val="none" w:sz="0" w:space="0" w:color="auto"/>
        <w:left w:val="none" w:sz="0" w:space="0" w:color="auto"/>
        <w:bottom w:val="none" w:sz="0" w:space="0" w:color="auto"/>
        <w:right w:val="none" w:sz="0" w:space="0" w:color="auto"/>
      </w:divBdr>
      <w:divsChild>
        <w:div w:id="1938519569">
          <w:marLeft w:val="0"/>
          <w:marRight w:val="0"/>
          <w:marTop w:val="0"/>
          <w:marBottom w:val="0"/>
          <w:divBdr>
            <w:top w:val="none" w:sz="0" w:space="0" w:color="auto"/>
            <w:left w:val="none" w:sz="0" w:space="0" w:color="auto"/>
            <w:bottom w:val="none" w:sz="0" w:space="0" w:color="auto"/>
            <w:right w:val="none" w:sz="0" w:space="0" w:color="auto"/>
          </w:divBdr>
          <w:divsChild>
            <w:div w:id="142627125">
              <w:marLeft w:val="0"/>
              <w:marRight w:val="0"/>
              <w:marTop w:val="0"/>
              <w:marBottom w:val="0"/>
              <w:divBdr>
                <w:top w:val="none" w:sz="0" w:space="0" w:color="auto"/>
                <w:left w:val="none" w:sz="0" w:space="0" w:color="auto"/>
                <w:bottom w:val="none" w:sz="0" w:space="0" w:color="auto"/>
                <w:right w:val="none" w:sz="0" w:space="0" w:color="auto"/>
              </w:divBdr>
              <w:divsChild>
                <w:div w:id="1509951695">
                  <w:marLeft w:val="0"/>
                  <w:marRight w:val="0"/>
                  <w:marTop w:val="0"/>
                  <w:marBottom w:val="0"/>
                  <w:divBdr>
                    <w:top w:val="none" w:sz="0" w:space="0" w:color="auto"/>
                    <w:left w:val="none" w:sz="0" w:space="0" w:color="auto"/>
                    <w:bottom w:val="none" w:sz="0" w:space="0" w:color="auto"/>
                    <w:right w:val="none" w:sz="0" w:space="0" w:color="auto"/>
                  </w:divBdr>
                  <w:divsChild>
                    <w:div w:id="257175371">
                      <w:marLeft w:val="0"/>
                      <w:marRight w:val="0"/>
                      <w:marTop w:val="0"/>
                      <w:marBottom w:val="0"/>
                      <w:divBdr>
                        <w:top w:val="none" w:sz="0" w:space="0" w:color="auto"/>
                        <w:left w:val="none" w:sz="0" w:space="0" w:color="auto"/>
                        <w:bottom w:val="none" w:sz="0" w:space="0" w:color="auto"/>
                        <w:right w:val="none" w:sz="0" w:space="0" w:color="auto"/>
                      </w:divBdr>
                      <w:divsChild>
                        <w:div w:id="416635404">
                          <w:marLeft w:val="0"/>
                          <w:marRight w:val="0"/>
                          <w:marTop w:val="0"/>
                          <w:marBottom w:val="0"/>
                          <w:divBdr>
                            <w:top w:val="none" w:sz="0" w:space="0" w:color="auto"/>
                            <w:left w:val="none" w:sz="0" w:space="0" w:color="auto"/>
                            <w:bottom w:val="none" w:sz="0" w:space="0" w:color="auto"/>
                            <w:right w:val="none" w:sz="0" w:space="0" w:color="auto"/>
                          </w:divBdr>
                          <w:divsChild>
                            <w:div w:id="34216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90885">
      <w:bodyDiv w:val="1"/>
      <w:marLeft w:val="0"/>
      <w:marRight w:val="0"/>
      <w:marTop w:val="0"/>
      <w:marBottom w:val="0"/>
      <w:divBdr>
        <w:top w:val="none" w:sz="0" w:space="0" w:color="auto"/>
        <w:left w:val="none" w:sz="0" w:space="0" w:color="auto"/>
        <w:bottom w:val="none" w:sz="0" w:space="0" w:color="auto"/>
        <w:right w:val="none" w:sz="0" w:space="0" w:color="auto"/>
      </w:divBdr>
    </w:div>
    <w:div w:id="479158370">
      <w:bodyDiv w:val="1"/>
      <w:marLeft w:val="0"/>
      <w:marRight w:val="0"/>
      <w:marTop w:val="0"/>
      <w:marBottom w:val="0"/>
      <w:divBdr>
        <w:top w:val="none" w:sz="0" w:space="0" w:color="auto"/>
        <w:left w:val="none" w:sz="0" w:space="0" w:color="auto"/>
        <w:bottom w:val="none" w:sz="0" w:space="0" w:color="auto"/>
        <w:right w:val="none" w:sz="0" w:space="0" w:color="auto"/>
      </w:divBdr>
    </w:div>
    <w:div w:id="512064844">
      <w:bodyDiv w:val="1"/>
      <w:marLeft w:val="0"/>
      <w:marRight w:val="0"/>
      <w:marTop w:val="0"/>
      <w:marBottom w:val="0"/>
      <w:divBdr>
        <w:top w:val="none" w:sz="0" w:space="0" w:color="auto"/>
        <w:left w:val="none" w:sz="0" w:space="0" w:color="auto"/>
        <w:bottom w:val="none" w:sz="0" w:space="0" w:color="auto"/>
        <w:right w:val="none" w:sz="0" w:space="0" w:color="auto"/>
      </w:divBdr>
    </w:div>
    <w:div w:id="558202171">
      <w:bodyDiv w:val="1"/>
      <w:marLeft w:val="0"/>
      <w:marRight w:val="0"/>
      <w:marTop w:val="0"/>
      <w:marBottom w:val="0"/>
      <w:divBdr>
        <w:top w:val="none" w:sz="0" w:space="0" w:color="auto"/>
        <w:left w:val="none" w:sz="0" w:space="0" w:color="auto"/>
        <w:bottom w:val="none" w:sz="0" w:space="0" w:color="auto"/>
        <w:right w:val="none" w:sz="0" w:space="0" w:color="auto"/>
      </w:divBdr>
      <w:divsChild>
        <w:div w:id="544802081">
          <w:marLeft w:val="0"/>
          <w:marRight w:val="0"/>
          <w:marTop w:val="0"/>
          <w:marBottom w:val="0"/>
          <w:divBdr>
            <w:top w:val="none" w:sz="0" w:space="0" w:color="auto"/>
            <w:left w:val="none" w:sz="0" w:space="0" w:color="auto"/>
            <w:bottom w:val="none" w:sz="0" w:space="0" w:color="auto"/>
            <w:right w:val="none" w:sz="0" w:space="0" w:color="auto"/>
          </w:divBdr>
        </w:div>
        <w:div w:id="1182162264">
          <w:marLeft w:val="0"/>
          <w:marRight w:val="0"/>
          <w:marTop w:val="0"/>
          <w:marBottom w:val="0"/>
          <w:divBdr>
            <w:top w:val="none" w:sz="0" w:space="0" w:color="auto"/>
            <w:left w:val="none" w:sz="0" w:space="0" w:color="auto"/>
            <w:bottom w:val="none" w:sz="0" w:space="0" w:color="auto"/>
            <w:right w:val="none" w:sz="0" w:space="0" w:color="auto"/>
          </w:divBdr>
        </w:div>
        <w:div w:id="761754906">
          <w:marLeft w:val="0"/>
          <w:marRight w:val="0"/>
          <w:marTop w:val="0"/>
          <w:marBottom w:val="0"/>
          <w:divBdr>
            <w:top w:val="none" w:sz="0" w:space="0" w:color="auto"/>
            <w:left w:val="none" w:sz="0" w:space="0" w:color="auto"/>
            <w:bottom w:val="none" w:sz="0" w:space="0" w:color="auto"/>
            <w:right w:val="none" w:sz="0" w:space="0" w:color="auto"/>
          </w:divBdr>
        </w:div>
        <w:div w:id="2130125817">
          <w:marLeft w:val="0"/>
          <w:marRight w:val="0"/>
          <w:marTop w:val="0"/>
          <w:marBottom w:val="0"/>
          <w:divBdr>
            <w:top w:val="none" w:sz="0" w:space="0" w:color="auto"/>
            <w:left w:val="none" w:sz="0" w:space="0" w:color="auto"/>
            <w:bottom w:val="none" w:sz="0" w:space="0" w:color="auto"/>
            <w:right w:val="none" w:sz="0" w:space="0" w:color="auto"/>
          </w:divBdr>
          <w:divsChild>
            <w:div w:id="1367483047">
              <w:marLeft w:val="0"/>
              <w:marRight w:val="0"/>
              <w:marTop w:val="0"/>
              <w:marBottom w:val="0"/>
              <w:divBdr>
                <w:top w:val="none" w:sz="0" w:space="0" w:color="auto"/>
                <w:left w:val="none" w:sz="0" w:space="0" w:color="auto"/>
                <w:bottom w:val="none" w:sz="0" w:space="0" w:color="auto"/>
                <w:right w:val="none" w:sz="0" w:space="0" w:color="auto"/>
              </w:divBdr>
              <w:divsChild>
                <w:div w:id="20476737">
                  <w:marLeft w:val="0"/>
                  <w:marRight w:val="0"/>
                  <w:marTop w:val="0"/>
                  <w:marBottom w:val="0"/>
                  <w:divBdr>
                    <w:top w:val="none" w:sz="0" w:space="0" w:color="auto"/>
                    <w:left w:val="none" w:sz="0" w:space="0" w:color="auto"/>
                    <w:bottom w:val="none" w:sz="0" w:space="0" w:color="auto"/>
                    <w:right w:val="none" w:sz="0" w:space="0" w:color="auto"/>
                  </w:divBdr>
                </w:div>
                <w:div w:id="793838022">
                  <w:marLeft w:val="0"/>
                  <w:marRight w:val="0"/>
                  <w:marTop w:val="0"/>
                  <w:marBottom w:val="0"/>
                  <w:divBdr>
                    <w:top w:val="none" w:sz="0" w:space="0" w:color="auto"/>
                    <w:left w:val="none" w:sz="0" w:space="0" w:color="auto"/>
                    <w:bottom w:val="none" w:sz="0" w:space="0" w:color="auto"/>
                    <w:right w:val="none" w:sz="0" w:space="0" w:color="auto"/>
                  </w:divBdr>
                </w:div>
                <w:div w:id="231741621">
                  <w:marLeft w:val="0"/>
                  <w:marRight w:val="0"/>
                  <w:marTop w:val="0"/>
                  <w:marBottom w:val="0"/>
                  <w:divBdr>
                    <w:top w:val="none" w:sz="0" w:space="0" w:color="auto"/>
                    <w:left w:val="none" w:sz="0" w:space="0" w:color="auto"/>
                    <w:bottom w:val="none" w:sz="0" w:space="0" w:color="auto"/>
                    <w:right w:val="none" w:sz="0" w:space="0" w:color="auto"/>
                  </w:divBdr>
                </w:div>
                <w:div w:id="1528562079">
                  <w:marLeft w:val="0"/>
                  <w:marRight w:val="0"/>
                  <w:marTop w:val="0"/>
                  <w:marBottom w:val="0"/>
                  <w:divBdr>
                    <w:top w:val="none" w:sz="0" w:space="0" w:color="auto"/>
                    <w:left w:val="none" w:sz="0" w:space="0" w:color="auto"/>
                    <w:bottom w:val="none" w:sz="0" w:space="0" w:color="auto"/>
                    <w:right w:val="none" w:sz="0" w:space="0" w:color="auto"/>
                  </w:divBdr>
                </w:div>
                <w:div w:id="672100994">
                  <w:marLeft w:val="0"/>
                  <w:marRight w:val="0"/>
                  <w:marTop w:val="0"/>
                  <w:marBottom w:val="0"/>
                  <w:divBdr>
                    <w:top w:val="none" w:sz="0" w:space="0" w:color="auto"/>
                    <w:left w:val="none" w:sz="0" w:space="0" w:color="auto"/>
                    <w:bottom w:val="none" w:sz="0" w:space="0" w:color="auto"/>
                    <w:right w:val="none" w:sz="0" w:space="0" w:color="auto"/>
                  </w:divBdr>
                </w:div>
                <w:div w:id="2105608695">
                  <w:marLeft w:val="0"/>
                  <w:marRight w:val="0"/>
                  <w:marTop w:val="0"/>
                  <w:marBottom w:val="0"/>
                  <w:divBdr>
                    <w:top w:val="none" w:sz="0" w:space="0" w:color="auto"/>
                    <w:left w:val="none" w:sz="0" w:space="0" w:color="auto"/>
                    <w:bottom w:val="none" w:sz="0" w:space="0" w:color="auto"/>
                    <w:right w:val="none" w:sz="0" w:space="0" w:color="auto"/>
                  </w:divBdr>
                </w:div>
                <w:div w:id="1626156024">
                  <w:marLeft w:val="0"/>
                  <w:marRight w:val="0"/>
                  <w:marTop w:val="0"/>
                  <w:marBottom w:val="0"/>
                  <w:divBdr>
                    <w:top w:val="none" w:sz="0" w:space="0" w:color="auto"/>
                    <w:left w:val="none" w:sz="0" w:space="0" w:color="auto"/>
                    <w:bottom w:val="none" w:sz="0" w:space="0" w:color="auto"/>
                    <w:right w:val="none" w:sz="0" w:space="0" w:color="auto"/>
                  </w:divBdr>
                </w:div>
                <w:div w:id="1389841162">
                  <w:marLeft w:val="0"/>
                  <w:marRight w:val="0"/>
                  <w:marTop w:val="0"/>
                  <w:marBottom w:val="0"/>
                  <w:divBdr>
                    <w:top w:val="none" w:sz="0" w:space="0" w:color="auto"/>
                    <w:left w:val="none" w:sz="0" w:space="0" w:color="auto"/>
                    <w:bottom w:val="none" w:sz="0" w:space="0" w:color="auto"/>
                    <w:right w:val="none" w:sz="0" w:space="0" w:color="auto"/>
                  </w:divBdr>
                </w:div>
                <w:div w:id="1316569366">
                  <w:marLeft w:val="0"/>
                  <w:marRight w:val="0"/>
                  <w:marTop w:val="0"/>
                  <w:marBottom w:val="0"/>
                  <w:divBdr>
                    <w:top w:val="none" w:sz="0" w:space="0" w:color="auto"/>
                    <w:left w:val="none" w:sz="0" w:space="0" w:color="auto"/>
                    <w:bottom w:val="none" w:sz="0" w:space="0" w:color="auto"/>
                    <w:right w:val="none" w:sz="0" w:space="0" w:color="auto"/>
                  </w:divBdr>
                </w:div>
                <w:div w:id="1127356">
                  <w:marLeft w:val="0"/>
                  <w:marRight w:val="0"/>
                  <w:marTop w:val="0"/>
                  <w:marBottom w:val="0"/>
                  <w:divBdr>
                    <w:top w:val="none" w:sz="0" w:space="0" w:color="auto"/>
                    <w:left w:val="none" w:sz="0" w:space="0" w:color="auto"/>
                    <w:bottom w:val="none" w:sz="0" w:space="0" w:color="auto"/>
                    <w:right w:val="none" w:sz="0" w:space="0" w:color="auto"/>
                  </w:divBdr>
                </w:div>
                <w:div w:id="1065640824">
                  <w:marLeft w:val="0"/>
                  <w:marRight w:val="0"/>
                  <w:marTop w:val="0"/>
                  <w:marBottom w:val="0"/>
                  <w:divBdr>
                    <w:top w:val="none" w:sz="0" w:space="0" w:color="auto"/>
                    <w:left w:val="none" w:sz="0" w:space="0" w:color="auto"/>
                    <w:bottom w:val="none" w:sz="0" w:space="0" w:color="auto"/>
                    <w:right w:val="none" w:sz="0" w:space="0" w:color="auto"/>
                  </w:divBdr>
                </w:div>
                <w:div w:id="354229503">
                  <w:marLeft w:val="0"/>
                  <w:marRight w:val="0"/>
                  <w:marTop w:val="0"/>
                  <w:marBottom w:val="0"/>
                  <w:divBdr>
                    <w:top w:val="none" w:sz="0" w:space="0" w:color="auto"/>
                    <w:left w:val="none" w:sz="0" w:space="0" w:color="auto"/>
                    <w:bottom w:val="none" w:sz="0" w:space="0" w:color="auto"/>
                    <w:right w:val="none" w:sz="0" w:space="0" w:color="auto"/>
                  </w:divBdr>
                </w:div>
                <w:div w:id="17105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85547">
      <w:bodyDiv w:val="1"/>
      <w:marLeft w:val="0"/>
      <w:marRight w:val="0"/>
      <w:marTop w:val="0"/>
      <w:marBottom w:val="0"/>
      <w:divBdr>
        <w:top w:val="none" w:sz="0" w:space="0" w:color="auto"/>
        <w:left w:val="none" w:sz="0" w:space="0" w:color="auto"/>
        <w:bottom w:val="none" w:sz="0" w:space="0" w:color="auto"/>
        <w:right w:val="none" w:sz="0" w:space="0" w:color="auto"/>
      </w:divBdr>
      <w:divsChild>
        <w:div w:id="586037567">
          <w:marLeft w:val="0"/>
          <w:marRight w:val="0"/>
          <w:marTop w:val="0"/>
          <w:marBottom w:val="0"/>
          <w:divBdr>
            <w:top w:val="none" w:sz="0" w:space="0" w:color="auto"/>
            <w:left w:val="none" w:sz="0" w:space="0" w:color="auto"/>
            <w:bottom w:val="none" w:sz="0" w:space="0" w:color="auto"/>
            <w:right w:val="none" w:sz="0" w:space="0" w:color="auto"/>
          </w:divBdr>
        </w:div>
      </w:divsChild>
    </w:div>
    <w:div w:id="597296842">
      <w:bodyDiv w:val="1"/>
      <w:marLeft w:val="0"/>
      <w:marRight w:val="0"/>
      <w:marTop w:val="0"/>
      <w:marBottom w:val="0"/>
      <w:divBdr>
        <w:top w:val="none" w:sz="0" w:space="0" w:color="auto"/>
        <w:left w:val="none" w:sz="0" w:space="0" w:color="auto"/>
        <w:bottom w:val="none" w:sz="0" w:space="0" w:color="auto"/>
        <w:right w:val="none" w:sz="0" w:space="0" w:color="auto"/>
      </w:divBdr>
    </w:div>
    <w:div w:id="613054090">
      <w:bodyDiv w:val="1"/>
      <w:marLeft w:val="0"/>
      <w:marRight w:val="0"/>
      <w:marTop w:val="0"/>
      <w:marBottom w:val="0"/>
      <w:divBdr>
        <w:top w:val="none" w:sz="0" w:space="0" w:color="auto"/>
        <w:left w:val="none" w:sz="0" w:space="0" w:color="auto"/>
        <w:bottom w:val="none" w:sz="0" w:space="0" w:color="auto"/>
        <w:right w:val="none" w:sz="0" w:space="0" w:color="auto"/>
      </w:divBdr>
    </w:div>
    <w:div w:id="662900353">
      <w:bodyDiv w:val="1"/>
      <w:marLeft w:val="0"/>
      <w:marRight w:val="0"/>
      <w:marTop w:val="0"/>
      <w:marBottom w:val="0"/>
      <w:divBdr>
        <w:top w:val="none" w:sz="0" w:space="0" w:color="auto"/>
        <w:left w:val="none" w:sz="0" w:space="0" w:color="auto"/>
        <w:bottom w:val="none" w:sz="0" w:space="0" w:color="auto"/>
        <w:right w:val="none" w:sz="0" w:space="0" w:color="auto"/>
      </w:divBdr>
      <w:divsChild>
        <w:div w:id="1788355198">
          <w:marLeft w:val="-6195"/>
          <w:marRight w:val="0"/>
          <w:marTop w:val="0"/>
          <w:marBottom w:val="0"/>
          <w:divBdr>
            <w:top w:val="none" w:sz="0" w:space="0" w:color="auto"/>
            <w:left w:val="none" w:sz="0" w:space="0" w:color="auto"/>
            <w:bottom w:val="none" w:sz="0" w:space="0" w:color="auto"/>
            <w:right w:val="none" w:sz="0" w:space="0" w:color="auto"/>
          </w:divBdr>
          <w:divsChild>
            <w:div w:id="1852914705">
              <w:marLeft w:val="0"/>
              <w:marRight w:val="0"/>
              <w:marTop w:val="0"/>
              <w:marBottom w:val="0"/>
              <w:divBdr>
                <w:top w:val="none" w:sz="0" w:space="0" w:color="auto"/>
                <w:left w:val="none" w:sz="0" w:space="0" w:color="auto"/>
                <w:bottom w:val="none" w:sz="0" w:space="0" w:color="auto"/>
                <w:right w:val="none" w:sz="0" w:space="0" w:color="auto"/>
              </w:divBdr>
            </w:div>
          </w:divsChild>
        </w:div>
        <w:div w:id="1271282703">
          <w:marLeft w:val="0"/>
          <w:marRight w:val="0"/>
          <w:marTop w:val="0"/>
          <w:marBottom w:val="0"/>
          <w:divBdr>
            <w:top w:val="none" w:sz="0" w:space="0" w:color="auto"/>
            <w:left w:val="none" w:sz="0" w:space="0" w:color="auto"/>
            <w:bottom w:val="none" w:sz="0" w:space="0" w:color="auto"/>
            <w:right w:val="none" w:sz="0" w:space="0" w:color="auto"/>
          </w:divBdr>
          <w:divsChild>
            <w:div w:id="1078285987">
              <w:marLeft w:val="0"/>
              <w:marRight w:val="0"/>
              <w:marTop w:val="0"/>
              <w:marBottom w:val="0"/>
              <w:divBdr>
                <w:top w:val="none" w:sz="0" w:space="0" w:color="auto"/>
                <w:left w:val="none" w:sz="0" w:space="0" w:color="auto"/>
                <w:bottom w:val="none" w:sz="0" w:space="0" w:color="auto"/>
                <w:right w:val="none" w:sz="0" w:space="0" w:color="auto"/>
              </w:divBdr>
              <w:divsChild>
                <w:div w:id="6177975">
                  <w:marLeft w:val="0"/>
                  <w:marRight w:val="0"/>
                  <w:marTop w:val="0"/>
                  <w:marBottom w:val="0"/>
                  <w:divBdr>
                    <w:top w:val="none" w:sz="0" w:space="0" w:color="auto"/>
                    <w:left w:val="none" w:sz="0" w:space="0" w:color="auto"/>
                    <w:bottom w:val="none" w:sz="0" w:space="0" w:color="auto"/>
                    <w:right w:val="none" w:sz="0" w:space="0" w:color="auto"/>
                  </w:divBdr>
                  <w:divsChild>
                    <w:div w:id="13041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66838">
      <w:bodyDiv w:val="1"/>
      <w:marLeft w:val="0"/>
      <w:marRight w:val="0"/>
      <w:marTop w:val="0"/>
      <w:marBottom w:val="0"/>
      <w:divBdr>
        <w:top w:val="none" w:sz="0" w:space="0" w:color="auto"/>
        <w:left w:val="none" w:sz="0" w:space="0" w:color="auto"/>
        <w:bottom w:val="none" w:sz="0" w:space="0" w:color="auto"/>
        <w:right w:val="none" w:sz="0" w:space="0" w:color="auto"/>
      </w:divBdr>
      <w:divsChild>
        <w:div w:id="1975717136">
          <w:marLeft w:val="0"/>
          <w:marRight w:val="0"/>
          <w:marTop w:val="0"/>
          <w:marBottom w:val="0"/>
          <w:divBdr>
            <w:top w:val="none" w:sz="0" w:space="0" w:color="auto"/>
            <w:left w:val="single" w:sz="6" w:space="0" w:color="466EA1"/>
            <w:bottom w:val="single" w:sz="6" w:space="0" w:color="466EA1"/>
            <w:right w:val="single" w:sz="6" w:space="0" w:color="466EA1"/>
          </w:divBdr>
          <w:divsChild>
            <w:div w:id="691808338">
              <w:marLeft w:val="0"/>
              <w:marRight w:val="0"/>
              <w:marTop w:val="0"/>
              <w:marBottom w:val="0"/>
              <w:divBdr>
                <w:top w:val="none" w:sz="0" w:space="0" w:color="auto"/>
                <w:left w:val="none" w:sz="0" w:space="0" w:color="auto"/>
                <w:bottom w:val="none" w:sz="0" w:space="0" w:color="auto"/>
                <w:right w:val="none" w:sz="0" w:space="0" w:color="auto"/>
              </w:divBdr>
              <w:divsChild>
                <w:div w:id="933318237">
                  <w:marLeft w:val="0"/>
                  <w:marRight w:val="0"/>
                  <w:marTop w:val="0"/>
                  <w:marBottom w:val="0"/>
                  <w:divBdr>
                    <w:top w:val="single" w:sz="6" w:space="4" w:color="C3D2F0"/>
                    <w:left w:val="single" w:sz="6" w:space="6" w:color="C3D2F0"/>
                    <w:bottom w:val="single" w:sz="6" w:space="4" w:color="C3D2F0"/>
                    <w:right w:val="single" w:sz="6" w:space="6" w:color="C3D2F0"/>
                  </w:divBdr>
                  <w:divsChild>
                    <w:div w:id="795104126">
                      <w:marLeft w:val="0"/>
                      <w:marRight w:val="0"/>
                      <w:marTop w:val="0"/>
                      <w:marBottom w:val="0"/>
                      <w:divBdr>
                        <w:top w:val="none" w:sz="0" w:space="0" w:color="auto"/>
                        <w:left w:val="none" w:sz="0" w:space="0" w:color="auto"/>
                        <w:bottom w:val="none" w:sz="0" w:space="0" w:color="auto"/>
                        <w:right w:val="none" w:sz="0" w:space="0" w:color="auto"/>
                      </w:divBdr>
                      <w:divsChild>
                        <w:div w:id="428701105">
                          <w:marLeft w:val="0"/>
                          <w:marRight w:val="0"/>
                          <w:marTop w:val="0"/>
                          <w:marBottom w:val="0"/>
                          <w:divBdr>
                            <w:top w:val="none" w:sz="0" w:space="0" w:color="auto"/>
                            <w:left w:val="none" w:sz="0" w:space="0" w:color="auto"/>
                            <w:bottom w:val="none" w:sz="0" w:space="0" w:color="auto"/>
                            <w:right w:val="none" w:sz="0" w:space="0" w:color="auto"/>
                          </w:divBdr>
                          <w:divsChild>
                            <w:div w:id="1105030212">
                              <w:marLeft w:val="30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465480">
      <w:bodyDiv w:val="1"/>
      <w:marLeft w:val="0"/>
      <w:marRight w:val="0"/>
      <w:marTop w:val="0"/>
      <w:marBottom w:val="0"/>
      <w:divBdr>
        <w:top w:val="none" w:sz="0" w:space="0" w:color="auto"/>
        <w:left w:val="none" w:sz="0" w:space="0" w:color="auto"/>
        <w:bottom w:val="none" w:sz="0" w:space="0" w:color="auto"/>
        <w:right w:val="none" w:sz="0" w:space="0" w:color="auto"/>
      </w:divBdr>
    </w:div>
    <w:div w:id="714623254">
      <w:bodyDiv w:val="1"/>
      <w:marLeft w:val="0"/>
      <w:marRight w:val="0"/>
      <w:marTop w:val="0"/>
      <w:marBottom w:val="0"/>
      <w:divBdr>
        <w:top w:val="none" w:sz="0" w:space="0" w:color="auto"/>
        <w:left w:val="none" w:sz="0" w:space="0" w:color="auto"/>
        <w:bottom w:val="none" w:sz="0" w:space="0" w:color="auto"/>
        <w:right w:val="none" w:sz="0" w:space="0" w:color="auto"/>
      </w:divBdr>
    </w:div>
    <w:div w:id="767888991">
      <w:bodyDiv w:val="1"/>
      <w:marLeft w:val="0"/>
      <w:marRight w:val="0"/>
      <w:marTop w:val="0"/>
      <w:marBottom w:val="0"/>
      <w:divBdr>
        <w:top w:val="none" w:sz="0" w:space="0" w:color="auto"/>
        <w:left w:val="none" w:sz="0" w:space="0" w:color="auto"/>
        <w:bottom w:val="none" w:sz="0" w:space="0" w:color="auto"/>
        <w:right w:val="none" w:sz="0" w:space="0" w:color="auto"/>
      </w:divBdr>
      <w:divsChild>
        <w:div w:id="460343657">
          <w:marLeft w:val="-6330"/>
          <w:marRight w:val="0"/>
          <w:marTop w:val="0"/>
          <w:marBottom w:val="0"/>
          <w:divBdr>
            <w:top w:val="none" w:sz="0" w:space="0" w:color="auto"/>
            <w:left w:val="none" w:sz="0" w:space="0" w:color="auto"/>
            <w:bottom w:val="none" w:sz="0" w:space="0" w:color="auto"/>
            <w:right w:val="none" w:sz="0" w:space="0" w:color="auto"/>
          </w:divBdr>
          <w:divsChild>
            <w:div w:id="1687754788">
              <w:marLeft w:val="0"/>
              <w:marRight w:val="0"/>
              <w:marTop w:val="0"/>
              <w:marBottom w:val="0"/>
              <w:divBdr>
                <w:top w:val="none" w:sz="0" w:space="0" w:color="auto"/>
                <w:left w:val="none" w:sz="0" w:space="0" w:color="auto"/>
                <w:bottom w:val="none" w:sz="0" w:space="0" w:color="auto"/>
                <w:right w:val="none" w:sz="0" w:space="0" w:color="auto"/>
              </w:divBdr>
            </w:div>
          </w:divsChild>
        </w:div>
        <w:div w:id="1862208998">
          <w:marLeft w:val="0"/>
          <w:marRight w:val="0"/>
          <w:marTop w:val="0"/>
          <w:marBottom w:val="0"/>
          <w:divBdr>
            <w:top w:val="none" w:sz="0" w:space="0" w:color="auto"/>
            <w:left w:val="none" w:sz="0" w:space="0" w:color="auto"/>
            <w:bottom w:val="none" w:sz="0" w:space="0" w:color="auto"/>
            <w:right w:val="none" w:sz="0" w:space="0" w:color="auto"/>
          </w:divBdr>
          <w:divsChild>
            <w:div w:id="1373455554">
              <w:marLeft w:val="0"/>
              <w:marRight w:val="0"/>
              <w:marTop w:val="0"/>
              <w:marBottom w:val="0"/>
              <w:divBdr>
                <w:top w:val="none" w:sz="0" w:space="0" w:color="auto"/>
                <w:left w:val="none" w:sz="0" w:space="0" w:color="auto"/>
                <w:bottom w:val="none" w:sz="0" w:space="0" w:color="auto"/>
                <w:right w:val="none" w:sz="0" w:space="0" w:color="auto"/>
              </w:divBdr>
              <w:divsChild>
                <w:div w:id="2015496255">
                  <w:marLeft w:val="0"/>
                  <w:marRight w:val="0"/>
                  <w:marTop w:val="0"/>
                  <w:marBottom w:val="0"/>
                  <w:divBdr>
                    <w:top w:val="none" w:sz="0" w:space="0" w:color="auto"/>
                    <w:left w:val="none" w:sz="0" w:space="0" w:color="auto"/>
                    <w:bottom w:val="none" w:sz="0" w:space="0" w:color="auto"/>
                    <w:right w:val="none" w:sz="0" w:space="0" w:color="auto"/>
                  </w:divBdr>
                  <w:divsChild>
                    <w:div w:id="16455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230">
      <w:bodyDiv w:val="1"/>
      <w:marLeft w:val="0"/>
      <w:marRight w:val="0"/>
      <w:marTop w:val="0"/>
      <w:marBottom w:val="0"/>
      <w:divBdr>
        <w:top w:val="none" w:sz="0" w:space="0" w:color="auto"/>
        <w:left w:val="none" w:sz="0" w:space="0" w:color="auto"/>
        <w:bottom w:val="none" w:sz="0" w:space="0" w:color="auto"/>
        <w:right w:val="none" w:sz="0" w:space="0" w:color="auto"/>
      </w:divBdr>
      <w:divsChild>
        <w:div w:id="1478179605">
          <w:marLeft w:val="0"/>
          <w:marRight w:val="0"/>
          <w:marTop w:val="0"/>
          <w:marBottom w:val="0"/>
          <w:divBdr>
            <w:top w:val="none" w:sz="0" w:space="0" w:color="auto"/>
            <w:left w:val="none" w:sz="0" w:space="0" w:color="auto"/>
            <w:bottom w:val="none" w:sz="0" w:space="0" w:color="auto"/>
            <w:right w:val="none" w:sz="0" w:space="0" w:color="auto"/>
          </w:divBdr>
          <w:divsChild>
            <w:div w:id="876897316">
              <w:marLeft w:val="0"/>
              <w:marRight w:val="0"/>
              <w:marTop w:val="0"/>
              <w:marBottom w:val="0"/>
              <w:divBdr>
                <w:top w:val="none" w:sz="0" w:space="0" w:color="auto"/>
                <w:left w:val="none" w:sz="0" w:space="0" w:color="auto"/>
                <w:bottom w:val="none" w:sz="0" w:space="0" w:color="auto"/>
                <w:right w:val="none" w:sz="0" w:space="0" w:color="auto"/>
              </w:divBdr>
              <w:divsChild>
                <w:div w:id="1793984637">
                  <w:marLeft w:val="0"/>
                  <w:marRight w:val="0"/>
                  <w:marTop w:val="0"/>
                  <w:marBottom w:val="0"/>
                  <w:divBdr>
                    <w:top w:val="none" w:sz="0" w:space="0" w:color="auto"/>
                    <w:left w:val="none" w:sz="0" w:space="0" w:color="auto"/>
                    <w:bottom w:val="none" w:sz="0" w:space="0" w:color="auto"/>
                    <w:right w:val="none" w:sz="0" w:space="0" w:color="auto"/>
                  </w:divBdr>
                  <w:divsChild>
                    <w:div w:id="18648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09503">
      <w:bodyDiv w:val="1"/>
      <w:marLeft w:val="0"/>
      <w:marRight w:val="0"/>
      <w:marTop w:val="0"/>
      <w:marBottom w:val="0"/>
      <w:divBdr>
        <w:top w:val="none" w:sz="0" w:space="0" w:color="auto"/>
        <w:left w:val="none" w:sz="0" w:space="0" w:color="auto"/>
        <w:bottom w:val="none" w:sz="0" w:space="0" w:color="auto"/>
        <w:right w:val="none" w:sz="0" w:space="0" w:color="auto"/>
      </w:divBdr>
      <w:divsChild>
        <w:div w:id="510098339">
          <w:marLeft w:val="0"/>
          <w:marRight w:val="0"/>
          <w:marTop w:val="0"/>
          <w:marBottom w:val="0"/>
          <w:divBdr>
            <w:top w:val="none" w:sz="0" w:space="0" w:color="auto"/>
            <w:left w:val="none" w:sz="0" w:space="0" w:color="auto"/>
            <w:bottom w:val="none" w:sz="0" w:space="0" w:color="auto"/>
            <w:right w:val="none" w:sz="0" w:space="0" w:color="auto"/>
          </w:divBdr>
        </w:div>
        <w:div w:id="43606034">
          <w:marLeft w:val="0"/>
          <w:marRight w:val="0"/>
          <w:marTop w:val="0"/>
          <w:marBottom w:val="0"/>
          <w:divBdr>
            <w:top w:val="none" w:sz="0" w:space="0" w:color="auto"/>
            <w:left w:val="none" w:sz="0" w:space="0" w:color="auto"/>
            <w:bottom w:val="none" w:sz="0" w:space="0" w:color="auto"/>
            <w:right w:val="none" w:sz="0" w:space="0" w:color="auto"/>
          </w:divBdr>
          <w:divsChild>
            <w:div w:id="1535655846">
              <w:marLeft w:val="0"/>
              <w:marRight w:val="0"/>
              <w:marTop w:val="0"/>
              <w:marBottom w:val="0"/>
              <w:divBdr>
                <w:top w:val="none" w:sz="0" w:space="0" w:color="auto"/>
                <w:left w:val="none" w:sz="0" w:space="0" w:color="auto"/>
                <w:bottom w:val="none" w:sz="0" w:space="0" w:color="auto"/>
                <w:right w:val="none" w:sz="0" w:space="0" w:color="auto"/>
              </w:divBdr>
            </w:div>
            <w:div w:id="1421952390">
              <w:marLeft w:val="0"/>
              <w:marRight w:val="0"/>
              <w:marTop w:val="0"/>
              <w:marBottom w:val="0"/>
              <w:divBdr>
                <w:top w:val="none" w:sz="0" w:space="0" w:color="auto"/>
                <w:left w:val="none" w:sz="0" w:space="0" w:color="auto"/>
                <w:bottom w:val="none" w:sz="0" w:space="0" w:color="auto"/>
                <w:right w:val="none" w:sz="0" w:space="0" w:color="auto"/>
              </w:divBdr>
            </w:div>
            <w:div w:id="834152373">
              <w:marLeft w:val="0"/>
              <w:marRight w:val="0"/>
              <w:marTop w:val="0"/>
              <w:marBottom w:val="0"/>
              <w:divBdr>
                <w:top w:val="none" w:sz="0" w:space="0" w:color="auto"/>
                <w:left w:val="none" w:sz="0" w:space="0" w:color="auto"/>
                <w:bottom w:val="none" w:sz="0" w:space="0" w:color="auto"/>
                <w:right w:val="none" w:sz="0" w:space="0" w:color="auto"/>
              </w:divBdr>
            </w:div>
            <w:div w:id="13680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873">
      <w:bodyDiv w:val="1"/>
      <w:marLeft w:val="0"/>
      <w:marRight w:val="0"/>
      <w:marTop w:val="0"/>
      <w:marBottom w:val="0"/>
      <w:divBdr>
        <w:top w:val="none" w:sz="0" w:space="0" w:color="auto"/>
        <w:left w:val="none" w:sz="0" w:space="0" w:color="auto"/>
        <w:bottom w:val="none" w:sz="0" w:space="0" w:color="auto"/>
        <w:right w:val="none" w:sz="0" w:space="0" w:color="auto"/>
      </w:divBdr>
      <w:divsChild>
        <w:div w:id="300111209">
          <w:marLeft w:val="0"/>
          <w:marRight w:val="0"/>
          <w:marTop w:val="0"/>
          <w:marBottom w:val="0"/>
          <w:divBdr>
            <w:top w:val="none" w:sz="0" w:space="0" w:color="auto"/>
            <w:left w:val="none" w:sz="0" w:space="0" w:color="auto"/>
            <w:bottom w:val="none" w:sz="0" w:space="0" w:color="auto"/>
            <w:right w:val="none" w:sz="0" w:space="0" w:color="auto"/>
          </w:divBdr>
          <w:divsChild>
            <w:div w:id="1615400915">
              <w:marLeft w:val="0"/>
              <w:marRight w:val="0"/>
              <w:marTop w:val="0"/>
              <w:marBottom w:val="0"/>
              <w:divBdr>
                <w:top w:val="none" w:sz="0" w:space="0" w:color="auto"/>
                <w:left w:val="none" w:sz="0" w:space="0" w:color="auto"/>
                <w:bottom w:val="none" w:sz="0" w:space="0" w:color="auto"/>
                <w:right w:val="none" w:sz="0" w:space="0" w:color="auto"/>
              </w:divBdr>
              <w:divsChild>
                <w:div w:id="1857379650">
                  <w:marLeft w:val="0"/>
                  <w:marRight w:val="0"/>
                  <w:marTop w:val="0"/>
                  <w:marBottom w:val="0"/>
                  <w:divBdr>
                    <w:top w:val="none" w:sz="0" w:space="0" w:color="auto"/>
                    <w:left w:val="none" w:sz="0" w:space="0" w:color="auto"/>
                    <w:bottom w:val="none" w:sz="0" w:space="0" w:color="auto"/>
                    <w:right w:val="none" w:sz="0" w:space="0" w:color="auto"/>
                  </w:divBdr>
                  <w:divsChild>
                    <w:div w:id="1731689490">
                      <w:marLeft w:val="0"/>
                      <w:marRight w:val="0"/>
                      <w:marTop w:val="0"/>
                      <w:marBottom w:val="0"/>
                      <w:divBdr>
                        <w:top w:val="none" w:sz="0" w:space="0" w:color="auto"/>
                        <w:left w:val="none" w:sz="0" w:space="0" w:color="auto"/>
                        <w:bottom w:val="none" w:sz="0" w:space="0" w:color="auto"/>
                        <w:right w:val="none" w:sz="0" w:space="0" w:color="auto"/>
                      </w:divBdr>
                      <w:divsChild>
                        <w:div w:id="20512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12356">
          <w:marLeft w:val="0"/>
          <w:marRight w:val="0"/>
          <w:marTop w:val="0"/>
          <w:marBottom w:val="0"/>
          <w:divBdr>
            <w:top w:val="none" w:sz="0" w:space="0" w:color="auto"/>
            <w:left w:val="none" w:sz="0" w:space="0" w:color="auto"/>
            <w:bottom w:val="none" w:sz="0" w:space="0" w:color="auto"/>
            <w:right w:val="none" w:sz="0" w:space="0" w:color="auto"/>
          </w:divBdr>
          <w:divsChild>
            <w:div w:id="631136565">
              <w:marLeft w:val="0"/>
              <w:marRight w:val="0"/>
              <w:marTop w:val="0"/>
              <w:marBottom w:val="0"/>
              <w:divBdr>
                <w:top w:val="none" w:sz="0" w:space="0" w:color="auto"/>
                <w:left w:val="none" w:sz="0" w:space="0" w:color="auto"/>
                <w:bottom w:val="none" w:sz="0" w:space="0" w:color="auto"/>
                <w:right w:val="none" w:sz="0" w:space="0" w:color="auto"/>
              </w:divBdr>
              <w:divsChild>
                <w:div w:id="7307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90175">
      <w:bodyDiv w:val="1"/>
      <w:marLeft w:val="0"/>
      <w:marRight w:val="0"/>
      <w:marTop w:val="0"/>
      <w:marBottom w:val="0"/>
      <w:divBdr>
        <w:top w:val="none" w:sz="0" w:space="0" w:color="auto"/>
        <w:left w:val="none" w:sz="0" w:space="0" w:color="auto"/>
        <w:bottom w:val="none" w:sz="0" w:space="0" w:color="auto"/>
        <w:right w:val="none" w:sz="0" w:space="0" w:color="auto"/>
      </w:divBdr>
    </w:div>
    <w:div w:id="1134368630">
      <w:bodyDiv w:val="1"/>
      <w:marLeft w:val="0"/>
      <w:marRight w:val="0"/>
      <w:marTop w:val="0"/>
      <w:marBottom w:val="0"/>
      <w:divBdr>
        <w:top w:val="none" w:sz="0" w:space="0" w:color="auto"/>
        <w:left w:val="none" w:sz="0" w:space="0" w:color="auto"/>
        <w:bottom w:val="none" w:sz="0" w:space="0" w:color="auto"/>
        <w:right w:val="none" w:sz="0" w:space="0" w:color="auto"/>
      </w:divBdr>
    </w:div>
    <w:div w:id="1134954621">
      <w:bodyDiv w:val="1"/>
      <w:marLeft w:val="0"/>
      <w:marRight w:val="0"/>
      <w:marTop w:val="0"/>
      <w:marBottom w:val="0"/>
      <w:divBdr>
        <w:top w:val="none" w:sz="0" w:space="0" w:color="auto"/>
        <w:left w:val="none" w:sz="0" w:space="0" w:color="auto"/>
        <w:bottom w:val="none" w:sz="0" w:space="0" w:color="auto"/>
        <w:right w:val="none" w:sz="0" w:space="0" w:color="auto"/>
      </w:divBdr>
      <w:divsChild>
        <w:div w:id="1818301379">
          <w:marLeft w:val="-6195"/>
          <w:marRight w:val="0"/>
          <w:marTop w:val="0"/>
          <w:marBottom w:val="0"/>
          <w:divBdr>
            <w:top w:val="none" w:sz="0" w:space="0" w:color="auto"/>
            <w:left w:val="none" w:sz="0" w:space="0" w:color="auto"/>
            <w:bottom w:val="none" w:sz="0" w:space="0" w:color="auto"/>
            <w:right w:val="none" w:sz="0" w:space="0" w:color="auto"/>
          </w:divBdr>
          <w:divsChild>
            <w:div w:id="377435029">
              <w:marLeft w:val="0"/>
              <w:marRight w:val="0"/>
              <w:marTop w:val="0"/>
              <w:marBottom w:val="0"/>
              <w:divBdr>
                <w:top w:val="none" w:sz="0" w:space="0" w:color="auto"/>
                <w:left w:val="none" w:sz="0" w:space="0" w:color="auto"/>
                <w:bottom w:val="none" w:sz="0" w:space="0" w:color="auto"/>
                <w:right w:val="none" w:sz="0" w:space="0" w:color="auto"/>
              </w:divBdr>
            </w:div>
          </w:divsChild>
        </w:div>
        <w:div w:id="977564512">
          <w:marLeft w:val="0"/>
          <w:marRight w:val="0"/>
          <w:marTop w:val="0"/>
          <w:marBottom w:val="0"/>
          <w:divBdr>
            <w:top w:val="none" w:sz="0" w:space="0" w:color="auto"/>
            <w:left w:val="none" w:sz="0" w:space="0" w:color="auto"/>
            <w:bottom w:val="none" w:sz="0" w:space="0" w:color="auto"/>
            <w:right w:val="none" w:sz="0" w:space="0" w:color="auto"/>
          </w:divBdr>
          <w:divsChild>
            <w:div w:id="724722353">
              <w:marLeft w:val="0"/>
              <w:marRight w:val="0"/>
              <w:marTop w:val="0"/>
              <w:marBottom w:val="0"/>
              <w:divBdr>
                <w:top w:val="none" w:sz="0" w:space="0" w:color="auto"/>
                <w:left w:val="none" w:sz="0" w:space="0" w:color="auto"/>
                <w:bottom w:val="none" w:sz="0" w:space="0" w:color="auto"/>
                <w:right w:val="none" w:sz="0" w:space="0" w:color="auto"/>
              </w:divBdr>
              <w:divsChild>
                <w:div w:id="703604042">
                  <w:marLeft w:val="0"/>
                  <w:marRight w:val="0"/>
                  <w:marTop w:val="0"/>
                  <w:marBottom w:val="0"/>
                  <w:divBdr>
                    <w:top w:val="none" w:sz="0" w:space="0" w:color="auto"/>
                    <w:left w:val="none" w:sz="0" w:space="0" w:color="auto"/>
                    <w:bottom w:val="none" w:sz="0" w:space="0" w:color="auto"/>
                    <w:right w:val="none" w:sz="0" w:space="0" w:color="auto"/>
                  </w:divBdr>
                  <w:divsChild>
                    <w:div w:id="6304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531345">
      <w:bodyDiv w:val="1"/>
      <w:marLeft w:val="0"/>
      <w:marRight w:val="0"/>
      <w:marTop w:val="0"/>
      <w:marBottom w:val="0"/>
      <w:divBdr>
        <w:top w:val="none" w:sz="0" w:space="0" w:color="auto"/>
        <w:left w:val="none" w:sz="0" w:space="0" w:color="auto"/>
        <w:bottom w:val="none" w:sz="0" w:space="0" w:color="auto"/>
        <w:right w:val="none" w:sz="0" w:space="0" w:color="auto"/>
      </w:divBdr>
      <w:divsChild>
        <w:div w:id="1142694075">
          <w:marLeft w:val="0"/>
          <w:marRight w:val="0"/>
          <w:marTop w:val="0"/>
          <w:marBottom w:val="0"/>
          <w:divBdr>
            <w:top w:val="none" w:sz="0" w:space="0" w:color="auto"/>
            <w:left w:val="none" w:sz="0" w:space="0" w:color="auto"/>
            <w:bottom w:val="none" w:sz="0" w:space="0" w:color="auto"/>
            <w:right w:val="none" w:sz="0" w:space="0" w:color="auto"/>
          </w:divBdr>
          <w:divsChild>
            <w:div w:id="2033141433">
              <w:marLeft w:val="450"/>
              <w:marRight w:val="0"/>
              <w:marTop w:val="0"/>
              <w:marBottom w:val="0"/>
              <w:divBdr>
                <w:top w:val="none" w:sz="0" w:space="0" w:color="auto"/>
                <w:left w:val="none" w:sz="0" w:space="0" w:color="auto"/>
                <w:bottom w:val="none" w:sz="0" w:space="0" w:color="auto"/>
                <w:right w:val="none" w:sz="0" w:space="0" w:color="auto"/>
              </w:divBdr>
              <w:divsChild>
                <w:div w:id="528102066">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sChild>
    </w:div>
    <w:div w:id="1231842041">
      <w:bodyDiv w:val="1"/>
      <w:marLeft w:val="0"/>
      <w:marRight w:val="0"/>
      <w:marTop w:val="0"/>
      <w:marBottom w:val="0"/>
      <w:divBdr>
        <w:top w:val="none" w:sz="0" w:space="0" w:color="auto"/>
        <w:left w:val="none" w:sz="0" w:space="0" w:color="auto"/>
        <w:bottom w:val="none" w:sz="0" w:space="0" w:color="auto"/>
        <w:right w:val="none" w:sz="0" w:space="0" w:color="auto"/>
      </w:divBdr>
    </w:div>
    <w:div w:id="1272544810">
      <w:bodyDiv w:val="1"/>
      <w:marLeft w:val="0"/>
      <w:marRight w:val="0"/>
      <w:marTop w:val="0"/>
      <w:marBottom w:val="0"/>
      <w:divBdr>
        <w:top w:val="none" w:sz="0" w:space="0" w:color="auto"/>
        <w:left w:val="none" w:sz="0" w:space="0" w:color="auto"/>
        <w:bottom w:val="none" w:sz="0" w:space="0" w:color="auto"/>
        <w:right w:val="none" w:sz="0" w:space="0" w:color="auto"/>
      </w:divBdr>
    </w:div>
    <w:div w:id="1281959547">
      <w:bodyDiv w:val="1"/>
      <w:marLeft w:val="0"/>
      <w:marRight w:val="0"/>
      <w:marTop w:val="0"/>
      <w:marBottom w:val="0"/>
      <w:divBdr>
        <w:top w:val="none" w:sz="0" w:space="0" w:color="auto"/>
        <w:left w:val="none" w:sz="0" w:space="0" w:color="auto"/>
        <w:bottom w:val="none" w:sz="0" w:space="0" w:color="auto"/>
        <w:right w:val="none" w:sz="0" w:space="0" w:color="auto"/>
      </w:divBdr>
      <w:divsChild>
        <w:div w:id="436146139">
          <w:marLeft w:val="0"/>
          <w:marRight w:val="0"/>
          <w:marTop w:val="0"/>
          <w:marBottom w:val="0"/>
          <w:divBdr>
            <w:top w:val="none" w:sz="0" w:space="0" w:color="auto"/>
            <w:left w:val="none" w:sz="0" w:space="0" w:color="auto"/>
            <w:bottom w:val="none" w:sz="0" w:space="0" w:color="auto"/>
            <w:right w:val="none" w:sz="0" w:space="0" w:color="auto"/>
          </w:divBdr>
          <w:divsChild>
            <w:div w:id="2023893456">
              <w:marLeft w:val="0"/>
              <w:marRight w:val="0"/>
              <w:marTop w:val="0"/>
              <w:marBottom w:val="0"/>
              <w:divBdr>
                <w:top w:val="none" w:sz="0" w:space="0" w:color="auto"/>
                <w:left w:val="none" w:sz="0" w:space="0" w:color="auto"/>
                <w:bottom w:val="none" w:sz="0" w:space="0" w:color="auto"/>
                <w:right w:val="none" w:sz="0" w:space="0" w:color="auto"/>
              </w:divBdr>
              <w:divsChild>
                <w:div w:id="390157898">
                  <w:marLeft w:val="0"/>
                  <w:marRight w:val="0"/>
                  <w:marTop w:val="0"/>
                  <w:marBottom w:val="0"/>
                  <w:divBdr>
                    <w:top w:val="none" w:sz="0" w:space="0" w:color="auto"/>
                    <w:left w:val="none" w:sz="0" w:space="0" w:color="auto"/>
                    <w:bottom w:val="none" w:sz="0" w:space="0" w:color="auto"/>
                    <w:right w:val="none" w:sz="0" w:space="0" w:color="auto"/>
                  </w:divBdr>
                  <w:divsChild>
                    <w:div w:id="14697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71783">
      <w:bodyDiv w:val="1"/>
      <w:marLeft w:val="0"/>
      <w:marRight w:val="0"/>
      <w:marTop w:val="0"/>
      <w:marBottom w:val="0"/>
      <w:divBdr>
        <w:top w:val="none" w:sz="0" w:space="0" w:color="auto"/>
        <w:left w:val="none" w:sz="0" w:space="0" w:color="auto"/>
        <w:bottom w:val="none" w:sz="0" w:space="0" w:color="auto"/>
        <w:right w:val="none" w:sz="0" w:space="0" w:color="auto"/>
      </w:divBdr>
    </w:div>
    <w:div w:id="1414473251">
      <w:bodyDiv w:val="1"/>
      <w:marLeft w:val="0"/>
      <w:marRight w:val="0"/>
      <w:marTop w:val="0"/>
      <w:marBottom w:val="0"/>
      <w:divBdr>
        <w:top w:val="none" w:sz="0" w:space="0" w:color="auto"/>
        <w:left w:val="none" w:sz="0" w:space="0" w:color="auto"/>
        <w:bottom w:val="none" w:sz="0" w:space="0" w:color="auto"/>
        <w:right w:val="none" w:sz="0" w:space="0" w:color="auto"/>
      </w:divBdr>
    </w:div>
    <w:div w:id="1528523043">
      <w:bodyDiv w:val="1"/>
      <w:marLeft w:val="0"/>
      <w:marRight w:val="0"/>
      <w:marTop w:val="0"/>
      <w:marBottom w:val="0"/>
      <w:divBdr>
        <w:top w:val="none" w:sz="0" w:space="0" w:color="auto"/>
        <w:left w:val="none" w:sz="0" w:space="0" w:color="auto"/>
        <w:bottom w:val="none" w:sz="0" w:space="0" w:color="auto"/>
        <w:right w:val="none" w:sz="0" w:space="0" w:color="auto"/>
      </w:divBdr>
      <w:divsChild>
        <w:div w:id="272909809">
          <w:marLeft w:val="0"/>
          <w:marRight w:val="0"/>
          <w:marTop w:val="0"/>
          <w:marBottom w:val="0"/>
          <w:divBdr>
            <w:top w:val="none" w:sz="0" w:space="0" w:color="auto"/>
            <w:left w:val="none" w:sz="0" w:space="0" w:color="auto"/>
            <w:bottom w:val="none" w:sz="0" w:space="0" w:color="auto"/>
            <w:right w:val="none" w:sz="0" w:space="0" w:color="auto"/>
          </w:divBdr>
        </w:div>
        <w:div w:id="364208881">
          <w:marLeft w:val="0"/>
          <w:marRight w:val="0"/>
          <w:marTop w:val="0"/>
          <w:marBottom w:val="0"/>
          <w:divBdr>
            <w:top w:val="none" w:sz="0" w:space="0" w:color="auto"/>
            <w:left w:val="none" w:sz="0" w:space="0" w:color="auto"/>
            <w:bottom w:val="none" w:sz="0" w:space="0" w:color="auto"/>
            <w:right w:val="none" w:sz="0" w:space="0" w:color="auto"/>
          </w:divBdr>
          <w:divsChild>
            <w:div w:id="1159228843">
              <w:marLeft w:val="0"/>
              <w:marRight w:val="0"/>
              <w:marTop w:val="0"/>
              <w:marBottom w:val="0"/>
              <w:divBdr>
                <w:top w:val="none" w:sz="0" w:space="0" w:color="auto"/>
                <w:left w:val="none" w:sz="0" w:space="0" w:color="auto"/>
                <w:bottom w:val="none" w:sz="0" w:space="0" w:color="auto"/>
                <w:right w:val="none" w:sz="0" w:space="0" w:color="auto"/>
              </w:divBdr>
            </w:div>
            <w:div w:id="1538540586">
              <w:marLeft w:val="0"/>
              <w:marRight w:val="0"/>
              <w:marTop w:val="0"/>
              <w:marBottom w:val="0"/>
              <w:divBdr>
                <w:top w:val="none" w:sz="0" w:space="0" w:color="auto"/>
                <w:left w:val="none" w:sz="0" w:space="0" w:color="auto"/>
                <w:bottom w:val="none" w:sz="0" w:space="0" w:color="auto"/>
                <w:right w:val="none" w:sz="0" w:space="0" w:color="auto"/>
              </w:divBdr>
            </w:div>
            <w:div w:id="310525697">
              <w:marLeft w:val="0"/>
              <w:marRight w:val="0"/>
              <w:marTop w:val="0"/>
              <w:marBottom w:val="0"/>
              <w:divBdr>
                <w:top w:val="none" w:sz="0" w:space="0" w:color="auto"/>
                <w:left w:val="none" w:sz="0" w:space="0" w:color="auto"/>
                <w:bottom w:val="none" w:sz="0" w:space="0" w:color="auto"/>
                <w:right w:val="none" w:sz="0" w:space="0" w:color="auto"/>
              </w:divBdr>
            </w:div>
            <w:div w:id="7190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288">
      <w:bodyDiv w:val="1"/>
      <w:marLeft w:val="0"/>
      <w:marRight w:val="0"/>
      <w:marTop w:val="0"/>
      <w:marBottom w:val="0"/>
      <w:divBdr>
        <w:top w:val="none" w:sz="0" w:space="0" w:color="auto"/>
        <w:left w:val="none" w:sz="0" w:space="0" w:color="auto"/>
        <w:bottom w:val="none" w:sz="0" w:space="0" w:color="auto"/>
        <w:right w:val="none" w:sz="0" w:space="0" w:color="auto"/>
      </w:divBdr>
    </w:div>
    <w:div w:id="1602107804">
      <w:bodyDiv w:val="1"/>
      <w:marLeft w:val="0"/>
      <w:marRight w:val="0"/>
      <w:marTop w:val="0"/>
      <w:marBottom w:val="0"/>
      <w:divBdr>
        <w:top w:val="none" w:sz="0" w:space="0" w:color="auto"/>
        <w:left w:val="none" w:sz="0" w:space="0" w:color="auto"/>
        <w:bottom w:val="none" w:sz="0" w:space="0" w:color="auto"/>
        <w:right w:val="none" w:sz="0" w:space="0" w:color="auto"/>
      </w:divBdr>
    </w:div>
    <w:div w:id="1606380549">
      <w:bodyDiv w:val="1"/>
      <w:marLeft w:val="0"/>
      <w:marRight w:val="0"/>
      <w:marTop w:val="0"/>
      <w:marBottom w:val="0"/>
      <w:divBdr>
        <w:top w:val="none" w:sz="0" w:space="0" w:color="auto"/>
        <w:left w:val="none" w:sz="0" w:space="0" w:color="auto"/>
        <w:bottom w:val="none" w:sz="0" w:space="0" w:color="auto"/>
        <w:right w:val="none" w:sz="0" w:space="0" w:color="auto"/>
      </w:divBdr>
    </w:div>
    <w:div w:id="1703827171">
      <w:bodyDiv w:val="1"/>
      <w:marLeft w:val="0"/>
      <w:marRight w:val="0"/>
      <w:marTop w:val="0"/>
      <w:marBottom w:val="0"/>
      <w:divBdr>
        <w:top w:val="none" w:sz="0" w:space="0" w:color="auto"/>
        <w:left w:val="none" w:sz="0" w:space="0" w:color="auto"/>
        <w:bottom w:val="none" w:sz="0" w:space="0" w:color="auto"/>
        <w:right w:val="none" w:sz="0" w:space="0" w:color="auto"/>
      </w:divBdr>
      <w:divsChild>
        <w:div w:id="173348519">
          <w:marLeft w:val="-6330"/>
          <w:marRight w:val="0"/>
          <w:marTop w:val="0"/>
          <w:marBottom w:val="0"/>
          <w:divBdr>
            <w:top w:val="none" w:sz="0" w:space="0" w:color="auto"/>
            <w:left w:val="none" w:sz="0" w:space="0" w:color="auto"/>
            <w:bottom w:val="none" w:sz="0" w:space="0" w:color="auto"/>
            <w:right w:val="none" w:sz="0" w:space="0" w:color="auto"/>
          </w:divBdr>
          <w:divsChild>
            <w:div w:id="1807427113">
              <w:marLeft w:val="0"/>
              <w:marRight w:val="0"/>
              <w:marTop w:val="0"/>
              <w:marBottom w:val="0"/>
              <w:divBdr>
                <w:top w:val="none" w:sz="0" w:space="0" w:color="auto"/>
                <w:left w:val="none" w:sz="0" w:space="0" w:color="auto"/>
                <w:bottom w:val="none" w:sz="0" w:space="0" w:color="auto"/>
                <w:right w:val="none" w:sz="0" w:space="0" w:color="auto"/>
              </w:divBdr>
            </w:div>
          </w:divsChild>
        </w:div>
        <w:div w:id="722019720">
          <w:marLeft w:val="0"/>
          <w:marRight w:val="0"/>
          <w:marTop w:val="0"/>
          <w:marBottom w:val="0"/>
          <w:divBdr>
            <w:top w:val="none" w:sz="0" w:space="0" w:color="auto"/>
            <w:left w:val="none" w:sz="0" w:space="0" w:color="auto"/>
            <w:bottom w:val="none" w:sz="0" w:space="0" w:color="auto"/>
            <w:right w:val="none" w:sz="0" w:space="0" w:color="auto"/>
          </w:divBdr>
          <w:divsChild>
            <w:div w:id="565384031">
              <w:marLeft w:val="0"/>
              <w:marRight w:val="0"/>
              <w:marTop w:val="0"/>
              <w:marBottom w:val="0"/>
              <w:divBdr>
                <w:top w:val="none" w:sz="0" w:space="0" w:color="auto"/>
                <w:left w:val="none" w:sz="0" w:space="0" w:color="auto"/>
                <w:bottom w:val="none" w:sz="0" w:space="0" w:color="auto"/>
                <w:right w:val="none" w:sz="0" w:space="0" w:color="auto"/>
              </w:divBdr>
              <w:divsChild>
                <w:div w:id="1863857183">
                  <w:marLeft w:val="0"/>
                  <w:marRight w:val="0"/>
                  <w:marTop w:val="0"/>
                  <w:marBottom w:val="0"/>
                  <w:divBdr>
                    <w:top w:val="none" w:sz="0" w:space="0" w:color="auto"/>
                    <w:left w:val="none" w:sz="0" w:space="0" w:color="auto"/>
                    <w:bottom w:val="none" w:sz="0" w:space="0" w:color="auto"/>
                    <w:right w:val="none" w:sz="0" w:space="0" w:color="auto"/>
                  </w:divBdr>
                  <w:divsChild>
                    <w:div w:id="4461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506945">
      <w:bodyDiv w:val="1"/>
      <w:marLeft w:val="0"/>
      <w:marRight w:val="0"/>
      <w:marTop w:val="0"/>
      <w:marBottom w:val="0"/>
      <w:divBdr>
        <w:top w:val="none" w:sz="0" w:space="0" w:color="auto"/>
        <w:left w:val="none" w:sz="0" w:space="0" w:color="auto"/>
        <w:bottom w:val="none" w:sz="0" w:space="0" w:color="auto"/>
        <w:right w:val="none" w:sz="0" w:space="0" w:color="auto"/>
      </w:divBdr>
    </w:div>
    <w:div w:id="1745764131">
      <w:bodyDiv w:val="1"/>
      <w:marLeft w:val="0"/>
      <w:marRight w:val="0"/>
      <w:marTop w:val="0"/>
      <w:marBottom w:val="0"/>
      <w:divBdr>
        <w:top w:val="none" w:sz="0" w:space="0" w:color="auto"/>
        <w:left w:val="none" w:sz="0" w:space="0" w:color="auto"/>
        <w:bottom w:val="none" w:sz="0" w:space="0" w:color="auto"/>
        <w:right w:val="none" w:sz="0" w:space="0" w:color="auto"/>
      </w:divBdr>
      <w:divsChild>
        <w:div w:id="367949341">
          <w:marLeft w:val="-6375"/>
          <w:marRight w:val="0"/>
          <w:marTop w:val="0"/>
          <w:marBottom w:val="0"/>
          <w:divBdr>
            <w:top w:val="none" w:sz="0" w:space="0" w:color="auto"/>
            <w:left w:val="none" w:sz="0" w:space="0" w:color="auto"/>
            <w:bottom w:val="none" w:sz="0" w:space="0" w:color="auto"/>
            <w:right w:val="none" w:sz="0" w:space="0" w:color="auto"/>
          </w:divBdr>
          <w:divsChild>
            <w:div w:id="1384451153">
              <w:marLeft w:val="0"/>
              <w:marRight w:val="0"/>
              <w:marTop w:val="0"/>
              <w:marBottom w:val="0"/>
              <w:divBdr>
                <w:top w:val="none" w:sz="0" w:space="0" w:color="auto"/>
                <w:left w:val="none" w:sz="0" w:space="0" w:color="auto"/>
                <w:bottom w:val="none" w:sz="0" w:space="0" w:color="auto"/>
                <w:right w:val="none" w:sz="0" w:space="0" w:color="auto"/>
              </w:divBdr>
            </w:div>
          </w:divsChild>
        </w:div>
        <w:div w:id="1578829166">
          <w:marLeft w:val="0"/>
          <w:marRight w:val="0"/>
          <w:marTop w:val="0"/>
          <w:marBottom w:val="0"/>
          <w:divBdr>
            <w:top w:val="none" w:sz="0" w:space="0" w:color="auto"/>
            <w:left w:val="none" w:sz="0" w:space="0" w:color="auto"/>
            <w:bottom w:val="none" w:sz="0" w:space="0" w:color="auto"/>
            <w:right w:val="none" w:sz="0" w:space="0" w:color="auto"/>
          </w:divBdr>
          <w:divsChild>
            <w:div w:id="875970747">
              <w:marLeft w:val="0"/>
              <w:marRight w:val="0"/>
              <w:marTop w:val="0"/>
              <w:marBottom w:val="0"/>
              <w:divBdr>
                <w:top w:val="none" w:sz="0" w:space="0" w:color="auto"/>
                <w:left w:val="none" w:sz="0" w:space="0" w:color="auto"/>
                <w:bottom w:val="none" w:sz="0" w:space="0" w:color="auto"/>
                <w:right w:val="none" w:sz="0" w:space="0" w:color="auto"/>
              </w:divBdr>
              <w:divsChild>
                <w:div w:id="1171677383">
                  <w:marLeft w:val="0"/>
                  <w:marRight w:val="0"/>
                  <w:marTop w:val="0"/>
                  <w:marBottom w:val="0"/>
                  <w:divBdr>
                    <w:top w:val="none" w:sz="0" w:space="0" w:color="auto"/>
                    <w:left w:val="none" w:sz="0" w:space="0" w:color="auto"/>
                    <w:bottom w:val="none" w:sz="0" w:space="0" w:color="auto"/>
                    <w:right w:val="none" w:sz="0" w:space="0" w:color="auto"/>
                  </w:divBdr>
                  <w:divsChild>
                    <w:div w:id="1349134100">
                      <w:marLeft w:val="0"/>
                      <w:marRight w:val="0"/>
                      <w:marTop w:val="0"/>
                      <w:marBottom w:val="0"/>
                      <w:divBdr>
                        <w:top w:val="none" w:sz="0" w:space="0" w:color="auto"/>
                        <w:left w:val="none" w:sz="0" w:space="0" w:color="auto"/>
                        <w:bottom w:val="none" w:sz="0" w:space="0" w:color="auto"/>
                        <w:right w:val="none" w:sz="0" w:space="0" w:color="auto"/>
                      </w:divBdr>
                    </w:div>
                  </w:divsChild>
                </w:div>
                <w:div w:id="1395854708">
                  <w:marLeft w:val="0"/>
                  <w:marRight w:val="0"/>
                  <w:marTop w:val="0"/>
                  <w:marBottom w:val="0"/>
                  <w:divBdr>
                    <w:top w:val="none" w:sz="0" w:space="0" w:color="auto"/>
                    <w:left w:val="none" w:sz="0" w:space="0" w:color="auto"/>
                    <w:bottom w:val="none" w:sz="0" w:space="0" w:color="auto"/>
                    <w:right w:val="none" w:sz="0" w:space="0" w:color="auto"/>
                  </w:divBdr>
                  <w:divsChild>
                    <w:div w:id="15270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8180">
      <w:bodyDiv w:val="1"/>
      <w:marLeft w:val="0"/>
      <w:marRight w:val="0"/>
      <w:marTop w:val="0"/>
      <w:marBottom w:val="0"/>
      <w:divBdr>
        <w:top w:val="none" w:sz="0" w:space="0" w:color="auto"/>
        <w:left w:val="none" w:sz="0" w:space="0" w:color="auto"/>
        <w:bottom w:val="none" w:sz="0" w:space="0" w:color="auto"/>
        <w:right w:val="none" w:sz="0" w:space="0" w:color="auto"/>
      </w:divBdr>
      <w:divsChild>
        <w:div w:id="1643266715">
          <w:marLeft w:val="-6510"/>
          <w:marRight w:val="0"/>
          <w:marTop w:val="0"/>
          <w:marBottom w:val="0"/>
          <w:divBdr>
            <w:top w:val="none" w:sz="0" w:space="0" w:color="auto"/>
            <w:left w:val="none" w:sz="0" w:space="0" w:color="auto"/>
            <w:bottom w:val="none" w:sz="0" w:space="0" w:color="auto"/>
            <w:right w:val="none" w:sz="0" w:space="0" w:color="auto"/>
          </w:divBdr>
          <w:divsChild>
            <w:div w:id="570505893">
              <w:marLeft w:val="0"/>
              <w:marRight w:val="0"/>
              <w:marTop w:val="0"/>
              <w:marBottom w:val="0"/>
              <w:divBdr>
                <w:top w:val="none" w:sz="0" w:space="0" w:color="auto"/>
                <w:left w:val="none" w:sz="0" w:space="0" w:color="auto"/>
                <w:bottom w:val="none" w:sz="0" w:space="0" w:color="auto"/>
                <w:right w:val="none" w:sz="0" w:space="0" w:color="auto"/>
              </w:divBdr>
            </w:div>
          </w:divsChild>
        </w:div>
        <w:div w:id="827554637">
          <w:marLeft w:val="0"/>
          <w:marRight w:val="0"/>
          <w:marTop w:val="0"/>
          <w:marBottom w:val="0"/>
          <w:divBdr>
            <w:top w:val="none" w:sz="0" w:space="0" w:color="auto"/>
            <w:left w:val="none" w:sz="0" w:space="0" w:color="auto"/>
            <w:bottom w:val="none" w:sz="0" w:space="0" w:color="auto"/>
            <w:right w:val="none" w:sz="0" w:space="0" w:color="auto"/>
          </w:divBdr>
          <w:divsChild>
            <w:div w:id="732587430">
              <w:marLeft w:val="0"/>
              <w:marRight w:val="0"/>
              <w:marTop w:val="0"/>
              <w:marBottom w:val="0"/>
              <w:divBdr>
                <w:top w:val="none" w:sz="0" w:space="0" w:color="auto"/>
                <w:left w:val="none" w:sz="0" w:space="0" w:color="auto"/>
                <w:bottom w:val="none" w:sz="0" w:space="0" w:color="auto"/>
                <w:right w:val="none" w:sz="0" w:space="0" w:color="auto"/>
              </w:divBdr>
              <w:divsChild>
                <w:div w:id="1602912062">
                  <w:marLeft w:val="0"/>
                  <w:marRight w:val="0"/>
                  <w:marTop w:val="0"/>
                  <w:marBottom w:val="0"/>
                  <w:divBdr>
                    <w:top w:val="none" w:sz="0" w:space="0" w:color="auto"/>
                    <w:left w:val="none" w:sz="0" w:space="0" w:color="auto"/>
                    <w:bottom w:val="none" w:sz="0" w:space="0" w:color="auto"/>
                    <w:right w:val="none" w:sz="0" w:space="0" w:color="auto"/>
                  </w:divBdr>
                  <w:divsChild>
                    <w:div w:id="13219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52312">
      <w:bodyDiv w:val="1"/>
      <w:marLeft w:val="0"/>
      <w:marRight w:val="0"/>
      <w:marTop w:val="0"/>
      <w:marBottom w:val="0"/>
      <w:divBdr>
        <w:top w:val="none" w:sz="0" w:space="0" w:color="auto"/>
        <w:left w:val="none" w:sz="0" w:space="0" w:color="auto"/>
        <w:bottom w:val="none" w:sz="0" w:space="0" w:color="auto"/>
        <w:right w:val="none" w:sz="0" w:space="0" w:color="auto"/>
      </w:divBdr>
      <w:divsChild>
        <w:div w:id="1267470134">
          <w:marLeft w:val="0"/>
          <w:marRight w:val="0"/>
          <w:marTop w:val="0"/>
          <w:marBottom w:val="0"/>
          <w:divBdr>
            <w:top w:val="none" w:sz="0" w:space="0" w:color="auto"/>
            <w:left w:val="none" w:sz="0" w:space="0" w:color="auto"/>
            <w:bottom w:val="none" w:sz="0" w:space="0" w:color="auto"/>
            <w:right w:val="none" w:sz="0" w:space="0" w:color="auto"/>
          </w:divBdr>
        </w:div>
        <w:div w:id="843403039">
          <w:marLeft w:val="0"/>
          <w:marRight w:val="0"/>
          <w:marTop w:val="0"/>
          <w:marBottom w:val="0"/>
          <w:divBdr>
            <w:top w:val="none" w:sz="0" w:space="0" w:color="auto"/>
            <w:left w:val="none" w:sz="0" w:space="0" w:color="auto"/>
            <w:bottom w:val="none" w:sz="0" w:space="0" w:color="auto"/>
            <w:right w:val="none" w:sz="0" w:space="0" w:color="auto"/>
          </w:divBdr>
          <w:divsChild>
            <w:div w:id="221335960">
              <w:marLeft w:val="0"/>
              <w:marRight w:val="0"/>
              <w:marTop w:val="0"/>
              <w:marBottom w:val="0"/>
              <w:divBdr>
                <w:top w:val="none" w:sz="0" w:space="0" w:color="auto"/>
                <w:left w:val="none" w:sz="0" w:space="0" w:color="auto"/>
                <w:bottom w:val="none" w:sz="0" w:space="0" w:color="auto"/>
                <w:right w:val="none" w:sz="0" w:space="0" w:color="auto"/>
              </w:divBdr>
            </w:div>
            <w:div w:id="1572152882">
              <w:marLeft w:val="0"/>
              <w:marRight w:val="0"/>
              <w:marTop w:val="0"/>
              <w:marBottom w:val="0"/>
              <w:divBdr>
                <w:top w:val="none" w:sz="0" w:space="0" w:color="auto"/>
                <w:left w:val="none" w:sz="0" w:space="0" w:color="auto"/>
                <w:bottom w:val="none" w:sz="0" w:space="0" w:color="auto"/>
                <w:right w:val="none" w:sz="0" w:space="0" w:color="auto"/>
              </w:divBdr>
            </w:div>
            <w:div w:id="1674916173">
              <w:marLeft w:val="0"/>
              <w:marRight w:val="0"/>
              <w:marTop w:val="0"/>
              <w:marBottom w:val="0"/>
              <w:divBdr>
                <w:top w:val="none" w:sz="0" w:space="0" w:color="auto"/>
                <w:left w:val="none" w:sz="0" w:space="0" w:color="auto"/>
                <w:bottom w:val="none" w:sz="0" w:space="0" w:color="auto"/>
                <w:right w:val="none" w:sz="0" w:space="0" w:color="auto"/>
              </w:divBdr>
            </w:div>
            <w:div w:id="18267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5257">
      <w:bodyDiv w:val="1"/>
      <w:marLeft w:val="0"/>
      <w:marRight w:val="0"/>
      <w:marTop w:val="0"/>
      <w:marBottom w:val="0"/>
      <w:divBdr>
        <w:top w:val="none" w:sz="0" w:space="0" w:color="auto"/>
        <w:left w:val="none" w:sz="0" w:space="0" w:color="auto"/>
        <w:bottom w:val="none" w:sz="0" w:space="0" w:color="auto"/>
        <w:right w:val="none" w:sz="0" w:space="0" w:color="auto"/>
      </w:divBdr>
    </w:div>
    <w:div w:id="1971130384">
      <w:bodyDiv w:val="1"/>
      <w:marLeft w:val="0"/>
      <w:marRight w:val="0"/>
      <w:marTop w:val="0"/>
      <w:marBottom w:val="0"/>
      <w:divBdr>
        <w:top w:val="none" w:sz="0" w:space="0" w:color="auto"/>
        <w:left w:val="none" w:sz="0" w:space="0" w:color="auto"/>
        <w:bottom w:val="none" w:sz="0" w:space="0" w:color="auto"/>
        <w:right w:val="none" w:sz="0" w:space="0" w:color="auto"/>
      </w:divBdr>
      <w:divsChild>
        <w:div w:id="509224875">
          <w:marLeft w:val="0"/>
          <w:marRight w:val="0"/>
          <w:marTop w:val="0"/>
          <w:marBottom w:val="0"/>
          <w:divBdr>
            <w:top w:val="none" w:sz="0" w:space="0" w:color="auto"/>
            <w:left w:val="none" w:sz="0" w:space="0" w:color="auto"/>
            <w:bottom w:val="none" w:sz="0" w:space="0" w:color="auto"/>
            <w:right w:val="none" w:sz="0" w:space="0" w:color="auto"/>
          </w:divBdr>
        </w:div>
      </w:divsChild>
    </w:div>
    <w:div w:id="2005819321">
      <w:bodyDiv w:val="1"/>
      <w:marLeft w:val="0"/>
      <w:marRight w:val="0"/>
      <w:marTop w:val="0"/>
      <w:marBottom w:val="0"/>
      <w:divBdr>
        <w:top w:val="none" w:sz="0" w:space="0" w:color="auto"/>
        <w:left w:val="none" w:sz="0" w:space="0" w:color="auto"/>
        <w:bottom w:val="none" w:sz="0" w:space="0" w:color="auto"/>
        <w:right w:val="none" w:sz="0" w:space="0" w:color="auto"/>
      </w:divBdr>
      <w:divsChild>
        <w:div w:id="1397507664">
          <w:marLeft w:val="0"/>
          <w:marRight w:val="0"/>
          <w:marTop w:val="0"/>
          <w:marBottom w:val="0"/>
          <w:divBdr>
            <w:top w:val="none" w:sz="0" w:space="0" w:color="auto"/>
            <w:left w:val="none" w:sz="0" w:space="0" w:color="auto"/>
            <w:bottom w:val="none" w:sz="0" w:space="0" w:color="auto"/>
            <w:right w:val="none" w:sz="0" w:space="0" w:color="auto"/>
          </w:divBdr>
        </w:div>
        <w:div w:id="2140220576">
          <w:marLeft w:val="0"/>
          <w:marRight w:val="0"/>
          <w:marTop w:val="0"/>
          <w:marBottom w:val="0"/>
          <w:divBdr>
            <w:top w:val="none" w:sz="0" w:space="0" w:color="auto"/>
            <w:left w:val="none" w:sz="0" w:space="0" w:color="auto"/>
            <w:bottom w:val="none" w:sz="0" w:space="0" w:color="auto"/>
            <w:right w:val="none" w:sz="0" w:space="0" w:color="auto"/>
          </w:divBdr>
          <w:divsChild>
            <w:div w:id="1611665566">
              <w:marLeft w:val="0"/>
              <w:marRight w:val="0"/>
              <w:marTop w:val="0"/>
              <w:marBottom w:val="0"/>
              <w:divBdr>
                <w:top w:val="none" w:sz="0" w:space="0" w:color="auto"/>
                <w:left w:val="none" w:sz="0" w:space="0" w:color="auto"/>
                <w:bottom w:val="none" w:sz="0" w:space="0" w:color="auto"/>
                <w:right w:val="none" w:sz="0" w:space="0" w:color="auto"/>
              </w:divBdr>
            </w:div>
            <w:div w:id="41373214">
              <w:marLeft w:val="0"/>
              <w:marRight w:val="0"/>
              <w:marTop w:val="0"/>
              <w:marBottom w:val="0"/>
              <w:divBdr>
                <w:top w:val="none" w:sz="0" w:space="0" w:color="auto"/>
                <w:left w:val="none" w:sz="0" w:space="0" w:color="auto"/>
                <w:bottom w:val="none" w:sz="0" w:space="0" w:color="auto"/>
                <w:right w:val="none" w:sz="0" w:space="0" w:color="auto"/>
              </w:divBdr>
            </w:div>
            <w:div w:id="1654333824">
              <w:marLeft w:val="0"/>
              <w:marRight w:val="0"/>
              <w:marTop w:val="0"/>
              <w:marBottom w:val="0"/>
              <w:divBdr>
                <w:top w:val="none" w:sz="0" w:space="0" w:color="auto"/>
                <w:left w:val="none" w:sz="0" w:space="0" w:color="auto"/>
                <w:bottom w:val="none" w:sz="0" w:space="0" w:color="auto"/>
                <w:right w:val="none" w:sz="0" w:space="0" w:color="auto"/>
              </w:divBdr>
            </w:div>
            <w:div w:id="1149437655">
              <w:marLeft w:val="0"/>
              <w:marRight w:val="0"/>
              <w:marTop w:val="0"/>
              <w:marBottom w:val="0"/>
              <w:divBdr>
                <w:top w:val="none" w:sz="0" w:space="0" w:color="auto"/>
                <w:left w:val="none" w:sz="0" w:space="0" w:color="auto"/>
                <w:bottom w:val="none" w:sz="0" w:space="0" w:color="auto"/>
                <w:right w:val="none" w:sz="0" w:space="0" w:color="auto"/>
              </w:divBdr>
            </w:div>
          </w:divsChild>
        </w:div>
        <w:div w:id="212888021">
          <w:marLeft w:val="0"/>
          <w:marRight w:val="0"/>
          <w:marTop w:val="0"/>
          <w:marBottom w:val="0"/>
          <w:divBdr>
            <w:top w:val="none" w:sz="0" w:space="0" w:color="auto"/>
            <w:left w:val="none" w:sz="0" w:space="0" w:color="auto"/>
            <w:bottom w:val="none" w:sz="0" w:space="0" w:color="auto"/>
            <w:right w:val="none" w:sz="0" w:space="0" w:color="auto"/>
          </w:divBdr>
        </w:div>
        <w:div w:id="1168591357">
          <w:marLeft w:val="0"/>
          <w:marRight w:val="0"/>
          <w:marTop w:val="0"/>
          <w:marBottom w:val="0"/>
          <w:divBdr>
            <w:top w:val="none" w:sz="0" w:space="0" w:color="auto"/>
            <w:left w:val="none" w:sz="0" w:space="0" w:color="auto"/>
            <w:bottom w:val="none" w:sz="0" w:space="0" w:color="auto"/>
            <w:right w:val="none" w:sz="0" w:space="0" w:color="auto"/>
          </w:divBdr>
        </w:div>
        <w:div w:id="462701954">
          <w:marLeft w:val="0"/>
          <w:marRight w:val="0"/>
          <w:marTop w:val="0"/>
          <w:marBottom w:val="0"/>
          <w:divBdr>
            <w:top w:val="none" w:sz="0" w:space="0" w:color="auto"/>
            <w:left w:val="none" w:sz="0" w:space="0" w:color="auto"/>
            <w:bottom w:val="none" w:sz="0" w:space="0" w:color="auto"/>
            <w:right w:val="none" w:sz="0" w:space="0" w:color="auto"/>
          </w:divBdr>
        </w:div>
        <w:div w:id="381171222">
          <w:marLeft w:val="0"/>
          <w:marRight w:val="0"/>
          <w:marTop w:val="0"/>
          <w:marBottom w:val="0"/>
          <w:divBdr>
            <w:top w:val="none" w:sz="0" w:space="0" w:color="auto"/>
            <w:left w:val="none" w:sz="0" w:space="0" w:color="auto"/>
            <w:bottom w:val="none" w:sz="0" w:space="0" w:color="auto"/>
            <w:right w:val="none" w:sz="0" w:space="0" w:color="auto"/>
          </w:divBdr>
        </w:div>
      </w:divsChild>
    </w:div>
    <w:div w:id="2010057144">
      <w:bodyDiv w:val="1"/>
      <w:marLeft w:val="0"/>
      <w:marRight w:val="0"/>
      <w:marTop w:val="0"/>
      <w:marBottom w:val="0"/>
      <w:divBdr>
        <w:top w:val="none" w:sz="0" w:space="0" w:color="auto"/>
        <w:left w:val="none" w:sz="0" w:space="0" w:color="auto"/>
        <w:bottom w:val="none" w:sz="0" w:space="0" w:color="auto"/>
        <w:right w:val="none" w:sz="0" w:space="0" w:color="auto"/>
      </w:divBdr>
    </w:div>
    <w:div w:id="2023511396">
      <w:bodyDiv w:val="1"/>
      <w:marLeft w:val="0"/>
      <w:marRight w:val="0"/>
      <w:marTop w:val="0"/>
      <w:marBottom w:val="0"/>
      <w:divBdr>
        <w:top w:val="none" w:sz="0" w:space="0" w:color="auto"/>
        <w:left w:val="none" w:sz="0" w:space="0" w:color="auto"/>
        <w:bottom w:val="none" w:sz="0" w:space="0" w:color="auto"/>
        <w:right w:val="none" w:sz="0" w:space="0" w:color="auto"/>
      </w:divBdr>
    </w:div>
    <w:div w:id="2024242228">
      <w:bodyDiv w:val="1"/>
      <w:marLeft w:val="0"/>
      <w:marRight w:val="0"/>
      <w:marTop w:val="0"/>
      <w:marBottom w:val="0"/>
      <w:divBdr>
        <w:top w:val="none" w:sz="0" w:space="0" w:color="auto"/>
        <w:left w:val="none" w:sz="0" w:space="0" w:color="auto"/>
        <w:bottom w:val="none" w:sz="0" w:space="0" w:color="auto"/>
        <w:right w:val="none" w:sz="0" w:space="0" w:color="auto"/>
      </w:divBdr>
      <w:divsChild>
        <w:div w:id="168368612">
          <w:marLeft w:val="0"/>
          <w:marRight w:val="0"/>
          <w:marTop w:val="0"/>
          <w:marBottom w:val="0"/>
          <w:divBdr>
            <w:top w:val="none" w:sz="0" w:space="0" w:color="auto"/>
            <w:left w:val="none" w:sz="0" w:space="0" w:color="auto"/>
            <w:bottom w:val="none" w:sz="0" w:space="0" w:color="auto"/>
            <w:right w:val="none" w:sz="0" w:space="0" w:color="auto"/>
          </w:divBdr>
        </w:div>
        <w:div w:id="1216238842">
          <w:marLeft w:val="0"/>
          <w:marRight w:val="0"/>
          <w:marTop w:val="0"/>
          <w:marBottom w:val="0"/>
          <w:divBdr>
            <w:top w:val="none" w:sz="0" w:space="0" w:color="auto"/>
            <w:left w:val="none" w:sz="0" w:space="0" w:color="auto"/>
            <w:bottom w:val="none" w:sz="0" w:space="0" w:color="auto"/>
            <w:right w:val="none" w:sz="0" w:space="0" w:color="auto"/>
          </w:divBdr>
        </w:div>
        <w:div w:id="499739358">
          <w:marLeft w:val="0"/>
          <w:marRight w:val="0"/>
          <w:marTop w:val="0"/>
          <w:marBottom w:val="0"/>
          <w:divBdr>
            <w:top w:val="none" w:sz="0" w:space="0" w:color="auto"/>
            <w:left w:val="none" w:sz="0" w:space="0" w:color="auto"/>
            <w:bottom w:val="none" w:sz="0" w:space="0" w:color="auto"/>
            <w:right w:val="none" w:sz="0" w:space="0" w:color="auto"/>
          </w:divBdr>
        </w:div>
        <w:div w:id="800458882">
          <w:marLeft w:val="0"/>
          <w:marRight w:val="0"/>
          <w:marTop w:val="0"/>
          <w:marBottom w:val="0"/>
          <w:divBdr>
            <w:top w:val="none" w:sz="0" w:space="0" w:color="auto"/>
            <w:left w:val="none" w:sz="0" w:space="0" w:color="auto"/>
            <w:bottom w:val="none" w:sz="0" w:space="0" w:color="auto"/>
            <w:right w:val="none" w:sz="0" w:space="0" w:color="auto"/>
          </w:divBdr>
          <w:divsChild>
            <w:div w:id="506604852">
              <w:marLeft w:val="0"/>
              <w:marRight w:val="0"/>
              <w:marTop w:val="0"/>
              <w:marBottom w:val="0"/>
              <w:divBdr>
                <w:top w:val="none" w:sz="0" w:space="0" w:color="auto"/>
                <w:left w:val="none" w:sz="0" w:space="0" w:color="auto"/>
                <w:bottom w:val="none" w:sz="0" w:space="0" w:color="auto"/>
                <w:right w:val="none" w:sz="0" w:space="0" w:color="auto"/>
              </w:divBdr>
              <w:divsChild>
                <w:div w:id="1168323091">
                  <w:marLeft w:val="0"/>
                  <w:marRight w:val="0"/>
                  <w:marTop w:val="0"/>
                  <w:marBottom w:val="0"/>
                  <w:divBdr>
                    <w:top w:val="none" w:sz="0" w:space="0" w:color="auto"/>
                    <w:left w:val="none" w:sz="0" w:space="0" w:color="auto"/>
                    <w:bottom w:val="none" w:sz="0" w:space="0" w:color="auto"/>
                    <w:right w:val="none" w:sz="0" w:space="0" w:color="auto"/>
                  </w:divBdr>
                </w:div>
                <w:div w:id="405617329">
                  <w:marLeft w:val="0"/>
                  <w:marRight w:val="0"/>
                  <w:marTop w:val="0"/>
                  <w:marBottom w:val="0"/>
                  <w:divBdr>
                    <w:top w:val="none" w:sz="0" w:space="0" w:color="auto"/>
                    <w:left w:val="none" w:sz="0" w:space="0" w:color="auto"/>
                    <w:bottom w:val="none" w:sz="0" w:space="0" w:color="auto"/>
                    <w:right w:val="none" w:sz="0" w:space="0" w:color="auto"/>
                  </w:divBdr>
                </w:div>
                <w:div w:id="943340785">
                  <w:marLeft w:val="0"/>
                  <w:marRight w:val="0"/>
                  <w:marTop w:val="0"/>
                  <w:marBottom w:val="0"/>
                  <w:divBdr>
                    <w:top w:val="none" w:sz="0" w:space="0" w:color="auto"/>
                    <w:left w:val="none" w:sz="0" w:space="0" w:color="auto"/>
                    <w:bottom w:val="none" w:sz="0" w:space="0" w:color="auto"/>
                    <w:right w:val="none" w:sz="0" w:space="0" w:color="auto"/>
                  </w:divBdr>
                </w:div>
                <w:div w:id="2114590639">
                  <w:marLeft w:val="0"/>
                  <w:marRight w:val="0"/>
                  <w:marTop w:val="0"/>
                  <w:marBottom w:val="0"/>
                  <w:divBdr>
                    <w:top w:val="none" w:sz="0" w:space="0" w:color="auto"/>
                    <w:left w:val="none" w:sz="0" w:space="0" w:color="auto"/>
                    <w:bottom w:val="none" w:sz="0" w:space="0" w:color="auto"/>
                    <w:right w:val="none" w:sz="0" w:space="0" w:color="auto"/>
                  </w:divBdr>
                </w:div>
                <w:div w:id="757484211">
                  <w:marLeft w:val="0"/>
                  <w:marRight w:val="0"/>
                  <w:marTop w:val="0"/>
                  <w:marBottom w:val="0"/>
                  <w:divBdr>
                    <w:top w:val="none" w:sz="0" w:space="0" w:color="auto"/>
                    <w:left w:val="none" w:sz="0" w:space="0" w:color="auto"/>
                    <w:bottom w:val="none" w:sz="0" w:space="0" w:color="auto"/>
                    <w:right w:val="none" w:sz="0" w:space="0" w:color="auto"/>
                  </w:divBdr>
                </w:div>
                <w:div w:id="1334607751">
                  <w:marLeft w:val="0"/>
                  <w:marRight w:val="0"/>
                  <w:marTop w:val="0"/>
                  <w:marBottom w:val="0"/>
                  <w:divBdr>
                    <w:top w:val="none" w:sz="0" w:space="0" w:color="auto"/>
                    <w:left w:val="none" w:sz="0" w:space="0" w:color="auto"/>
                    <w:bottom w:val="none" w:sz="0" w:space="0" w:color="auto"/>
                    <w:right w:val="none" w:sz="0" w:space="0" w:color="auto"/>
                  </w:divBdr>
                </w:div>
                <w:div w:id="135757043">
                  <w:marLeft w:val="0"/>
                  <w:marRight w:val="0"/>
                  <w:marTop w:val="0"/>
                  <w:marBottom w:val="0"/>
                  <w:divBdr>
                    <w:top w:val="none" w:sz="0" w:space="0" w:color="auto"/>
                    <w:left w:val="none" w:sz="0" w:space="0" w:color="auto"/>
                    <w:bottom w:val="none" w:sz="0" w:space="0" w:color="auto"/>
                    <w:right w:val="none" w:sz="0" w:space="0" w:color="auto"/>
                  </w:divBdr>
                </w:div>
                <w:div w:id="565993539">
                  <w:marLeft w:val="0"/>
                  <w:marRight w:val="0"/>
                  <w:marTop w:val="0"/>
                  <w:marBottom w:val="0"/>
                  <w:divBdr>
                    <w:top w:val="none" w:sz="0" w:space="0" w:color="auto"/>
                    <w:left w:val="none" w:sz="0" w:space="0" w:color="auto"/>
                    <w:bottom w:val="none" w:sz="0" w:space="0" w:color="auto"/>
                    <w:right w:val="none" w:sz="0" w:space="0" w:color="auto"/>
                  </w:divBdr>
                </w:div>
                <w:div w:id="445396450">
                  <w:marLeft w:val="0"/>
                  <w:marRight w:val="0"/>
                  <w:marTop w:val="0"/>
                  <w:marBottom w:val="0"/>
                  <w:divBdr>
                    <w:top w:val="none" w:sz="0" w:space="0" w:color="auto"/>
                    <w:left w:val="none" w:sz="0" w:space="0" w:color="auto"/>
                    <w:bottom w:val="none" w:sz="0" w:space="0" w:color="auto"/>
                    <w:right w:val="none" w:sz="0" w:space="0" w:color="auto"/>
                  </w:divBdr>
                </w:div>
                <w:div w:id="768937121">
                  <w:marLeft w:val="0"/>
                  <w:marRight w:val="0"/>
                  <w:marTop w:val="0"/>
                  <w:marBottom w:val="0"/>
                  <w:divBdr>
                    <w:top w:val="none" w:sz="0" w:space="0" w:color="auto"/>
                    <w:left w:val="none" w:sz="0" w:space="0" w:color="auto"/>
                    <w:bottom w:val="none" w:sz="0" w:space="0" w:color="auto"/>
                    <w:right w:val="none" w:sz="0" w:space="0" w:color="auto"/>
                  </w:divBdr>
                </w:div>
                <w:div w:id="2055541272">
                  <w:marLeft w:val="0"/>
                  <w:marRight w:val="0"/>
                  <w:marTop w:val="0"/>
                  <w:marBottom w:val="0"/>
                  <w:divBdr>
                    <w:top w:val="none" w:sz="0" w:space="0" w:color="auto"/>
                    <w:left w:val="none" w:sz="0" w:space="0" w:color="auto"/>
                    <w:bottom w:val="none" w:sz="0" w:space="0" w:color="auto"/>
                    <w:right w:val="none" w:sz="0" w:space="0" w:color="auto"/>
                  </w:divBdr>
                </w:div>
                <w:div w:id="518200046">
                  <w:marLeft w:val="0"/>
                  <w:marRight w:val="0"/>
                  <w:marTop w:val="0"/>
                  <w:marBottom w:val="0"/>
                  <w:divBdr>
                    <w:top w:val="none" w:sz="0" w:space="0" w:color="auto"/>
                    <w:left w:val="none" w:sz="0" w:space="0" w:color="auto"/>
                    <w:bottom w:val="none" w:sz="0" w:space="0" w:color="auto"/>
                    <w:right w:val="none" w:sz="0" w:space="0" w:color="auto"/>
                  </w:divBdr>
                </w:div>
                <w:div w:id="6857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7037">
      <w:bodyDiv w:val="1"/>
      <w:marLeft w:val="0"/>
      <w:marRight w:val="0"/>
      <w:marTop w:val="0"/>
      <w:marBottom w:val="0"/>
      <w:divBdr>
        <w:top w:val="none" w:sz="0" w:space="0" w:color="auto"/>
        <w:left w:val="none" w:sz="0" w:space="0" w:color="auto"/>
        <w:bottom w:val="none" w:sz="0" w:space="0" w:color="auto"/>
        <w:right w:val="none" w:sz="0" w:space="0" w:color="auto"/>
      </w:divBdr>
      <w:divsChild>
        <w:div w:id="69893013">
          <w:marLeft w:val="-6330"/>
          <w:marRight w:val="0"/>
          <w:marTop w:val="0"/>
          <w:marBottom w:val="0"/>
          <w:divBdr>
            <w:top w:val="none" w:sz="0" w:space="0" w:color="auto"/>
            <w:left w:val="none" w:sz="0" w:space="0" w:color="auto"/>
            <w:bottom w:val="none" w:sz="0" w:space="0" w:color="auto"/>
            <w:right w:val="none" w:sz="0" w:space="0" w:color="auto"/>
          </w:divBdr>
          <w:divsChild>
            <w:div w:id="986324794">
              <w:marLeft w:val="0"/>
              <w:marRight w:val="0"/>
              <w:marTop w:val="0"/>
              <w:marBottom w:val="0"/>
              <w:divBdr>
                <w:top w:val="none" w:sz="0" w:space="0" w:color="auto"/>
                <w:left w:val="none" w:sz="0" w:space="0" w:color="auto"/>
                <w:bottom w:val="none" w:sz="0" w:space="0" w:color="auto"/>
                <w:right w:val="none" w:sz="0" w:space="0" w:color="auto"/>
              </w:divBdr>
            </w:div>
          </w:divsChild>
        </w:div>
        <w:div w:id="1591809963">
          <w:marLeft w:val="0"/>
          <w:marRight w:val="0"/>
          <w:marTop w:val="0"/>
          <w:marBottom w:val="0"/>
          <w:divBdr>
            <w:top w:val="none" w:sz="0" w:space="0" w:color="auto"/>
            <w:left w:val="none" w:sz="0" w:space="0" w:color="auto"/>
            <w:bottom w:val="none" w:sz="0" w:space="0" w:color="auto"/>
            <w:right w:val="none" w:sz="0" w:space="0" w:color="auto"/>
          </w:divBdr>
          <w:divsChild>
            <w:div w:id="256133121">
              <w:marLeft w:val="0"/>
              <w:marRight w:val="0"/>
              <w:marTop w:val="0"/>
              <w:marBottom w:val="0"/>
              <w:divBdr>
                <w:top w:val="none" w:sz="0" w:space="0" w:color="auto"/>
                <w:left w:val="none" w:sz="0" w:space="0" w:color="auto"/>
                <w:bottom w:val="none" w:sz="0" w:space="0" w:color="auto"/>
                <w:right w:val="none" w:sz="0" w:space="0" w:color="auto"/>
              </w:divBdr>
              <w:divsChild>
                <w:div w:id="1860849830">
                  <w:marLeft w:val="0"/>
                  <w:marRight w:val="0"/>
                  <w:marTop w:val="0"/>
                  <w:marBottom w:val="0"/>
                  <w:divBdr>
                    <w:top w:val="none" w:sz="0" w:space="0" w:color="auto"/>
                    <w:left w:val="none" w:sz="0" w:space="0" w:color="auto"/>
                    <w:bottom w:val="none" w:sz="0" w:space="0" w:color="auto"/>
                    <w:right w:val="none" w:sz="0" w:space="0" w:color="auto"/>
                  </w:divBdr>
                  <w:divsChild>
                    <w:div w:id="10904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29300">
      <w:bodyDiv w:val="1"/>
      <w:marLeft w:val="0"/>
      <w:marRight w:val="0"/>
      <w:marTop w:val="0"/>
      <w:marBottom w:val="0"/>
      <w:divBdr>
        <w:top w:val="none" w:sz="0" w:space="0" w:color="auto"/>
        <w:left w:val="none" w:sz="0" w:space="0" w:color="auto"/>
        <w:bottom w:val="none" w:sz="0" w:space="0" w:color="auto"/>
        <w:right w:val="none" w:sz="0" w:space="0" w:color="auto"/>
      </w:divBdr>
      <w:divsChild>
        <w:div w:id="1945771645">
          <w:marLeft w:val="0"/>
          <w:marRight w:val="0"/>
          <w:marTop w:val="0"/>
          <w:marBottom w:val="0"/>
          <w:divBdr>
            <w:top w:val="none" w:sz="0" w:space="0" w:color="auto"/>
            <w:left w:val="none" w:sz="0" w:space="0" w:color="auto"/>
            <w:bottom w:val="none" w:sz="0" w:space="0" w:color="auto"/>
            <w:right w:val="none" w:sz="0" w:space="0" w:color="auto"/>
          </w:divBdr>
        </w:div>
        <w:div w:id="1361739453">
          <w:marLeft w:val="0"/>
          <w:marRight w:val="0"/>
          <w:marTop w:val="0"/>
          <w:marBottom w:val="0"/>
          <w:divBdr>
            <w:top w:val="none" w:sz="0" w:space="0" w:color="auto"/>
            <w:left w:val="none" w:sz="0" w:space="0" w:color="auto"/>
            <w:bottom w:val="none" w:sz="0" w:space="0" w:color="auto"/>
            <w:right w:val="none" w:sz="0" w:space="0" w:color="auto"/>
          </w:divBdr>
          <w:divsChild>
            <w:div w:id="1635061750">
              <w:marLeft w:val="0"/>
              <w:marRight w:val="0"/>
              <w:marTop w:val="0"/>
              <w:marBottom w:val="0"/>
              <w:divBdr>
                <w:top w:val="none" w:sz="0" w:space="0" w:color="auto"/>
                <w:left w:val="none" w:sz="0" w:space="0" w:color="auto"/>
                <w:bottom w:val="none" w:sz="0" w:space="0" w:color="auto"/>
                <w:right w:val="none" w:sz="0" w:space="0" w:color="auto"/>
              </w:divBdr>
            </w:div>
            <w:div w:id="1533104440">
              <w:marLeft w:val="0"/>
              <w:marRight w:val="0"/>
              <w:marTop w:val="0"/>
              <w:marBottom w:val="0"/>
              <w:divBdr>
                <w:top w:val="none" w:sz="0" w:space="0" w:color="auto"/>
                <w:left w:val="none" w:sz="0" w:space="0" w:color="auto"/>
                <w:bottom w:val="none" w:sz="0" w:space="0" w:color="auto"/>
                <w:right w:val="none" w:sz="0" w:space="0" w:color="auto"/>
              </w:divBdr>
            </w:div>
            <w:div w:id="2110076151">
              <w:marLeft w:val="0"/>
              <w:marRight w:val="0"/>
              <w:marTop w:val="0"/>
              <w:marBottom w:val="0"/>
              <w:divBdr>
                <w:top w:val="none" w:sz="0" w:space="0" w:color="auto"/>
                <w:left w:val="none" w:sz="0" w:space="0" w:color="auto"/>
                <w:bottom w:val="none" w:sz="0" w:space="0" w:color="auto"/>
                <w:right w:val="none" w:sz="0" w:space="0" w:color="auto"/>
              </w:divBdr>
            </w:div>
            <w:div w:id="1830756353">
              <w:marLeft w:val="0"/>
              <w:marRight w:val="0"/>
              <w:marTop w:val="0"/>
              <w:marBottom w:val="0"/>
              <w:divBdr>
                <w:top w:val="none" w:sz="0" w:space="0" w:color="auto"/>
                <w:left w:val="none" w:sz="0" w:space="0" w:color="auto"/>
                <w:bottom w:val="none" w:sz="0" w:space="0" w:color="auto"/>
                <w:right w:val="none" w:sz="0" w:space="0" w:color="auto"/>
              </w:divBdr>
            </w:div>
          </w:divsChild>
        </w:div>
        <w:div w:id="1381978425">
          <w:marLeft w:val="0"/>
          <w:marRight w:val="0"/>
          <w:marTop w:val="0"/>
          <w:marBottom w:val="0"/>
          <w:divBdr>
            <w:top w:val="none" w:sz="0" w:space="0" w:color="auto"/>
            <w:left w:val="none" w:sz="0" w:space="0" w:color="auto"/>
            <w:bottom w:val="none" w:sz="0" w:space="0" w:color="auto"/>
            <w:right w:val="none" w:sz="0" w:space="0" w:color="auto"/>
          </w:divBdr>
        </w:div>
        <w:div w:id="238558464">
          <w:marLeft w:val="0"/>
          <w:marRight w:val="0"/>
          <w:marTop w:val="0"/>
          <w:marBottom w:val="0"/>
          <w:divBdr>
            <w:top w:val="none" w:sz="0" w:space="0" w:color="auto"/>
            <w:left w:val="none" w:sz="0" w:space="0" w:color="auto"/>
            <w:bottom w:val="none" w:sz="0" w:space="0" w:color="auto"/>
            <w:right w:val="none" w:sz="0" w:space="0" w:color="auto"/>
          </w:divBdr>
        </w:div>
        <w:div w:id="445389862">
          <w:marLeft w:val="0"/>
          <w:marRight w:val="0"/>
          <w:marTop w:val="0"/>
          <w:marBottom w:val="0"/>
          <w:divBdr>
            <w:top w:val="none" w:sz="0" w:space="0" w:color="auto"/>
            <w:left w:val="none" w:sz="0" w:space="0" w:color="auto"/>
            <w:bottom w:val="none" w:sz="0" w:space="0" w:color="auto"/>
            <w:right w:val="none" w:sz="0" w:space="0" w:color="auto"/>
          </w:divBdr>
        </w:div>
        <w:div w:id="1817723455">
          <w:marLeft w:val="0"/>
          <w:marRight w:val="0"/>
          <w:marTop w:val="0"/>
          <w:marBottom w:val="0"/>
          <w:divBdr>
            <w:top w:val="none" w:sz="0" w:space="0" w:color="auto"/>
            <w:left w:val="none" w:sz="0" w:space="0" w:color="auto"/>
            <w:bottom w:val="none" w:sz="0" w:space="0" w:color="auto"/>
            <w:right w:val="none" w:sz="0" w:space="0" w:color="auto"/>
          </w:divBdr>
        </w:div>
      </w:divsChild>
    </w:div>
    <w:div w:id="2064399608">
      <w:bodyDiv w:val="1"/>
      <w:marLeft w:val="0"/>
      <w:marRight w:val="0"/>
      <w:marTop w:val="0"/>
      <w:marBottom w:val="0"/>
      <w:divBdr>
        <w:top w:val="none" w:sz="0" w:space="0" w:color="auto"/>
        <w:left w:val="none" w:sz="0" w:space="0" w:color="auto"/>
        <w:bottom w:val="none" w:sz="0" w:space="0" w:color="auto"/>
        <w:right w:val="none" w:sz="0" w:space="0" w:color="auto"/>
      </w:divBdr>
    </w:div>
    <w:div w:id="2086802807">
      <w:bodyDiv w:val="1"/>
      <w:marLeft w:val="0"/>
      <w:marRight w:val="0"/>
      <w:marTop w:val="0"/>
      <w:marBottom w:val="0"/>
      <w:divBdr>
        <w:top w:val="none" w:sz="0" w:space="0" w:color="auto"/>
        <w:left w:val="none" w:sz="0" w:space="0" w:color="auto"/>
        <w:bottom w:val="none" w:sz="0" w:space="0" w:color="auto"/>
        <w:right w:val="none" w:sz="0" w:space="0" w:color="auto"/>
      </w:divBdr>
    </w:div>
    <w:div w:id="2112239142">
      <w:bodyDiv w:val="1"/>
      <w:marLeft w:val="0"/>
      <w:marRight w:val="0"/>
      <w:marTop w:val="0"/>
      <w:marBottom w:val="0"/>
      <w:divBdr>
        <w:top w:val="none" w:sz="0" w:space="0" w:color="auto"/>
        <w:left w:val="none" w:sz="0" w:space="0" w:color="auto"/>
        <w:bottom w:val="none" w:sz="0" w:space="0" w:color="auto"/>
        <w:right w:val="none" w:sz="0" w:space="0" w:color="auto"/>
      </w:divBdr>
      <w:divsChild>
        <w:div w:id="378239238">
          <w:marLeft w:val="-6195"/>
          <w:marRight w:val="0"/>
          <w:marTop w:val="0"/>
          <w:marBottom w:val="0"/>
          <w:divBdr>
            <w:top w:val="none" w:sz="0" w:space="0" w:color="auto"/>
            <w:left w:val="none" w:sz="0" w:space="0" w:color="auto"/>
            <w:bottom w:val="none" w:sz="0" w:space="0" w:color="auto"/>
            <w:right w:val="none" w:sz="0" w:space="0" w:color="auto"/>
          </w:divBdr>
          <w:divsChild>
            <w:div w:id="368455801">
              <w:marLeft w:val="0"/>
              <w:marRight w:val="0"/>
              <w:marTop w:val="0"/>
              <w:marBottom w:val="0"/>
              <w:divBdr>
                <w:top w:val="none" w:sz="0" w:space="0" w:color="auto"/>
                <w:left w:val="none" w:sz="0" w:space="0" w:color="auto"/>
                <w:bottom w:val="none" w:sz="0" w:space="0" w:color="auto"/>
                <w:right w:val="none" w:sz="0" w:space="0" w:color="auto"/>
              </w:divBdr>
            </w:div>
          </w:divsChild>
        </w:div>
        <w:div w:id="609168534">
          <w:marLeft w:val="0"/>
          <w:marRight w:val="0"/>
          <w:marTop w:val="0"/>
          <w:marBottom w:val="0"/>
          <w:divBdr>
            <w:top w:val="none" w:sz="0" w:space="0" w:color="auto"/>
            <w:left w:val="none" w:sz="0" w:space="0" w:color="auto"/>
            <w:bottom w:val="none" w:sz="0" w:space="0" w:color="auto"/>
            <w:right w:val="none" w:sz="0" w:space="0" w:color="auto"/>
          </w:divBdr>
          <w:divsChild>
            <w:div w:id="1549411538">
              <w:marLeft w:val="0"/>
              <w:marRight w:val="0"/>
              <w:marTop w:val="0"/>
              <w:marBottom w:val="0"/>
              <w:divBdr>
                <w:top w:val="none" w:sz="0" w:space="0" w:color="auto"/>
                <w:left w:val="none" w:sz="0" w:space="0" w:color="auto"/>
                <w:bottom w:val="none" w:sz="0" w:space="0" w:color="auto"/>
                <w:right w:val="none" w:sz="0" w:space="0" w:color="auto"/>
              </w:divBdr>
              <w:divsChild>
                <w:div w:id="499588393">
                  <w:marLeft w:val="0"/>
                  <w:marRight w:val="0"/>
                  <w:marTop w:val="0"/>
                  <w:marBottom w:val="0"/>
                  <w:divBdr>
                    <w:top w:val="none" w:sz="0" w:space="0" w:color="auto"/>
                    <w:left w:val="none" w:sz="0" w:space="0" w:color="auto"/>
                    <w:bottom w:val="none" w:sz="0" w:space="0" w:color="auto"/>
                    <w:right w:val="none" w:sz="0" w:space="0" w:color="auto"/>
                  </w:divBdr>
                  <w:divsChild>
                    <w:div w:id="106774293">
                      <w:marLeft w:val="0"/>
                      <w:marRight w:val="0"/>
                      <w:marTop w:val="0"/>
                      <w:marBottom w:val="0"/>
                      <w:divBdr>
                        <w:top w:val="none" w:sz="0" w:space="0" w:color="auto"/>
                        <w:left w:val="none" w:sz="0" w:space="0" w:color="auto"/>
                        <w:bottom w:val="none" w:sz="0" w:space="0" w:color="auto"/>
                        <w:right w:val="none" w:sz="0" w:space="0" w:color="auto"/>
                      </w:divBdr>
                    </w:div>
                  </w:divsChild>
                </w:div>
                <w:div w:id="48237418">
                  <w:marLeft w:val="0"/>
                  <w:marRight w:val="0"/>
                  <w:marTop w:val="0"/>
                  <w:marBottom w:val="0"/>
                  <w:divBdr>
                    <w:top w:val="none" w:sz="0" w:space="0" w:color="auto"/>
                    <w:left w:val="none" w:sz="0" w:space="0" w:color="auto"/>
                    <w:bottom w:val="none" w:sz="0" w:space="0" w:color="auto"/>
                    <w:right w:val="none" w:sz="0" w:space="0" w:color="auto"/>
                  </w:divBdr>
                  <w:divsChild>
                    <w:div w:id="882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4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obp/ui" TargetMode="External"/><Relationship Id="rId117" Type="http://schemas.openxmlformats.org/officeDocument/2006/relationships/hyperlink" Target="http://www.politecnicometro.edu.co/biblioteca/obrasciviles/manual-maquinaria-pesada-equipo-liviano-construccion.pdf" TargetMode="External"/><Relationship Id="rId21" Type="http://schemas.openxmlformats.org/officeDocument/2006/relationships/hyperlink" Target="https://www.iso.org/obp/ui" TargetMode="External"/><Relationship Id="rId42" Type="http://schemas.openxmlformats.org/officeDocument/2006/relationships/hyperlink" Target="http://www.diccionariodelaconstruccion.com/acondicionamiento-del-terreno-y-cimentaciones/excavadora" TargetMode="External"/><Relationship Id="rId47" Type="http://schemas.openxmlformats.org/officeDocument/2006/relationships/hyperlink" Target="https://es.wikipedia.org/wiki/Neum%C3%A1tico" TargetMode="External"/><Relationship Id="rId63" Type="http://schemas.openxmlformats.org/officeDocument/2006/relationships/hyperlink" Target="https://fr.wikipedia.org/wiki/Tracteur_agricole" TargetMode="External"/><Relationship Id="rId68" Type="http://schemas.openxmlformats.org/officeDocument/2006/relationships/hyperlink" Target="https://fr.wikipedia.org/wiki/Gisement"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https://es.wikipedia.org/wiki/Material" TargetMode="External"/><Relationship Id="rId133" Type="http://schemas.openxmlformats.org/officeDocument/2006/relationships/hyperlink" Target="https://en.wikipedia.org/wiki/Electrical_cable" TargetMode="External"/><Relationship Id="rId138" Type="http://schemas.openxmlformats.org/officeDocument/2006/relationships/hyperlink" Target="https://en.wikipedia.org/wiki/Heavy_equipment_(construction)" TargetMode="External"/><Relationship Id="rId16" Type="http://schemas.openxmlformats.org/officeDocument/2006/relationships/hyperlink" Target="https://www.iso.org/obp/ui" TargetMode="External"/><Relationship Id="rId107" Type="http://schemas.openxmlformats.org/officeDocument/2006/relationships/image" Target="media/image30.emf"/><Relationship Id="rId11" Type="http://schemas.openxmlformats.org/officeDocument/2006/relationships/hyperlink" Target="https://www.iso.org/obp/ui" TargetMode="External"/><Relationship Id="rId32" Type="http://schemas.openxmlformats.org/officeDocument/2006/relationships/hyperlink" Target="http://www.politecnicometro.edu.co/biblioteca/obrasciviles/manual-maquinaria-pesada-equipo-liviano-construccion.pdf" TargetMode="External"/><Relationship Id="rId37" Type="http://schemas.openxmlformats.org/officeDocument/2006/relationships/hyperlink" Target="https://zthiztegia.elhuyar.eus/terminoa/es/retroexcavadora" TargetMode="External"/><Relationship Id="rId53" Type="http://schemas.openxmlformats.org/officeDocument/2006/relationships/hyperlink" Target="https://fr.wikipedia.org/wiki/Aide:Homonymie" TargetMode="External"/><Relationship Id="rId58" Type="http://schemas.openxmlformats.org/officeDocument/2006/relationships/hyperlink" Target="https://fr.wikipedia.org/wiki/Excavatrice_%C3%A0_godets" TargetMode="External"/><Relationship Id="rId74" Type="http://schemas.openxmlformats.org/officeDocument/2006/relationships/image" Target="media/image15.png"/><Relationship Id="rId79" Type="http://schemas.openxmlformats.org/officeDocument/2006/relationships/hyperlink" Target="https://fr.wikipedia.org/wiki/Trancheuse" TargetMode="External"/><Relationship Id="rId102" Type="http://schemas.openxmlformats.org/officeDocument/2006/relationships/hyperlink" Target="http://www.politecnicometro.edu.co/biblioteca/obrasciviles/manual-maquinaria-pesada-equipo-liviano-construccion.pdf" TargetMode="External"/><Relationship Id="rId123" Type="http://schemas.openxmlformats.org/officeDocument/2006/relationships/hyperlink" Target="https://www.construmatica.com/construpedia/Zanjadora" TargetMode="External"/><Relationship Id="rId128" Type="http://schemas.openxmlformats.org/officeDocument/2006/relationships/hyperlink" Target="https://fr.wikipedia.org/wiki/Polychlorure_de_vinyle" TargetMode="External"/><Relationship Id="rId144"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https://fr.wiktionary.org/wiki/pelleter" TargetMode="External"/><Relationship Id="rId95" Type="http://schemas.openxmlformats.org/officeDocument/2006/relationships/hyperlink" Target="https://fr.wiktionary.org/wiki/pelle_m%C3%A9canique_hydraulique" TargetMode="External"/><Relationship Id="rId22" Type="http://schemas.openxmlformats.org/officeDocument/2006/relationships/hyperlink" Target="https://www.iso.org/obp/ui" TargetMode="External"/><Relationship Id="rId27" Type="http://schemas.openxmlformats.org/officeDocument/2006/relationships/hyperlink" Target="https://www.iso.org/obp/ui" TargetMode="External"/><Relationship Id="rId43" Type="http://schemas.openxmlformats.org/officeDocument/2006/relationships/hyperlink" Target="http://www.politecnicometro.edu.co/biblioteca/obrasciviles/manual-maquinaria-pesada-equipo-liviano-construccion.pdf" TargetMode="External"/><Relationship Id="rId48" Type="http://schemas.openxmlformats.org/officeDocument/2006/relationships/hyperlink" Target="https://es.wikipedia.org/wiki/Tractor_oruga" TargetMode="External"/><Relationship Id="rId64" Type="http://schemas.openxmlformats.org/officeDocument/2006/relationships/image" Target="media/image13.png"/><Relationship Id="rId69" Type="http://schemas.openxmlformats.org/officeDocument/2006/relationships/hyperlink" Target="https://fr.wikipedia.org/wiki/Mine_(gisement)" TargetMode="External"/><Relationship Id="rId113" Type="http://schemas.openxmlformats.org/officeDocument/2006/relationships/hyperlink" Target="https://es.wikipedia.org/wiki/Tiempo" TargetMode="External"/><Relationship Id="rId118" Type="http://schemas.openxmlformats.org/officeDocument/2006/relationships/image" Target="media/image34.emf"/><Relationship Id="rId134" Type="http://schemas.openxmlformats.org/officeDocument/2006/relationships/hyperlink" Target="https://en.wikipedia.org/wiki/Drainage" TargetMode="External"/><Relationship Id="rId139" Type="http://schemas.openxmlformats.org/officeDocument/2006/relationships/image" Target="media/image39.png"/><Relationship Id="rId80" Type="http://schemas.openxmlformats.org/officeDocument/2006/relationships/hyperlink" Target="https://commons.wikimedia.org/wiki/File:Eimerketten_bei_der_Arbeit.JPG?uselang=fr" TargetMode="External"/><Relationship Id="rId85"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iso.org/obp/ui" TargetMode="External"/><Relationship Id="rId17" Type="http://schemas.openxmlformats.org/officeDocument/2006/relationships/hyperlink" Target="https://www.iso.org/obp/ui" TargetMode="External"/><Relationship Id="rId25" Type="http://schemas.openxmlformats.org/officeDocument/2006/relationships/hyperlink" Target="https://www.iso.org/obp/ui" TargetMode="External"/><Relationship Id="rId33" Type="http://schemas.openxmlformats.org/officeDocument/2006/relationships/image" Target="media/image3.png"/><Relationship Id="rId38" Type="http://schemas.openxmlformats.org/officeDocument/2006/relationships/hyperlink" Target="https://zthiztegia.elhuyar.eus/terminoa/es/retroexcavadora" TargetMode="External"/><Relationship Id="rId46" Type="http://schemas.openxmlformats.org/officeDocument/2006/relationships/hyperlink" Target="https://es.wikipedia.org/wiki/M%C3%A1quina" TargetMode="External"/><Relationship Id="rId59" Type="http://schemas.openxmlformats.org/officeDocument/2006/relationships/hyperlink" Target="https://fr.wikipedia.org/wiki/Excavatrice_%C3%A0_cha%C3%AEne_%C3%A0_godets" TargetMode="External"/><Relationship Id="rId67" Type="http://schemas.openxmlformats.org/officeDocument/2006/relationships/hyperlink" Target="https://fr.wikipedia.org/wiki/Engin_de_g%C3%A9nie_civil" TargetMode="External"/><Relationship Id="rId103" Type="http://schemas.openxmlformats.org/officeDocument/2006/relationships/image" Target="media/image27.emf"/><Relationship Id="rId108" Type="http://schemas.openxmlformats.org/officeDocument/2006/relationships/hyperlink" Target="https://es.wikipedia.org/wiki/M%C3%A1quina" TargetMode="External"/><Relationship Id="rId116" Type="http://schemas.openxmlformats.org/officeDocument/2006/relationships/image" Target="media/image33.png"/><Relationship Id="rId124" Type="http://schemas.openxmlformats.org/officeDocument/2006/relationships/hyperlink" Target="https://es.wikipedia.org/wiki/Cable" TargetMode="External"/><Relationship Id="rId129" Type="http://schemas.openxmlformats.org/officeDocument/2006/relationships/hyperlink" Target="https://fr.wikipedia.org/wiki/Drainage_agricole" TargetMode="External"/><Relationship Id="rId137" Type="http://schemas.openxmlformats.org/officeDocument/2006/relationships/hyperlink" Target="https://en.wikipedia.org/wiki/Tractor" TargetMode="External"/><Relationship Id="rId20" Type="http://schemas.openxmlformats.org/officeDocument/2006/relationships/hyperlink" Target="https://www.iso.org/obp/ui"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fr.wikipedia.org/wiki/Chargeur_sur_pneus" TargetMode="External"/><Relationship Id="rId70" Type="http://schemas.openxmlformats.org/officeDocument/2006/relationships/hyperlink" Target="https://fr.wikipedia.org/wiki/Livre_Guinness_des_records" TargetMode="External"/><Relationship Id="rId75" Type="http://schemas.openxmlformats.org/officeDocument/2006/relationships/hyperlink" Target="https://fr.wikipedia.org/wiki/Engin_de_chantier"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hyperlink" Target="https://fr.wiktionary.org/wiki/-euse" TargetMode="External"/><Relationship Id="rId96" Type="http://schemas.openxmlformats.org/officeDocument/2006/relationships/hyperlink" Target="https://fr.wiktionary.org/wiki/chenille" TargetMode="External"/><Relationship Id="rId111" Type="http://schemas.openxmlformats.org/officeDocument/2006/relationships/hyperlink" Target="https://es.wikipedia.org/wiki/Autopista" TargetMode="External"/><Relationship Id="rId132" Type="http://schemas.openxmlformats.org/officeDocument/2006/relationships/hyperlink" Target="https://en.wikipedia.org/wiki/Pipeline_transport" TargetMode="External"/><Relationship Id="rId140" Type="http://schemas.openxmlformats.org/officeDocument/2006/relationships/image" Target="media/image40.pn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so.org/obp/ui" TargetMode="External"/><Relationship Id="rId23" Type="http://schemas.openxmlformats.org/officeDocument/2006/relationships/hyperlink" Target="https://www.iso.org/obp/ui" TargetMode="External"/><Relationship Id="rId28" Type="http://schemas.openxmlformats.org/officeDocument/2006/relationships/hyperlink" Target="https://www.iso.org/obp/ui" TargetMode="External"/><Relationship Id="rId36" Type="http://schemas.openxmlformats.org/officeDocument/2006/relationships/image" Target="media/image6.png"/><Relationship Id="rId49" Type="http://schemas.openxmlformats.org/officeDocument/2006/relationships/hyperlink" Target="https://es.wikipedia.org/wiki/Chasis" TargetMode="External"/><Relationship Id="rId57" Type="http://schemas.openxmlformats.org/officeDocument/2006/relationships/hyperlink" Target="https://fr.wikipedia.org/wiki/Excavatrice-aspiratrice" TargetMode="External"/><Relationship Id="rId106" Type="http://schemas.openxmlformats.org/officeDocument/2006/relationships/hyperlink" Target="http://www.politecnicometro.edu.co/biblioteca/obrasciviles/manual-maquinaria-pesada-equipo-liviano-construccion.pdf" TargetMode="External"/><Relationship Id="rId114" Type="http://schemas.openxmlformats.org/officeDocument/2006/relationships/image" Target="media/image31.png"/><Relationship Id="rId119" Type="http://schemas.openxmlformats.org/officeDocument/2006/relationships/image" Target="media/image35.png"/><Relationship Id="rId127" Type="http://schemas.openxmlformats.org/officeDocument/2006/relationships/hyperlink" Target="https://fr.wikipedia.org/wiki/Poly%C3%A9thyl%C3%A8ne_haute_densit%C3%A9" TargetMode="External"/><Relationship Id="rId10" Type="http://schemas.openxmlformats.org/officeDocument/2006/relationships/hyperlink" Target="https://www.iso.org/obp/ui" TargetMode="External"/><Relationship Id="rId31" Type="http://schemas.openxmlformats.org/officeDocument/2006/relationships/image" Target="media/image2.png"/><Relationship Id="rId44" Type="http://schemas.openxmlformats.org/officeDocument/2006/relationships/image" Target="media/image8.emf"/><Relationship Id="rId52" Type="http://schemas.openxmlformats.org/officeDocument/2006/relationships/image" Target="media/image11.png"/><Relationship Id="rId60" Type="http://schemas.openxmlformats.org/officeDocument/2006/relationships/hyperlink" Target="https://fr.wikipedia.org/wiki/Engin_de_chantier" TargetMode="External"/><Relationship Id="rId65" Type="http://schemas.openxmlformats.org/officeDocument/2006/relationships/hyperlink" Target="https://fr.wikipedia.org/wiki/Travaux_publics" TargetMode="External"/><Relationship Id="rId73" Type="http://schemas.openxmlformats.org/officeDocument/2006/relationships/hyperlink" Target="https://fr.wikipedia.org/wiki/TAKRAF" TargetMode="External"/><Relationship Id="rId78" Type="http://schemas.openxmlformats.org/officeDocument/2006/relationships/hyperlink" Target="https://fr.wikipedia.org/wiki/Excavatrice_%C3%A0_godets" TargetMode="External"/><Relationship Id="rId81" Type="http://schemas.openxmlformats.org/officeDocument/2006/relationships/image" Target="media/image16.jpeg"/><Relationship Id="rId86" Type="http://schemas.openxmlformats.org/officeDocument/2006/relationships/image" Target="media/image21.png"/><Relationship Id="rId94" Type="http://schemas.openxmlformats.org/officeDocument/2006/relationships/hyperlink" Target="https://fr.wiktionary.org/wiki/terrassement" TargetMode="External"/><Relationship Id="rId99" Type="http://schemas.openxmlformats.org/officeDocument/2006/relationships/hyperlink" Target="https://fr.wiktionary.org/wiki/pelle_hydraulique" TargetMode="External"/><Relationship Id="rId101" Type="http://schemas.openxmlformats.org/officeDocument/2006/relationships/image" Target="media/image26.png"/><Relationship Id="rId122" Type="http://schemas.openxmlformats.org/officeDocument/2006/relationships/image" Target="media/image38.png"/><Relationship Id="rId130" Type="http://schemas.openxmlformats.org/officeDocument/2006/relationships/hyperlink" Target="https://en.wikipedia.org/wiki/Construction_equipment" TargetMode="External"/><Relationship Id="rId135" Type="http://schemas.openxmlformats.org/officeDocument/2006/relationships/hyperlink" Target="https://en.wikipedia.org/wiki/Trench_warfare"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so.org/obp/ui" TargetMode="External"/><Relationship Id="rId18" Type="http://schemas.openxmlformats.org/officeDocument/2006/relationships/hyperlink" Target="https://www.iso.org/obp/ui" TargetMode="External"/><Relationship Id="rId39" Type="http://schemas.openxmlformats.org/officeDocument/2006/relationships/hyperlink" Target="https://zthiztegia.elhuyar.eus/terminoa/es/retroexcavadora" TargetMode="External"/><Relationship Id="rId109" Type="http://schemas.openxmlformats.org/officeDocument/2006/relationships/hyperlink" Target="https://es.wikipedia.org/wiki/Construcci%C3%B3n" TargetMode="External"/><Relationship Id="rId34" Type="http://schemas.openxmlformats.org/officeDocument/2006/relationships/image" Target="media/image4.emf"/><Relationship Id="rId50" Type="http://schemas.openxmlformats.org/officeDocument/2006/relationships/hyperlink" Target="https://es.wikipedia.org/wiki/Retroexcavadora" TargetMode="External"/><Relationship Id="rId55" Type="http://schemas.openxmlformats.org/officeDocument/2006/relationships/hyperlink" Target="https://fr.wikipedia.org/wiki/Aide:Homonymie" TargetMode="External"/><Relationship Id="rId76" Type="http://schemas.openxmlformats.org/officeDocument/2006/relationships/hyperlink" Target="https://fr.wikipedia.org/wiki/Mine_%C3%A0_ciel_ouvert" TargetMode="External"/><Relationship Id="rId97" Type="http://schemas.openxmlformats.org/officeDocument/2006/relationships/hyperlink" Target="https://fr.wiktionary.org/wiki/excavatrice" TargetMode="External"/><Relationship Id="rId104" Type="http://schemas.openxmlformats.org/officeDocument/2006/relationships/image" Target="media/image28.emf"/><Relationship Id="rId120" Type="http://schemas.openxmlformats.org/officeDocument/2006/relationships/image" Target="media/image36.png"/><Relationship Id="rId125" Type="http://schemas.openxmlformats.org/officeDocument/2006/relationships/hyperlink" Target="https://es.wikipedia.org/wiki/Pala_excavadora"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fr.wikipedia.org/wiki/Bagger_293" TargetMode="External"/><Relationship Id="rId92" Type="http://schemas.openxmlformats.org/officeDocument/2006/relationships/hyperlink" Target="https://fr.wiktionary.org/wiki/Annexe:Prononciation/fran%C3%A7ais"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www.iso.org/obp/ui" TargetMode="External"/><Relationship Id="rId40" Type="http://schemas.openxmlformats.org/officeDocument/2006/relationships/hyperlink" Target="https://zthiztegia.elhuyar.eus/terminoa/es/retroexcavadora" TargetMode="External"/><Relationship Id="rId45" Type="http://schemas.openxmlformats.org/officeDocument/2006/relationships/image" Target="media/image9.emf"/><Relationship Id="rId66" Type="http://schemas.openxmlformats.org/officeDocument/2006/relationships/image" Target="media/image14.png"/><Relationship Id="rId87" Type="http://schemas.openxmlformats.org/officeDocument/2006/relationships/image" Target="media/image22.png"/><Relationship Id="rId110" Type="http://schemas.openxmlformats.org/officeDocument/2006/relationships/hyperlink" Target="https://es.wikipedia.org/wiki/Miner%C3%ADa" TargetMode="External"/><Relationship Id="rId115" Type="http://schemas.openxmlformats.org/officeDocument/2006/relationships/image" Target="media/image32.png"/><Relationship Id="rId131" Type="http://schemas.openxmlformats.org/officeDocument/2006/relationships/hyperlink" Target="https://en.wikipedia.org/wiki/Trench" TargetMode="External"/><Relationship Id="rId136" Type="http://schemas.openxmlformats.org/officeDocument/2006/relationships/hyperlink" Target="https://en.wikipedia.org/wiki/Skid_loader" TargetMode="External"/><Relationship Id="rId61" Type="http://schemas.openxmlformats.org/officeDocument/2006/relationships/hyperlink" Target="https://fr.wikipedia.org/wiki/Tractopelle" TargetMode="External"/><Relationship Id="rId82" Type="http://schemas.openxmlformats.org/officeDocument/2006/relationships/image" Target="media/image17.png"/><Relationship Id="rId19" Type="http://schemas.openxmlformats.org/officeDocument/2006/relationships/hyperlink" Target="https://www.iso.org/obp/ui" TargetMode="External"/><Relationship Id="rId14" Type="http://schemas.openxmlformats.org/officeDocument/2006/relationships/hyperlink" Target="https://www.iso.org/obp/ui" TargetMode="External"/><Relationship Id="rId30" Type="http://schemas.openxmlformats.org/officeDocument/2006/relationships/hyperlink" Target="http://www.diccionariodelaconstruccion.com/acondicionamiento-del-terreno-y-cimentaciones/retroexcavadora" TargetMode="External"/><Relationship Id="rId35" Type="http://schemas.openxmlformats.org/officeDocument/2006/relationships/image" Target="media/image5.png"/><Relationship Id="rId56" Type="http://schemas.openxmlformats.org/officeDocument/2006/relationships/hyperlink" Target="https://fr.wikipedia.org/wiki/Pelle_m%C3%A9canique_hydraulique" TargetMode="External"/><Relationship Id="rId77" Type="http://schemas.openxmlformats.org/officeDocument/2006/relationships/hyperlink" Target="https://fr.wikipedia.org/wiki/Dragage" TargetMode="External"/><Relationship Id="rId100" Type="http://schemas.openxmlformats.org/officeDocument/2006/relationships/image" Target="media/image25.png"/><Relationship Id="rId105" Type="http://schemas.openxmlformats.org/officeDocument/2006/relationships/image" Target="media/image29.png"/><Relationship Id="rId126" Type="http://schemas.openxmlformats.org/officeDocument/2006/relationships/hyperlink" Target="https://fr.wikipedia.org/wiki/Tranch%C3%A9es" TargetMode="External"/><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hyperlink" Target="https://fr.wikipedia.org/wiki/Combinat" TargetMode="External"/><Relationship Id="rId93" Type="http://schemas.openxmlformats.org/officeDocument/2006/relationships/hyperlink" Target="https://fr.wiktionary.org/wiki/engin" TargetMode="External"/><Relationship Id="rId98" Type="http://schemas.openxmlformats.org/officeDocument/2006/relationships/hyperlink" Target="https://fr.wiktionary.org/wiki/pelle_m%C3%A9canique" TargetMode="External"/><Relationship Id="rId121" Type="http://schemas.openxmlformats.org/officeDocument/2006/relationships/image" Target="media/image37.png"/><Relationship Id="rId142" Type="http://schemas.openxmlformats.org/officeDocument/2006/relationships/header" Target="header2.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61DC9A-C839-4C05-8413-7ECAA091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4E0C5-B3F1-422B-842A-D8F453D9C8C6}">
  <ds:schemaRefs>
    <ds:schemaRef ds:uri="http://schemas.microsoft.com/sharepoint/v3/contenttype/forms"/>
  </ds:schemaRefs>
</ds:datastoreItem>
</file>

<file path=customXml/itemProps3.xml><?xml version="1.0" encoding="utf-8"?>
<ds:datastoreItem xmlns:ds="http://schemas.openxmlformats.org/officeDocument/2006/customXml" ds:itemID="{5AFFF0FD-6FFC-49B2-83D7-38DB8D46399C}">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5dcc185b-3e2c-4f3e-a67f-86bd308fb570"/>
    <ds:schemaRef ds:uri="http://schemas.microsoft.com/office/2006/documentManagement/types"/>
    <ds:schemaRef ds:uri="43c25efd-afc4-4627-93a1-5b7d7fa0579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5836</Words>
  <Characters>33270</Characters>
  <Application>Microsoft Office Word</Application>
  <DocSecurity>8</DocSecurity>
  <Lines>277</Lines>
  <Paragraphs>78</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39028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2019-10-17T11:23:00Z</dcterms:created>
  <dcterms:modified xsi:type="dcterms:W3CDTF">2019-10-17T11:23:00Z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