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E55F" w14:textId="77777777" w:rsidR="00531BD7" w:rsidRPr="0045656A" w:rsidRDefault="0045656A" w:rsidP="0045656A">
      <w:pPr>
        <w:pStyle w:val="1izenburua"/>
        <w:rPr>
          <w:color w:val="000000" w:themeColor="text1"/>
          <w:sz w:val="24"/>
        </w:rPr>
      </w:pPr>
      <w:r w:rsidRPr="0045656A">
        <w:rPr>
          <w:color w:val="000000" w:themeColor="text1"/>
          <w:sz w:val="24"/>
        </w:rPr>
        <w:t>EGOERA</w:t>
      </w:r>
    </w:p>
    <w:p w14:paraId="6D65E560" w14:textId="77777777" w:rsidR="00531BD7" w:rsidRDefault="00531BD7" w:rsidP="002837DB">
      <w:pPr>
        <w:spacing w:after="0" w:line="240" w:lineRule="auto"/>
        <w:rPr>
          <w:sz w:val="24"/>
          <w:szCs w:val="28"/>
        </w:rPr>
      </w:pPr>
    </w:p>
    <w:tbl>
      <w:tblPr>
        <w:tblStyle w:val="Saretaduntaula"/>
        <w:tblW w:w="0" w:type="auto"/>
        <w:tblLook w:val="04A0" w:firstRow="1" w:lastRow="0" w:firstColumn="1" w:lastColumn="0" w:noHBand="0" w:noVBand="1"/>
      </w:tblPr>
      <w:tblGrid>
        <w:gridCol w:w="4360"/>
        <w:gridCol w:w="4360"/>
      </w:tblGrid>
      <w:tr w:rsidR="00531BD7" w:rsidRPr="0045656A" w14:paraId="6D65E563" w14:textId="77777777" w:rsidTr="006A02C8">
        <w:tc>
          <w:tcPr>
            <w:tcW w:w="4360" w:type="dxa"/>
          </w:tcPr>
          <w:p w14:paraId="5CF05C0B" w14:textId="285BB9D0" w:rsidR="00531BD7" w:rsidRDefault="00531BD7" w:rsidP="0045656A">
            <w:pPr>
              <w:jc w:val="center"/>
              <w:rPr>
                <w:rFonts w:ascii="Times New Roman" w:hAnsi="Times New Roman" w:cs="Times New Roman"/>
                <w:b/>
                <w:sz w:val="20"/>
                <w:szCs w:val="28"/>
              </w:rPr>
            </w:pPr>
            <w:r w:rsidRPr="009265B1">
              <w:rPr>
                <w:rFonts w:ascii="Times New Roman" w:hAnsi="Times New Roman" w:cs="Times New Roman"/>
                <w:b/>
                <w:sz w:val="20"/>
                <w:szCs w:val="28"/>
              </w:rPr>
              <w:t>GARRAIO</w:t>
            </w:r>
            <w:r w:rsidR="00E97A7F">
              <w:rPr>
                <w:rFonts w:ascii="Times New Roman" w:hAnsi="Times New Roman" w:cs="Times New Roman"/>
                <w:b/>
                <w:sz w:val="20"/>
                <w:szCs w:val="28"/>
              </w:rPr>
              <w:t>A</w:t>
            </w:r>
            <w:r w:rsidRPr="009265B1">
              <w:rPr>
                <w:rFonts w:ascii="Times New Roman" w:hAnsi="Times New Roman" w:cs="Times New Roman"/>
                <w:b/>
                <w:sz w:val="20"/>
                <w:szCs w:val="28"/>
              </w:rPr>
              <w:t xml:space="preserve"> ETA LOGISTIKA HIZTEGIA</w:t>
            </w:r>
          </w:p>
          <w:p w14:paraId="6D65E561" w14:textId="5F9265CF" w:rsidR="009265B1" w:rsidRPr="009265B1" w:rsidRDefault="009265B1" w:rsidP="0045656A">
            <w:pPr>
              <w:jc w:val="center"/>
              <w:rPr>
                <w:rFonts w:ascii="Times New Roman" w:hAnsi="Times New Roman" w:cs="Times New Roman"/>
                <w:b/>
                <w:sz w:val="20"/>
                <w:szCs w:val="28"/>
              </w:rPr>
            </w:pPr>
            <w:r>
              <w:rPr>
                <w:rFonts w:ascii="Times New Roman" w:hAnsi="Times New Roman" w:cs="Times New Roman"/>
                <w:b/>
                <w:sz w:val="20"/>
                <w:szCs w:val="28"/>
              </w:rPr>
              <w:t>2016</w:t>
            </w:r>
          </w:p>
        </w:tc>
        <w:tc>
          <w:tcPr>
            <w:tcW w:w="4360" w:type="dxa"/>
          </w:tcPr>
          <w:p w14:paraId="310BBD43" w14:textId="66E20B59" w:rsidR="00531BD7" w:rsidRDefault="00531BD7" w:rsidP="0045656A">
            <w:pPr>
              <w:jc w:val="center"/>
              <w:rPr>
                <w:rFonts w:ascii="Times New Roman" w:hAnsi="Times New Roman" w:cs="Times New Roman"/>
                <w:b/>
                <w:sz w:val="20"/>
                <w:szCs w:val="28"/>
              </w:rPr>
            </w:pPr>
            <w:r w:rsidRPr="009265B1">
              <w:rPr>
                <w:rFonts w:ascii="Times New Roman" w:hAnsi="Times New Roman" w:cs="Times New Roman"/>
                <w:b/>
                <w:sz w:val="20"/>
                <w:szCs w:val="28"/>
              </w:rPr>
              <w:t>ZIRKULAZIO</w:t>
            </w:r>
            <w:r w:rsidR="00E97A7F">
              <w:rPr>
                <w:rFonts w:ascii="Times New Roman" w:hAnsi="Times New Roman" w:cs="Times New Roman"/>
                <w:b/>
                <w:sz w:val="20"/>
                <w:szCs w:val="28"/>
              </w:rPr>
              <w:t>A</w:t>
            </w:r>
            <w:r w:rsidRPr="009265B1">
              <w:rPr>
                <w:rFonts w:ascii="Times New Roman" w:hAnsi="Times New Roman" w:cs="Times New Roman"/>
                <w:b/>
                <w:sz w:val="20"/>
                <w:szCs w:val="28"/>
              </w:rPr>
              <w:t xml:space="preserve"> HIZTEGIA</w:t>
            </w:r>
          </w:p>
          <w:p w14:paraId="6D65E562" w14:textId="4E1E3140" w:rsidR="009265B1" w:rsidRPr="009265B1" w:rsidRDefault="009265B1" w:rsidP="0045656A">
            <w:pPr>
              <w:jc w:val="center"/>
              <w:rPr>
                <w:rFonts w:ascii="Times New Roman" w:hAnsi="Times New Roman" w:cs="Times New Roman"/>
                <w:b/>
                <w:sz w:val="20"/>
                <w:szCs w:val="28"/>
              </w:rPr>
            </w:pPr>
            <w:r>
              <w:rPr>
                <w:rFonts w:ascii="Times New Roman" w:hAnsi="Times New Roman" w:cs="Times New Roman"/>
                <w:b/>
                <w:sz w:val="20"/>
                <w:szCs w:val="28"/>
              </w:rPr>
              <w:t>2016</w:t>
            </w:r>
          </w:p>
        </w:tc>
      </w:tr>
      <w:tr w:rsidR="002837DB" w14:paraId="6D65E571" w14:textId="77777777" w:rsidTr="00637EB7">
        <w:tc>
          <w:tcPr>
            <w:tcW w:w="4360" w:type="dxa"/>
          </w:tcPr>
          <w:p w14:paraId="6D65E564"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fr-FR" w:eastAsia="eu-ES"/>
              </w:rPr>
            </w:pPr>
            <w:r w:rsidRPr="00531BD7">
              <w:rPr>
                <w:rFonts w:ascii="Times New Roman" w:eastAsia="Times New Roman" w:hAnsi="Times New Roman" w:cs="Times New Roman"/>
                <w:sz w:val="20"/>
                <w:szCs w:val="20"/>
                <w:lang w:val="fr-FR" w:eastAsia="eu-ES"/>
              </w:rPr>
              <w:t>38</w:t>
            </w:r>
          </w:p>
          <w:p w14:paraId="6D65E565" w14:textId="77777777" w:rsidR="002837DB" w:rsidRPr="00531BD7" w:rsidRDefault="002837DB" w:rsidP="00637EB7">
            <w:pPr>
              <w:tabs>
                <w:tab w:val="left" w:pos="340"/>
              </w:tabs>
              <w:autoSpaceDE w:val="0"/>
              <w:autoSpaceDN w:val="0"/>
              <w:rPr>
                <w:rFonts w:ascii="Times New Roman" w:eastAsia="Times New Roman" w:hAnsi="Times New Roman" w:cs="Times New Roman"/>
                <w:i/>
                <w:iCs/>
                <w:sz w:val="20"/>
                <w:szCs w:val="20"/>
                <w:lang w:val="fr-FR" w:eastAsia="eu-ES"/>
              </w:rPr>
            </w:pPr>
            <w:r w:rsidRPr="00531BD7">
              <w:rPr>
                <w:rFonts w:ascii="Times New Roman" w:eastAsia="Times New Roman" w:hAnsi="Times New Roman" w:cs="Times New Roman"/>
                <w:b/>
                <w:bCs/>
                <w:sz w:val="20"/>
                <w:szCs w:val="20"/>
                <w:lang w:val="fr-FR" w:eastAsia="eu-ES"/>
              </w:rPr>
              <w:t>garraio pribatu</w:t>
            </w:r>
            <w:r w:rsidRPr="00531BD7">
              <w:rPr>
                <w:rFonts w:ascii="Times New Roman" w:eastAsia="Times New Roman" w:hAnsi="Times New Roman" w:cs="Times New Roman"/>
                <w:i/>
                <w:iCs/>
                <w:sz w:val="20"/>
                <w:szCs w:val="20"/>
                <w:lang w:val="fr-FR" w:eastAsia="eu-ES"/>
              </w:rPr>
              <w:t xml:space="preserve"> (4)</w:t>
            </w:r>
          </w:p>
          <w:p w14:paraId="6D65E566" w14:textId="77777777" w:rsidR="002837DB" w:rsidRPr="00531BD7" w:rsidRDefault="002837DB" w:rsidP="00637EB7">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transporte privado</w:t>
            </w:r>
          </w:p>
          <w:p w14:paraId="6D65E567"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t>transport privé</w:t>
            </w:r>
          </w:p>
          <w:p w14:paraId="6D65E568"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en</w:t>
            </w:r>
            <w:r w:rsidRPr="00531BD7">
              <w:rPr>
                <w:rFonts w:ascii="Times New Roman" w:eastAsia="Times New Roman" w:hAnsi="Times New Roman" w:cs="Times New Roman"/>
                <w:sz w:val="20"/>
                <w:szCs w:val="20"/>
                <w:lang w:val="eu-ES" w:eastAsia="eu-ES"/>
              </w:rPr>
              <w:tab/>
              <w:t xml:space="preserve">private transport </w:t>
            </w:r>
          </w:p>
          <w:p w14:paraId="6D65E569" w14:textId="77777777" w:rsidR="002837DB" w:rsidRDefault="002837DB" w:rsidP="00637EB7">
            <w:pPr>
              <w:rPr>
                <w:sz w:val="24"/>
                <w:szCs w:val="28"/>
              </w:rPr>
            </w:pPr>
          </w:p>
        </w:tc>
        <w:tc>
          <w:tcPr>
            <w:tcW w:w="4360" w:type="dxa"/>
          </w:tcPr>
          <w:p w14:paraId="6D65E56A"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es-ES_tradnl" w:eastAsia="eu-ES"/>
              </w:rPr>
            </w:pPr>
            <w:r w:rsidRPr="00531BD7">
              <w:rPr>
                <w:rFonts w:ascii="Times New Roman" w:eastAsia="Times New Roman" w:hAnsi="Times New Roman" w:cs="Times New Roman"/>
                <w:sz w:val="20"/>
                <w:szCs w:val="20"/>
                <w:lang w:val="es-ES_tradnl" w:eastAsia="eu-ES"/>
              </w:rPr>
              <w:t>661</w:t>
            </w:r>
          </w:p>
          <w:p w14:paraId="6D65E56B" w14:textId="77777777" w:rsidR="002837DB" w:rsidRPr="00531BD7" w:rsidRDefault="002837DB" w:rsidP="00637EB7">
            <w:pPr>
              <w:tabs>
                <w:tab w:val="left" w:pos="340"/>
              </w:tabs>
              <w:autoSpaceDE w:val="0"/>
              <w:autoSpaceDN w:val="0"/>
              <w:rPr>
                <w:rFonts w:ascii="Times New Roman" w:eastAsia="Times New Roman" w:hAnsi="Times New Roman" w:cs="Times New Roman"/>
                <w:i/>
                <w:iCs/>
                <w:sz w:val="20"/>
                <w:szCs w:val="20"/>
                <w:lang w:val="es-ES_tradnl" w:eastAsia="eu-ES"/>
              </w:rPr>
            </w:pPr>
            <w:r w:rsidRPr="00531BD7">
              <w:rPr>
                <w:rFonts w:ascii="Times New Roman" w:eastAsia="Times New Roman" w:hAnsi="Times New Roman" w:cs="Times New Roman"/>
                <w:b/>
                <w:bCs/>
                <w:sz w:val="20"/>
                <w:szCs w:val="20"/>
                <w:lang w:val="es-ES_tradnl" w:eastAsia="eu-ES"/>
              </w:rPr>
              <w:t>garraio pribatu</w:t>
            </w:r>
            <w:r w:rsidRPr="00531BD7">
              <w:rPr>
                <w:rFonts w:ascii="Times New Roman" w:eastAsia="Times New Roman" w:hAnsi="Times New Roman" w:cs="Times New Roman"/>
                <w:i/>
                <w:iCs/>
                <w:sz w:val="20"/>
                <w:szCs w:val="20"/>
                <w:lang w:val="es-ES_tradnl" w:eastAsia="eu-ES"/>
              </w:rPr>
              <w:t xml:space="preserve"> (4)</w:t>
            </w:r>
          </w:p>
          <w:p w14:paraId="6D65E56C" w14:textId="77777777" w:rsidR="002837DB" w:rsidRPr="00531BD7" w:rsidRDefault="002837DB" w:rsidP="00637EB7">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sz w:val="20"/>
                <w:szCs w:val="20"/>
                <w:lang w:val="eu-ES" w:eastAsia="eu-ES"/>
              </w:rPr>
              <w:tab/>
              <w:t>Pertsonak edo salgaiak garraiatzeko, ibilgailu baten jabeak eskaint</w:t>
            </w:r>
            <w:bookmarkStart w:id="0" w:name="_GoBack"/>
            <w:bookmarkEnd w:id="0"/>
            <w:r w:rsidRPr="00531BD7">
              <w:rPr>
                <w:rFonts w:ascii="Times New Roman" w:eastAsia="Times New Roman" w:hAnsi="Times New Roman" w:cs="Times New Roman"/>
                <w:sz w:val="20"/>
                <w:szCs w:val="20"/>
                <w:lang w:val="eu-ES" w:eastAsia="eu-ES"/>
              </w:rPr>
              <w:t>zen duen zerbitzu partikularra.</w:t>
            </w:r>
          </w:p>
          <w:p w14:paraId="6D65E56D" w14:textId="77777777" w:rsidR="002837DB" w:rsidRPr="00531BD7" w:rsidRDefault="002837DB" w:rsidP="00637EB7">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transporte privado</w:t>
            </w:r>
          </w:p>
          <w:p w14:paraId="6D65E56E"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t>transport individuel; transport privé</w:t>
            </w:r>
          </w:p>
          <w:p w14:paraId="6D65E56F" w14:textId="77777777" w:rsidR="002837DB" w:rsidRPr="00531BD7" w:rsidRDefault="002837DB" w:rsidP="00637EB7">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en</w:t>
            </w:r>
            <w:r w:rsidRPr="00531BD7">
              <w:rPr>
                <w:rFonts w:ascii="Times New Roman" w:eastAsia="Times New Roman" w:hAnsi="Times New Roman" w:cs="Times New Roman"/>
                <w:sz w:val="20"/>
                <w:szCs w:val="20"/>
                <w:lang w:val="eu-ES" w:eastAsia="eu-ES"/>
              </w:rPr>
              <w:tab/>
              <w:t>private transport</w:t>
            </w:r>
          </w:p>
          <w:p w14:paraId="6D65E570" w14:textId="77777777" w:rsidR="002837DB" w:rsidRDefault="002837DB" w:rsidP="00637EB7">
            <w:pPr>
              <w:rPr>
                <w:sz w:val="24"/>
                <w:szCs w:val="28"/>
              </w:rPr>
            </w:pPr>
          </w:p>
        </w:tc>
      </w:tr>
      <w:tr w:rsidR="00531BD7" w14:paraId="6D65E580" w14:textId="77777777" w:rsidTr="00531BD7">
        <w:tc>
          <w:tcPr>
            <w:tcW w:w="4360" w:type="dxa"/>
          </w:tcPr>
          <w:p w14:paraId="6D65E572" w14:textId="77777777" w:rsidR="00531BD7" w:rsidRPr="00BC5105" w:rsidRDefault="00531BD7" w:rsidP="002837DB">
            <w:pPr>
              <w:tabs>
                <w:tab w:val="left" w:pos="340"/>
              </w:tabs>
              <w:autoSpaceDE w:val="0"/>
              <w:autoSpaceDN w:val="0"/>
              <w:rPr>
                <w:rFonts w:ascii="Times New Roman" w:eastAsia="Times New Roman" w:hAnsi="Times New Roman" w:cs="Times New Roman"/>
                <w:sz w:val="20"/>
                <w:szCs w:val="20"/>
                <w:lang w:eastAsia="eu-ES"/>
              </w:rPr>
            </w:pPr>
            <w:r w:rsidRPr="00BC5105">
              <w:rPr>
                <w:rFonts w:ascii="Times New Roman" w:eastAsia="Times New Roman" w:hAnsi="Times New Roman" w:cs="Times New Roman"/>
                <w:sz w:val="20"/>
                <w:szCs w:val="20"/>
                <w:lang w:eastAsia="eu-ES"/>
              </w:rPr>
              <w:t>39</w:t>
            </w:r>
          </w:p>
          <w:p w14:paraId="6D65E573" w14:textId="77777777" w:rsidR="00531BD7" w:rsidRPr="00BC5105" w:rsidRDefault="00531BD7" w:rsidP="002837DB">
            <w:pPr>
              <w:tabs>
                <w:tab w:val="left" w:pos="340"/>
              </w:tabs>
              <w:autoSpaceDE w:val="0"/>
              <w:autoSpaceDN w:val="0"/>
              <w:rPr>
                <w:rFonts w:ascii="Times New Roman" w:eastAsia="Times New Roman" w:hAnsi="Times New Roman" w:cs="Times New Roman"/>
                <w:i/>
                <w:iCs/>
                <w:sz w:val="20"/>
                <w:szCs w:val="20"/>
                <w:lang w:eastAsia="eu-ES"/>
              </w:rPr>
            </w:pPr>
            <w:r w:rsidRPr="00BC5105">
              <w:rPr>
                <w:rFonts w:ascii="Times New Roman" w:eastAsia="Times New Roman" w:hAnsi="Times New Roman" w:cs="Times New Roman"/>
                <w:b/>
                <w:bCs/>
                <w:sz w:val="20"/>
                <w:szCs w:val="20"/>
                <w:lang w:eastAsia="eu-ES"/>
              </w:rPr>
              <w:t>garraio publiko</w:t>
            </w:r>
            <w:r w:rsidRPr="00BC5105">
              <w:rPr>
                <w:rFonts w:ascii="Times New Roman" w:eastAsia="Times New Roman" w:hAnsi="Times New Roman" w:cs="Times New Roman"/>
                <w:i/>
                <w:iCs/>
                <w:sz w:val="20"/>
                <w:szCs w:val="20"/>
                <w:lang w:eastAsia="eu-ES"/>
              </w:rPr>
              <w:t xml:space="preserve"> (4)</w:t>
            </w:r>
          </w:p>
          <w:p w14:paraId="6D65E574" w14:textId="77777777" w:rsidR="00531BD7" w:rsidRPr="00531BD7" w:rsidRDefault="00531BD7" w:rsidP="002837DB">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transporte público</w:t>
            </w:r>
          </w:p>
          <w:p w14:paraId="6D65E575" w14:textId="77777777" w:rsidR="00531BD7" w:rsidRPr="00531BD7" w:rsidRDefault="00531BD7" w:rsidP="002837DB">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t>transport public</w:t>
            </w:r>
          </w:p>
          <w:p w14:paraId="6D65E576" w14:textId="77777777" w:rsidR="00531BD7" w:rsidRPr="00531BD7" w:rsidRDefault="00531BD7" w:rsidP="002837DB">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en</w:t>
            </w:r>
            <w:r w:rsidRPr="00531BD7">
              <w:rPr>
                <w:rFonts w:ascii="Times New Roman" w:eastAsia="Times New Roman" w:hAnsi="Times New Roman" w:cs="Times New Roman"/>
                <w:sz w:val="20"/>
                <w:szCs w:val="20"/>
                <w:lang w:val="eu-ES" w:eastAsia="eu-ES"/>
              </w:rPr>
              <w:tab/>
              <w:t>public transport</w:t>
            </w:r>
          </w:p>
          <w:p w14:paraId="6D65E577" w14:textId="77777777" w:rsidR="00531BD7" w:rsidRDefault="00531BD7" w:rsidP="002837DB">
            <w:pPr>
              <w:tabs>
                <w:tab w:val="left" w:pos="340"/>
              </w:tabs>
              <w:rPr>
                <w:sz w:val="24"/>
                <w:szCs w:val="28"/>
              </w:rPr>
            </w:pPr>
          </w:p>
        </w:tc>
        <w:tc>
          <w:tcPr>
            <w:tcW w:w="4360" w:type="dxa"/>
          </w:tcPr>
          <w:p w14:paraId="6D65E578" w14:textId="77777777" w:rsidR="00531BD7" w:rsidRPr="00531BD7" w:rsidRDefault="00531BD7" w:rsidP="002837DB">
            <w:pPr>
              <w:tabs>
                <w:tab w:val="left" w:pos="340"/>
              </w:tabs>
              <w:autoSpaceDE w:val="0"/>
              <w:autoSpaceDN w:val="0"/>
              <w:rPr>
                <w:rFonts w:ascii="Times New Roman" w:eastAsia="Times New Roman" w:hAnsi="Times New Roman" w:cs="Times New Roman"/>
                <w:sz w:val="20"/>
                <w:szCs w:val="20"/>
                <w:lang w:val="es-ES_tradnl" w:eastAsia="eu-ES"/>
              </w:rPr>
            </w:pPr>
            <w:r w:rsidRPr="00531BD7">
              <w:rPr>
                <w:rFonts w:ascii="Times New Roman" w:eastAsia="Times New Roman" w:hAnsi="Times New Roman" w:cs="Times New Roman"/>
                <w:sz w:val="20"/>
                <w:szCs w:val="20"/>
                <w:lang w:val="es-ES_tradnl" w:eastAsia="eu-ES"/>
              </w:rPr>
              <w:t>662</w:t>
            </w:r>
          </w:p>
          <w:p w14:paraId="6D65E579" w14:textId="77777777" w:rsidR="00531BD7" w:rsidRPr="00531BD7" w:rsidRDefault="00531BD7" w:rsidP="002837DB">
            <w:pPr>
              <w:tabs>
                <w:tab w:val="left" w:pos="340"/>
              </w:tabs>
              <w:autoSpaceDE w:val="0"/>
              <w:autoSpaceDN w:val="0"/>
              <w:rPr>
                <w:rFonts w:ascii="Times New Roman" w:eastAsia="Times New Roman" w:hAnsi="Times New Roman" w:cs="Times New Roman"/>
                <w:i/>
                <w:iCs/>
                <w:sz w:val="20"/>
                <w:szCs w:val="20"/>
                <w:lang w:val="es-ES_tradnl" w:eastAsia="eu-ES"/>
              </w:rPr>
            </w:pPr>
            <w:r w:rsidRPr="00531BD7">
              <w:rPr>
                <w:rFonts w:ascii="Times New Roman" w:eastAsia="Times New Roman" w:hAnsi="Times New Roman" w:cs="Times New Roman"/>
                <w:b/>
                <w:bCs/>
                <w:sz w:val="20"/>
                <w:szCs w:val="20"/>
                <w:lang w:val="es-ES_tradnl" w:eastAsia="eu-ES"/>
              </w:rPr>
              <w:t>garraio publiko</w:t>
            </w:r>
            <w:r w:rsidRPr="00531BD7">
              <w:rPr>
                <w:rFonts w:ascii="Times New Roman" w:eastAsia="Times New Roman" w:hAnsi="Times New Roman" w:cs="Times New Roman"/>
                <w:i/>
                <w:iCs/>
                <w:sz w:val="20"/>
                <w:szCs w:val="20"/>
                <w:lang w:val="es-ES_tradnl" w:eastAsia="eu-ES"/>
              </w:rPr>
              <w:t xml:space="preserve"> (4)</w:t>
            </w:r>
          </w:p>
          <w:p w14:paraId="6D65E57A" w14:textId="77777777" w:rsidR="00531BD7" w:rsidRPr="00531BD7" w:rsidRDefault="00531BD7" w:rsidP="002837DB">
            <w:pPr>
              <w:tabs>
                <w:tab w:val="left" w:pos="340"/>
              </w:tabs>
              <w:autoSpaceDE w:val="0"/>
              <w:autoSpaceDN w:val="0"/>
              <w:rPr>
                <w:rFonts w:ascii="Times New Roman" w:eastAsia="Times New Roman" w:hAnsi="Times New Roman" w:cs="Times New Roman"/>
                <w:i/>
                <w:iCs/>
                <w:sz w:val="20"/>
                <w:szCs w:val="20"/>
                <w:lang w:val="es-ES_tradnl" w:eastAsia="eu-ES"/>
              </w:rPr>
            </w:pPr>
            <w:r w:rsidRPr="00531BD7">
              <w:rPr>
                <w:rFonts w:ascii="Times New Roman" w:eastAsia="Times New Roman" w:hAnsi="Times New Roman" w:cs="Times New Roman"/>
                <w:sz w:val="20"/>
                <w:szCs w:val="20"/>
                <w:lang w:val="es-ES_tradnl" w:eastAsia="eu-ES"/>
              </w:rPr>
              <w:t xml:space="preserve">Sin. garraio kolektibo </w:t>
            </w:r>
            <w:r w:rsidRPr="00531BD7">
              <w:rPr>
                <w:rFonts w:ascii="Times New Roman" w:eastAsia="Times New Roman" w:hAnsi="Times New Roman" w:cs="Times New Roman"/>
                <w:i/>
                <w:iCs/>
                <w:sz w:val="20"/>
                <w:szCs w:val="20"/>
                <w:lang w:val="es-ES_tradnl" w:eastAsia="eu-ES"/>
              </w:rPr>
              <w:t>(4)</w:t>
            </w:r>
          </w:p>
          <w:p w14:paraId="6D65E57B" w14:textId="77777777" w:rsidR="00531BD7" w:rsidRPr="00531BD7" w:rsidRDefault="00531BD7" w:rsidP="002837DB">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sz w:val="20"/>
                <w:szCs w:val="20"/>
                <w:lang w:val="eu-ES" w:eastAsia="eu-ES"/>
              </w:rPr>
              <w:tab/>
              <w:t>Txartela duten bidaiariak eta haien bagajeak toki batetik bestera eramateko garraioa.</w:t>
            </w:r>
          </w:p>
          <w:p w14:paraId="6D65E57C" w14:textId="77777777" w:rsidR="00531BD7" w:rsidRPr="00531BD7" w:rsidRDefault="00531BD7" w:rsidP="002837DB">
            <w:pPr>
              <w:keepNext/>
              <w:tabs>
                <w:tab w:val="left" w:pos="340"/>
                <w:tab w:val="left" w:pos="58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transporte público; transporte de viajeros; transporte colectivo</w:t>
            </w:r>
          </w:p>
          <w:p w14:paraId="6D65E57D" w14:textId="77777777" w:rsidR="00531BD7" w:rsidRPr="00531BD7" w:rsidRDefault="00531BD7" w:rsidP="002837DB">
            <w:pPr>
              <w:tabs>
                <w:tab w:val="left" w:pos="340"/>
              </w:tabs>
              <w:autoSpaceDE w:val="0"/>
              <w:autoSpaceDN w:val="0"/>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t>transport de voyageurs; transport en commun</w:t>
            </w:r>
          </w:p>
          <w:p w14:paraId="6D65E57E" w14:textId="77777777" w:rsidR="00531BD7" w:rsidRDefault="00531BD7" w:rsidP="002837DB">
            <w:pPr>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en</w:t>
            </w:r>
            <w:r>
              <w:rPr>
                <w:rFonts w:ascii="Times New Roman" w:eastAsia="Times New Roman" w:hAnsi="Times New Roman" w:cs="Times New Roman"/>
                <w:sz w:val="20"/>
                <w:szCs w:val="20"/>
                <w:lang w:val="eu-ES" w:eastAsia="eu-ES"/>
              </w:rPr>
              <w:t xml:space="preserve">   </w:t>
            </w:r>
            <w:r w:rsidRPr="00531BD7">
              <w:rPr>
                <w:rFonts w:ascii="Times New Roman" w:eastAsia="Times New Roman" w:hAnsi="Times New Roman" w:cs="Times New Roman"/>
                <w:sz w:val="20"/>
                <w:szCs w:val="20"/>
                <w:lang w:val="eu-ES" w:eastAsia="eu-ES"/>
              </w:rPr>
              <w:t>public transport</w:t>
            </w:r>
          </w:p>
          <w:p w14:paraId="6D65E57F" w14:textId="77777777" w:rsidR="00531BD7" w:rsidRDefault="00531BD7" w:rsidP="002837DB">
            <w:pPr>
              <w:rPr>
                <w:sz w:val="24"/>
                <w:szCs w:val="28"/>
              </w:rPr>
            </w:pPr>
          </w:p>
        </w:tc>
      </w:tr>
    </w:tbl>
    <w:p w14:paraId="6D65E581" w14:textId="77777777" w:rsidR="002837DB" w:rsidRPr="0045656A" w:rsidRDefault="002837DB" w:rsidP="0045656A">
      <w:pPr>
        <w:pStyle w:val="1izenburua"/>
        <w:rPr>
          <w:color w:val="000000" w:themeColor="text1"/>
          <w:sz w:val="24"/>
        </w:rPr>
      </w:pPr>
      <w:r w:rsidRPr="0045656A">
        <w:rPr>
          <w:color w:val="000000" w:themeColor="text1"/>
          <w:sz w:val="24"/>
        </w:rPr>
        <w:t>PROPOSAMENA</w:t>
      </w:r>
    </w:p>
    <w:p w14:paraId="6D65E582" w14:textId="77777777" w:rsidR="002837DB" w:rsidRDefault="002837DB" w:rsidP="002837DB">
      <w:pPr>
        <w:shd w:val="clear" w:color="auto" w:fill="DBE5F1" w:themeFill="accent1" w:themeFillTint="33"/>
        <w:spacing w:after="0" w:line="240" w:lineRule="auto"/>
        <w:rPr>
          <w:sz w:val="24"/>
          <w:szCs w:val="28"/>
        </w:rPr>
      </w:pPr>
    </w:p>
    <w:p w14:paraId="6D65E583" w14:textId="77777777" w:rsidR="00005C09" w:rsidRPr="00005C09" w:rsidRDefault="00005C09" w:rsidP="00005C09">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005C09">
        <w:rPr>
          <w:rFonts w:ascii="Times New Roman" w:eastAsia="Times New Roman" w:hAnsi="Times New Roman" w:cs="Times New Roman"/>
          <w:sz w:val="20"/>
          <w:szCs w:val="20"/>
          <w:lang w:eastAsia="eu-ES"/>
        </w:rPr>
        <w:t>ZIRKULAZIO HIZTEGIAN eta GARRAIO ETA LOGISTIKA HIZTEGIAN, hiru sarrera hauek utziko dira :</w:t>
      </w:r>
    </w:p>
    <w:p w14:paraId="6D65E584" w14:textId="77777777" w:rsidR="00005C09" w:rsidRDefault="00005C09" w:rsidP="002837DB">
      <w:pPr>
        <w:shd w:val="clear" w:color="auto" w:fill="DBE5F1" w:themeFill="accent1" w:themeFillTint="33"/>
        <w:spacing w:after="0" w:line="240" w:lineRule="auto"/>
        <w:rPr>
          <w:sz w:val="24"/>
          <w:szCs w:val="28"/>
        </w:rPr>
      </w:pPr>
    </w:p>
    <w:p w14:paraId="6D65E585" w14:textId="77777777" w:rsidR="002837DB" w:rsidRPr="00D6312F"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D6312F">
        <w:rPr>
          <w:rFonts w:ascii="Times New Roman" w:eastAsia="Times New Roman" w:hAnsi="Times New Roman" w:cs="Times New Roman"/>
          <w:b/>
          <w:bCs/>
          <w:sz w:val="20"/>
          <w:szCs w:val="20"/>
          <w:lang w:eastAsia="eu-ES"/>
        </w:rPr>
        <w:t>garraio pribatu</w:t>
      </w:r>
      <w:r w:rsidRPr="00D6312F">
        <w:rPr>
          <w:rFonts w:ascii="Times New Roman" w:eastAsia="Times New Roman" w:hAnsi="Times New Roman" w:cs="Times New Roman"/>
          <w:i/>
          <w:iCs/>
          <w:sz w:val="20"/>
          <w:szCs w:val="20"/>
          <w:lang w:eastAsia="eu-ES"/>
        </w:rPr>
        <w:t xml:space="preserve"> (4)</w:t>
      </w:r>
    </w:p>
    <w:p w14:paraId="6D65E586" w14:textId="77777777" w:rsidR="002837DB" w:rsidRDefault="002837DB" w:rsidP="002837DB">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b/>
          <w:bCs/>
          <w:sz w:val="20"/>
          <w:szCs w:val="20"/>
          <w:lang w:val="eu-ES" w:eastAsia="eu-ES"/>
        </w:rPr>
      </w:pPr>
      <w:r w:rsidRPr="00531BD7">
        <w:rPr>
          <w:rFonts w:ascii="Times New Roman" w:eastAsia="Times New Roman" w:hAnsi="Times New Roman" w:cs="Times New Roman"/>
          <w:b/>
          <w:bCs/>
          <w:sz w:val="20"/>
          <w:szCs w:val="20"/>
          <w:lang w:val="eu-ES" w:eastAsia="eu-ES"/>
        </w:rPr>
        <w:t xml:space="preserve"> </w:t>
      </w:r>
    </w:p>
    <w:p w14:paraId="6D65E587" w14:textId="77777777" w:rsidR="002837DB" w:rsidRPr="00531BD7" w:rsidRDefault="002837DB" w:rsidP="002837DB">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es</w:t>
      </w:r>
      <w:r w:rsidRPr="00531BD7">
        <w:rPr>
          <w:rFonts w:ascii="Times New Roman" w:eastAsia="Times New Roman" w:hAnsi="Times New Roman" w:cs="Times New Roman"/>
          <w:sz w:val="20"/>
          <w:szCs w:val="20"/>
          <w:lang w:val="eu-ES" w:eastAsia="eu-ES"/>
        </w:rPr>
        <w:tab/>
        <w:t>transporte privado</w:t>
      </w:r>
    </w:p>
    <w:p w14:paraId="6D65E588" w14:textId="77777777" w:rsidR="002837DB" w:rsidRPr="00531BD7"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fr</w:t>
      </w:r>
      <w:r w:rsidRPr="00531BD7">
        <w:rPr>
          <w:rFonts w:ascii="Times New Roman" w:eastAsia="Times New Roman" w:hAnsi="Times New Roman" w:cs="Times New Roman"/>
          <w:sz w:val="20"/>
          <w:szCs w:val="20"/>
          <w:lang w:val="eu-ES" w:eastAsia="eu-ES"/>
        </w:rPr>
        <w:tab/>
        <w:t>transport privé</w:t>
      </w:r>
    </w:p>
    <w:p w14:paraId="6D65E589" w14:textId="77777777" w:rsidR="002837DB" w:rsidRPr="00531BD7"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en</w:t>
      </w:r>
      <w:r w:rsidRPr="00531BD7">
        <w:rPr>
          <w:rFonts w:ascii="Times New Roman" w:eastAsia="Times New Roman" w:hAnsi="Times New Roman" w:cs="Times New Roman"/>
          <w:sz w:val="20"/>
          <w:szCs w:val="20"/>
          <w:lang w:val="eu-ES" w:eastAsia="eu-ES"/>
        </w:rPr>
        <w:tab/>
        <w:t xml:space="preserve">private transport </w:t>
      </w:r>
    </w:p>
    <w:p w14:paraId="6D65E58A" w14:textId="77777777" w:rsidR="002837DB" w:rsidRPr="0045656A"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6D65E58B" w14:textId="77777777" w:rsidR="00D6312F" w:rsidRPr="0045656A" w:rsidRDefault="00D6312F"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45656A">
        <w:rPr>
          <w:rFonts w:ascii="Times New Roman" w:eastAsia="Times New Roman" w:hAnsi="Times New Roman" w:cs="Times New Roman"/>
          <w:sz w:val="20"/>
          <w:szCs w:val="20"/>
          <w:lang w:eastAsia="eu-ES"/>
        </w:rPr>
        <w:t>Pertsona batek bere kontura egiten duen garraioa: berari sortutako beharrei aurre egiteko egiten du, edo bere enpresa edo establezimenduetako jarduera nagusi baten osagarri gisa eta jarduera horri zuzenean lotuta.</w:t>
      </w:r>
    </w:p>
    <w:p w14:paraId="6D65E58C" w14:textId="77777777" w:rsidR="00D6312F" w:rsidRPr="0045656A" w:rsidRDefault="00D6312F"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6D65E58D" w14:textId="77777777" w:rsidR="002837DB" w:rsidRPr="00BC5105"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BC5105">
        <w:rPr>
          <w:rFonts w:ascii="Times New Roman" w:eastAsia="Times New Roman" w:hAnsi="Times New Roman" w:cs="Times New Roman"/>
          <w:b/>
          <w:bCs/>
          <w:sz w:val="20"/>
          <w:szCs w:val="20"/>
          <w:lang w:eastAsia="eu-ES"/>
        </w:rPr>
        <w:t>garraio publiko</w:t>
      </w:r>
      <w:r w:rsidRPr="00BC5105">
        <w:rPr>
          <w:rFonts w:ascii="Times New Roman" w:eastAsia="Times New Roman" w:hAnsi="Times New Roman" w:cs="Times New Roman"/>
          <w:i/>
          <w:iCs/>
          <w:sz w:val="20"/>
          <w:szCs w:val="20"/>
          <w:lang w:eastAsia="eu-ES"/>
        </w:rPr>
        <w:t xml:space="preserve"> (4)</w:t>
      </w:r>
    </w:p>
    <w:p w14:paraId="6D65E58E" w14:textId="77777777" w:rsidR="002837DB" w:rsidRPr="00531BD7" w:rsidRDefault="002837DB" w:rsidP="002837DB">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transporte público</w:t>
      </w:r>
    </w:p>
    <w:p w14:paraId="6D65E58F" w14:textId="77777777" w:rsidR="002837DB" w:rsidRPr="00531BD7"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t>transport public</w:t>
      </w:r>
    </w:p>
    <w:p w14:paraId="6D65E590" w14:textId="77777777" w:rsidR="002837DB" w:rsidRPr="00531BD7"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en</w:t>
      </w:r>
      <w:r w:rsidRPr="00531BD7">
        <w:rPr>
          <w:rFonts w:ascii="Times New Roman" w:eastAsia="Times New Roman" w:hAnsi="Times New Roman" w:cs="Times New Roman"/>
          <w:sz w:val="20"/>
          <w:szCs w:val="20"/>
          <w:lang w:val="eu-ES" w:eastAsia="eu-ES"/>
        </w:rPr>
        <w:tab/>
        <w:t>public transport</w:t>
      </w:r>
    </w:p>
    <w:p w14:paraId="6D65E591" w14:textId="77777777" w:rsidR="00005C09" w:rsidRDefault="00005C09" w:rsidP="00D6312F">
      <w:pPr>
        <w:shd w:val="clear" w:color="auto" w:fill="DBE5F1" w:themeFill="accent1" w:themeFillTint="33"/>
        <w:spacing w:after="0" w:line="240" w:lineRule="auto"/>
        <w:rPr>
          <w:rFonts w:ascii="Times New Roman" w:hAnsi="Times New Roman" w:cs="Times New Roman"/>
          <w:sz w:val="20"/>
          <w:szCs w:val="20"/>
        </w:rPr>
      </w:pPr>
    </w:p>
    <w:p w14:paraId="6D65E592" w14:textId="77777777" w:rsidR="00D6312F" w:rsidRPr="00D6312F" w:rsidRDefault="00D6312F" w:rsidP="00D6312F">
      <w:pPr>
        <w:shd w:val="clear" w:color="auto" w:fill="DBE5F1" w:themeFill="accent1" w:themeFillTint="33"/>
        <w:spacing w:after="0" w:line="240" w:lineRule="auto"/>
        <w:rPr>
          <w:rFonts w:ascii="Times New Roman" w:hAnsi="Times New Roman" w:cs="Times New Roman"/>
          <w:sz w:val="20"/>
          <w:szCs w:val="20"/>
        </w:rPr>
      </w:pPr>
      <w:r w:rsidRPr="00D6312F">
        <w:rPr>
          <w:rFonts w:ascii="Times New Roman" w:hAnsi="Times New Roman" w:cs="Times New Roman"/>
          <w:sz w:val="20"/>
          <w:szCs w:val="20"/>
        </w:rPr>
        <w:t>Besteren kontura,  ordainsari ekonomiko baten truke, egiten den garraioa.</w:t>
      </w:r>
    </w:p>
    <w:p w14:paraId="6D65E593" w14:textId="77777777" w:rsidR="002837DB" w:rsidRPr="00D6312F" w:rsidRDefault="002837DB" w:rsidP="002837DB">
      <w:pPr>
        <w:shd w:val="clear" w:color="auto" w:fill="DBE5F1" w:themeFill="accent1" w:themeFillTint="33"/>
        <w:spacing w:after="0" w:line="240" w:lineRule="auto"/>
        <w:rPr>
          <w:sz w:val="24"/>
          <w:szCs w:val="28"/>
        </w:rPr>
      </w:pPr>
    </w:p>
    <w:p w14:paraId="6D65E594" w14:textId="77777777" w:rsidR="002837DB" w:rsidRPr="0045656A"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45656A">
        <w:rPr>
          <w:rFonts w:ascii="Times New Roman" w:eastAsia="Times New Roman" w:hAnsi="Times New Roman" w:cs="Times New Roman"/>
          <w:b/>
          <w:bCs/>
          <w:sz w:val="20"/>
          <w:szCs w:val="20"/>
          <w:lang w:eastAsia="eu-ES"/>
        </w:rPr>
        <w:t>garraio kolektibo</w:t>
      </w:r>
      <w:r w:rsidRPr="0045656A">
        <w:rPr>
          <w:rFonts w:ascii="Times New Roman" w:eastAsia="Times New Roman" w:hAnsi="Times New Roman" w:cs="Times New Roman"/>
          <w:i/>
          <w:iCs/>
          <w:sz w:val="20"/>
          <w:szCs w:val="20"/>
          <w:lang w:eastAsia="eu-ES"/>
        </w:rPr>
        <w:t xml:space="preserve"> (4)</w:t>
      </w:r>
    </w:p>
    <w:p w14:paraId="6D65E595" w14:textId="77777777" w:rsidR="002837DB" w:rsidRPr="00531BD7" w:rsidRDefault="002837DB" w:rsidP="002837DB">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es</w:t>
      </w:r>
      <w:r w:rsidRPr="00531BD7">
        <w:rPr>
          <w:rFonts w:ascii="Times New Roman" w:eastAsia="Times New Roman" w:hAnsi="Times New Roman" w:cs="Times New Roman"/>
          <w:sz w:val="20"/>
          <w:szCs w:val="20"/>
          <w:lang w:val="eu-ES" w:eastAsia="eu-ES"/>
        </w:rPr>
        <w:tab/>
        <w:t xml:space="preserve">transporte </w:t>
      </w:r>
      <w:r>
        <w:rPr>
          <w:rFonts w:ascii="Times New Roman" w:eastAsia="Times New Roman" w:hAnsi="Times New Roman" w:cs="Times New Roman"/>
          <w:sz w:val="20"/>
          <w:szCs w:val="20"/>
          <w:lang w:val="eu-ES" w:eastAsia="eu-ES"/>
        </w:rPr>
        <w:t>colectivo</w:t>
      </w:r>
      <w:r w:rsidRPr="00531BD7">
        <w:rPr>
          <w:rFonts w:ascii="Times New Roman" w:eastAsia="Times New Roman" w:hAnsi="Times New Roman" w:cs="Times New Roman"/>
          <w:sz w:val="20"/>
          <w:szCs w:val="20"/>
          <w:lang w:val="eu-ES" w:eastAsia="eu-ES"/>
        </w:rPr>
        <w:t xml:space="preserve">; transporte de </w:t>
      </w:r>
      <w:r>
        <w:rPr>
          <w:rFonts w:ascii="Times New Roman" w:eastAsia="Times New Roman" w:hAnsi="Times New Roman" w:cs="Times New Roman"/>
          <w:sz w:val="20"/>
          <w:szCs w:val="20"/>
          <w:lang w:val="eu-ES" w:eastAsia="eu-ES"/>
        </w:rPr>
        <w:t>colectivo de viajeros</w:t>
      </w:r>
    </w:p>
    <w:p w14:paraId="6D65E596" w14:textId="77777777" w:rsidR="002837DB" w:rsidRPr="00531BD7" w:rsidRDefault="002837DB" w:rsidP="002837DB">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531BD7">
        <w:rPr>
          <w:rFonts w:ascii="Times New Roman" w:eastAsia="Times New Roman" w:hAnsi="Times New Roman" w:cs="Times New Roman"/>
          <w:b/>
          <w:bCs/>
          <w:sz w:val="20"/>
          <w:szCs w:val="20"/>
          <w:lang w:val="eu-ES" w:eastAsia="eu-ES"/>
        </w:rPr>
        <w:t xml:space="preserve"> fr</w:t>
      </w:r>
      <w:r w:rsidRPr="00531BD7">
        <w:rPr>
          <w:rFonts w:ascii="Times New Roman" w:eastAsia="Times New Roman" w:hAnsi="Times New Roman" w:cs="Times New Roman"/>
          <w:sz w:val="20"/>
          <w:szCs w:val="20"/>
          <w:lang w:val="eu-ES" w:eastAsia="eu-ES"/>
        </w:rPr>
        <w:tab/>
      </w:r>
      <w:r w:rsidRPr="002837DB">
        <w:rPr>
          <w:rFonts w:ascii="Times New Roman" w:eastAsia="Times New Roman" w:hAnsi="Times New Roman" w:cs="Times New Roman"/>
          <w:sz w:val="20"/>
          <w:szCs w:val="20"/>
          <w:lang w:val="eu-ES" w:eastAsia="eu-ES"/>
        </w:rPr>
        <w:t>transport collectif</w:t>
      </w:r>
    </w:p>
    <w:p w14:paraId="6D65E597" w14:textId="77777777" w:rsidR="002837DB" w:rsidRPr="002837DB" w:rsidRDefault="002837DB" w:rsidP="002837DB">
      <w:pPr>
        <w:shd w:val="clear" w:color="auto" w:fill="DBE5F1" w:themeFill="accent1" w:themeFillTint="33"/>
        <w:spacing w:after="0" w:line="240" w:lineRule="auto"/>
        <w:rPr>
          <w:sz w:val="24"/>
          <w:szCs w:val="28"/>
          <w:lang w:val="fr-FR"/>
        </w:rPr>
      </w:pPr>
      <w:r w:rsidRPr="00531BD7">
        <w:rPr>
          <w:rFonts w:ascii="Times New Roman" w:eastAsia="Times New Roman" w:hAnsi="Times New Roman" w:cs="Times New Roman"/>
          <w:b/>
          <w:bCs/>
          <w:sz w:val="20"/>
          <w:szCs w:val="20"/>
          <w:lang w:val="eu-ES" w:eastAsia="eu-ES"/>
        </w:rPr>
        <w:t xml:space="preserve"> en</w:t>
      </w:r>
      <w:r>
        <w:rPr>
          <w:rFonts w:ascii="Times New Roman" w:eastAsia="Times New Roman" w:hAnsi="Times New Roman" w:cs="Times New Roman"/>
          <w:sz w:val="20"/>
          <w:szCs w:val="20"/>
          <w:lang w:val="eu-ES" w:eastAsia="eu-ES"/>
        </w:rPr>
        <w:t xml:space="preserve">  collective</w:t>
      </w:r>
      <w:r w:rsidRPr="00531BD7">
        <w:rPr>
          <w:rFonts w:ascii="Times New Roman" w:eastAsia="Times New Roman" w:hAnsi="Times New Roman" w:cs="Times New Roman"/>
          <w:sz w:val="20"/>
          <w:szCs w:val="20"/>
          <w:lang w:val="eu-ES" w:eastAsia="eu-ES"/>
        </w:rPr>
        <w:t xml:space="preserve"> transport</w:t>
      </w:r>
      <w:r>
        <w:rPr>
          <w:rFonts w:ascii="Times New Roman" w:eastAsia="Times New Roman" w:hAnsi="Times New Roman" w:cs="Times New Roman"/>
          <w:sz w:val="20"/>
          <w:szCs w:val="20"/>
          <w:lang w:val="eu-ES" w:eastAsia="eu-ES"/>
        </w:rPr>
        <w:t>ation</w:t>
      </w:r>
    </w:p>
    <w:p w14:paraId="6D65E598" w14:textId="77777777" w:rsidR="002837DB" w:rsidRDefault="002837DB" w:rsidP="002837DB">
      <w:pPr>
        <w:shd w:val="clear" w:color="auto" w:fill="DBE5F1" w:themeFill="accent1" w:themeFillTint="33"/>
        <w:spacing w:after="0" w:line="240" w:lineRule="auto"/>
        <w:rPr>
          <w:sz w:val="24"/>
          <w:szCs w:val="28"/>
          <w:lang w:val="fr-FR"/>
        </w:rPr>
      </w:pPr>
    </w:p>
    <w:p w14:paraId="6D65E599" w14:textId="77777777" w:rsidR="00005C09" w:rsidRPr="00005C09" w:rsidRDefault="00005C09" w:rsidP="00005C09">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fr-FR" w:eastAsia="eu-ES"/>
        </w:rPr>
      </w:pPr>
      <w:r w:rsidRPr="00005C09">
        <w:rPr>
          <w:rFonts w:ascii="Times New Roman" w:eastAsia="Times New Roman" w:hAnsi="Times New Roman" w:cs="Times New Roman"/>
          <w:sz w:val="20"/>
          <w:szCs w:val="20"/>
          <w:lang w:val="fr-FR" w:eastAsia="eu-ES"/>
        </w:rPr>
        <w:t>Pertsona-talde bat aldi berean garraiatzeko diseinatuta dauden garraiobideen multzoa: tarifak, ordutegiak eta ibilbideak finkoak izan daitezke,  edo unean uneko beharrei egokituak.</w:t>
      </w:r>
    </w:p>
    <w:p w14:paraId="6D65E59A" w14:textId="77777777" w:rsidR="000B1250" w:rsidRDefault="000B1250" w:rsidP="002837DB">
      <w:pPr>
        <w:autoSpaceDE w:val="0"/>
        <w:autoSpaceDN w:val="0"/>
        <w:adjustRightInd w:val="0"/>
        <w:spacing w:after="0" w:line="240" w:lineRule="auto"/>
        <w:rPr>
          <w:rFonts w:cstheme="minorHAnsi"/>
          <w:lang w:val="fr-FR"/>
        </w:rPr>
      </w:pPr>
    </w:p>
    <w:p w14:paraId="6D65E59B" w14:textId="77777777" w:rsidR="00005C09" w:rsidRDefault="0045656A" w:rsidP="0045656A">
      <w:pPr>
        <w:pStyle w:val="1izenburua"/>
        <w:rPr>
          <w:color w:val="000000" w:themeColor="text1"/>
          <w:sz w:val="24"/>
        </w:rPr>
      </w:pPr>
      <w:r w:rsidRPr="0045656A">
        <w:rPr>
          <w:color w:val="000000" w:themeColor="text1"/>
          <w:sz w:val="24"/>
        </w:rPr>
        <w:lastRenderedPageBreak/>
        <w:t>AZTERKETA</w:t>
      </w:r>
    </w:p>
    <w:p w14:paraId="6D65E59C" w14:textId="77777777" w:rsidR="00413401" w:rsidRPr="00413401" w:rsidRDefault="00413401" w:rsidP="00413401">
      <w:pPr>
        <w:pStyle w:val="3izenburua"/>
        <w:rPr>
          <w:color w:val="000000" w:themeColor="text1"/>
        </w:rPr>
      </w:pPr>
      <w:r w:rsidRPr="00413401">
        <w:rPr>
          <w:color w:val="000000" w:themeColor="text1"/>
        </w:rPr>
        <w:t>KONTSULTA</w:t>
      </w:r>
    </w:p>
    <w:p w14:paraId="6D65E59D" w14:textId="77777777" w:rsidR="00413401" w:rsidRPr="00413401" w:rsidRDefault="00413401" w:rsidP="00413401">
      <w:pPr>
        <w:pStyle w:val="4izenburua"/>
        <w:rPr>
          <w:i w:val="0"/>
          <w:color w:val="000000" w:themeColor="text1"/>
          <w:sz w:val="20"/>
        </w:rPr>
      </w:pPr>
      <w:r w:rsidRPr="00413401">
        <w:rPr>
          <w:i w:val="0"/>
          <w:color w:val="000000" w:themeColor="text1"/>
          <w:sz w:val="20"/>
        </w:rPr>
        <w:t>SARRERA</w:t>
      </w:r>
    </w:p>
    <w:p w14:paraId="6D65E59E" w14:textId="77777777" w:rsidR="00413401" w:rsidRPr="009265B1" w:rsidRDefault="00413401" w:rsidP="00413401">
      <w:pPr>
        <w:spacing w:after="0" w:line="240" w:lineRule="auto"/>
        <w:rPr>
          <w:rFonts w:ascii="Times New Roman" w:hAnsi="Times New Roman" w:cs="Times New Roman"/>
          <w:sz w:val="20"/>
          <w:szCs w:val="20"/>
        </w:rPr>
      </w:pPr>
    </w:p>
    <w:p w14:paraId="6D65E59F"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lang w:val="en-US"/>
        </w:rPr>
      </w:pPr>
      <w:r w:rsidRPr="009265B1">
        <w:rPr>
          <w:rFonts w:ascii="Times New Roman" w:hAnsi="Times New Roman" w:cs="Times New Roman"/>
          <w:sz w:val="20"/>
          <w:szCs w:val="20"/>
          <w:lang w:val="en-US"/>
        </w:rPr>
        <w:t>Zirkulazioko legerian, honako hauek agertzen dira:</w:t>
      </w:r>
    </w:p>
    <w:p w14:paraId="6D65E5A0"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lang w:val="en-US"/>
        </w:rPr>
      </w:pPr>
    </w:p>
    <w:p w14:paraId="6D65E5A1"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colectivo (14 agerraldi)</w:t>
      </w:r>
    </w:p>
    <w:p w14:paraId="6D65E5A2"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p>
    <w:p w14:paraId="6D65E5A3"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colectivo de viajeros</w:t>
      </w:r>
    </w:p>
    <w:p w14:paraId="6D65E5A4"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ab/>
        <w:t>vehículos de transporte colectivo de viajeros</w:t>
      </w:r>
    </w:p>
    <w:p w14:paraId="6D65E5A5"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ab/>
        <w:t>vehículos destinados al transporte colectivo de viajeros</w:t>
      </w:r>
    </w:p>
    <w:p w14:paraId="6D65E5A6"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p>
    <w:p w14:paraId="6D65E5A7"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colectivo de personas</w:t>
      </w:r>
    </w:p>
    <w:p w14:paraId="6D65E5A8"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p>
    <w:p w14:paraId="6D65E5A9"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p>
    <w:p w14:paraId="6D65E5AA"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público urbano</w:t>
      </w:r>
    </w:p>
    <w:p w14:paraId="6D65E5AB"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público discrecional de viajeros y mercancías por carretera</w:t>
      </w:r>
    </w:p>
    <w:p w14:paraId="6D65E5AC" w14:textId="77777777" w:rsidR="00413401" w:rsidRPr="009265B1" w:rsidRDefault="00413401" w:rsidP="00413401">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privado particular de viajeros o mercancías</w:t>
      </w:r>
    </w:p>
    <w:p w14:paraId="6D65E5AD" w14:textId="77777777" w:rsidR="00413401" w:rsidRPr="009265B1" w:rsidRDefault="00413401" w:rsidP="00413401">
      <w:pPr>
        <w:spacing w:after="0" w:line="240" w:lineRule="auto"/>
        <w:rPr>
          <w:rFonts w:ascii="Times New Roman" w:hAnsi="Times New Roman" w:cs="Times New Roman"/>
          <w:sz w:val="20"/>
          <w:szCs w:val="20"/>
        </w:rPr>
      </w:pPr>
    </w:p>
    <w:p w14:paraId="6D65E5AE" w14:textId="77777777" w:rsidR="00413401" w:rsidRDefault="00413401" w:rsidP="000A23E5">
      <w:pPr>
        <w:pStyle w:val="4izenburua"/>
      </w:pPr>
      <w:r w:rsidRPr="000A23E5">
        <w:rPr>
          <w:i w:val="0"/>
          <w:color w:val="000000" w:themeColor="text1"/>
          <w:sz w:val="20"/>
        </w:rPr>
        <w:t>ZALANTZAK</w:t>
      </w:r>
    </w:p>
    <w:p w14:paraId="6D65E5AF" w14:textId="77777777" w:rsidR="000A23E5" w:rsidRDefault="000A23E5" w:rsidP="000A23E5">
      <w:pPr>
        <w:spacing w:after="0" w:line="240" w:lineRule="auto"/>
      </w:pPr>
    </w:p>
    <w:p w14:paraId="6D65E5B0" w14:textId="77777777" w:rsidR="000A23E5" w:rsidRPr="009265B1" w:rsidRDefault="000A23E5" w:rsidP="000A23E5">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Trafiko Zuzendaritzako teknikari bati egindako kontsulta:</w:t>
      </w:r>
    </w:p>
    <w:p w14:paraId="6D65E5B1" w14:textId="77777777" w:rsidR="000A23E5" w:rsidRPr="009265B1" w:rsidRDefault="000A23E5" w:rsidP="00413401">
      <w:pPr>
        <w:spacing w:after="0" w:line="240" w:lineRule="auto"/>
        <w:rPr>
          <w:rFonts w:ascii="Times New Roman" w:hAnsi="Times New Roman" w:cs="Times New Roman"/>
          <w:sz w:val="20"/>
          <w:szCs w:val="20"/>
        </w:rPr>
      </w:pPr>
    </w:p>
    <w:p w14:paraId="6D65E5B2" w14:textId="77777777" w:rsidR="000A23E5" w:rsidRPr="009265B1" w:rsidRDefault="000A23E5"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1</w:t>
      </w:r>
      <w:r w:rsidR="00413401" w:rsidRPr="009265B1">
        <w:rPr>
          <w:rFonts w:ascii="Times New Roman" w:hAnsi="Times New Roman" w:cs="Times New Roman"/>
          <w:sz w:val="20"/>
          <w:szCs w:val="20"/>
        </w:rPr>
        <w:t>-</w:t>
      </w:r>
      <w:r w:rsidRPr="009265B1">
        <w:rPr>
          <w:rFonts w:ascii="Times New Roman" w:hAnsi="Times New Roman" w:cs="Times New Roman"/>
          <w:sz w:val="20"/>
          <w:szCs w:val="20"/>
        </w:rPr>
        <w:t>GALDERA</w:t>
      </w:r>
    </w:p>
    <w:p w14:paraId="6D65E5B3" w14:textId="77777777" w:rsidR="00413401" w:rsidRPr="009265B1" w:rsidRDefault="00413401"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Hiztegietan, nola egin sarrerak? Dirudienez, hauek dira aurrez aurre dauden bikoteak:</w:t>
      </w:r>
    </w:p>
    <w:p w14:paraId="6D65E5B4" w14:textId="77777777" w:rsidR="00413401" w:rsidRPr="009265B1" w:rsidRDefault="00413401" w:rsidP="00413401">
      <w:pPr>
        <w:spacing w:after="0" w:line="240" w:lineRule="auto"/>
        <w:rPr>
          <w:rFonts w:ascii="Times New Roman" w:hAnsi="Times New Roman" w:cs="Times New Roman"/>
          <w:sz w:val="20"/>
          <w:szCs w:val="20"/>
        </w:rPr>
      </w:pPr>
    </w:p>
    <w:p w14:paraId="6D65E5B5" w14:textId="77777777" w:rsidR="00413401" w:rsidRPr="009265B1" w:rsidRDefault="00413401" w:rsidP="00413401">
      <w:pPr>
        <w:spacing w:after="0" w:line="240" w:lineRule="auto"/>
        <w:rPr>
          <w:rFonts w:ascii="Times New Roman" w:hAnsi="Times New Roman" w:cs="Times New Roman"/>
          <w:b/>
          <w:i/>
          <w:sz w:val="20"/>
          <w:szCs w:val="20"/>
        </w:rPr>
      </w:pPr>
      <w:r w:rsidRPr="009265B1">
        <w:rPr>
          <w:rFonts w:ascii="Times New Roman" w:hAnsi="Times New Roman" w:cs="Times New Roman"/>
          <w:b/>
          <w:i/>
          <w:sz w:val="20"/>
          <w:szCs w:val="20"/>
        </w:rPr>
        <w:t>transporte público / transporte privado</w:t>
      </w:r>
    </w:p>
    <w:p w14:paraId="6D65E5B6" w14:textId="77777777" w:rsidR="00413401" w:rsidRPr="009265B1" w:rsidRDefault="00413401" w:rsidP="00413401">
      <w:pPr>
        <w:spacing w:after="0" w:line="240" w:lineRule="auto"/>
        <w:rPr>
          <w:rFonts w:ascii="Times New Roman" w:hAnsi="Times New Roman" w:cs="Times New Roman"/>
          <w:b/>
          <w:i/>
          <w:sz w:val="20"/>
          <w:szCs w:val="20"/>
        </w:rPr>
      </w:pPr>
      <w:r w:rsidRPr="009265B1">
        <w:rPr>
          <w:rFonts w:ascii="Times New Roman" w:hAnsi="Times New Roman" w:cs="Times New Roman"/>
          <w:b/>
          <w:i/>
          <w:sz w:val="20"/>
          <w:szCs w:val="20"/>
        </w:rPr>
        <w:t>transporte colectivo / transporte individual</w:t>
      </w:r>
    </w:p>
    <w:p w14:paraId="6D65E5B7" w14:textId="77777777" w:rsidR="00413401" w:rsidRPr="009265B1" w:rsidRDefault="00413401" w:rsidP="00413401">
      <w:pPr>
        <w:spacing w:after="0" w:line="240" w:lineRule="auto"/>
        <w:rPr>
          <w:rFonts w:ascii="Times New Roman" w:hAnsi="Times New Roman" w:cs="Times New Roman"/>
          <w:sz w:val="20"/>
          <w:szCs w:val="20"/>
        </w:rPr>
      </w:pPr>
    </w:p>
    <w:p w14:paraId="6D65E5B8" w14:textId="77777777" w:rsidR="00413401" w:rsidRPr="009265B1" w:rsidRDefault="00413401"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-Horietako bakoitzari egin sarrera? </w:t>
      </w:r>
      <w:r w:rsidRPr="009265B1">
        <w:rPr>
          <w:rFonts w:ascii="Times New Roman" w:hAnsi="Times New Roman" w:cs="Times New Roman"/>
          <w:b/>
          <w:i/>
          <w:sz w:val="20"/>
          <w:szCs w:val="20"/>
        </w:rPr>
        <w:t>transporte individual</w:t>
      </w:r>
      <w:r w:rsidRPr="009265B1">
        <w:rPr>
          <w:rFonts w:ascii="Times New Roman" w:hAnsi="Times New Roman" w:cs="Times New Roman"/>
          <w:sz w:val="20"/>
          <w:szCs w:val="20"/>
        </w:rPr>
        <w:t xml:space="preserve"> ez da ageri, esaterako, Zirkulazioko Legerian.</w:t>
      </w:r>
    </w:p>
    <w:p w14:paraId="6D65E5B9" w14:textId="77777777" w:rsidR="00413401" w:rsidRPr="009265B1" w:rsidRDefault="00413401" w:rsidP="00413401">
      <w:pPr>
        <w:spacing w:after="0" w:line="240" w:lineRule="auto"/>
        <w:rPr>
          <w:rFonts w:ascii="Times New Roman" w:hAnsi="Times New Roman" w:cs="Times New Roman"/>
          <w:sz w:val="20"/>
          <w:szCs w:val="20"/>
        </w:rPr>
      </w:pPr>
    </w:p>
    <w:p w14:paraId="6D65E5BA" w14:textId="77777777" w:rsidR="000A23E5" w:rsidRPr="009265B1" w:rsidRDefault="000A23E5"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2</w:t>
      </w:r>
      <w:r w:rsidR="00413401" w:rsidRPr="009265B1">
        <w:rPr>
          <w:rFonts w:ascii="Times New Roman" w:hAnsi="Times New Roman" w:cs="Times New Roman"/>
          <w:sz w:val="20"/>
          <w:szCs w:val="20"/>
        </w:rPr>
        <w:t>-</w:t>
      </w:r>
      <w:r w:rsidRPr="009265B1">
        <w:rPr>
          <w:rFonts w:ascii="Times New Roman" w:hAnsi="Times New Roman" w:cs="Times New Roman"/>
          <w:sz w:val="20"/>
          <w:szCs w:val="20"/>
        </w:rPr>
        <w:t>GALDERA</w:t>
      </w:r>
    </w:p>
    <w:p w14:paraId="6D65E5BB" w14:textId="77777777" w:rsidR="00413401" w:rsidRPr="009265B1" w:rsidRDefault="00413401"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Arazotsua gertatzen da </w:t>
      </w:r>
      <w:r w:rsidRPr="009265B1">
        <w:rPr>
          <w:rFonts w:ascii="Times New Roman" w:hAnsi="Times New Roman" w:cs="Times New Roman"/>
          <w:b/>
          <w:i/>
          <w:sz w:val="20"/>
          <w:szCs w:val="20"/>
        </w:rPr>
        <w:t>transporte público</w:t>
      </w:r>
      <w:r w:rsidRPr="009265B1">
        <w:rPr>
          <w:rFonts w:ascii="Times New Roman" w:hAnsi="Times New Roman" w:cs="Times New Roman"/>
          <w:sz w:val="20"/>
          <w:szCs w:val="20"/>
        </w:rPr>
        <w:t xml:space="preserve"> terminoaren definizioa. Adiera bat baino gehiago duela dirudi. Begiratu LOTT eta 4/2004 Legea eta Diccionario de Logística.</w:t>
      </w:r>
    </w:p>
    <w:p w14:paraId="6D65E5BC" w14:textId="77777777" w:rsidR="00413401" w:rsidRPr="009265B1" w:rsidRDefault="00413401" w:rsidP="00413401">
      <w:pPr>
        <w:spacing w:after="0" w:line="240" w:lineRule="auto"/>
        <w:rPr>
          <w:rFonts w:ascii="Times New Roman" w:hAnsi="Times New Roman" w:cs="Times New Roman"/>
          <w:sz w:val="20"/>
          <w:szCs w:val="20"/>
        </w:rPr>
      </w:pPr>
    </w:p>
    <w:p w14:paraId="6D65E5BD" w14:textId="77777777" w:rsidR="000A23E5" w:rsidRPr="009265B1" w:rsidRDefault="000A23E5"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3</w:t>
      </w:r>
      <w:r w:rsidR="00413401" w:rsidRPr="009265B1">
        <w:rPr>
          <w:rFonts w:ascii="Times New Roman" w:hAnsi="Times New Roman" w:cs="Times New Roman"/>
          <w:sz w:val="20"/>
          <w:szCs w:val="20"/>
        </w:rPr>
        <w:t>-</w:t>
      </w:r>
      <w:r w:rsidRPr="009265B1">
        <w:rPr>
          <w:rFonts w:ascii="Times New Roman" w:hAnsi="Times New Roman" w:cs="Times New Roman"/>
          <w:sz w:val="20"/>
          <w:szCs w:val="20"/>
        </w:rPr>
        <w:t>GALDERA</w:t>
      </w:r>
    </w:p>
    <w:p w14:paraId="6D65E5BE" w14:textId="77777777" w:rsidR="00413401" w:rsidRPr="009265B1" w:rsidRDefault="00413401" w:rsidP="00413401">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Sarrera egin </w:t>
      </w:r>
      <w:r w:rsidRPr="009265B1">
        <w:rPr>
          <w:rFonts w:ascii="Times New Roman" w:hAnsi="Times New Roman" w:cs="Times New Roman"/>
          <w:b/>
          <w:i/>
          <w:sz w:val="20"/>
          <w:szCs w:val="20"/>
        </w:rPr>
        <w:t>transporte privado particular</w:t>
      </w:r>
      <w:r w:rsidRPr="009265B1">
        <w:rPr>
          <w:rFonts w:ascii="Times New Roman" w:hAnsi="Times New Roman" w:cs="Times New Roman"/>
          <w:sz w:val="20"/>
          <w:szCs w:val="20"/>
        </w:rPr>
        <w:t xml:space="preserve"> eta </w:t>
      </w:r>
      <w:r w:rsidRPr="009265B1">
        <w:rPr>
          <w:rFonts w:ascii="Times New Roman" w:hAnsi="Times New Roman" w:cs="Times New Roman"/>
          <w:b/>
          <w:i/>
          <w:sz w:val="20"/>
          <w:szCs w:val="20"/>
        </w:rPr>
        <w:t>transporte privado complementario</w:t>
      </w:r>
      <w:r w:rsidRPr="009265B1">
        <w:rPr>
          <w:rFonts w:ascii="Times New Roman" w:hAnsi="Times New Roman" w:cs="Times New Roman"/>
          <w:sz w:val="20"/>
          <w:szCs w:val="20"/>
        </w:rPr>
        <w:t xml:space="preserve"> terminoei ere?</w:t>
      </w:r>
    </w:p>
    <w:p w14:paraId="6D65E5BF" w14:textId="77777777" w:rsidR="00413401" w:rsidRPr="009265B1" w:rsidRDefault="00413401" w:rsidP="002D4167">
      <w:pPr>
        <w:rPr>
          <w:rFonts w:ascii="Times New Roman" w:hAnsi="Times New Roman" w:cs="Times New Roman"/>
          <w:sz w:val="20"/>
          <w:szCs w:val="20"/>
        </w:rPr>
      </w:pPr>
    </w:p>
    <w:p w14:paraId="6D65E5C0" w14:textId="77777777" w:rsidR="00413401" w:rsidRDefault="000A23E5" w:rsidP="000A23E5">
      <w:pPr>
        <w:pStyle w:val="4izenburua"/>
      </w:pPr>
      <w:r w:rsidRPr="000A23E5">
        <w:rPr>
          <w:i w:val="0"/>
          <w:color w:val="000000" w:themeColor="text1"/>
          <w:sz w:val="20"/>
        </w:rPr>
        <w:t>ERANTZUNA</w:t>
      </w:r>
    </w:p>
    <w:p w14:paraId="6D65E5C1" w14:textId="77777777" w:rsidR="000A23E5" w:rsidRPr="009265B1" w:rsidRDefault="000A23E5" w:rsidP="002D4167">
      <w:pPr>
        <w:rPr>
          <w:rFonts w:ascii="Times New Roman" w:hAnsi="Times New Roman" w:cs="Times New Roman"/>
          <w:sz w:val="20"/>
          <w:szCs w:val="20"/>
        </w:rPr>
      </w:pPr>
      <w:r w:rsidRPr="009265B1">
        <w:rPr>
          <w:rFonts w:ascii="Times New Roman" w:hAnsi="Times New Roman" w:cs="Times New Roman"/>
          <w:sz w:val="20"/>
          <w:szCs w:val="20"/>
        </w:rPr>
        <w:t>Bi hiztegietan, termino hauei egingo nieke sarrera:</w:t>
      </w:r>
    </w:p>
    <w:p w14:paraId="6D65E5C2" w14:textId="77777777" w:rsidR="000A23E5" w:rsidRPr="009265B1" w:rsidRDefault="000A23E5" w:rsidP="000A23E5">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transporte público </w:t>
      </w:r>
    </w:p>
    <w:p w14:paraId="6D65E5C3" w14:textId="77777777" w:rsidR="000A23E5" w:rsidRPr="009265B1" w:rsidRDefault="000A23E5" w:rsidP="000A23E5">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privado</w:t>
      </w:r>
    </w:p>
    <w:p w14:paraId="6D65E5C4" w14:textId="77777777" w:rsidR="000A23E5" w:rsidRPr="009265B1" w:rsidRDefault="000A23E5" w:rsidP="000A23E5">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colectivo; transporte colectivo de viajeros</w:t>
      </w:r>
    </w:p>
    <w:p w14:paraId="6D65E5C5" w14:textId="77777777" w:rsidR="000A23E5" w:rsidRPr="009265B1" w:rsidRDefault="000A23E5" w:rsidP="002D4167">
      <w:pPr>
        <w:rPr>
          <w:rFonts w:ascii="Times New Roman" w:hAnsi="Times New Roman" w:cs="Times New Roman"/>
          <w:sz w:val="20"/>
          <w:szCs w:val="20"/>
        </w:rPr>
      </w:pPr>
    </w:p>
    <w:p w14:paraId="6D65E5C6" w14:textId="77777777" w:rsidR="000A23E5" w:rsidRPr="009265B1" w:rsidRDefault="000A23E5" w:rsidP="002D4167">
      <w:pPr>
        <w:rPr>
          <w:rFonts w:ascii="Times New Roman" w:hAnsi="Times New Roman" w:cs="Times New Roman"/>
          <w:sz w:val="20"/>
          <w:szCs w:val="20"/>
        </w:rPr>
      </w:pPr>
      <w:r w:rsidRPr="009265B1">
        <w:rPr>
          <w:rFonts w:ascii="Times New Roman" w:hAnsi="Times New Roman" w:cs="Times New Roman"/>
          <w:sz w:val="20"/>
          <w:szCs w:val="20"/>
        </w:rPr>
        <w:t xml:space="preserve">Alde batera utziko nituzke: </w:t>
      </w:r>
      <w:r w:rsidRPr="009265B1">
        <w:rPr>
          <w:rFonts w:ascii="Times New Roman" w:hAnsi="Times New Roman" w:cs="Times New Roman"/>
          <w:i/>
          <w:sz w:val="20"/>
          <w:szCs w:val="20"/>
        </w:rPr>
        <w:t>transporte individual, transporte privado particular eta transporte privado complementario…</w:t>
      </w:r>
    </w:p>
    <w:p w14:paraId="6D65E5C7" w14:textId="77777777" w:rsidR="000A23E5" w:rsidRPr="009265B1" w:rsidRDefault="000A23E5" w:rsidP="002D4167">
      <w:pPr>
        <w:rPr>
          <w:rFonts w:ascii="Times New Roman" w:hAnsi="Times New Roman" w:cs="Times New Roman"/>
          <w:sz w:val="20"/>
          <w:szCs w:val="20"/>
        </w:rPr>
      </w:pPr>
      <w:r w:rsidRPr="009265B1">
        <w:rPr>
          <w:rFonts w:ascii="Times New Roman" w:hAnsi="Times New Roman" w:cs="Times New Roman"/>
          <w:b/>
          <w:i/>
          <w:sz w:val="20"/>
          <w:szCs w:val="20"/>
        </w:rPr>
        <w:t>transporte público</w:t>
      </w:r>
      <w:r w:rsidRPr="009265B1">
        <w:rPr>
          <w:rFonts w:ascii="Times New Roman" w:hAnsi="Times New Roman" w:cs="Times New Roman"/>
          <w:sz w:val="20"/>
          <w:szCs w:val="20"/>
        </w:rPr>
        <w:t xml:space="preserve"> eta </w:t>
      </w:r>
      <w:r w:rsidRPr="009265B1">
        <w:rPr>
          <w:rFonts w:ascii="Times New Roman" w:hAnsi="Times New Roman" w:cs="Times New Roman"/>
          <w:b/>
          <w:i/>
          <w:sz w:val="20"/>
          <w:szCs w:val="20"/>
        </w:rPr>
        <w:t>transporte privado</w:t>
      </w:r>
      <w:r w:rsidRPr="009265B1">
        <w:rPr>
          <w:rFonts w:ascii="Times New Roman" w:hAnsi="Times New Roman" w:cs="Times New Roman"/>
          <w:sz w:val="20"/>
          <w:szCs w:val="20"/>
        </w:rPr>
        <w:t xml:space="preserve"> terminaok definitzeko, </w:t>
      </w:r>
      <w:r w:rsidRPr="009265B1">
        <w:rPr>
          <w:rFonts w:ascii="Times New Roman" w:hAnsi="Times New Roman" w:cs="Times New Roman"/>
          <w:i/>
          <w:sz w:val="20"/>
          <w:szCs w:val="20"/>
        </w:rPr>
        <w:t>Ley 16/1987, de 30 de julio, de Ordenación de los Transportes Terrestres</w:t>
      </w:r>
      <w:r w:rsidRPr="009265B1">
        <w:rPr>
          <w:rFonts w:ascii="Times New Roman" w:hAnsi="Times New Roman" w:cs="Times New Roman"/>
          <w:sz w:val="20"/>
          <w:szCs w:val="20"/>
        </w:rPr>
        <w:t xml:space="preserve"> legearen 62. artikulura joko nuke.</w:t>
      </w:r>
    </w:p>
    <w:p w14:paraId="6D65E5C8" w14:textId="77777777" w:rsidR="002D4167" w:rsidRPr="009265B1" w:rsidRDefault="000A23E5" w:rsidP="002D4167">
      <w:pPr>
        <w:rPr>
          <w:rFonts w:ascii="Times New Roman" w:hAnsi="Times New Roman" w:cs="Times New Roman"/>
          <w:sz w:val="20"/>
          <w:szCs w:val="20"/>
        </w:rPr>
      </w:pPr>
      <w:r w:rsidRPr="009265B1">
        <w:rPr>
          <w:rFonts w:ascii="Times New Roman" w:hAnsi="Times New Roman" w:cs="Times New Roman"/>
          <w:b/>
          <w:i/>
          <w:sz w:val="20"/>
          <w:szCs w:val="20"/>
        </w:rPr>
        <w:t>transporte colectivo</w:t>
      </w:r>
      <w:r w:rsidRPr="009265B1">
        <w:rPr>
          <w:rFonts w:ascii="Times New Roman" w:hAnsi="Times New Roman" w:cs="Times New Roman"/>
          <w:sz w:val="20"/>
          <w:szCs w:val="20"/>
        </w:rPr>
        <w:t xml:space="preserve"> terminoa, berriz, honela definituko nuke:</w:t>
      </w:r>
    </w:p>
    <w:p w14:paraId="6D65E5C9" w14:textId="77777777" w:rsidR="000A23E5" w:rsidRPr="009265B1" w:rsidRDefault="000A23E5" w:rsidP="002D4167">
      <w:pPr>
        <w:rPr>
          <w:rFonts w:ascii="Times New Roman" w:hAnsi="Times New Roman" w:cs="Times New Roman"/>
          <w:sz w:val="20"/>
          <w:szCs w:val="20"/>
        </w:rPr>
      </w:pPr>
      <w:r w:rsidRPr="009265B1">
        <w:rPr>
          <w:rFonts w:ascii="Times New Roman" w:hAnsi="Times New Roman" w:cs="Times New Roman"/>
          <w:sz w:val="20"/>
          <w:szCs w:val="20"/>
        </w:rPr>
        <w:t>Todo vehículo diseñado para transportar simultáneamente a varias personas y cuyas tarifas, horarios y trayectos pueden ser fijos o adaptados a necesidades puntuales</w:t>
      </w:r>
    </w:p>
    <w:p w14:paraId="6D65E5CA" w14:textId="77777777" w:rsidR="00353AEC" w:rsidRPr="009265B1" w:rsidRDefault="00353AEC" w:rsidP="002D4167">
      <w:pPr>
        <w:rPr>
          <w:rFonts w:ascii="Times New Roman" w:hAnsi="Times New Roman" w:cs="Times New Roman"/>
          <w:sz w:val="20"/>
          <w:szCs w:val="20"/>
        </w:rPr>
      </w:pPr>
    </w:p>
    <w:p w14:paraId="6D65E5CB" w14:textId="77777777" w:rsidR="006A6E98" w:rsidRPr="00C61AE2" w:rsidRDefault="006A6E98" w:rsidP="00C61AE2">
      <w:pPr>
        <w:pStyle w:val="3izenburua"/>
        <w:rPr>
          <w:color w:val="000000" w:themeColor="text1"/>
        </w:rPr>
      </w:pPr>
      <w:r w:rsidRPr="00C61AE2">
        <w:rPr>
          <w:color w:val="000000" w:themeColor="text1"/>
        </w:rPr>
        <w:t>TRANSPORTE PÚBLICO / TRANSPORTE PRIVADO</w:t>
      </w:r>
    </w:p>
    <w:p w14:paraId="6D65E5CC" w14:textId="77777777" w:rsidR="00C61AE2" w:rsidRDefault="00C61AE2" w:rsidP="002837DB">
      <w:pPr>
        <w:spacing w:after="0" w:line="240" w:lineRule="auto"/>
        <w:rPr>
          <w:b/>
          <w:sz w:val="24"/>
          <w:szCs w:val="28"/>
        </w:rPr>
      </w:pPr>
    </w:p>
    <w:p w14:paraId="6D65E5CD" w14:textId="0909AD54" w:rsidR="00C61AE2" w:rsidRPr="00C61AE2" w:rsidRDefault="00C61AE2" w:rsidP="00C61AE2">
      <w:pPr>
        <w:pStyle w:val="4izenburua"/>
        <w:numPr>
          <w:ilvl w:val="0"/>
          <w:numId w:val="6"/>
        </w:numPr>
        <w:rPr>
          <w:i w:val="0"/>
          <w:color w:val="000000" w:themeColor="text1"/>
        </w:rPr>
      </w:pPr>
      <w:r w:rsidRPr="00C61AE2">
        <w:rPr>
          <w:i w:val="0"/>
          <w:color w:val="000000" w:themeColor="text1"/>
        </w:rPr>
        <w:t>ITURRIA</w:t>
      </w:r>
      <w:r w:rsidR="009265B1">
        <w:rPr>
          <w:i w:val="0"/>
          <w:color w:val="000000" w:themeColor="text1"/>
        </w:rPr>
        <w:t>: Ley 16/1987 Ordenación transportes terrestres</w:t>
      </w:r>
    </w:p>
    <w:p w14:paraId="31811B31" w14:textId="77777777" w:rsidR="009265B1" w:rsidRDefault="009265B1" w:rsidP="002837DB">
      <w:pPr>
        <w:spacing w:after="0" w:line="240" w:lineRule="auto"/>
        <w:rPr>
          <w:b/>
          <w:sz w:val="24"/>
          <w:szCs w:val="28"/>
        </w:rPr>
      </w:pPr>
    </w:p>
    <w:p w14:paraId="6D65E5CE" w14:textId="4CFDB46D" w:rsidR="009B3898" w:rsidRPr="009265B1" w:rsidRDefault="009265B1" w:rsidP="002837DB">
      <w:pPr>
        <w:spacing w:after="0" w:line="240" w:lineRule="auto"/>
        <w:rPr>
          <w:rFonts w:ascii="Times New Roman" w:hAnsi="Times New Roman" w:cs="Times New Roman"/>
          <w:b/>
          <w:sz w:val="20"/>
          <w:szCs w:val="20"/>
        </w:rPr>
      </w:pPr>
      <w:r w:rsidRPr="009265B1">
        <w:rPr>
          <w:rFonts w:ascii="Times New Roman" w:hAnsi="Times New Roman" w:cs="Times New Roman"/>
          <w:b/>
          <w:sz w:val="20"/>
          <w:szCs w:val="20"/>
        </w:rPr>
        <w:t>LEY 16/1987, DE 30 DE JULIO, DE ORDENACIÓN DE LOS TRANSPORTES TERRESTRES.</w:t>
      </w:r>
    </w:p>
    <w:p w14:paraId="3B1FC1B3" w14:textId="77777777" w:rsidR="009265B1" w:rsidRDefault="009265B1" w:rsidP="002837DB">
      <w:pPr>
        <w:spacing w:after="0" w:line="240" w:lineRule="auto"/>
        <w:rPr>
          <w:rFonts w:ascii="Times New Roman" w:hAnsi="Times New Roman" w:cs="Times New Roman"/>
          <w:sz w:val="20"/>
          <w:szCs w:val="20"/>
        </w:rPr>
      </w:pPr>
    </w:p>
    <w:p w14:paraId="6D65E5CF" w14:textId="5085E144"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TÍTULO III</w:t>
      </w:r>
    </w:p>
    <w:p w14:paraId="6D65E5D0"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b/>
          <w:bCs/>
          <w:sz w:val="20"/>
          <w:szCs w:val="20"/>
        </w:rPr>
        <w:t>De los servicios y actividades del transporte por carretera</w:t>
      </w:r>
    </w:p>
    <w:p w14:paraId="6D65E5D1"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CAPÍTULO I</w:t>
      </w:r>
    </w:p>
    <w:p w14:paraId="6D65E5D2"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b/>
          <w:bCs/>
          <w:sz w:val="20"/>
          <w:szCs w:val="20"/>
        </w:rPr>
        <w:t>Clasificación</w:t>
      </w:r>
    </w:p>
    <w:p w14:paraId="6D65E5D3"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b/>
          <w:bCs/>
          <w:sz w:val="20"/>
          <w:szCs w:val="20"/>
        </w:rPr>
        <w:t xml:space="preserve">Artículo 62. </w:t>
      </w:r>
    </w:p>
    <w:p w14:paraId="6D65E5D4"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1. Los </w:t>
      </w:r>
      <w:r w:rsidRPr="009265B1">
        <w:rPr>
          <w:rFonts w:ascii="Times New Roman" w:hAnsi="Times New Roman" w:cs="Times New Roman"/>
          <w:b/>
          <w:sz w:val="20"/>
          <w:szCs w:val="20"/>
        </w:rPr>
        <w:t>transportes por carretera</w:t>
      </w:r>
      <w:r w:rsidRPr="009265B1">
        <w:rPr>
          <w:rFonts w:ascii="Times New Roman" w:hAnsi="Times New Roman" w:cs="Times New Roman"/>
          <w:sz w:val="20"/>
          <w:szCs w:val="20"/>
        </w:rPr>
        <w:t xml:space="preserve"> se clasifican, </w:t>
      </w:r>
      <w:r w:rsidRPr="009265B1">
        <w:rPr>
          <w:rFonts w:ascii="Times New Roman" w:hAnsi="Times New Roman" w:cs="Times New Roman"/>
          <w:sz w:val="20"/>
          <w:szCs w:val="20"/>
          <w:highlight w:val="cyan"/>
        </w:rPr>
        <w:t>según su naturaleza,</w:t>
      </w:r>
      <w:r w:rsidRPr="009265B1">
        <w:rPr>
          <w:rFonts w:ascii="Times New Roman" w:hAnsi="Times New Roman" w:cs="Times New Roman"/>
          <w:sz w:val="20"/>
          <w:szCs w:val="20"/>
        </w:rPr>
        <w:t xml:space="preserve"> en </w:t>
      </w:r>
      <w:r w:rsidRPr="009265B1">
        <w:rPr>
          <w:rFonts w:ascii="Times New Roman" w:hAnsi="Times New Roman" w:cs="Times New Roman"/>
          <w:b/>
          <w:sz w:val="20"/>
          <w:szCs w:val="20"/>
        </w:rPr>
        <w:t>públicos</w:t>
      </w:r>
      <w:r w:rsidRPr="009265B1">
        <w:rPr>
          <w:rFonts w:ascii="Times New Roman" w:hAnsi="Times New Roman" w:cs="Times New Roman"/>
          <w:sz w:val="20"/>
          <w:szCs w:val="20"/>
        </w:rPr>
        <w:t xml:space="preserve"> y </w:t>
      </w:r>
      <w:r w:rsidRPr="009265B1">
        <w:rPr>
          <w:rFonts w:ascii="Times New Roman" w:hAnsi="Times New Roman" w:cs="Times New Roman"/>
          <w:b/>
          <w:sz w:val="20"/>
          <w:szCs w:val="20"/>
        </w:rPr>
        <w:t>privados</w:t>
      </w:r>
      <w:r w:rsidRPr="009265B1">
        <w:rPr>
          <w:rFonts w:ascii="Times New Roman" w:hAnsi="Times New Roman" w:cs="Times New Roman"/>
          <w:sz w:val="20"/>
          <w:szCs w:val="20"/>
        </w:rPr>
        <w:t>.</w:t>
      </w:r>
    </w:p>
    <w:p w14:paraId="6D65E5D5"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2. Son </w:t>
      </w:r>
      <w:r w:rsidRPr="009265B1">
        <w:rPr>
          <w:rFonts w:ascii="Times New Roman" w:hAnsi="Times New Roman" w:cs="Times New Roman"/>
          <w:b/>
          <w:sz w:val="20"/>
          <w:szCs w:val="20"/>
        </w:rPr>
        <w:t>transportes públicos</w:t>
      </w:r>
      <w:r w:rsidRPr="009265B1">
        <w:rPr>
          <w:rFonts w:ascii="Times New Roman" w:hAnsi="Times New Roman" w:cs="Times New Roman"/>
          <w:sz w:val="20"/>
          <w:szCs w:val="20"/>
        </w:rPr>
        <w:t xml:space="preserve"> aquellos que se llevan a cabo por cuenta ajena mediante retribución económica.</w:t>
      </w:r>
    </w:p>
    <w:p w14:paraId="6D65E5D6" w14:textId="77777777" w:rsidR="009B3898" w:rsidRPr="009265B1" w:rsidRDefault="009B3898" w:rsidP="002837DB">
      <w:pPr>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3. Son </w:t>
      </w:r>
      <w:r w:rsidRPr="009265B1">
        <w:rPr>
          <w:rFonts w:ascii="Times New Roman" w:hAnsi="Times New Roman" w:cs="Times New Roman"/>
          <w:b/>
          <w:sz w:val="20"/>
          <w:szCs w:val="20"/>
        </w:rPr>
        <w:t>transportes privados</w:t>
      </w:r>
      <w:r w:rsidRPr="009265B1">
        <w:rPr>
          <w:rFonts w:ascii="Times New Roman" w:hAnsi="Times New Roman" w:cs="Times New Roman"/>
          <w:sz w:val="20"/>
          <w:szCs w:val="20"/>
        </w:rPr>
        <w:t xml:space="preserve"> aquellos que se llevan a cabo por cuenta propia, bien sea para satisfacer necesidades particulares, bien como complemento de otras actividades principales realizadas por empresas o establecimientos del mismo sujeto, y directamente vinculados al adecuado desarrollo de dichas actividades.</w:t>
      </w:r>
    </w:p>
    <w:p w14:paraId="6D65E5D8" w14:textId="7155539A" w:rsidR="00C61AE2" w:rsidRPr="00C61AE2" w:rsidRDefault="00C61AE2" w:rsidP="00C61AE2">
      <w:pPr>
        <w:pStyle w:val="4izenburua"/>
        <w:numPr>
          <w:ilvl w:val="0"/>
          <w:numId w:val="6"/>
        </w:numPr>
        <w:rPr>
          <w:i w:val="0"/>
          <w:color w:val="000000" w:themeColor="text1"/>
        </w:rPr>
      </w:pPr>
      <w:r w:rsidRPr="00C61AE2">
        <w:rPr>
          <w:i w:val="0"/>
          <w:color w:val="000000" w:themeColor="text1"/>
        </w:rPr>
        <w:t>ITURRIA</w:t>
      </w:r>
      <w:r w:rsidR="009265B1">
        <w:rPr>
          <w:i w:val="0"/>
          <w:color w:val="000000" w:themeColor="text1"/>
        </w:rPr>
        <w:t>: Ley 4/2004, Transporte de viajeros por carretera.</w:t>
      </w:r>
    </w:p>
    <w:p w14:paraId="6D65E5D9" w14:textId="77777777" w:rsidR="00492D71" w:rsidRPr="009265B1" w:rsidRDefault="00492D71" w:rsidP="002837DB">
      <w:pPr>
        <w:spacing w:after="0" w:line="240" w:lineRule="auto"/>
        <w:rPr>
          <w:rFonts w:ascii="Times New Roman" w:hAnsi="Times New Roman" w:cs="Times New Roman"/>
          <w:sz w:val="20"/>
          <w:szCs w:val="20"/>
        </w:rPr>
      </w:pPr>
    </w:p>
    <w:p w14:paraId="6D65E5DA" w14:textId="77777777" w:rsidR="00593884" w:rsidRPr="009265B1" w:rsidRDefault="00593884" w:rsidP="002837DB">
      <w:pPr>
        <w:spacing w:after="0" w:line="240" w:lineRule="auto"/>
        <w:rPr>
          <w:rFonts w:ascii="Times New Roman" w:hAnsi="Times New Roman" w:cs="Times New Roman"/>
          <w:b/>
          <w:sz w:val="20"/>
          <w:szCs w:val="20"/>
        </w:rPr>
      </w:pPr>
      <w:r w:rsidRPr="009265B1">
        <w:rPr>
          <w:rFonts w:ascii="Times New Roman" w:hAnsi="Times New Roman" w:cs="Times New Roman"/>
          <w:b/>
          <w:sz w:val="20"/>
          <w:szCs w:val="20"/>
        </w:rPr>
        <w:t>LEY 4/2004, de 18 de marzo, de Transporte de Viajeros por Carretera.</w:t>
      </w:r>
    </w:p>
    <w:p w14:paraId="6D65E5DB"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b/>
          <w:bCs/>
          <w:i/>
          <w:iCs/>
          <w:sz w:val="20"/>
          <w:szCs w:val="20"/>
          <w:lang w:val="eu-ES"/>
        </w:rPr>
        <w:t xml:space="preserve">Artículo 2.– </w:t>
      </w:r>
      <w:r w:rsidRPr="009265B1">
        <w:rPr>
          <w:rFonts w:ascii="Times New Roman" w:hAnsi="Times New Roman" w:cs="Times New Roman"/>
          <w:sz w:val="20"/>
          <w:szCs w:val="20"/>
          <w:lang w:val="eu-ES"/>
        </w:rPr>
        <w:t>Definiciones</w:t>
      </w:r>
    </w:p>
    <w:p w14:paraId="6D65E5DC"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1.– En función de su naturaleza, los transportes a que se refiere esta ley pueden ser </w:t>
      </w:r>
      <w:r w:rsidRPr="009265B1">
        <w:rPr>
          <w:rFonts w:ascii="Times New Roman" w:hAnsi="Times New Roman" w:cs="Times New Roman"/>
          <w:b/>
          <w:sz w:val="20"/>
          <w:szCs w:val="20"/>
          <w:lang w:val="eu-ES"/>
        </w:rPr>
        <w:t>públicos</w:t>
      </w:r>
      <w:r w:rsidRPr="009265B1">
        <w:rPr>
          <w:rFonts w:ascii="Times New Roman" w:hAnsi="Times New Roman" w:cs="Times New Roman"/>
          <w:sz w:val="20"/>
          <w:szCs w:val="20"/>
          <w:lang w:val="eu-ES"/>
        </w:rPr>
        <w:t xml:space="preserve"> y </w:t>
      </w:r>
      <w:r w:rsidRPr="009265B1">
        <w:rPr>
          <w:rFonts w:ascii="Times New Roman" w:hAnsi="Times New Roman" w:cs="Times New Roman"/>
          <w:b/>
          <w:sz w:val="20"/>
          <w:szCs w:val="20"/>
          <w:lang w:val="eu-ES"/>
        </w:rPr>
        <w:t>privados</w:t>
      </w:r>
      <w:r w:rsidRPr="009265B1">
        <w:rPr>
          <w:rFonts w:ascii="Times New Roman" w:hAnsi="Times New Roman" w:cs="Times New Roman"/>
          <w:sz w:val="20"/>
          <w:szCs w:val="20"/>
          <w:lang w:val="eu-ES"/>
        </w:rPr>
        <w:t>.</w:t>
      </w:r>
    </w:p>
    <w:p w14:paraId="6D65E5DD" w14:textId="77777777" w:rsidR="00D144C8" w:rsidRPr="009265B1" w:rsidRDefault="00D144C8" w:rsidP="002837DB">
      <w:pPr>
        <w:autoSpaceDE w:val="0"/>
        <w:autoSpaceDN w:val="0"/>
        <w:adjustRightInd w:val="0"/>
        <w:spacing w:after="0" w:line="240" w:lineRule="auto"/>
        <w:rPr>
          <w:rFonts w:ascii="Times New Roman" w:hAnsi="Times New Roman" w:cs="Times New Roman"/>
          <w:sz w:val="20"/>
          <w:szCs w:val="20"/>
          <w:lang w:val="eu-ES"/>
        </w:rPr>
      </w:pPr>
    </w:p>
    <w:p w14:paraId="6D65E5DE"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a) Son </w:t>
      </w:r>
      <w:r w:rsidRPr="009265B1">
        <w:rPr>
          <w:rFonts w:ascii="Times New Roman" w:hAnsi="Times New Roman" w:cs="Times New Roman"/>
          <w:b/>
          <w:sz w:val="20"/>
          <w:szCs w:val="20"/>
          <w:lang w:val="eu-ES"/>
        </w:rPr>
        <w:t>públicos</w:t>
      </w:r>
      <w:r w:rsidRPr="009265B1">
        <w:rPr>
          <w:rFonts w:ascii="Times New Roman" w:hAnsi="Times New Roman" w:cs="Times New Roman"/>
          <w:sz w:val="20"/>
          <w:szCs w:val="20"/>
          <w:lang w:val="eu-ES"/>
        </w:rPr>
        <w:t xml:space="preserve"> los que se llevan a cabo por cuenta  ajena mediante retribución económica.</w:t>
      </w:r>
    </w:p>
    <w:p w14:paraId="6D65E5DF" w14:textId="77777777" w:rsidR="00D144C8" w:rsidRPr="009265B1" w:rsidRDefault="00D144C8" w:rsidP="002837DB">
      <w:pPr>
        <w:autoSpaceDE w:val="0"/>
        <w:autoSpaceDN w:val="0"/>
        <w:adjustRightInd w:val="0"/>
        <w:spacing w:after="0" w:line="240" w:lineRule="auto"/>
        <w:rPr>
          <w:rFonts w:ascii="Times New Roman" w:hAnsi="Times New Roman" w:cs="Times New Roman"/>
          <w:sz w:val="20"/>
          <w:szCs w:val="20"/>
          <w:lang w:val="eu-ES"/>
        </w:rPr>
      </w:pPr>
    </w:p>
    <w:p w14:paraId="6D65E5E0"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b) Son </w:t>
      </w:r>
      <w:r w:rsidRPr="009265B1">
        <w:rPr>
          <w:rFonts w:ascii="Times New Roman" w:hAnsi="Times New Roman" w:cs="Times New Roman"/>
          <w:b/>
          <w:sz w:val="20"/>
          <w:szCs w:val="20"/>
          <w:lang w:val="eu-ES"/>
        </w:rPr>
        <w:t>transportes privados</w:t>
      </w:r>
      <w:r w:rsidRPr="009265B1">
        <w:rPr>
          <w:rFonts w:ascii="Times New Roman" w:hAnsi="Times New Roman" w:cs="Times New Roman"/>
          <w:sz w:val="20"/>
          <w:szCs w:val="20"/>
          <w:lang w:val="eu-ES"/>
        </w:rPr>
        <w:t xml:space="preserve"> aquellos que se llevan a cabo por cuenta propia, pudiendo revestir dos modalidades:</w:t>
      </w:r>
    </w:p>
    <w:p w14:paraId="6D65E5E1"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 </w:t>
      </w:r>
      <w:r w:rsidRPr="009265B1">
        <w:rPr>
          <w:rFonts w:ascii="Times New Roman" w:hAnsi="Times New Roman" w:cs="Times New Roman"/>
          <w:b/>
          <w:sz w:val="20"/>
          <w:szCs w:val="20"/>
          <w:lang w:val="eu-ES"/>
        </w:rPr>
        <w:t>Transportes privados particulares</w:t>
      </w:r>
      <w:r w:rsidRPr="009265B1">
        <w:rPr>
          <w:rFonts w:ascii="Times New Roman" w:hAnsi="Times New Roman" w:cs="Times New Roman"/>
          <w:sz w:val="20"/>
          <w:szCs w:val="20"/>
          <w:lang w:val="eu-ES"/>
        </w:rPr>
        <w:t>, que son los dedicados  a satisfacer necesidades de desplazamiento de carácter personal o doméstico de la persona titular del vehículo y sus allegados y se realizan en vehículos cuyo número de plazas no exceda de los límites que se establezcan</w:t>
      </w:r>
      <w:r w:rsidR="0094554F" w:rsidRPr="009265B1">
        <w:rPr>
          <w:rFonts w:ascii="Times New Roman" w:hAnsi="Times New Roman" w:cs="Times New Roman"/>
          <w:sz w:val="20"/>
          <w:szCs w:val="20"/>
          <w:lang w:val="eu-ES"/>
        </w:rPr>
        <w:t xml:space="preserve"> </w:t>
      </w:r>
      <w:r w:rsidRPr="009265B1">
        <w:rPr>
          <w:rFonts w:ascii="Times New Roman" w:hAnsi="Times New Roman" w:cs="Times New Roman"/>
          <w:sz w:val="20"/>
          <w:szCs w:val="20"/>
          <w:lang w:val="eu-ES"/>
        </w:rPr>
        <w:t>reglamentariamente.</w:t>
      </w:r>
    </w:p>
    <w:p w14:paraId="6D65E5E2"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 </w:t>
      </w:r>
      <w:r w:rsidRPr="009265B1">
        <w:rPr>
          <w:rFonts w:ascii="Times New Roman" w:hAnsi="Times New Roman" w:cs="Times New Roman"/>
          <w:b/>
          <w:sz w:val="20"/>
          <w:szCs w:val="20"/>
          <w:lang w:val="eu-ES"/>
        </w:rPr>
        <w:t>Transportes privados complementarios</w:t>
      </w:r>
      <w:r w:rsidRPr="009265B1">
        <w:rPr>
          <w:rFonts w:ascii="Times New Roman" w:hAnsi="Times New Roman" w:cs="Times New Roman"/>
          <w:sz w:val="20"/>
          <w:szCs w:val="20"/>
          <w:lang w:val="eu-ES"/>
        </w:rPr>
        <w:t>, que son los que se llevan a cabo, en el marco de su actuación general,  por empresas o establecimientos cuyas finalidades principales no son de transporte, como complemento necesario o adecuado para el correcto desarrollo de dichas</w:t>
      </w:r>
    </w:p>
    <w:p w14:paraId="6D65E5E3" w14:textId="77777777" w:rsidR="00593884" w:rsidRPr="009265B1" w:rsidRDefault="00593884" w:rsidP="002837DB">
      <w:pPr>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actividades principales.</w:t>
      </w:r>
    </w:p>
    <w:p w14:paraId="6D65E5E4" w14:textId="77777777" w:rsidR="00786708" w:rsidRPr="009265B1" w:rsidRDefault="00786708" w:rsidP="002837DB">
      <w:pPr>
        <w:spacing w:after="0" w:line="240" w:lineRule="auto"/>
        <w:rPr>
          <w:rFonts w:ascii="Times New Roman" w:hAnsi="Times New Roman" w:cs="Times New Roman"/>
          <w:sz w:val="20"/>
          <w:szCs w:val="20"/>
          <w:lang w:val="eu-ES"/>
        </w:rPr>
      </w:pPr>
    </w:p>
    <w:p w14:paraId="6D65E5E5" w14:textId="77777777" w:rsidR="00593884" w:rsidRPr="009265B1" w:rsidRDefault="00593884" w:rsidP="002837DB">
      <w:pPr>
        <w:spacing w:after="0" w:line="240" w:lineRule="auto"/>
        <w:rPr>
          <w:rFonts w:ascii="Times New Roman" w:hAnsi="Times New Roman" w:cs="Times New Roman"/>
          <w:b/>
          <w:sz w:val="20"/>
          <w:szCs w:val="20"/>
        </w:rPr>
      </w:pPr>
      <w:r w:rsidRPr="009265B1">
        <w:rPr>
          <w:rFonts w:ascii="Times New Roman" w:hAnsi="Times New Roman" w:cs="Times New Roman"/>
          <w:b/>
          <w:sz w:val="20"/>
          <w:szCs w:val="20"/>
        </w:rPr>
        <w:t>4/2004 LEGEA, martxoaren 18koa, Errepideko Bidaiari Garraioarena.</w:t>
      </w:r>
    </w:p>
    <w:p w14:paraId="6D65E5E6"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b/>
          <w:bCs/>
          <w:i/>
          <w:iCs/>
          <w:sz w:val="20"/>
          <w:szCs w:val="20"/>
          <w:lang w:val="eu-ES"/>
        </w:rPr>
        <w:t xml:space="preserve">2. artikulua.– </w:t>
      </w:r>
      <w:r w:rsidRPr="009265B1">
        <w:rPr>
          <w:rFonts w:ascii="Times New Roman" w:hAnsi="Times New Roman" w:cs="Times New Roman"/>
          <w:sz w:val="20"/>
          <w:szCs w:val="20"/>
          <w:lang w:val="eu-ES"/>
        </w:rPr>
        <w:t>Definizioak</w:t>
      </w:r>
    </w:p>
    <w:p w14:paraId="6D65E5E7"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1.– Duten izaeraren arabera, lege honetan aipatzen diren garraioak publikoak edo pribatuak izan daitezke.</w:t>
      </w:r>
    </w:p>
    <w:p w14:paraId="6D65E5E8"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a) </w:t>
      </w:r>
      <w:r w:rsidRPr="009265B1">
        <w:rPr>
          <w:rFonts w:ascii="Times New Roman" w:hAnsi="Times New Roman" w:cs="Times New Roman"/>
          <w:b/>
          <w:sz w:val="20"/>
          <w:szCs w:val="20"/>
          <w:lang w:val="eu-ES"/>
        </w:rPr>
        <w:t>Publikoak</w:t>
      </w:r>
      <w:r w:rsidRPr="009265B1">
        <w:rPr>
          <w:rFonts w:ascii="Times New Roman" w:hAnsi="Times New Roman" w:cs="Times New Roman"/>
          <w:sz w:val="20"/>
          <w:szCs w:val="20"/>
          <w:lang w:val="eu-ES"/>
        </w:rPr>
        <w:t xml:space="preserve"> dira besteren kontura egiten direnak, ordainsari ekonomikoaren bitartez.</w:t>
      </w:r>
    </w:p>
    <w:p w14:paraId="6D65E5E9"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lang w:val="eu-ES"/>
        </w:rPr>
      </w:pPr>
    </w:p>
    <w:p w14:paraId="6D65E5EA"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b) </w:t>
      </w:r>
      <w:r w:rsidRPr="009265B1">
        <w:rPr>
          <w:rFonts w:ascii="Times New Roman" w:hAnsi="Times New Roman" w:cs="Times New Roman"/>
          <w:b/>
          <w:sz w:val="20"/>
          <w:szCs w:val="20"/>
          <w:lang w:val="eu-ES"/>
        </w:rPr>
        <w:t>Garraio pribatuak</w:t>
      </w:r>
      <w:r w:rsidRPr="009265B1">
        <w:rPr>
          <w:rFonts w:ascii="Times New Roman" w:hAnsi="Times New Roman" w:cs="Times New Roman"/>
          <w:sz w:val="20"/>
          <w:szCs w:val="20"/>
          <w:lang w:val="eu-ES"/>
        </w:rPr>
        <w:t xml:space="preserve"> dira norberaren kontura egiten direnak. Garraio pribatuak bi modalitatetakoak izan daitezke:</w:t>
      </w:r>
    </w:p>
    <w:p w14:paraId="6D65E5EB"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 </w:t>
      </w:r>
      <w:r w:rsidRPr="009265B1">
        <w:rPr>
          <w:rFonts w:ascii="Times New Roman" w:hAnsi="Times New Roman" w:cs="Times New Roman"/>
          <w:b/>
          <w:sz w:val="20"/>
          <w:szCs w:val="20"/>
          <w:lang w:val="eu-ES"/>
        </w:rPr>
        <w:t>Garraio pribatu partikularrak</w:t>
      </w:r>
      <w:r w:rsidRPr="009265B1">
        <w:rPr>
          <w:rFonts w:ascii="Times New Roman" w:hAnsi="Times New Roman" w:cs="Times New Roman"/>
          <w:sz w:val="20"/>
          <w:szCs w:val="20"/>
          <w:lang w:val="eu-ES"/>
        </w:rPr>
        <w:t>: garraio-mota horretakoak dira ibilgailuaren titularraren eta haren senideen izaera pertsonaleko edo partikularreko lekualdatze-premiak asetzeko egiten direnak. Horrelako garraioetarako erabiltzen diren ibilgailuek ez dute izango erregelamenduz</w:t>
      </w:r>
    </w:p>
    <w:p w14:paraId="6D65E5EC"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ezarrita dagoen baino jarleku gehiago.</w:t>
      </w:r>
    </w:p>
    <w:p w14:paraId="6D65E5ED" w14:textId="77777777" w:rsidR="009B3898"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 </w:t>
      </w:r>
      <w:r w:rsidRPr="009265B1">
        <w:rPr>
          <w:rFonts w:ascii="Times New Roman" w:hAnsi="Times New Roman" w:cs="Times New Roman"/>
          <w:b/>
          <w:sz w:val="20"/>
          <w:szCs w:val="20"/>
          <w:lang w:val="eu-ES"/>
        </w:rPr>
        <w:t>Garraio pribatu osagarriak</w:t>
      </w:r>
      <w:r w:rsidRPr="009265B1">
        <w:rPr>
          <w:rFonts w:ascii="Times New Roman" w:hAnsi="Times New Roman" w:cs="Times New Roman"/>
          <w:sz w:val="20"/>
          <w:szCs w:val="20"/>
          <w:lang w:val="eu-ES"/>
        </w:rPr>
        <w:t>: mota horretakoak dira enpresek edo establezimenduek, xede nagusitzat garraioa ez dutenek, beren jarduera nagusiaren barruan, jarduera nagusi horiek behar bezala garatzeko osagarri beharrezko edo egoki gisa egiten dituzten garraioak.</w:t>
      </w:r>
    </w:p>
    <w:p w14:paraId="6D65E5EE" w14:textId="77777777" w:rsidR="00593884" w:rsidRPr="009265B1" w:rsidRDefault="00593884" w:rsidP="002837DB">
      <w:pPr>
        <w:autoSpaceDE w:val="0"/>
        <w:autoSpaceDN w:val="0"/>
        <w:adjustRightInd w:val="0"/>
        <w:spacing w:after="0" w:line="240" w:lineRule="auto"/>
        <w:rPr>
          <w:rFonts w:ascii="Times New Roman" w:hAnsi="Times New Roman" w:cs="Times New Roman"/>
          <w:sz w:val="20"/>
          <w:szCs w:val="20"/>
          <w:lang w:val="eu-ES"/>
        </w:rPr>
      </w:pPr>
    </w:p>
    <w:p w14:paraId="6D65E5EF"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OHARRA: Ez da definitzen, lege horietan, </w:t>
      </w:r>
      <w:r w:rsidRPr="009265B1">
        <w:rPr>
          <w:rFonts w:ascii="Times New Roman" w:hAnsi="Times New Roman" w:cs="Times New Roman"/>
          <w:b/>
          <w:i/>
          <w:sz w:val="20"/>
          <w:szCs w:val="20"/>
        </w:rPr>
        <w:t>transporte colectivo</w:t>
      </w:r>
      <w:r w:rsidRPr="009265B1">
        <w:rPr>
          <w:rFonts w:ascii="Times New Roman" w:hAnsi="Times New Roman" w:cs="Times New Roman"/>
          <w:sz w:val="20"/>
          <w:szCs w:val="20"/>
        </w:rPr>
        <w:t xml:space="preserve"> terminoa. Ezta erregelamendu honetan ere:</w:t>
      </w:r>
    </w:p>
    <w:p w14:paraId="6D65E5F0"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rPr>
      </w:pPr>
    </w:p>
    <w:p w14:paraId="6D65E5F1"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b/>
          <w:i/>
          <w:sz w:val="20"/>
          <w:szCs w:val="20"/>
        </w:rPr>
        <w:t>Real Decreto 1211/1990, de 28 de septiembre, por el que se aprueba el Reglamento de la Ley de Ordenación de los Transportes Terrestres</w:t>
      </w:r>
      <w:r w:rsidRPr="009265B1">
        <w:rPr>
          <w:rFonts w:ascii="Times New Roman" w:hAnsi="Times New Roman" w:cs="Times New Roman"/>
          <w:sz w:val="20"/>
          <w:szCs w:val="20"/>
        </w:rPr>
        <w:t>.</w:t>
      </w:r>
    </w:p>
    <w:p w14:paraId="6D65E5F2"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rPr>
      </w:pPr>
    </w:p>
    <w:p w14:paraId="6D65E5F3" w14:textId="5BBF5C82" w:rsidR="00C61AE2" w:rsidRPr="00C61AE2" w:rsidRDefault="00C61AE2" w:rsidP="00C61AE2">
      <w:pPr>
        <w:pStyle w:val="4izenburua"/>
        <w:numPr>
          <w:ilvl w:val="0"/>
          <w:numId w:val="6"/>
        </w:numPr>
        <w:rPr>
          <w:i w:val="0"/>
          <w:color w:val="000000" w:themeColor="text1"/>
        </w:rPr>
      </w:pPr>
      <w:r w:rsidRPr="00C61AE2">
        <w:rPr>
          <w:i w:val="0"/>
          <w:color w:val="000000" w:themeColor="text1"/>
        </w:rPr>
        <w:t>ITURRIA</w:t>
      </w:r>
      <w:r w:rsidR="009265B1">
        <w:rPr>
          <w:i w:val="0"/>
          <w:color w:val="000000" w:themeColor="text1"/>
        </w:rPr>
        <w:t>: Diccionario de logística</w:t>
      </w:r>
    </w:p>
    <w:p w14:paraId="6D65E5F4" w14:textId="77777777" w:rsidR="00492D71" w:rsidRDefault="00492D71" w:rsidP="002837DB">
      <w:pPr>
        <w:autoSpaceDE w:val="0"/>
        <w:autoSpaceDN w:val="0"/>
        <w:adjustRightInd w:val="0"/>
        <w:spacing w:after="0" w:line="240" w:lineRule="auto"/>
        <w:rPr>
          <w:rFonts w:cstheme="minorHAnsi"/>
        </w:rPr>
      </w:pPr>
    </w:p>
    <w:p w14:paraId="6D65E5F5" w14:textId="77777777" w:rsidR="009B3898" w:rsidRPr="009265B1" w:rsidRDefault="00D40358"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b/>
          <w:sz w:val="20"/>
          <w:szCs w:val="20"/>
        </w:rPr>
        <w:t>Diccionario de logística</w:t>
      </w:r>
      <w:r w:rsidRPr="009265B1">
        <w:rPr>
          <w:rFonts w:ascii="Times New Roman" w:hAnsi="Times New Roman" w:cs="Times New Roman"/>
          <w:sz w:val="20"/>
          <w:szCs w:val="20"/>
        </w:rPr>
        <w:t xml:space="preserve"> / David Soler-- 2ª ed-- Barcelona : Marge Books, 2009, 373 p. : il. ; 21 cm -- (Biblioteca de logística) ISBN 978-84-92442-24-9</w:t>
      </w:r>
      <w:r w:rsidRPr="009265B1">
        <w:rPr>
          <w:rFonts w:ascii="Times New Roman" w:hAnsi="Times New Roman" w:cs="Times New Roman"/>
          <w:sz w:val="20"/>
          <w:szCs w:val="20"/>
        </w:rPr>
        <w:br/>
      </w:r>
    </w:p>
    <w:p w14:paraId="6D65E5F6" w14:textId="77777777" w:rsidR="00D40358" w:rsidRPr="009265B1" w:rsidRDefault="00D40358" w:rsidP="002837DB">
      <w:pPr>
        <w:autoSpaceDE w:val="0"/>
        <w:autoSpaceDN w:val="0"/>
        <w:adjustRightInd w:val="0"/>
        <w:spacing w:after="0" w:line="240" w:lineRule="auto"/>
        <w:rPr>
          <w:rFonts w:ascii="Times New Roman" w:hAnsi="Times New Roman" w:cs="Times New Roman"/>
          <w:sz w:val="20"/>
          <w:szCs w:val="20"/>
        </w:rPr>
      </w:pPr>
    </w:p>
    <w:p w14:paraId="6D65E5F7" w14:textId="77777777" w:rsidR="00B51B9F" w:rsidRPr="009265B1" w:rsidRDefault="00211764" w:rsidP="002837DB">
      <w:pPr>
        <w:autoSpaceDE w:val="0"/>
        <w:autoSpaceDN w:val="0"/>
        <w:adjustRightInd w:val="0"/>
        <w:spacing w:after="0" w:line="240" w:lineRule="auto"/>
        <w:rPr>
          <w:rFonts w:ascii="Times New Roman" w:hAnsi="Times New Roman" w:cs="Times New Roman"/>
          <w:sz w:val="20"/>
          <w:szCs w:val="20"/>
        </w:rPr>
      </w:pPr>
      <w:hyperlink r:id="rId11" w:history="1">
        <w:r w:rsidR="00B51B9F" w:rsidRPr="009265B1">
          <w:rPr>
            <w:rStyle w:val="Hiperesteka"/>
            <w:rFonts w:ascii="Times New Roman" w:hAnsi="Times New Roman" w:cs="Times New Roman"/>
            <w:sz w:val="20"/>
            <w:szCs w:val="20"/>
          </w:rPr>
          <w:t>http://www.logisnet.com/es/diccionario-cadena-suministro/_page:1,word:3202/</w:t>
        </w:r>
      </w:hyperlink>
    </w:p>
    <w:p w14:paraId="6D65E5F8"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5F9" w14:textId="77777777" w:rsidR="00B51B9F" w:rsidRPr="009265B1" w:rsidRDefault="00B51B9F" w:rsidP="002837DB">
      <w:pPr>
        <w:numPr>
          <w:ilvl w:val="0"/>
          <w:numId w:val="2"/>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9A" wp14:editId="6D65E69B">
            <wp:extent cx="152400" cy="104140"/>
            <wp:effectExtent l="0" t="0" r="0" b="0"/>
            <wp:docPr id="6" name="Irudia 6"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stell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transporte privado </w:t>
      </w:r>
    </w:p>
    <w:p w14:paraId="6D65E5FA" w14:textId="77777777" w:rsidR="00B51B9F" w:rsidRPr="009265B1" w:rsidRDefault="00B51B9F" w:rsidP="002837DB">
      <w:pPr>
        <w:numPr>
          <w:ilvl w:val="0"/>
          <w:numId w:val="2"/>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9C" wp14:editId="6D65E69D">
            <wp:extent cx="152400" cy="104140"/>
            <wp:effectExtent l="0" t="0" r="0" b="0"/>
            <wp:docPr id="5" name="Irudia 5"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glé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private transport </w:t>
      </w:r>
    </w:p>
    <w:p w14:paraId="6D65E5FB" w14:textId="77777777" w:rsidR="00B51B9F" w:rsidRPr="009265B1" w:rsidRDefault="00B51B9F" w:rsidP="002837DB">
      <w:pPr>
        <w:numPr>
          <w:ilvl w:val="0"/>
          <w:numId w:val="2"/>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9E" wp14:editId="6D65E69F">
            <wp:extent cx="152400" cy="104140"/>
            <wp:effectExtent l="0" t="0" r="0" b="0"/>
            <wp:docPr id="4" name="Irudia 4"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tal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 privat </w:t>
      </w:r>
    </w:p>
    <w:p w14:paraId="6D65E5FC"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Transporte que realiza por cuenta propia un particular, una empresa o un profesional independiente para atender sus necesidades privadas, por medio de un vehículo u otro medio de transporte propio o asimilado. Mediante esta actividad las personas se trasladan a sus lugares de trabajo, o en la industria y el comercio se recogen materias primas de proveedores y se hacer llegar productos a los clientes, </w:t>
      </w:r>
      <w:r w:rsidRPr="009265B1">
        <w:rPr>
          <w:rFonts w:ascii="Times New Roman" w:hAnsi="Times New Roman" w:cs="Times New Roman"/>
          <w:sz w:val="20"/>
          <w:szCs w:val="20"/>
          <w:highlight w:val="cyan"/>
        </w:rPr>
        <w:t>sin percibir ningún flete como contraprestación</w:t>
      </w:r>
      <w:r w:rsidRPr="009265B1">
        <w:rPr>
          <w:rFonts w:ascii="Times New Roman" w:hAnsi="Times New Roman" w:cs="Times New Roman"/>
          <w:sz w:val="20"/>
          <w:szCs w:val="20"/>
        </w:rPr>
        <w:t xml:space="preserve">. </w:t>
      </w:r>
    </w:p>
    <w:p w14:paraId="6D65E5FD"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5FE"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5FF" w14:textId="77777777" w:rsidR="000708DF" w:rsidRPr="009265B1" w:rsidRDefault="000708DF" w:rsidP="002837DB">
      <w:pPr>
        <w:autoSpaceDE w:val="0"/>
        <w:autoSpaceDN w:val="0"/>
        <w:adjustRightInd w:val="0"/>
        <w:spacing w:after="0" w:line="240" w:lineRule="auto"/>
        <w:rPr>
          <w:rFonts w:ascii="Times New Roman" w:hAnsi="Times New Roman" w:cs="Times New Roman"/>
          <w:sz w:val="20"/>
          <w:szCs w:val="20"/>
        </w:rPr>
      </w:pPr>
    </w:p>
    <w:p w14:paraId="6D65E600" w14:textId="77777777" w:rsidR="00B51B9F" w:rsidRPr="009265B1" w:rsidRDefault="00211764" w:rsidP="002837DB">
      <w:pPr>
        <w:autoSpaceDE w:val="0"/>
        <w:autoSpaceDN w:val="0"/>
        <w:adjustRightInd w:val="0"/>
        <w:spacing w:after="0" w:line="240" w:lineRule="auto"/>
        <w:rPr>
          <w:rFonts w:ascii="Times New Roman" w:hAnsi="Times New Roman" w:cs="Times New Roman"/>
          <w:sz w:val="20"/>
          <w:szCs w:val="20"/>
        </w:rPr>
      </w:pPr>
      <w:hyperlink r:id="rId15" w:history="1">
        <w:r w:rsidR="00B51B9F" w:rsidRPr="009265B1">
          <w:rPr>
            <w:rStyle w:val="Hiperesteka"/>
            <w:rFonts w:ascii="Times New Roman" w:hAnsi="Times New Roman" w:cs="Times New Roman"/>
            <w:sz w:val="20"/>
            <w:szCs w:val="20"/>
          </w:rPr>
          <w:t>http://www.logisnet.com/es/diccionario-cadena-suministro/_page:1,word:3202/</w:t>
        </w:r>
      </w:hyperlink>
    </w:p>
    <w:p w14:paraId="6D65E601"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02" w14:textId="77777777" w:rsidR="00B51B9F" w:rsidRPr="009265B1" w:rsidRDefault="00B51B9F" w:rsidP="002837DB">
      <w:pPr>
        <w:numPr>
          <w:ilvl w:val="0"/>
          <w:numId w:val="3"/>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0" wp14:editId="6D65E6A1">
            <wp:extent cx="152400" cy="104140"/>
            <wp:effectExtent l="0" t="0" r="0" b="0"/>
            <wp:docPr id="14" name="Irudia 14"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astell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transporte público </w:t>
      </w:r>
    </w:p>
    <w:p w14:paraId="6D65E603" w14:textId="77777777" w:rsidR="00B51B9F" w:rsidRPr="009265B1" w:rsidRDefault="00B51B9F" w:rsidP="002837DB">
      <w:pPr>
        <w:numPr>
          <w:ilvl w:val="0"/>
          <w:numId w:val="3"/>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2" wp14:editId="6D65E6A3">
            <wp:extent cx="152400" cy="104140"/>
            <wp:effectExtent l="0" t="0" r="0" b="0"/>
            <wp:docPr id="13" name="Irudia 13"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nglé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public transport </w:t>
      </w:r>
    </w:p>
    <w:p w14:paraId="6D65E604" w14:textId="77777777" w:rsidR="00B51B9F" w:rsidRPr="009265B1" w:rsidRDefault="00B51B9F" w:rsidP="002837DB">
      <w:pPr>
        <w:numPr>
          <w:ilvl w:val="0"/>
          <w:numId w:val="3"/>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4" wp14:editId="6D65E6A5">
            <wp:extent cx="152400" cy="104140"/>
            <wp:effectExtent l="0" t="0" r="0" b="0"/>
            <wp:docPr id="12" name="Irudia 12"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ortugué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transporte público </w:t>
      </w:r>
    </w:p>
    <w:p w14:paraId="6D65E605" w14:textId="77777777" w:rsidR="00B51B9F" w:rsidRPr="009265B1" w:rsidRDefault="00B51B9F" w:rsidP="002837DB">
      <w:pPr>
        <w:numPr>
          <w:ilvl w:val="0"/>
          <w:numId w:val="3"/>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6" wp14:editId="6D65E6A7">
            <wp:extent cx="152400" cy="104140"/>
            <wp:effectExtent l="0" t="0" r="0" b="0"/>
            <wp:docPr id="11" name="Irudia 11"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atal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 públic </w:t>
      </w:r>
    </w:p>
    <w:p w14:paraId="6D65E606"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1. Transporte de mercancías que efectúa por cuenta ajena una empresa o un profesional independiente, por medio de un vehículo u otro medio de transporte, </w:t>
      </w:r>
      <w:r w:rsidRPr="009265B1">
        <w:rPr>
          <w:rFonts w:ascii="Times New Roman" w:hAnsi="Times New Roman" w:cs="Times New Roman"/>
          <w:sz w:val="20"/>
          <w:szCs w:val="20"/>
          <w:highlight w:val="cyan"/>
        </w:rPr>
        <w:t>percibiendo como contraprestación una cantidad económica cuyo valor se conoce como porte o flete</w:t>
      </w:r>
      <w:r w:rsidRPr="009265B1">
        <w:rPr>
          <w:rFonts w:ascii="Times New Roman" w:hAnsi="Times New Roman" w:cs="Times New Roman"/>
          <w:sz w:val="20"/>
          <w:szCs w:val="20"/>
        </w:rPr>
        <w:t>.</w:t>
      </w:r>
      <w:r w:rsidRPr="009265B1">
        <w:rPr>
          <w:rFonts w:ascii="Times New Roman" w:hAnsi="Times New Roman" w:cs="Times New Roman"/>
          <w:sz w:val="20"/>
          <w:szCs w:val="20"/>
        </w:rPr>
        <w:br/>
      </w:r>
      <w:r w:rsidRPr="009265B1">
        <w:rPr>
          <w:rFonts w:ascii="Times New Roman" w:hAnsi="Times New Roman" w:cs="Times New Roman"/>
          <w:sz w:val="20"/>
          <w:szCs w:val="20"/>
        </w:rPr>
        <w:br/>
        <w:t xml:space="preserve">2. Transporte colectivo de pasajeros que se lleva a cabo mediante vehículos o medios de transporte de titularidad pública o mediante autorizaciones a propietarios privados. Se diferencia el transporte en superficie (autobús, tranvía, taxis,...) y el soterrado (metro y ferrocarriles). </w:t>
      </w:r>
    </w:p>
    <w:p w14:paraId="6D65E607"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08"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09"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0A" w14:textId="77777777" w:rsidR="00B51B9F" w:rsidRPr="009265B1" w:rsidRDefault="00211764" w:rsidP="002837DB">
      <w:pPr>
        <w:autoSpaceDE w:val="0"/>
        <w:autoSpaceDN w:val="0"/>
        <w:adjustRightInd w:val="0"/>
        <w:spacing w:after="0" w:line="240" w:lineRule="auto"/>
        <w:rPr>
          <w:rFonts w:ascii="Times New Roman" w:hAnsi="Times New Roman" w:cs="Times New Roman"/>
          <w:sz w:val="20"/>
          <w:szCs w:val="20"/>
        </w:rPr>
      </w:pPr>
      <w:hyperlink r:id="rId17" w:history="1">
        <w:r w:rsidR="00B51B9F" w:rsidRPr="009265B1">
          <w:rPr>
            <w:rStyle w:val="Hiperesteka"/>
            <w:rFonts w:ascii="Times New Roman" w:hAnsi="Times New Roman" w:cs="Times New Roman"/>
            <w:sz w:val="20"/>
            <w:szCs w:val="20"/>
          </w:rPr>
          <w:t>http://www.logisnet.com/es/diccionario-cadena-suministro/_page:1,word:3202/</w:t>
        </w:r>
      </w:hyperlink>
    </w:p>
    <w:p w14:paraId="6D65E60B"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0C" w14:textId="77777777" w:rsidR="00B51B9F" w:rsidRPr="009265B1" w:rsidRDefault="00B51B9F" w:rsidP="002837DB">
      <w:pPr>
        <w:numPr>
          <w:ilvl w:val="0"/>
          <w:numId w:val="4"/>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8" wp14:editId="6D65E6A9">
            <wp:extent cx="152400" cy="104140"/>
            <wp:effectExtent l="0" t="0" r="0" b="0"/>
            <wp:docPr id="22" name="Irudia 22"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astell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transporte público de viajeros </w:t>
      </w:r>
    </w:p>
    <w:p w14:paraId="6D65E60D" w14:textId="77777777" w:rsidR="00B51B9F" w:rsidRPr="009265B1" w:rsidRDefault="00B51B9F" w:rsidP="002837DB">
      <w:pPr>
        <w:numPr>
          <w:ilvl w:val="0"/>
          <w:numId w:val="4"/>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A" wp14:editId="6D65E6AB">
            <wp:extent cx="152400" cy="104140"/>
            <wp:effectExtent l="0" t="0" r="0" b="0"/>
            <wp:docPr id="21" name="Irudia 21"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nglé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public passenger transport </w:t>
      </w:r>
    </w:p>
    <w:p w14:paraId="6D65E60E" w14:textId="77777777" w:rsidR="00B51B9F" w:rsidRPr="009265B1" w:rsidRDefault="00B51B9F" w:rsidP="002837DB">
      <w:pPr>
        <w:numPr>
          <w:ilvl w:val="0"/>
          <w:numId w:val="4"/>
        </w:numPr>
        <w:autoSpaceDE w:val="0"/>
        <w:autoSpaceDN w:val="0"/>
        <w:adjustRightInd w:val="0"/>
        <w:spacing w:after="0" w:line="240" w:lineRule="auto"/>
        <w:ind w:left="0" w:firstLine="0"/>
        <w:rPr>
          <w:rFonts w:ascii="Times New Roman" w:hAnsi="Times New Roman" w:cs="Times New Roman"/>
          <w:b/>
          <w:bCs/>
          <w:sz w:val="20"/>
          <w:szCs w:val="20"/>
        </w:rPr>
      </w:pPr>
      <w:r w:rsidRPr="009265B1">
        <w:rPr>
          <w:rFonts w:ascii="Times New Roman" w:hAnsi="Times New Roman" w:cs="Times New Roman"/>
          <w:b/>
          <w:bCs/>
          <w:noProof/>
          <w:sz w:val="20"/>
          <w:szCs w:val="20"/>
          <w:lang w:val="eu-ES" w:eastAsia="eu-ES"/>
        </w:rPr>
        <w:drawing>
          <wp:inline distT="0" distB="0" distL="0" distR="0" wp14:anchorId="6D65E6AC" wp14:editId="6D65E6AD">
            <wp:extent cx="152400" cy="104140"/>
            <wp:effectExtent l="0" t="0" r="0" b="0"/>
            <wp:docPr id="20" name="Irudia 20"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atal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9265B1">
        <w:rPr>
          <w:rFonts w:ascii="Times New Roman" w:hAnsi="Times New Roman" w:cs="Times New Roman"/>
          <w:b/>
          <w:bCs/>
          <w:sz w:val="20"/>
          <w:szCs w:val="20"/>
        </w:rPr>
        <w:t xml:space="preserve">transport públic de viatgers </w:t>
      </w:r>
    </w:p>
    <w:p w14:paraId="6D65E60F"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Transporte de personas y sus equipajes en cualquier modo de transporte que reúna las características siguientes:</w:t>
      </w:r>
      <w:r w:rsidRPr="009265B1">
        <w:rPr>
          <w:rFonts w:ascii="Times New Roman" w:hAnsi="Times New Roman" w:cs="Times New Roman"/>
          <w:sz w:val="20"/>
          <w:szCs w:val="20"/>
        </w:rPr>
        <w:br/>
      </w:r>
      <w:r w:rsidRPr="009265B1">
        <w:rPr>
          <w:rFonts w:ascii="Times New Roman" w:hAnsi="Times New Roman" w:cs="Times New Roman"/>
          <w:sz w:val="20"/>
          <w:szCs w:val="20"/>
        </w:rPr>
        <w:br/>
      </w:r>
      <w:r w:rsidR="005211FE" w:rsidRPr="009265B1">
        <w:rPr>
          <w:rFonts w:ascii="Times New Roman" w:hAnsi="Times New Roman" w:cs="Times New Roman"/>
          <w:sz w:val="20"/>
          <w:szCs w:val="20"/>
        </w:rPr>
        <w:t>-</w:t>
      </w:r>
      <w:r w:rsidRPr="009265B1">
        <w:rPr>
          <w:rFonts w:ascii="Times New Roman" w:hAnsi="Times New Roman" w:cs="Times New Roman"/>
          <w:sz w:val="20"/>
          <w:szCs w:val="20"/>
        </w:rPr>
        <w:t>Ser accesible para personas individuales o grupos.</w:t>
      </w:r>
      <w:r w:rsidRPr="009265B1">
        <w:rPr>
          <w:rFonts w:ascii="Times New Roman" w:hAnsi="Times New Roman" w:cs="Times New Roman"/>
          <w:sz w:val="20"/>
          <w:szCs w:val="20"/>
        </w:rPr>
        <w:br/>
      </w:r>
      <w:r w:rsidR="005211FE" w:rsidRPr="009265B1">
        <w:rPr>
          <w:rFonts w:ascii="Times New Roman" w:hAnsi="Times New Roman" w:cs="Times New Roman"/>
          <w:sz w:val="20"/>
          <w:szCs w:val="20"/>
        </w:rPr>
        <w:t>-</w:t>
      </w:r>
      <w:r w:rsidRPr="009265B1">
        <w:rPr>
          <w:rFonts w:ascii="Times New Roman" w:hAnsi="Times New Roman" w:cs="Times New Roman"/>
          <w:sz w:val="20"/>
          <w:szCs w:val="20"/>
        </w:rPr>
        <w:t>Disponer de información pública</w:t>
      </w:r>
      <w:r w:rsidRPr="009265B1">
        <w:rPr>
          <w:rFonts w:ascii="Times New Roman" w:hAnsi="Times New Roman" w:cs="Times New Roman"/>
          <w:sz w:val="20"/>
          <w:szCs w:val="20"/>
        </w:rPr>
        <w:br/>
      </w:r>
      <w:r w:rsidR="005211FE" w:rsidRPr="009265B1">
        <w:rPr>
          <w:rFonts w:ascii="Times New Roman" w:hAnsi="Times New Roman" w:cs="Times New Roman"/>
          <w:sz w:val="20"/>
          <w:szCs w:val="20"/>
        </w:rPr>
        <w:t>-</w:t>
      </w:r>
      <w:r w:rsidRPr="009265B1">
        <w:rPr>
          <w:rFonts w:ascii="Times New Roman" w:hAnsi="Times New Roman" w:cs="Times New Roman"/>
          <w:sz w:val="20"/>
          <w:szCs w:val="20"/>
        </w:rPr>
        <w:t>Estar sujeto a horarios, frecuencias y períodos de explotación definidos.</w:t>
      </w:r>
      <w:r w:rsidRPr="009265B1">
        <w:rPr>
          <w:rFonts w:ascii="Times New Roman" w:hAnsi="Times New Roman" w:cs="Times New Roman"/>
          <w:sz w:val="20"/>
          <w:szCs w:val="20"/>
        </w:rPr>
        <w:br/>
      </w:r>
      <w:r w:rsidR="005211FE" w:rsidRPr="009265B1">
        <w:rPr>
          <w:rFonts w:ascii="Times New Roman" w:hAnsi="Times New Roman" w:cs="Times New Roman"/>
          <w:sz w:val="20"/>
          <w:szCs w:val="20"/>
        </w:rPr>
        <w:t>-</w:t>
      </w:r>
      <w:r w:rsidRPr="009265B1">
        <w:rPr>
          <w:rFonts w:ascii="Times New Roman" w:hAnsi="Times New Roman" w:cs="Times New Roman"/>
          <w:sz w:val="20"/>
          <w:szCs w:val="20"/>
        </w:rPr>
        <w:t>Tener itinerarios fijos, puntos definidos de parada, lugares de partida y llegada o actúar en zonas delimitadas.</w:t>
      </w:r>
      <w:r w:rsidRPr="009265B1">
        <w:rPr>
          <w:rFonts w:ascii="Times New Roman" w:hAnsi="Times New Roman" w:cs="Times New Roman"/>
          <w:sz w:val="20"/>
          <w:szCs w:val="20"/>
        </w:rPr>
        <w:br/>
      </w:r>
      <w:r w:rsidR="005211FE" w:rsidRPr="009265B1">
        <w:rPr>
          <w:rFonts w:ascii="Times New Roman" w:hAnsi="Times New Roman" w:cs="Times New Roman"/>
          <w:sz w:val="20"/>
          <w:szCs w:val="20"/>
        </w:rPr>
        <w:t>-</w:t>
      </w:r>
      <w:r w:rsidRPr="009265B1">
        <w:rPr>
          <w:rFonts w:ascii="Times New Roman" w:hAnsi="Times New Roman" w:cs="Times New Roman"/>
          <w:sz w:val="20"/>
          <w:szCs w:val="20"/>
        </w:rPr>
        <w:t xml:space="preserve">Disponer de tarifas públicas y continuidad asegurada. </w:t>
      </w:r>
    </w:p>
    <w:p w14:paraId="6D65E610" w14:textId="77777777" w:rsidR="00B51B9F" w:rsidRPr="009265B1" w:rsidRDefault="00B51B9F" w:rsidP="002837DB">
      <w:pPr>
        <w:autoSpaceDE w:val="0"/>
        <w:autoSpaceDN w:val="0"/>
        <w:adjustRightInd w:val="0"/>
        <w:spacing w:after="0" w:line="240" w:lineRule="auto"/>
        <w:rPr>
          <w:rFonts w:ascii="Times New Roman" w:hAnsi="Times New Roman" w:cs="Times New Roman"/>
          <w:sz w:val="20"/>
          <w:szCs w:val="20"/>
        </w:rPr>
      </w:pPr>
    </w:p>
    <w:p w14:paraId="6D65E611" w14:textId="77777777" w:rsidR="00492D71" w:rsidRPr="009265B1" w:rsidRDefault="00492D71" w:rsidP="002837DB">
      <w:pPr>
        <w:autoSpaceDE w:val="0"/>
        <w:autoSpaceDN w:val="0"/>
        <w:adjustRightInd w:val="0"/>
        <w:spacing w:after="0" w:line="240" w:lineRule="auto"/>
        <w:rPr>
          <w:rFonts w:ascii="Times New Roman" w:hAnsi="Times New Roman" w:cs="Times New Roman"/>
          <w:sz w:val="20"/>
          <w:szCs w:val="20"/>
        </w:rPr>
      </w:pPr>
      <w:r w:rsidRPr="009265B1">
        <w:rPr>
          <w:rFonts w:ascii="Times New Roman" w:hAnsi="Times New Roman" w:cs="Times New Roman"/>
          <w:sz w:val="20"/>
          <w:szCs w:val="20"/>
        </w:rPr>
        <w:t xml:space="preserve">OHARRA: hiztegi honetan , sarrerarik gabea: </w:t>
      </w:r>
      <w:r w:rsidRPr="009265B1">
        <w:rPr>
          <w:rFonts w:ascii="Times New Roman" w:hAnsi="Times New Roman" w:cs="Times New Roman"/>
          <w:b/>
          <w:i/>
          <w:sz w:val="20"/>
          <w:szCs w:val="20"/>
        </w:rPr>
        <w:t>transporte colectivo</w:t>
      </w:r>
      <w:r w:rsidRPr="009265B1">
        <w:rPr>
          <w:rFonts w:ascii="Times New Roman" w:hAnsi="Times New Roman" w:cs="Times New Roman"/>
          <w:sz w:val="20"/>
          <w:szCs w:val="20"/>
        </w:rPr>
        <w:t xml:space="preserve"> terminoa.</w:t>
      </w:r>
    </w:p>
    <w:p w14:paraId="6D65E612" w14:textId="77777777" w:rsidR="00C246EF" w:rsidRPr="009265B1" w:rsidRDefault="00C246EF" w:rsidP="002837DB">
      <w:pPr>
        <w:autoSpaceDE w:val="0"/>
        <w:autoSpaceDN w:val="0"/>
        <w:adjustRightInd w:val="0"/>
        <w:spacing w:after="0" w:line="240" w:lineRule="auto"/>
        <w:rPr>
          <w:rFonts w:ascii="Times New Roman" w:hAnsi="Times New Roman" w:cs="Times New Roman"/>
          <w:sz w:val="20"/>
          <w:szCs w:val="20"/>
        </w:rPr>
      </w:pPr>
    </w:p>
    <w:p w14:paraId="6D65E613" w14:textId="77777777" w:rsidR="005211FE" w:rsidRPr="009265B1" w:rsidRDefault="005211FE" w:rsidP="002837DB">
      <w:pPr>
        <w:autoSpaceDE w:val="0"/>
        <w:autoSpaceDN w:val="0"/>
        <w:adjustRightInd w:val="0"/>
        <w:spacing w:after="0" w:line="240" w:lineRule="auto"/>
        <w:rPr>
          <w:rFonts w:ascii="Times New Roman" w:hAnsi="Times New Roman" w:cs="Times New Roman"/>
          <w:sz w:val="20"/>
          <w:szCs w:val="20"/>
        </w:rPr>
      </w:pPr>
    </w:p>
    <w:p w14:paraId="6D65E614" w14:textId="77777777" w:rsidR="006A6E98" w:rsidRPr="00C61AE2" w:rsidRDefault="006A6E98" w:rsidP="00C61AE2">
      <w:pPr>
        <w:pStyle w:val="3izenburua"/>
        <w:rPr>
          <w:color w:val="000000" w:themeColor="text1"/>
        </w:rPr>
      </w:pPr>
      <w:r w:rsidRPr="00C61AE2">
        <w:rPr>
          <w:color w:val="000000" w:themeColor="text1"/>
        </w:rPr>
        <w:t>TRANSPORTE COLECTIVO</w:t>
      </w:r>
      <w:r w:rsidR="002F3453">
        <w:rPr>
          <w:color w:val="000000" w:themeColor="text1"/>
        </w:rPr>
        <w:t>/ TRANSPORTE INDIVIDUAL</w:t>
      </w:r>
    </w:p>
    <w:p w14:paraId="6D65E615" w14:textId="77777777" w:rsidR="006A6E98" w:rsidRDefault="006A6E98" w:rsidP="002837DB">
      <w:pPr>
        <w:autoSpaceDE w:val="0"/>
        <w:autoSpaceDN w:val="0"/>
        <w:adjustRightInd w:val="0"/>
        <w:spacing w:after="0" w:line="240" w:lineRule="auto"/>
        <w:rPr>
          <w:rFonts w:cstheme="minorHAnsi"/>
        </w:rPr>
      </w:pPr>
    </w:p>
    <w:p w14:paraId="6D65E616" w14:textId="33B96D55" w:rsidR="00C61AE2" w:rsidRPr="00C61AE2" w:rsidRDefault="00C61AE2" w:rsidP="00C61AE2">
      <w:pPr>
        <w:pStyle w:val="4izenburua"/>
        <w:numPr>
          <w:ilvl w:val="0"/>
          <w:numId w:val="9"/>
        </w:numPr>
        <w:rPr>
          <w:i w:val="0"/>
          <w:color w:val="000000" w:themeColor="text1"/>
        </w:rPr>
      </w:pPr>
      <w:r w:rsidRPr="00C61AE2">
        <w:rPr>
          <w:i w:val="0"/>
          <w:color w:val="000000" w:themeColor="text1"/>
        </w:rPr>
        <w:t>ITURRIA</w:t>
      </w:r>
      <w:r w:rsidR="009265B1">
        <w:rPr>
          <w:i w:val="0"/>
          <w:color w:val="000000" w:themeColor="text1"/>
        </w:rPr>
        <w:t>: Pequeña guía A PIE para pensar la movilidad</w:t>
      </w:r>
    </w:p>
    <w:p w14:paraId="6D65E617" w14:textId="77777777" w:rsidR="00C61AE2" w:rsidRPr="009265B1" w:rsidRDefault="00C61AE2" w:rsidP="00C61AE2">
      <w:pPr>
        <w:pStyle w:val="Zerrenda-paragrafoa"/>
        <w:autoSpaceDE w:val="0"/>
        <w:autoSpaceDN w:val="0"/>
        <w:adjustRightInd w:val="0"/>
        <w:spacing w:after="0" w:line="240" w:lineRule="auto"/>
        <w:rPr>
          <w:rFonts w:ascii="Times New Roman" w:hAnsi="Times New Roman" w:cs="Times New Roman"/>
          <w:sz w:val="20"/>
          <w:szCs w:val="20"/>
        </w:rPr>
      </w:pPr>
    </w:p>
    <w:p w14:paraId="6D65E618" w14:textId="77777777" w:rsidR="00C61AE2" w:rsidRPr="009265B1" w:rsidRDefault="00C61AE2" w:rsidP="00C61AE2">
      <w:pPr>
        <w:spacing w:after="0" w:line="240" w:lineRule="auto"/>
        <w:rPr>
          <w:rFonts w:ascii="Times New Roman" w:hAnsi="Times New Roman" w:cs="Times New Roman"/>
          <w:b/>
          <w:bCs/>
          <w:sz w:val="20"/>
          <w:szCs w:val="20"/>
          <w:lang w:val="eu-ES"/>
        </w:rPr>
      </w:pPr>
      <w:r w:rsidRPr="009265B1">
        <w:rPr>
          <w:rFonts w:ascii="Times New Roman" w:hAnsi="Times New Roman" w:cs="Times New Roman"/>
          <w:b/>
          <w:bCs/>
          <w:sz w:val="20"/>
          <w:szCs w:val="20"/>
          <w:lang w:val="eu-ES"/>
        </w:rPr>
        <w:t xml:space="preserve">Pequeña guía de A PIE para pensar la movilidad </w:t>
      </w:r>
    </w:p>
    <w:p w14:paraId="6D65E619" w14:textId="77777777" w:rsidR="006A6E98" w:rsidRPr="009265B1" w:rsidRDefault="00211764" w:rsidP="002837DB">
      <w:pPr>
        <w:autoSpaceDE w:val="0"/>
        <w:autoSpaceDN w:val="0"/>
        <w:adjustRightInd w:val="0"/>
        <w:spacing w:after="0" w:line="240" w:lineRule="auto"/>
        <w:rPr>
          <w:rFonts w:ascii="Times New Roman" w:hAnsi="Times New Roman" w:cs="Times New Roman"/>
          <w:sz w:val="20"/>
          <w:szCs w:val="20"/>
          <w:lang w:val="eu-ES"/>
        </w:rPr>
      </w:pPr>
      <w:hyperlink r:id="rId18" w:history="1">
        <w:r w:rsidR="006A6E98" w:rsidRPr="009265B1">
          <w:rPr>
            <w:rStyle w:val="Hiperesteka"/>
            <w:rFonts w:ascii="Times New Roman" w:hAnsi="Times New Roman" w:cs="Times New Roman"/>
            <w:sz w:val="20"/>
            <w:szCs w:val="20"/>
            <w:lang w:val="eu-ES"/>
          </w:rPr>
          <w:t>http://www.asociacionapie.org/apie/Guia04.html</w:t>
        </w:r>
      </w:hyperlink>
    </w:p>
    <w:p w14:paraId="6D65E61A" w14:textId="77777777" w:rsidR="006A6E98" w:rsidRPr="009265B1" w:rsidRDefault="006A6E98" w:rsidP="002837DB">
      <w:pPr>
        <w:autoSpaceDE w:val="0"/>
        <w:autoSpaceDN w:val="0"/>
        <w:adjustRightInd w:val="0"/>
        <w:spacing w:after="0" w:line="240" w:lineRule="auto"/>
        <w:rPr>
          <w:rFonts w:ascii="Times New Roman" w:hAnsi="Times New Roman" w:cs="Times New Roman"/>
          <w:sz w:val="20"/>
          <w:szCs w:val="20"/>
          <w:lang w:val="eu-ES"/>
        </w:rPr>
      </w:pPr>
    </w:p>
    <w:p w14:paraId="6D65E61B" w14:textId="77777777" w:rsidR="006A6E98" w:rsidRPr="009265B1" w:rsidRDefault="006A6E98" w:rsidP="002837DB">
      <w:pPr>
        <w:spacing w:after="0" w:line="240" w:lineRule="auto"/>
        <w:rPr>
          <w:rFonts w:ascii="Times New Roman" w:hAnsi="Times New Roman" w:cs="Times New Roman"/>
          <w:b/>
          <w:bCs/>
          <w:sz w:val="20"/>
          <w:szCs w:val="20"/>
          <w:lang w:val="eu-ES"/>
        </w:rPr>
      </w:pPr>
      <w:r w:rsidRPr="009265B1">
        <w:rPr>
          <w:rFonts w:ascii="Times New Roman" w:hAnsi="Times New Roman" w:cs="Times New Roman"/>
          <w:b/>
          <w:bCs/>
          <w:sz w:val="20"/>
          <w:szCs w:val="20"/>
          <w:lang w:val="eu-ES"/>
        </w:rPr>
        <w:t xml:space="preserve">Pequeña guía de A PIE para pensar la movilidad </w:t>
      </w:r>
    </w:p>
    <w:p w14:paraId="6D65E61C" w14:textId="77777777" w:rsidR="006A6E98" w:rsidRPr="009265B1" w:rsidRDefault="006A6E98" w:rsidP="002837DB">
      <w:pPr>
        <w:spacing w:after="0" w:line="240" w:lineRule="auto"/>
        <w:rPr>
          <w:rFonts w:ascii="Times New Roman" w:hAnsi="Times New Roman" w:cs="Times New Roman"/>
          <w:b/>
          <w:bCs/>
          <w:sz w:val="20"/>
          <w:szCs w:val="20"/>
          <w:lang w:val="eu-ES"/>
        </w:rPr>
      </w:pPr>
      <w:r w:rsidRPr="009265B1">
        <w:rPr>
          <w:rFonts w:ascii="Times New Roman" w:hAnsi="Times New Roman" w:cs="Times New Roman"/>
          <w:b/>
          <w:bCs/>
          <w:sz w:val="20"/>
          <w:szCs w:val="20"/>
          <w:lang w:val="eu-ES"/>
        </w:rPr>
        <w:t>04. Transporte colectivo</w:t>
      </w:r>
    </w:p>
    <w:p w14:paraId="6D65E61D" w14:textId="77777777" w:rsidR="006A6E98" w:rsidRPr="009265B1" w:rsidRDefault="006A6E98" w:rsidP="002837DB">
      <w:pPr>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highlight w:val="cyan"/>
          <w:lang w:val="eu-ES"/>
        </w:rPr>
        <w:t>Ni todo el transporte público es colectivo ni viceversa</w:t>
      </w:r>
      <w:r w:rsidRPr="009265B1">
        <w:rPr>
          <w:rFonts w:ascii="Times New Roman" w:hAnsi="Times New Roman" w:cs="Times New Roman"/>
          <w:sz w:val="20"/>
          <w:szCs w:val="20"/>
          <w:lang w:val="eu-ES"/>
        </w:rPr>
        <w:t xml:space="preserve">. El </w:t>
      </w:r>
      <w:r w:rsidRPr="009265B1">
        <w:rPr>
          <w:rFonts w:ascii="Times New Roman" w:hAnsi="Times New Roman" w:cs="Times New Roman"/>
          <w:sz w:val="20"/>
          <w:szCs w:val="20"/>
          <w:highlight w:val="cyan"/>
          <w:lang w:val="eu-ES"/>
        </w:rPr>
        <w:t>transporte es colectivo</w:t>
      </w:r>
      <w:r w:rsidRPr="009265B1">
        <w:rPr>
          <w:rFonts w:ascii="Times New Roman" w:hAnsi="Times New Roman" w:cs="Times New Roman"/>
          <w:sz w:val="20"/>
          <w:szCs w:val="20"/>
          <w:lang w:val="eu-ES"/>
        </w:rPr>
        <w:t xml:space="preserve"> cuando tiene capacidad para transportar un número elevado de pasajeros, aunque sea gestionado de modo privado, como ocurre con los servicios de autobús de empresa o los escolares. El </w:t>
      </w:r>
      <w:r w:rsidRPr="009265B1">
        <w:rPr>
          <w:rFonts w:ascii="Times New Roman" w:hAnsi="Times New Roman" w:cs="Times New Roman"/>
          <w:sz w:val="20"/>
          <w:szCs w:val="20"/>
          <w:highlight w:val="cyan"/>
          <w:lang w:val="eu-ES"/>
        </w:rPr>
        <w:t>transporte es público</w:t>
      </w:r>
      <w:r w:rsidRPr="009265B1">
        <w:rPr>
          <w:rFonts w:ascii="Times New Roman" w:hAnsi="Times New Roman" w:cs="Times New Roman"/>
          <w:sz w:val="20"/>
          <w:szCs w:val="20"/>
          <w:lang w:val="eu-ES"/>
        </w:rPr>
        <w:t xml:space="preserve"> cuando ofrece un servicio abierto a cualquier ciudadano bajo las condiciones de pago establecidas, aunque no sea colectivo, como sucede con el taxi. </w:t>
      </w:r>
    </w:p>
    <w:p w14:paraId="6D65E61E" w14:textId="77777777" w:rsidR="006A6E98" w:rsidRPr="009265B1" w:rsidRDefault="006A6E98" w:rsidP="002837DB">
      <w:pPr>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 xml:space="preserve">Esa diferenciación entre </w:t>
      </w:r>
      <w:r w:rsidRPr="009265B1">
        <w:rPr>
          <w:rFonts w:ascii="Times New Roman" w:hAnsi="Times New Roman" w:cs="Times New Roman"/>
          <w:b/>
          <w:sz w:val="20"/>
          <w:szCs w:val="20"/>
          <w:lang w:val="eu-ES"/>
        </w:rPr>
        <w:t>colectivo</w:t>
      </w:r>
      <w:r w:rsidRPr="009265B1">
        <w:rPr>
          <w:rFonts w:ascii="Times New Roman" w:hAnsi="Times New Roman" w:cs="Times New Roman"/>
          <w:sz w:val="20"/>
          <w:szCs w:val="20"/>
          <w:lang w:val="eu-ES"/>
        </w:rPr>
        <w:t xml:space="preserve"> y </w:t>
      </w:r>
      <w:r w:rsidRPr="009265B1">
        <w:rPr>
          <w:rFonts w:ascii="Times New Roman" w:hAnsi="Times New Roman" w:cs="Times New Roman"/>
          <w:b/>
          <w:sz w:val="20"/>
          <w:szCs w:val="20"/>
          <w:lang w:val="eu-ES"/>
        </w:rPr>
        <w:t>público</w:t>
      </w:r>
      <w:r w:rsidRPr="009265B1">
        <w:rPr>
          <w:rFonts w:ascii="Times New Roman" w:hAnsi="Times New Roman" w:cs="Times New Roman"/>
          <w:sz w:val="20"/>
          <w:szCs w:val="20"/>
          <w:lang w:val="eu-ES"/>
        </w:rPr>
        <w:t xml:space="preserve"> no es meramente académica, sino que interesa a la hora de plantear políticas de movilidad, pues la valoración de cada medio de transporte ha de realizarse globalmente, más allá de uno de sus rasgos técnicos como la capacidad o su titularidad pública o privada. </w:t>
      </w:r>
    </w:p>
    <w:p w14:paraId="6D65E61F" w14:textId="77777777" w:rsidR="006A6E98" w:rsidRPr="009265B1" w:rsidRDefault="006A6E98" w:rsidP="002837DB">
      <w:pPr>
        <w:spacing w:after="0" w:line="240" w:lineRule="auto"/>
        <w:rPr>
          <w:rFonts w:ascii="Times New Roman" w:hAnsi="Times New Roman" w:cs="Times New Roman"/>
          <w:sz w:val="20"/>
          <w:szCs w:val="20"/>
          <w:lang w:val="eu-ES"/>
        </w:rPr>
      </w:pPr>
      <w:r w:rsidRPr="009265B1">
        <w:rPr>
          <w:rFonts w:ascii="Times New Roman" w:hAnsi="Times New Roman" w:cs="Times New Roman"/>
          <w:sz w:val="20"/>
          <w:szCs w:val="20"/>
          <w:lang w:val="eu-ES"/>
        </w:rPr>
        <w:t>No de debe, por tanto, restringir el debate sobre movilidad a la confrontación entre transporte público y privado sino abrirlo al análisis general de ventajas e inconvenientes de cada medio de transporte bajo criterios combinados de tipo social, ambiental y económico.</w:t>
      </w:r>
    </w:p>
    <w:p w14:paraId="6D65E620" w14:textId="77777777" w:rsidR="00B06A8B" w:rsidRPr="009265B1" w:rsidRDefault="00B06A8B" w:rsidP="002837DB">
      <w:pPr>
        <w:spacing w:after="0" w:line="240" w:lineRule="auto"/>
        <w:rPr>
          <w:rFonts w:ascii="Times New Roman" w:hAnsi="Times New Roman" w:cs="Times New Roman"/>
          <w:sz w:val="20"/>
          <w:szCs w:val="20"/>
          <w:lang w:val="eu-ES"/>
        </w:rPr>
      </w:pPr>
    </w:p>
    <w:p w14:paraId="6D65E621" w14:textId="1790B534" w:rsidR="00C61AE2" w:rsidRPr="00C61AE2" w:rsidRDefault="00C61AE2" w:rsidP="00C61AE2">
      <w:pPr>
        <w:pStyle w:val="4izenburua"/>
        <w:numPr>
          <w:ilvl w:val="0"/>
          <w:numId w:val="9"/>
        </w:numPr>
        <w:rPr>
          <w:i w:val="0"/>
          <w:color w:val="000000" w:themeColor="text1"/>
        </w:rPr>
      </w:pPr>
      <w:r w:rsidRPr="00C61AE2">
        <w:rPr>
          <w:i w:val="0"/>
          <w:color w:val="000000" w:themeColor="text1"/>
        </w:rPr>
        <w:t>ITURRIA</w:t>
      </w:r>
      <w:r w:rsidR="009550D6">
        <w:rPr>
          <w:i w:val="0"/>
          <w:color w:val="000000" w:themeColor="text1"/>
        </w:rPr>
        <w:t>: Kontsumobide aldizkaria</w:t>
      </w:r>
    </w:p>
    <w:p w14:paraId="6D65E622" w14:textId="77777777" w:rsidR="00C61AE2" w:rsidRPr="00C61AE2" w:rsidRDefault="00C61AE2" w:rsidP="00C61AE2">
      <w:pPr>
        <w:pStyle w:val="Zerrenda-paragrafoa"/>
        <w:spacing w:after="0" w:line="240" w:lineRule="auto"/>
        <w:rPr>
          <w:rFonts w:cstheme="minorHAnsi"/>
          <w:lang w:val="eu-ES"/>
        </w:rPr>
      </w:pPr>
    </w:p>
    <w:p w14:paraId="6D65E623" w14:textId="77777777" w:rsidR="00B06A8B" w:rsidRPr="00B06A8B" w:rsidRDefault="00211764" w:rsidP="002837DB">
      <w:pPr>
        <w:pStyle w:val="Default"/>
        <w:rPr>
          <w:sz w:val="20"/>
        </w:rPr>
      </w:pPr>
      <w:hyperlink r:id="rId19" w:history="1">
        <w:r w:rsidR="00B06A8B" w:rsidRPr="00B06A8B">
          <w:rPr>
            <w:rStyle w:val="Hiperesteka"/>
            <w:sz w:val="20"/>
          </w:rPr>
          <w:t>http://www.kontsumobide.euskadi.eus/contenidos/informacion/kb_oferta_formativa_talleres/eu_educprim/adjuntos/3_transporte_primaria_eu.pdf</w:t>
        </w:r>
      </w:hyperlink>
    </w:p>
    <w:p w14:paraId="6D65E624" w14:textId="77777777" w:rsidR="00B06A8B" w:rsidRPr="00B06A8B" w:rsidRDefault="00B06A8B" w:rsidP="002837DB">
      <w:pPr>
        <w:pStyle w:val="Default"/>
        <w:rPr>
          <w:sz w:val="20"/>
        </w:rPr>
      </w:pPr>
    </w:p>
    <w:p w14:paraId="6D65E625" w14:textId="77777777" w:rsidR="00B06A8B" w:rsidRPr="009550D6" w:rsidRDefault="00B06A8B" w:rsidP="002837DB">
      <w:pPr>
        <w:pStyle w:val="Default"/>
        <w:rPr>
          <w:rFonts w:ascii="Times New Roman" w:hAnsi="Times New Roman" w:cs="Times New Roman"/>
          <w:sz w:val="20"/>
          <w:szCs w:val="20"/>
        </w:rPr>
      </w:pPr>
      <w:r w:rsidRPr="009550D6">
        <w:rPr>
          <w:rFonts w:ascii="Times New Roman" w:hAnsi="Times New Roman" w:cs="Times New Roman"/>
          <w:b/>
          <w:bCs/>
          <w:sz w:val="20"/>
          <w:szCs w:val="20"/>
        </w:rPr>
        <w:t xml:space="preserve">HELBURUAK </w:t>
      </w:r>
    </w:p>
    <w:p w14:paraId="6D65E626" w14:textId="77777777" w:rsidR="00B06A8B" w:rsidRPr="009550D6" w:rsidRDefault="00B06A8B" w:rsidP="002837DB">
      <w:pPr>
        <w:pStyle w:val="Default"/>
        <w:rPr>
          <w:rFonts w:ascii="Times New Roman" w:hAnsi="Times New Roman" w:cs="Times New Roman"/>
          <w:b/>
          <w:sz w:val="20"/>
          <w:szCs w:val="20"/>
        </w:rPr>
      </w:pPr>
    </w:p>
    <w:p w14:paraId="6D65E627" w14:textId="77777777" w:rsidR="00B06A8B" w:rsidRPr="009550D6" w:rsidRDefault="00B06A8B" w:rsidP="002837DB">
      <w:pPr>
        <w:pStyle w:val="Default"/>
        <w:rPr>
          <w:rFonts w:ascii="Times New Roman" w:hAnsi="Times New Roman" w:cs="Times New Roman"/>
          <w:sz w:val="20"/>
          <w:szCs w:val="20"/>
        </w:rPr>
      </w:pPr>
      <w:r w:rsidRPr="009550D6">
        <w:rPr>
          <w:rFonts w:ascii="Times New Roman" w:hAnsi="Times New Roman" w:cs="Times New Roman"/>
          <w:b/>
          <w:sz w:val="20"/>
          <w:szCs w:val="20"/>
        </w:rPr>
        <w:t>Garraio publikoa</w:t>
      </w:r>
      <w:r w:rsidRPr="009550D6">
        <w:rPr>
          <w:rFonts w:ascii="Times New Roman" w:hAnsi="Times New Roman" w:cs="Times New Roman"/>
          <w:sz w:val="20"/>
          <w:szCs w:val="20"/>
        </w:rPr>
        <w:t xml:space="preserve"> erabiltzeak </w:t>
      </w:r>
      <w:r w:rsidRPr="009550D6">
        <w:rPr>
          <w:rFonts w:ascii="Times New Roman" w:hAnsi="Times New Roman" w:cs="Times New Roman"/>
          <w:b/>
          <w:sz w:val="20"/>
          <w:szCs w:val="20"/>
        </w:rPr>
        <w:t>garraio pribatua</w:t>
      </w:r>
      <w:r w:rsidRPr="009550D6">
        <w:rPr>
          <w:rFonts w:ascii="Times New Roman" w:hAnsi="Times New Roman" w:cs="Times New Roman"/>
          <w:sz w:val="20"/>
          <w:szCs w:val="20"/>
        </w:rPr>
        <w:t xml:space="preserve"> erabiltzearekiko eta </w:t>
      </w:r>
      <w:r w:rsidRPr="009550D6">
        <w:rPr>
          <w:rFonts w:ascii="Times New Roman" w:hAnsi="Times New Roman" w:cs="Times New Roman"/>
          <w:b/>
          <w:sz w:val="20"/>
          <w:szCs w:val="20"/>
        </w:rPr>
        <w:t>garraio kolektiboa</w:t>
      </w:r>
      <w:r w:rsidRPr="009550D6">
        <w:rPr>
          <w:rFonts w:ascii="Times New Roman" w:hAnsi="Times New Roman" w:cs="Times New Roman"/>
          <w:sz w:val="20"/>
          <w:szCs w:val="20"/>
        </w:rPr>
        <w:t xml:space="preserve"> erabiltzeak </w:t>
      </w:r>
      <w:r w:rsidRPr="009550D6">
        <w:rPr>
          <w:rFonts w:ascii="Times New Roman" w:hAnsi="Times New Roman" w:cs="Times New Roman"/>
          <w:b/>
          <w:sz w:val="20"/>
          <w:szCs w:val="20"/>
        </w:rPr>
        <w:t>banakakoa</w:t>
      </w:r>
      <w:r w:rsidRPr="009550D6">
        <w:rPr>
          <w:rFonts w:ascii="Times New Roman" w:hAnsi="Times New Roman" w:cs="Times New Roman"/>
          <w:sz w:val="20"/>
          <w:szCs w:val="20"/>
        </w:rPr>
        <w:t xml:space="preserve"> erabiltzearekiko dituzten abantailen berri izatea, mugikortasun modu iraunkorrenak zein diren jakitea eta zerbitzu horien erabiltzaile gisa dituzten betebeharren eta eskubideen berri izatea.</w:t>
      </w:r>
    </w:p>
    <w:p w14:paraId="6D65E628" w14:textId="77777777" w:rsidR="00B06A8B" w:rsidRPr="009550D6" w:rsidRDefault="00B06A8B" w:rsidP="002837DB">
      <w:pPr>
        <w:pStyle w:val="Default"/>
        <w:rPr>
          <w:rFonts w:ascii="Times New Roman" w:hAnsi="Times New Roman" w:cs="Times New Roman"/>
          <w:color w:val="auto"/>
          <w:sz w:val="20"/>
          <w:szCs w:val="20"/>
        </w:rPr>
      </w:pPr>
    </w:p>
    <w:p w14:paraId="6D65E629" w14:textId="77777777" w:rsidR="00B06A8B" w:rsidRPr="009550D6" w:rsidRDefault="00B06A8B" w:rsidP="002837DB">
      <w:pPr>
        <w:pStyle w:val="Default"/>
        <w:rPr>
          <w:rFonts w:ascii="Times New Roman" w:hAnsi="Times New Roman" w:cs="Times New Roman"/>
          <w:color w:val="auto"/>
          <w:sz w:val="20"/>
          <w:szCs w:val="20"/>
        </w:rPr>
      </w:pPr>
      <w:r w:rsidRPr="009550D6">
        <w:rPr>
          <w:rFonts w:ascii="Times New Roman" w:hAnsi="Times New Roman" w:cs="Times New Roman"/>
          <w:b/>
          <w:bCs/>
          <w:color w:val="auto"/>
          <w:sz w:val="20"/>
          <w:szCs w:val="20"/>
        </w:rPr>
        <w:t xml:space="preserve">EDUKIAK </w:t>
      </w:r>
    </w:p>
    <w:p w14:paraId="6D65E62A" w14:textId="77777777" w:rsidR="00B06A8B" w:rsidRPr="009550D6" w:rsidRDefault="00B06A8B" w:rsidP="002837DB">
      <w:pPr>
        <w:pStyle w:val="Default"/>
        <w:rPr>
          <w:rFonts w:ascii="Times New Roman" w:hAnsi="Times New Roman" w:cs="Times New Roman"/>
          <w:color w:val="auto"/>
          <w:sz w:val="20"/>
          <w:szCs w:val="20"/>
        </w:rPr>
      </w:pPr>
    </w:p>
    <w:p w14:paraId="6D65E62B" w14:textId="77777777" w:rsidR="00B06A8B" w:rsidRPr="009550D6" w:rsidRDefault="00B06A8B" w:rsidP="002837DB">
      <w:pPr>
        <w:pStyle w:val="Default"/>
        <w:rPr>
          <w:rFonts w:ascii="Times New Roman" w:hAnsi="Times New Roman" w:cs="Times New Roman"/>
          <w:color w:val="auto"/>
          <w:sz w:val="20"/>
          <w:szCs w:val="20"/>
        </w:rPr>
      </w:pPr>
      <w:r w:rsidRPr="009550D6">
        <w:rPr>
          <w:rFonts w:ascii="Times New Roman" w:hAnsi="Times New Roman" w:cs="Times New Roman"/>
          <w:color w:val="auto"/>
          <w:sz w:val="20"/>
          <w:szCs w:val="20"/>
        </w:rPr>
        <w:t xml:space="preserve">Garraio kolektiboaren eta banakakoaren arteko aldea. </w:t>
      </w:r>
    </w:p>
    <w:p w14:paraId="6D65E62C" w14:textId="77777777" w:rsidR="00B06A8B" w:rsidRPr="009550D6" w:rsidRDefault="00B06A8B" w:rsidP="002837DB">
      <w:pPr>
        <w:pStyle w:val="Default"/>
        <w:rPr>
          <w:rFonts w:ascii="Times New Roman" w:hAnsi="Times New Roman" w:cs="Times New Roman"/>
          <w:color w:val="auto"/>
          <w:sz w:val="20"/>
          <w:szCs w:val="20"/>
        </w:rPr>
      </w:pPr>
      <w:r w:rsidRPr="009550D6">
        <w:rPr>
          <w:rFonts w:ascii="Times New Roman" w:hAnsi="Times New Roman" w:cs="Times New Roman"/>
          <w:color w:val="auto"/>
          <w:sz w:val="20"/>
          <w:szCs w:val="20"/>
        </w:rPr>
        <w:t xml:space="preserve">Garraio publikoaren eta pribatuaren arteko aldea. </w:t>
      </w:r>
    </w:p>
    <w:p w14:paraId="6D65E62D" w14:textId="77777777" w:rsidR="00B06A8B" w:rsidRPr="009550D6" w:rsidRDefault="00B06A8B" w:rsidP="002837DB">
      <w:pPr>
        <w:pStyle w:val="Default"/>
        <w:rPr>
          <w:rFonts w:ascii="Times New Roman" w:hAnsi="Times New Roman" w:cs="Times New Roman"/>
          <w:color w:val="auto"/>
          <w:sz w:val="20"/>
          <w:szCs w:val="20"/>
        </w:rPr>
      </w:pPr>
      <w:r w:rsidRPr="009550D6">
        <w:rPr>
          <w:rFonts w:ascii="Times New Roman" w:hAnsi="Times New Roman" w:cs="Times New Roman"/>
          <w:color w:val="auto"/>
          <w:sz w:val="20"/>
          <w:szCs w:val="20"/>
        </w:rPr>
        <w:t xml:space="preserve">Garraiobide desberdinen alde onak eta txarrak. </w:t>
      </w:r>
    </w:p>
    <w:p w14:paraId="6D65E62E" w14:textId="77777777" w:rsidR="00B06A8B" w:rsidRPr="009550D6" w:rsidRDefault="00B06A8B" w:rsidP="002837DB">
      <w:pPr>
        <w:pStyle w:val="Default"/>
        <w:rPr>
          <w:rFonts w:ascii="Times New Roman" w:hAnsi="Times New Roman" w:cs="Times New Roman"/>
          <w:color w:val="auto"/>
          <w:sz w:val="20"/>
          <w:szCs w:val="20"/>
        </w:rPr>
      </w:pPr>
      <w:r w:rsidRPr="009550D6">
        <w:rPr>
          <w:rFonts w:ascii="Times New Roman" w:hAnsi="Times New Roman" w:cs="Times New Roman"/>
          <w:color w:val="auto"/>
          <w:sz w:val="20"/>
          <w:szCs w:val="20"/>
        </w:rPr>
        <w:t xml:space="preserve">Bidaiariaren eskubideak eta betebeharrak. </w:t>
      </w:r>
    </w:p>
    <w:p w14:paraId="6D65E62F" w14:textId="77777777" w:rsidR="00B06A8B" w:rsidRPr="009550D6" w:rsidRDefault="00B06A8B" w:rsidP="002837DB">
      <w:pPr>
        <w:pStyle w:val="Default"/>
        <w:rPr>
          <w:rFonts w:ascii="Times New Roman" w:hAnsi="Times New Roman" w:cs="Times New Roman"/>
          <w:color w:val="auto"/>
          <w:sz w:val="20"/>
          <w:szCs w:val="20"/>
        </w:rPr>
      </w:pPr>
    </w:p>
    <w:p w14:paraId="6D65E630" w14:textId="0EDE2111" w:rsidR="00B06A8B" w:rsidRPr="00C61AE2" w:rsidRDefault="00C61AE2" w:rsidP="00C61AE2">
      <w:pPr>
        <w:pStyle w:val="4izenburua"/>
        <w:numPr>
          <w:ilvl w:val="0"/>
          <w:numId w:val="9"/>
        </w:numPr>
        <w:rPr>
          <w:i w:val="0"/>
          <w:color w:val="000000" w:themeColor="text1"/>
        </w:rPr>
      </w:pPr>
      <w:r w:rsidRPr="00C61AE2">
        <w:rPr>
          <w:i w:val="0"/>
          <w:color w:val="000000" w:themeColor="text1"/>
        </w:rPr>
        <w:t>ITURRIA</w:t>
      </w:r>
      <w:r w:rsidR="009550D6">
        <w:rPr>
          <w:i w:val="0"/>
          <w:color w:val="000000" w:themeColor="text1"/>
        </w:rPr>
        <w:t>: Diccionario políglota del tren</w:t>
      </w:r>
    </w:p>
    <w:p w14:paraId="6D65E631" w14:textId="77777777" w:rsidR="00C61AE2" w:rsidRDefault="00C61AE2" w:rsidP="002837DB">
      <w:pPr>
        <w:pStyle w:val="Default"/>
        <w:rPr>
          <w:rFonts w:cstheme="minorBidi"/>
          <w:color w:val="auto"/>
        </w:rPr>
      </w:pPr>
    </w:p>
    <w:p w14:paraId="6D65E632" w14:textId="77777777" w:rsidR="002E7DBC" w:rsidRPr="009550D6" w:rsidRDefault="002E7DBC" w:rsidP="002837DB">
      <w:pPr>
        <w:autoSpaceDE w:val="0"/>
        <w:autoSpaceDN w:val="0"/>
        <w:adjustRightInd w:val="0"/>
        <w:spacing w:after="0" w:line="240" w:lineRule="auto"/>
        <w:rPr>
          <w:rFonts w:ascii="Times New Roman" w:hAnsi="Times New Roman" w:cs="Times New Roman"/>
          <w:b/>
          <w:sz w:val="20"/>
          <w:szCs w:val="20"/>
        </w:rPr>
      </w:pPr>
      <w:r w:rsidRPr="009550D6">
        <w:rPr>
          <w:rFonts w:ascii="Times New Roman" w:hAnsi="Times New Roman" w:cs="Times New Roman"/>
          <w:b/>
          <w:sz w:val="20"/>
          <w:szCs w:val="20"/>
        </w:rPr>
        <w:t>DICCIONARIO POLÍGLOTA DEL TREN</w:t>
      </w:r>
    </w:p>
    <w:p w14:paraId="6D65E633" w14:textId="77777777" w:rsidR="002E7DBC" w:rsidRPr="009550D6" w:rsidRDefault="002E7DBC" w:rsidP="002837DB">
      <w:pPr>
        <w:autoSpaceDE w:val="0"/>
        <w:autoSpaceDN w:val="0"/>
        <w:adjustRightInd w:val="0"/>
        <w:spacing w:after="0" w:line="240" w:lineRule="auto"/>
        <w:rPr>
          <w:rFonts w:ascii="Times New Roman" w:hAnsi="Times New Roman" w:cs="Times New Roman"/>
          <w:sz w:val="20"/>
          <w:szCs w:val="20"/>
        </w:rPr>
      </w:pPr>
    </w:p>
    <w:p w14:paraId="6D65E634" w14:textId="77777777" w:rsidR="002E7DBC" w:rsidRPr="009550D6" w:rsidRDefault="002E7DBC" w:rsidP="002837DB">
      <w:pPr>
        <w:autoSpaceDE w:val="0"/>
        <w:autoSpaceDN w:val="0"/>
        <w:adjustRightInd w:val="0"/>
        <w:spacing w:after="0" w:line="240" w:lineRule="auto"/>
        <w:rPr>
          <w:rFonts w:ascii="Times New Roman" w:hAnsi="Times New Roman" w:cs="Times New Roman"/>
          <w:sz w:val="20"/>
          <w:szCs w:val="20"/>
          <w:lang w:val="fr-FR"/>
        </w:rPr>
      </w:pPr>
      <w:r w:rsidRPr="009550D6">
        <w:rPr>
          <w:rFonts w:ascii="Times New Roman" w:hAnsi="Times New Roman" w:cs="Times New Roman"/>
          <w:b/>
          <w:sz w:val="20"/>
          <w:szCs w:val="20"/>
        </w:rPr>
        <w:t>transporte colectivo</w:t>
      </w:r>
      <w:r w:rsidRPr="009550D6">
        <w:rPr>
          <w:rFonts w:ascii="Times New Roman" w:hAnsi="Times New Roman" w:cs="Times New Roman"/>
          <w:sz w:val="20"/>
          <w:szCs w:val="20"/>
        </w:rPr>
        <w:t xml:space="preserve">  (A: Gemeinschaftsverkher, Gemeinschaftsbeförderung, C: transport colectiu, </w:t>
      </w:r>
      <w:r w:rsidRPr="009550D6">
        <w:rPr>
          <w:rFonts w:ascii="Times New Roman" w:hAnsi="Times New Roman" w:cs="Times New Roman"/>
          <w:sz w:val="20"/>
          <w:szCs w:val="20"/>
          <w:highlight w:val="cyan"/>
        </w:rPr>
        <w:t>E: garraio kolektibo</w:t>
      </w:r>
      <w:r w:rsidRPr="009550D6">
        <w:rPr>
          <w:rFonts w:ascii="Times New Roman" w:hAnsi="Times New Roman" w:cs="Times New Roman"/>
          <w:sz w:val="20"/>
          <w:szCs w:val="20"/>
        </w:rPr>
        <w:t xml:space="preserve">; F: transport collectif G: transporte colectivo; I: mass transit). </w:t>
      </w:r>
      <w:r w:rsidRPr="009550D6">
        <w:rPr>
          <w:rFonts w:ascii="Times New Roman" w:hAnsi="Times New Roman" w:cs="Times New Roman"/>
          <w:sz w:val="20"/>
          <w:szCs w:val="20"/>
          <w:highlight w:val="cyan"/>
          <w:lang w:val="fr-FR"/>
        </w:rPr>
        <w:t>Servicio de transporte para grupos de viajeros</w:t>
      </w:r>
      <w:r w:rsidRPr="009550D6">
        <w:rPr>
          <w:rFonts w:ascii="Times New Roman" w:hAnsi="Times New Roman" w:cs="Times New Roman"/>
          <w:sz w:val="20"/>
          <w:szCs w:val="20"/>
          <w:lang w:val="fr-FR"/>
        </w:rPr>
        <w:t>.</w:t>
      </w:r>
    </w:p>
    <w:p w14:paraId="6D65E635" w14:textId="63086431" w:rsidR="00B06A8B" w:rsidRPr="00C61AE2" w:rsidRDefault="00C61AE2" w:rsidP="00C61AE2">
      <w:pPr>
        <w:pStyle w:val="4izenburua"/>
        <w:numPr>
          <w:ilvl w:val="0"/>
          <w:numId w:val="9"/>
        </w:numPr>
        <w:rPr>
          <w:i w:val="0"/>
          <w:color w:val="000000" w:themeColor="text1"/>
        </w:rPr>
      </w:pPr>
      <w:r w:rsidRPr="00C61AE2">
        <w:rPr>
          <w:i w:val="0"/>
          <w:color w:val="000000" w:themeColor="text1"/>
        </w:rPr>
        <w:t>ITURRIA</w:t>
      </w:r>
      <w:r w:rsidR="009550D6">
        <w:rPr>
          <w:i w:val="0"/>
          <w:color w:val="000000" w:themeColor="text1"/>
        </w:rPr>
        <w:t>: Grand dictionnaire terminologique</w:t>
      </w:r>
    </w:p>
    <w:p w14:paraId="6D65E636" w14:textId="77777777" w:rsidR="006A6E98" w:rsidRPr="00C61AE2" w:rsidRDefault="006A6E98" w:rsidP="002837DB">
      <w:pPr>
        <w:autoSpaceDE w:val="0"/>
        <w:autoSpaceDN w:val="0"/>
        <w:adjustRightInd w:val="0"/>
        <w:spacing w:after="0" w:line="240" w:lineRule="auto"/>
        <w:rPr>
          <w:rFonts w:cstheme="minorHAnsi"/>
          <w:lang w:val="eu-ES"/>
        </w:rPr>
      </w:pPr>
    </w:p>
    <w:p w14:paraId="6D65E637" w14:textId="77777777" w:rsidR="006A6E98" w:rsidRPr="009550D6" w:rsidRDefault="006A6E98" w:rsidP="002837DB">
      <w:pPr>
        <w:spacing w:after="0" w:line="240" w:lineRule="auto"/>
        <w:rPr>
          <w:rFonts w:ascii="Times New Roman" w:hAnsi="Times New Roman" w:cs="Times New Roman"/>
          <w:b/>
          <w:sz w:val="20"/>
          <w:szCs w:val="20"/>
          <w:lang w:val="fr-FR"/>
        </w:rPr>
      </w:pPr>
      <w:r w:rsidRPr="009550D6">
        <w:rPr>
          <w:rFonts w:ascii="Times New Roman" w:hAnsi="Times New Roman" w:cs="Times New Roman"/>
          <w:b/>
          <w:sz w:val="20"/>
          <w:szCs w:val="20"/>
          <w:lang w:val="fr-FR"/>
        </w:rPr>
        <w:t>GRAND DICTIONNAIRE TERMINOLOGIQUE</w:t>
      </w:r>
    </w:p>
    <w:p w14:paraId="6D65E638"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transport collectif</w:t>
      </w:r>
    </w:p>
    <w:p w14:paraId="6D65E639"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Domaine</w:t>
      </w:r>
    </w:p>
    <w:p w14:paraId="6D65E63A"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transport &gt; système de transport intelligent</w:t>
      </w:r>
    </w:p>
    <w:p w14:paraId="6D65E63B"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3C"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noProof/>
          <w:sz w:val="20"/>
          <w:szCs w:val="20"/>
          <w:lang w:val="eu-ES" w:eastAsia="eu-ES"/>
        </w:rPr>
        <w:drawing>
          <wp:inline distT="0" distB="0" distL="0" distR="0" wp14:anchorId="6D65E6AE" wp14:editId="6D65E6AF">
            <wp:extent cx="221615" cy="173355"/>
            <wp:effectExtent l="0" t="0" r="6985" b="0"/>
            <wp:docPr id="3" name="Irudia 3"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9550D6">
        <w:rPr>
          <w:rFonts w:ascii="Times New Roman" w:hAnsi="Times New Roman" w:cs="Times New Roman"/>
          <w:sz w:val="20"/>
          <w:szCs w:val="20"/>
          <w:lang w:val="fr-FR"/>
        </w:rPr>
        <w:t xml:space="preserve">Office québécois de la langue française, 2008 </w:t>
      </w:r>
    </w:p>
    <w:p w14:paraId="6D65E63D"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Définition</w:t>
      </w:r>
    </w:p>
    <w:p w14:paraId="6D65E63E"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highlight w:val="cyan"/>
          <w:lang w:val="fr-FR"/>
        </w:rPr>
        <w:t>Ensemble des modes de transport mettant en œuvre des véhicules adaptés à l'accueil simultané de plusieurs personnes.</w:t>
      </w:r>
      <w:r w:rsidRPr="009550D6">
        <w:rPr>
          <w:rFonts w:ascii="Times New Roman" w:hAnsi="Times New Roman" w:cs="Times New Roman"/>
          <w:sz w:val="20"/>
          <w:szCs w:val="20"/>
          <w:lang w:val="fr-FR"/>
        </w:rPr>
        <w:t xml:space="preserve"> </w:t>
      </w:r>
    </w:p>
    <w:p w14:paraId="6D65E63F"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Notes</w:t>
      </w:r>
    </w:p>
    <w:p w14:paraId="6D65E640"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 xml:space="preserve">Les concepts de « transport collectif » et de « transport en commun » ne doivent pas être confondus. En effet, </w:t>
      </w:r>
      <w:r w:rsidRPr="009550D6">
        <w:rPr>
          <w:rFonts w:ascii="Times New Roman" w:hAnsi="Times New Roman" w:cs="Times New Roman"/>
          <w:i/>
          <w:iCs/>
          <w:sz w:val="20"/>
          <w:szCs w:val="20"/>
          <w:lang w:val="fr-FR"/>
        </w:rPr>
        <w:t xml:space="preserve">transport collectif </w:t>
      </w:r>
      <w:r w:rsidRPr="009550D6">
        <w:rPr>
          <w:rFonts w:ascii="Times New Roman" w:hAnsi="Times New Roman" w:cs="Times New Roman"/>
          <w:sz w:val="20"/>
          <w:szCs w:val="20"/>
          <w:lang w:val="fr-FR"/>
        </w:rPr>
        <w:t xml:space="preserve">désigne une réalité plus large. </w:t>
      </w:r>
    </w:p>
    <w:p w14:paraId="6D65E641" w14:textId="77777777" w:rsidR="006A6E98" w:rsidRPr="009550D6" w:rsidRDefault="006A6E98" w:rsidP="002837DB">
      <w:pPr>
        <w:spacing w:after="0" w:line="240" w:lineRule="auto"/>
        <w:rPr>
          <w:rFonts w:ascii="Times New Roman" w:hAnsi="Times New Roman" w:cs="Times New Roman"/>
          <w:b/>
          <w:sz w:val="20"/>
          <w:szCs w:val="20"/>
          <w:lang w:val="fr-FR"/>
        </w:rPr>
      </w:pPr>
    </w:p>
    <w:p w14:paraId="6D65E642" w14:textId="77777777" w:rsidR="006A6E98" w:rsidRPr="009550D6" w:rsidRDefault="006A6E98" w:rsidP="002837DB">
      <w:pPr>
        <w:spacing w:after="0" w:line="240" w:lineRule="auto"/>
        <w:rPr>
          <w:rFonts w:ascii="Times New Roman" w:hAnsi="Times New Roman" w:cs="Times New Roman"/>
          <w:b/>
          <w:sz w:val="20"/>
          <w:szCs w:val="20"/>
          <w:lang w:val="fr-FR"/>
        </w:rPr>
      </w:pPr>
      <w:r w:rsidRPr="009550D6">
        <w:rPr>
          <w:rFonts w:ascii="Times New Roman" w:hAnsi="Times New Roman" w:cs="Times New Roman"/>
          <w:b/>
          <w:sz w:val="20"/>
          <w:szCs w:val="20"/>
          <w:lang w:val="fr-FR"/>
        </w:rPr>
        <w:t>Terme privilégié</w:t>
      </w:r>
    </w:p>
    <w:p w14:paraId="6D65E643"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sz w:val="20"/>
          <w:szCs w:val="20"/>
          <w:lang w:val="fr-FR"/>
        </w:rPr>
        <w:t>transport collectif</w:t>
      </w:r>
      <w:r w:rsidRPr="009550D6">
        <w:rPr>
          <w:rFonts w:ascii="Times New Roman" w:hAnsi="Times New Roman" w:cs="Times New Roman"/>
          <w:sz w:val="20"/>
          <w:szCs w:val="20"/>
          <w:lang w:val="fr-FR"/>
        </w:rPr>
        <w:t xml:space="preserve"> n. m.</w:t>
      </w:r>
    </w:p>
    <w:p w14:paraId="6D65E644" w14:textId="77777777" w:rsidR="002837DB" w:rsidRPr="009550D6" w:rsidRDefault="002837DB" w:rsidP="002837DB">
      <w:pPr>
        <w:spacing w:after="0" w:line="240" w:lineRule="auto"/>
        <w:rPr>
          <w:rFonts w:ascii="Times New Roman" w:hAnsi="Times New Roman" w:cs="Times New Roman"/>
          <w:sz w:val="20"/>
          <w:szCs w:val="20"/>
          <w:lang w:val="fr-FR"/>
        </w:rPr>
      </w:pPr>
    </w:p>
    <w:p w14:paraId="6D65E645"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ANGLAIS</w:t>
      </w:r>
    </w:p>
    <w:p w14:paraId="6D65E646"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47"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noProof/>
          <w:sz w:val="20"/>
          <w:szCs w:val="20"/>
          <w:lang w:val="eu-ES" w:eastAsia="eu-ES"/>
        </w:rPr>
        <w:drawing>
          <wp:inline distT="0" distB="0" distL="0" distR="0" wp14:anchorId="6D65E6B0" wp14:editId="6D65E6B1">
            <wp:extent cx="221615" cy="173355"/>
            <wp:effectExtent l="0" t="0" r="6985" b="0"/>
            <wp:docPr id="8" name="Irudia 8"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9550D6">
        <w:rPr>
          <w:rFonts w:ascii="Times New Roman" w:hAnsi="Times New Roman" w:cs="Times New Roman"/>
          <w:sz w:val="20"/>
          <w:szCs w:val="20"/>
          <w:lang w:val="fr-FR"/>
        </w:rPr>
        <w:t xml:space="preserve">Office québécois de la langue française, 2009 </w:t>
      </w:r>
    </w:p>
    <w:p w14:paraId="6D65E648"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b/>
          <w:bCs/>
          <w:sz w:val="20"/>
          <w:szCs w:val="20"/>
          <w:lang w:val="en-US"/>
        </w:rPr>
        <w:t>Définition</w:t>
      </w:r>
    </w:p>
    <w:p w14:paraId="6D65E649"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sz w:val="20"/>
          <w:szCs w:val="20"/>
          <w:lang w:val="en-US"/>
        </w:rPr>
        <w:t>All modes of transportation using vehicles designed for multiple individuals.</w:t>
      </w:r>
    </w:p>
    <w:p w14:paraId="6D65E64A" w14:textId="77777777" w:rsidR="002837DB" w:rsidRPr="009550D6" w:rsidRDefault="002837DB" w:rsidP="002837DB">
      <w:pPr>
        <w:spacing w:after="0" w:line="240" w:lineRule="auto"/>
        <w:rPr>
          <w:rFonts w:ascii="Times New Roman" w:hAnsi="Times New Roman" w:cs="Times New Roman"/>
          <w:b/>
          <w:bCs/>
          <w:sz w:val="20"/>
          <w:szCs w:val="20"/>
          <w:lang w:val="en-US"/>
        </w:rPr>
      </w:pPr>
    </w:p>
    <w:p w14:paraId="6D65E64B"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b/>
          <w:bCs/>
          <w:sz w:val="20"/>
          <w:szCs w:val="20"/>
          <w:lang w:val="en-US"/>
        </w:rPr>
        <w:t>Notes</w:t>
      </w:r>
    </w:p>
    <w:p w14:paraId="6D65E64C"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sz w:val="20"/>
          <w:szCs w:val="20"/>
          <w:lang w:val="en-US"/>
        </w:rPr>
        <w:t>Public transportation includes public transit (urban buses, subway trains, streetcars and suburban trains) and the use of planes, boats, trains and road vehicles. It may involve fixed fares, schedules and routes (ferries, trains and planes) or more flexible systems adapted to individual needs (car pooling and group taxis).</w:t>
      </w:r>
      <w:r w:rsidRPr="009550D6">
        <w:rPr>
          <w:rFonts w:ascii="Times New Roman" w:hAnsi="Times New Roman" w:cs="Times New Roman"/>
          <w:sz w:val="20"/>
          <w:szCs w:val="20"/>
          <w:lang w:val="en-US"/>
        </w:rPr>
        <w:br/>
        <w:t>Some public transportation services are especially suited to urban zones (such as subway trains and streetcars), while others are more appropriate for rural regions (such as passenger coaches). Planes are more suitable for international transportation.</w:t>
      </w:r>
      <w:r w:rsidRPr="009550D6">
        <w:rPr>
          <w:rFonts w:ascii="Times New Roman" w:hAnsi="Times New Roman" w:cs="Times New Roman"/>
          <w:sz w:val="20"/>
          <w:szCs w:val="20"/>
          <w:lang w:val="en-US"/>
        </w:rPr>
        <w:br/>
      </w:r>
    </w:p>
    <w:p w14:paraId="6D65E64D" w14:textId="77777777" w:rsidR="006A6E98" w:rsidRPr="00E004E7" w:rsidRDefault="006A6E98" w:rsidP="002837DB">
      <w:pPr>
        <w:spacing w:after="0" w:line="240" w:lineRule="auto"/>
        <w:rPr>
          <w:rFonts w:ascii="Times New Roman" w:hAnsi="Times New Roman" w:cs="Times New Roman"/>
          <w:sz w:val="20"/>
          <w:szCs w:val="20"/>
          <w:lang w:val="fr-FR"/>
        </w:rPr>
      </w:pPr>
      <w:r w:rsidRPr="00E004E7">
        <w:rPr>
          <w:rFonts w:ascii="Times New Roman" w:hAnsi="Times New Roman" w:cs="Times New Roman"/>
          <w:b/>
          <w:bCs/>
          <w:sz w:val="20"/>
          <w:szCs w:val="20"/>
          <w:lang w:val="fr-FR"/>
        </w:rPr>
        <w:t>Termes</w:t>
      </w:r>
    </w:p>
    <w:p w14:paraId="6D65E64E"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public transportation </w:t>
      </w:r>
    </w:p>
    <w:p w14:paraId="6D65E64F"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public transport </w:t>
      </w:r>
    </w:p>
    <w:p w14:paraId="6D65E650"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collective transportation </w:t>
      </w:r>
    </w:p>
    <w:p w14:paraId="6D65E651"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 xml:space="preserve">mass transit </w:t>
      </w:r>
    </w:p>
    <w:p w14:paraId="6D65E652" w14:textId="77777777" w:rsidR="002837DB" w:rsidRPr="009550D6" w:rsidRDefault="002837DB" w:rsidP="002837DB">
      <w:pPr>
        <w:spacing w:after="0" w:line="240" w:lineRule="auto"/>
        <w:rPr>
          <w:rFonts w:ascii="Times New Roman" w:hAnsi="Times New Roman" w:cs="Times New Roman"/>
          <w:b/>
          <w:bCs/>
          <w:sz w:val="20"/>
          <w:szCs w:val="20"/>
        </w:rPr>
      </w:pPr>
    </w:p>
    <w:p w14:paraId="6D65E653"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Catalan</w:t>
      </w:r>
    </w:p>
    <w:p w14:paraId="6D65E654"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noProof/>
          <w:sz w:val="20"/>
          <w:szCs w:val="20"/>
          <w:lang w:val="eu-ES" w:eastAsia="eu-ES"/>
        </w:rPr>
        <w:drawing>
          <wp:inline distT="0" distB="0" distL="0" distR="0" wp14:anchorId="6D65E6B2" wp14:editId="6D65E6B3">
            <wp:extent cx="117475" cy="152400"/>
            <wp:effectExtent l="0" t="0" r="0" b="0"/>
            <wp:docPr id="10" name="Irudia 10" descr="Haut de la page">
              <a:hlinkClick xmlns:a="http://schemas.openxmlformats.org/drawingml/2006/main" r:id="rId21"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aut de la page">
                      <a:hlinkClick r:id="rId21" tooltip="&quot;Haut de la p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6D65E655"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56"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 xml:space="preserve">Centre de terminologia Termcat, 2014 </w:t>
      </w:r>
    </w:p>
    <w:p w14:paraId="6D65E657"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Termes</w:t>
      </w:r>
    </w:p>
    <w:p w14:paraId="6D65E658"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transport col·lectiu n. m.</w:t>
      </w:r>
    </w:p>
    <w:p w14:paraId="6D65E659"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transport de viatgers n. m.</w:t>
      </w:r>
    </w:p>
    <w:p w14:paraId="6D65E65A"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Espagnol</w:t>
      </w:r>
    </w:p>
    <w:p w14:paraId="6D65E65B"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noProof/>
          <w:sz w:val="20"/>
          <w:szCs w:val="20"/>
          <w:lang w:val="eu-ES" w:eastAsia="eu-ES"/>
        </w:rPr>
        <w:drawing>
          <wp:inline distT="0" distB="0" distL="0" distR="0" wp14:anchorId="6D65E6B4" wp14:editId="6D65E6B5">
            <wp:extent cx="117475" cy="152400"/>
            <wp:effectExtent l="0" t="0" r="0" b="0"/>
            <wp:docPr id="7" name="Irudia 7" descr="Haut de la page">
              <a:hlinkClick xmlns:a="http://schemas.openxmlformats.org/drawingml/2006/main" r:id="rId21"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ut de la page">
                      <a:hlinkClick r:id="rId21" tooltip="&quot;Haut de la p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6D65E65C"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Auteur</w:t>
      </w:r>
    </w:p>
    <w:p w14:paraId="6D65E65D"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Elgue, Maria-Eugenia, 2009 </w:t>
      </w:r>
    </w:p>
    <w:p w14:paraId="6D65E65E"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Définition</w:t>
      </w:r>
    </w:p>
    <w:p w14:paraId="6D65E65F"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Conjunto de modos de transporte que utilizan vehículos diseñados para transportar simultáneamente a varias personas. </w:t>
      </w:r>
    </w:p>
    <w:p w14:paraId="6D65E660"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Notes</w:t>
      </w:r>
    </w:p>
    <w:p w14:paraId="6D65E661"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El transporte colectivo incluye el transporte público (autobús, metro, tranvía y tren suburbano) y el uso de aviones, barcos, trenes o vehículos de transporte por carretera. Puede suponer la determinación de tarifas, horarios y trayectos fijos (ferry, tren o avión), o incluso ofrecer sistemas más flexibles adaptados a necesidades puntuales (vehículo compartido o taxi colectivo).</w:t>
      </w:r>
      <w:r w:rsidRPr="009550D6">
        <w:rPr>
          <w:rFonts w:ascii="Times New Roman" w:hAnsi="Times New Roman" w:cs="Times New Roman"/>
          <w:sz w:val="20"/>
          <w:szCs w:val="20"/>
        </w:rPr>
        <w:br/>
        <w:t xml:space="preserve">Ciertos servicios de transporte colectivo son particularmente convenientes para las áreas urbanas (por ejemplo, el metro y el tranvía), otros son más apropiados para las zonas suburbanas (por ejemplo, el tren suburbano), mientras que otros resultan más convenientes para regiones rurales (por ejemplo, el autobús). El avión, evidentemente, es más adecuado para transportes internacionales. </w:t>
      </w:r>
      <w:hyperlink r:id="rId23" w:history="1">
        <w:r w:rsidRPr="009550D6">
          <w:rPr>
            <w:rStyle w:val="Hiperesteka"/>
            <w:rFonts w:ascii="Times New Roman" w:hAnsi="Times New Roman" w:cs="Times New Roman"/>
            <w:sz w:val="20"/>
            <w:szCs w:val="20"/>
          </w:rPr>
          <w:t>[-]</w:t>
        </w:r>
      </w:hyperlink>
    </w:p>
    <w:p w14:paraId="6D65E662" w14:textId="77777777" w:rsidR="002837DB" w:rsidRPr="009550D6" w:rsidRDefault="002837DB" w:rsidP="002837DB">
      <w:pPr>
        <w:spacing w:after="0" w:line="240" w:lineRule="auto"/>
        <w:rPr>
          <w:rFonts w:ascii="Times New Roman" w:hAnsi="Times New Roman" w:cs="Times New Roman"/>
          <w:b/>
          <w:bCs/>
          <w:sz w:val="20"/>
          <w:szCs w:val="20"/>
        </w:rPr>
      </w:pPr>
    </w:p>
    <w:p w14:paraId="6D65E663"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Terme</w:t>
      </w:r>
    </w:p>
    <w:p w14:paraId="6D65E664"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transporte colectivo s. m.</w:t>
      </w:r>
    </w:p>
    <w:p w14:paraId="6D65E665"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Galicien</w:t>
      </w:r>
    </w:p>
    <w:p w14:paraId="6D65E666"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noProof/>
          <w:sz w:val="20"/>
          <w:szCs w:val="20"/>
          <w:lang w:val="eu-ES" w:eastAsia="eu-ES"/>
        </w:rPr>
        <w:drawing>
          <wp:inline distT="0" distB="0" distL="0" distR="0" wp14:anchorId="6D65E6B6" wp14:editId="6D65E6B7">
            <wp:extent cx="114300" cy="152400"/>
            <wp:effectExtent l="0" t="0" r="0" b="0"/>
            <wp:docPr id="9" name="Irudia 9" descr="Haut de la page">
              <a:hlinkClick xmlns:a="http://schemas.openxmlformats.org/drawingml/2006/main" r:id="rId21"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aut de la page">
                      <a:hlinkClick r:id="rId21" tooltip="&quot;Haut de la p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14:paraId="6D65E667"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Auteur</w:t>
      </w:r>
    </w:p>
    <w:p w14:paraId="6D65E668"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Servizo de Terminoloxia Galega (TERMIGAL), 2014 </w:t>
      </w:r>
    </w:p>
    <w:p w14:paraId="6D65E669"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Définition</w:t>
      </w:r>
    </w:p>
    <w:p w14:paraId="6D65E66A"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Conxunto de modos de transporte que utilizan vehículos adaptados á recollida simultánea de varias persoas. </w:t>
      </w:r>
    </w:p>
    <w:p w14:paraId="6D65E66B"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Terme</w:t>
      </w:r>
    </w:p>
    <w:p w14:paraId="6D65E66C"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transporte colectivo s. m.</w:t>
      </w:r>
    </w:p>
    <w:p w14:paraId="6D65E66D"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Italien</w:t>
      </w:r>
    </w:p>
    <w:p w14:paraId="6D65E66E"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noProof/>
          <w:sz w:val="20"/>
          <w:szCs w:val="20"/>
          <w:lang w:val="eu-ES" w:eastAsia="eu-ES"/>
        </w:rPr>
        <w:drawing>
          <wp:inline distT="0" distB="0" distL="0" distR="0" wp14:anchorId="6D65E6B8" wp14:editId="6D65E6B9">
            <wp:extent cx="114300" cy="152400"/>
            <wp:effectExtent l="0" t="0" r="0" b="0"/>
            <wp:docPr id="16" name="Irudia 16" descr="Haut de la page">
              <a:hlinkClick xmlns:a="http://schemas.openxmlformats.org/drawingml/2006/main" r:id="rId21"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aut de la page">
                      <a:hlinkClick r:id="rId21" tooltip="&quot;Haut de la p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14:paraId="6D65E66F"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Auteur</w:t>
      </w:r>
    </w:p>
    <w:p w14:paraId="6D65E670"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Università Cattolica del Sacro Cuore, 2014 </w:t>
      </w:r>
    </w:p>
    <w:p w14:paraId="6D65E671"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Terme</w:t>
      </w:r>
    </w:p>
    <w:p w14:paraId="6D65E672"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trasporto collettivo s. m.</w:t>
      </w:r>
    </w:p>
    <w:p w14:paraId="6D65E673"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Portugais</w:t>
      </w:r>
    </w:p>
    <w:p w14:paraId="6D65E674"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noProof/>
          <w:sz w:val="20"/>
          <w:szCs w:val="20"/>
          <w:lang w:val="eu-ES" w:eastAsia="eu-ES"/>
        </w:rPr>
        <w:drawing>
          <wp:inline distT="0" distB="0" distL="0" distR="0" wp14:anchorId="6D65E6BA" wp14:editId="6D65E6BB">
            <wp:extent cx="114300" cy="152400"/>
            <wp:effectExtent l="0" t="0" r="0" b="0"/>
            <wp:docPr id="18" name="Irudia 18" descr="Haut de la page">
              <a:hlinkClick xmlns:a="http://schemas.openxmlformats.org/drawingml/2006/main" r:id="rId21"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aut de la page">
                      <a:hlinkClick r:id="rId21" tooltip="&quot;Haut de la p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14:paraId="6D65E675"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Auteurs</w:t>
      </w:r>
    </w:p>
    <w:p w14:paraId="6D65E676"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Universidade do Algarve, 2014 </w:t>
      </w:r>
    </w:p>
    <w:p w14:paraId="6D65E677"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Universidade de Brasília, 2014 </w:t>
      </w:r>
    </w:p>
    <w:p w14:paraId="6D65E678"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Terme</w:t>
      </w:r>
    </w:p>
    <w:p w14:paraId="6D65E679"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transporte coletivo s. m.</w:t>
      </w:r>
    </w:p>
    <w:p w14:paraId="6D65E67A" w14:textId="77777777" w:rsidR="006A6E98" w:rsidRPr="009550D6" w:rsidRDefault="006A6E98" w:rsidP="002837DB">
      <w:pPr>
        <w:spacing w:after="0" w:line="240" w:lineRule="auto"/>
        <w:rPr>
          <w:rFonts w:ascii="Times New Roman" w:hAnsi="Times New Roman" w:cs="Times New Roman"/>
          <w:sz w:val="20"/>
          <w:szCs w:val="20"/>
          <w:lang w:val="fr-FR"/>
        </w:rPr>
      </w:pPr>
    </w:p>
    <w:p w14:paraId="6D65E67B"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service de transport collectif</w:t>
      </w:r>
    </w:p>
    <w:p w14:paraId="6D65E67C"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Domaine</w:t>
      </w:r>
    </w:p>
    <w:p w14:paraId="6D65E67D"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transport &gt; système de transport intelligent</w:t>
      </w:r>
    </w:p>
    <w:p w14:paraId="6D65E67E"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7F"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noProof/>
          <w:sz w:val="20"/>
          <w:szCs w:val="20"/>
          <w:lang w:val="eu-ES" w:eastAsia="eu-ES"/>
        </w:rPr>
        <w:drawing>
          <wp:inline distT="0" distB="0" distL="0" distR="0" wp14:anchorId="6D65E6BC" wp14:editId="6D65E6BD">
            <wp:extent cx="222250" cy="171450"/>
            <wp:effectExtent l="0" t="0" r="6350" b="0"/>
            <wp:docPr id="2" name="Irudia 2"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9550D6">
        <w:rPr>
          <w:rFonts w:ascii="Times New Roman" w:hAnsi="Times New Roman" w:cs="Times New Roman"/>
          <w:sz w:val="20"/>
          <w:szCs w:val="20"/>
          <w:lang w:val="fr-FR"/>
        </w:rPr>
        <w:t xml:space="preserve">Office québécois de la langue française, 2008 </w:t>
      </w:r>
    </w:p>
    <w:p w14:paraId="6D65E680"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Définition</w:t>
      </w:r>
    </w:p>
    <w:p w14:paraId="6D65E681"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 xml:space="preserve">Service qui met en œuvre des véhicules adaptés à l'accueil simultané de plusieurs personnes, et dont la tarification, les horaires et les trajets peuvent être fixes ou ajustés selon des besoins ponctuels. </w:t>
      </w:r>
    </w:p>
    <w:p w14:paraId="6D65E682"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sz w:val="20"/>
          <w:szCs w:val="20"/>
          <w:lang w:val="fr-FR"/>
        </w:rPr>
        <w:t>Termes privilégiés</w:t>
      </w:r>
    </w:p>
    <w:p w14:paraId="6D65E683"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service de transport collectif n. m.</w:t>
      </w:r>
    </w:p>
    <w:p w14:paraId="6D65E684"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transports collectifs n. m. pl.</w:t>
      </w:r>
    </w:p>
    <w:p w14:paraId="6D65E685"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 xml:space="preserve">La forme plurielle </w:t>
      </w:r>
      <w:r w:rsidRPr="009550D6">
        <w:rPr>
          <w:rFonts w:ascii="Times New Roman" w:hAnsi="Times New Roman" w:cs="Times New Roman"/>
          <w:i/>
          <w:sz w:val="20"/>
          <w:szCs w:val="20"/>
          <w:lang w:val="fr-FR"/>
        </w:rPr>
        <w:t>transports collectifs</w:t>
      </w:r>
      <w:r w:rsidRPr="009550D6">
        <w:rPr>
          <w:rFonts w:ascii="Times New Roman" w:hAnsi="Times New Roman" w:cs="Times New Roman"/>
          <w:sz w:val="20"/>
          <w:szCs w:val="20"/>
          <w:lang w:val="fr-FR"/>
        </w:rPr>
        <w:t xml:space="preserve"> est utilisée autant pour désigner le service que le mode de transport.</w:t>
      </w:r>
    </w:p>
    <w:p w14:paraId="6D65E686"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ANGLAIS</w:t>
      </w:r>
    </w:p>
    <w:p w14:paraId="6D65E687"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88"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noProof/>
          <w:sz w:val="20"/>
          <w:szCs w:val="20"/>
          <w:lang w:val="eu-ES" w:eastAsia="eu-ES"/>
        </w:rPr>
        <w:drawing>
          <wp:inline distT="0" distB="0" distL="0" distR="0" wp14:anchorId="6D65E6BE" wp14:editId="6D65E6BF">
            <wp:extent cx="221615" cy="173355"/>
            <wp:effectExtent l="0" t="0" r="6985" b="0"/>
            <wp:docPr id="1" name="Irudia 1"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9550D6">
        <w:rPr>
          <w:rFonts w:ascii="Times New Roman" w:hAnsi="Times New Roman" w:cs="Times New Roman"/>
          <w:sz w:val="20"/>
          <w:szCs w:val="20"/>
          <w:lang w:val="fr-FR"/>
        </w:rPr>
        <w:t xml:space="preserve">Office québécois de la langue française, 2009 </w:t>
      </w:r>
    </w:p>
    <w:p w14:paraId="6D65E689"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b/>
          <w:bCs/>
          <w:sz w:val="20"/>
          <w:szCs w:val="20"/>
          <w:lang w:val="en-US"/>
        </w:rPr>
        <w:t>Définition</w:t>
      </w:r>
    </w:p>
    <w:p w14:paraId="6D65E68A" w14:textId="77777777" w:rsidR="006A6E98" w:rsidRPr="009550D6" w:rsidRDefault="006A6E98" w:rsidP="002837DB">
      <w:pPr>
        <w:spacing w:after="0" w:line="240" w:lineRule="auto"/>
        <w:rPr>
          <w:rFonts w:ascii="Times New Roman" w:hAnsi="Times New Roman" w:cs="Times New Roman"/>
          <w:sz w:val="20"/>
          <w:szCs w:val="20"/>
          <w:lang w:val="en-US"/>
        </w:rPr>
      </w:pPr>
      <w:r w:rsidRPr="009550D6">
        <w:rPr>
          <w:rFonts w:ascii="Times New Roman" w:hAnsi="Times New Roman" w:cs="Times New Roman"/>
          <w:sz w:val="20"/>
          <w:szCs w:val="20"/>
          <w:lang w:val="en-US"/>
        </w:rPr>
        <w:t>Service deploying vehicles designed to transport multiple individuals, with fares, schedules and routes that are fixed or adapted to specific needs.</w:t>
      </w:r>
    </w:p>
    <w:p w14:paraId="6D65E68B"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b/>
          <w:bCs/>
          <w:sz w:val="20"/>
          <w:szCs w:val="20"/>
          <w:lang w:val="fr-FR"/>
        </w:rPr>
        <w:t>Termes</w:t>
      </w:r>
    </w:p>
    <w:p w14:paraId="6D65E68C"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public transportation service </w:t>
      </w:r>
    </w:p>
    <w:p w14:paraId="6D65E68D"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transit service </w:t>
      </w:r>
    </w:p>
    <w:p w14:paraId="6D65E68E"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 xml:space="preserve">collective transportation service </w:t>
      </w:r>
    </w:p>
    <w:p w14:paraId="6D65E68F" w14:textId="77777777" w:rsidR="001711EA" w:rsidRPr="009550D6" w:rsidRDefault="001711EA" w:rsidP="002837DB">
      <w:pPr>
        <w:spacing w:after="0" w:line="240" w:lineRule="auto"/>
        <w:rPr>
          <w:rFonts w:ascii="Times New Roman" w:hAnsi="Times New Roman" w:cs="Times New Roman"/>
          <w:sz w:val="20"/>
          <w:szCs w:val="20"/>
          <w:lang w:val="fr-FR"/>
        </w:rPr>
      </w:pPr>
    </w:p>
    <w:p w14:paraId="6D65E690"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ESPAGNOL</w:t>
      </w:r>
    </w:p>
    <w:p w14:paraId="6D65E691" w14:textId="77777777" w:rsidR="006A6E98" w:rsidRPr="009550D6" w:rsidRDefault="006A6E98" w:rsidP="002837DB">
      <w:pPr>
        <w:spacing w:after="0" w:line="240" w:lineRule="auto"/>
        <w:rPr>
          <w:rFonts w:ascii="Times New Roman" w:hAnsi="Times New Roman" w:cs="Times New Roman"/>
          <w:b/>
          <w:bCs/>
          <w:sz w:val="20"/>
          <w:szCs w:val="20"/>
          <w:lang w:val="fr-FR"/>
        </w:rPr>
      </w:pPr>
      <w:r w:rsidRPr="009550D6">
        <w:rPr>
          <w:rFonts w:ascii="Times New Roman" w:hAnsi="Times New Roman" w:cs="Times New Roman"/>
          <w:b/>
          <w:bCs/>
          <w:sz w:val="20"/>
          <w:szCs w:val="20"/>
          <w:lang w:val="fr-FR"/>
        </w:rPr>
        <w:t>Auteur</w:t>
      </w:r>
    </w:p>
    <w:p w14:paraId="6D65E692" w14:textId="77777777" w:rsidR="006A6E98" w:rsidRPr="009550D6" w:rsidRDefault="006A6E98" w:rsidP="002837DB">
      <w:pPr>
        <w:spacing w:after="0" w:line="240" w:lineRule="auto"/>
        <w:rPr>
          <w:rFonts w:ascii="Times New Roman" w:hAnsi="Times New Roman" w:cs="Times New Roman"/>
          <w:sz w:val="20"/>
          <w:szCs w:val="20"/>
          <w:lang w:val="fr-FR"/>
        </w:rPr>
      </w:pPr>
      <w:r w:rsidRPr="009550D6">
        <w:rPr>
          <w:rFonts w:ascii="Times New Roman" w:hAnsi="Times New Roman" w:cs="Times New Roman"/>
          <w:sz w:val="20"/>
          <w:szCs w:val="20"/>
          <w:lang w:val="fr-FR"/>
        </w:rPr>
        <w:t xml:space="preserve">Elgue, Maria-Eugenia, 2009 </w:t>
      </w:r>
    </w:p>
    <w:p w14:paraId="6D65E693"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Définition</w:t>
      </w:r>
    </w:p>
    <w:p w14:paraId="6D65E694"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sz w:val="20"/>
          <w:szCs w:val="20"/>
        </w:rPr>
        <w:t xml:space="preserve">Servicio que pone en circulación vehículos diseñados para transportar simultáneamente a varias personas y cuyas tarifas, horarios y trayectos pueden ser fijos o adaptados a necesidades puntuales. </w:t>
      </w:r>
    </w:p>
    <w:p w14:paraId="6D65E695" w14:textId="77777777" w:rsidR="006A6E98" w:rsidRPr="009550D6" w:rsidRDefault="006A6E98" w:rsidP="002837DB">
      <w:pPr>
        <w:spacing w:after="0" w:line="240" w:lineRule="auto"/>
        <w:rPr>
          <w:rFonts w:ascii="Times New Roman" w:hAnsi="Times New Roman" w:cs="Times New Roman"/>
          <w:sz w:val="20"/>
          <w:szCs w:val="20"/>
        </w:rPr>
      </w:pPr>
      <w:r w:rsidRPr="009550D6">
        <w:rPr>
          <w:rFonts w:ascii="Times New Roman" w:hAnsi="Times New Roman" w:cs="Times New Roman"/>
          <w:b/>
          <w:bCs/>
          <w:sz w:val="20"/>
          <w:szCs w:val="20"/>
        </w:rPr>
        <w:t>Termes</w:t>
      </w:r>
    </w:p>
    <w:p w14:paraId="6D65E696"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servicio de transporte colectivo s. m.</w:t>
      </w:r>
    </w:p>
    <w:p w14:paraId="6D65E697" w14:textId="77777777" w:rsidR="006A6E98" w:rsidRPr="009550D6" w:rsidRDefault="006A6E98" w:rsidP="002837DB">
      <w:pPr>
        <w:spacing w:after="0" w:line="240" w:lineRule="auto"/>
        <w:rPr>
          <w:rFonts w:ascii="Times New Roman" w:hAnsi="Times New Roman" w:cs="Times New Roman"/>
          <w:b/>
          <w:bCs/>
          <w:sz w:val="20"/>
          <w:szCs w:val="20"/>
        </w:rPr>
      </w:pPr>
      <w:r w:rsidRPr="009550D6">
        <w:rPr>
          <w:rFonts w:ascii="Times New Roman" w:hAnsi="Times New Roman" w:cs="Times New Roman"/>
          <w:b/>
          <w:bCs/>
          <w:sz w:val="20"/>
          <w:szCs w:val="20"/>
        </w:rPr>
        <w:t>transporte colectivo s. m.</w:t>
      </w:r>
    </w:p>
    <w:p w14:paraId="6D65E698" w14:textId="77777777" w:rsidR="006A6E98" w:rsidRPr="009550D6" w:rsidRDefault="006A6E98" w:rsidP="002837DB">
      <w:pPr>
        <w:spacing w:after="0" w:line="240" w:lineRule="auto"/>
        <w:rPr>
          <w:rFonts w:ascii="Times New Roman" w:hAnsi="Times New Roman" w:cs="Times New Roman"/>
          <w:sz w:val="20"/>
          <w:szCs w:val="20"/>
        </w:rPr>
      </w:pPr>
    </w:p>
    <w:p w14:paraId="6D65E699" w14:textId="77777777" w:rsidR="00C246EF" w:rsidRPr="009550D6" w:rsidRDefault="00C246EF" w:rsidP="002837DB">
      <w:pPr>
        <w:autoSpaceDE w:val="0"/>
        <w:autoSpaceDN w:val="0"/>
        <w:adjustRightInd w:val="0"/>
        <w:spacing w:after="0" w:line="240" w:lineRule="auto"/>
        <w:rPr>
          <w:rFonts w:ascii="Times New Roman" w:hAnsi="Times New Roman" w:cs="Times New Roman"/>
          <w:sz w:val="20"/>
          <w:szCs w:val="20"/>
        </w:rPr>
      </w:pPr>
    </w:p>
    <w:sectPr w:rsidR="00C246EF" w:rsidRPr="009550D6">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A00D0" w14:textId="77777777" w:rsidR="00D8136A" w:rsidRDefault="00D8136A" w:rsidP="00BC5105">
      <w:pPr>
        <w:spacing w:after="0" w:line="240" w:lineRule="auto"/>
      </w:pPr>
      <w:r>
        <w:separator/>
      </w:r>
    </w:p>
  </w:endnote>
  <w:endnote w:type="continuationSeparator" w:id="0">
    <w:p w14:paraId="1672E57E" w14:textId="77777777" w:rsidR="00D8136A" w:rsidRDefault="00D8136A" w:rsidP="00BC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6468" w14:textId="77777777" w:rsidR="00307DBB" w:rsidRDefault="00307DBB">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84A7" w14:textId="77777777" w:rsidR="00307DBB" w:rsidRDefault="00307DBB">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8B4D" w14:textId="77777777" w:rsidR="00307DBB" w:rsidRDefault="00307DB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FE9B" w14:textId="77777777" w:rsidR="00D8136A" w:rsidRDefault="00D8136A" w:rsidP="00BC5105">
      <w:pPr>
        <w:spacing w:after="0" w:line="240" w:lineRule="auto"/>
      </w:pPr>
      <w:r>
        <w:separator/>
      </w:r>
    </w:p>
  </w:footnote>
  <w:footnote w:type="continuationSeparator" w:id="0">
    <w:p w14:paraId="4AE6CFBF" w14:textId="77777777" w:rsidR="00D8136A" w:rsidRDefault="00D8136A" w:rsidP="00BC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1A4B" w14:textId="77777777" w:rsidR="00307DBB" w:rsidRDefault="00307DBB">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43317173"/>
      <w:docPartObj>
        <w:docPartGallery w:val="Page Numbers (Top of Page)"/>
        <w:docPartUnique/>
      </w:docPartObj>
    </w:sdtPr>
    <w:sdtEndPr>
      <w:rPr>
        <w:sz w:val="22"/>
        <w:szCs w:val="22"/>
      </w:rPr>
    </w:sdtEndPr>
    <w:sdtContent>
      <w:p w14:paraId="6D65E6C4" w14:textId="2F2FBC87" w:rsidR="00BC5105" w:rsidRPr="009265B1" w:rsidRDefault="00BC5105">
        <w:pPr>
          <w:pStyle w:val="Goiburua"/>
          <w:jc w:val="right"/>
          <w:rPr>
            <w:rFonts w:ascii="Times New Roman" w:hAnsi="Times New Roman" w:cs="Times New Roman"/>
            <w:sz w:val="20"/>
            <w:szCs w:val="20"/>
          </w:rPr>
        </w:pPr>
        <w:r w:rsidRPr="009265B1">
          <w:rPr>
            <w:rFonts w:ascii="Times New Roman" w:hAnsi="Times New Roman" w:cs="Times New Roman"/>
            <w:sz w:val="20"/>
            <w:szCs w:val="20"/>
          </w:rPr>
          <w:fldChar w:fldCharType="begin"/>
        </w:r>
        <w:r w:rsidRPr="009265B1">
          <w:rPr>
            <w:rFonts w:ascii="Times New Roman" w:hAnsi="Times New Roman" w:cs="Times New Roman"/>
            <w:sz w:val="20"/>
            <w:szCs w:val="20"/>
          </w:rPr>
          <w:instrText>PAGE   \* MERGEFORMAT</w:instrText>
        </w:r>
        <w:r w:rsidRPr="009265B1">
          <w:rPr>
            <w:rFonts w:ascii="Times New Roman" w:hAnsi="Times New Roman" w:cs="Times New Roman"/>
            <w:sz w:val="20"/>
            <w:szCs w:val="20"/>
          </w:rPr>
          <w:fldChar w:fldCharType="separate"/>
        </w:r>
        <w:r w:rsidR="00211764" w:rsidRPr="00211764">
          <w:rPr>
            <w:rFonts w:ascii="Times New Roman" w:hAnsi="Times New Roman" w:cs="Times New Roman"/>
            <w:noProof/>
            <w:sz w:val="20"/>
            <w:szCs w:val="20"/>
            <w:lang w:val="eu-ES"/>
          </w:rPr>
          <w:t>1</w:t>
        </w:r>
        <w:r w:rsidRPr="009265B1">
          <w:rPr>
            <w:rFonts w:ascii="Times New Roman" w:hAnsi="Times New Roman" w:cs="Times New Roman"/>
            <w:sz w:val="20"/>
            <w:szCs w:val="20"/>
          </w:rPr>
          <w:fldChar w:fldCharType="end"/>
        </w:r>
      </w:p>
      <w:p w14:paraId="6D65E6C5" w14:textId="65BF4871" w:rsidR="00BC5105" w:rsidRDefault="00E004E7">
        <w:pPr>
          <w:pStyle w:val="Goiburua"/>
          <w:jc w:val="right"/>
        </w:pPr>
        <w:r>
          <w:rPr>
            <w:rFonts w:ascii="Times New Roman" w:hAnsi="Times New Roman" w:cs="Times New Roman"/>
            <w:sz w:val="20"/>
            <w:szCs w:val="20"/>
          </w:rPr>
          <w:t>GARRAIO PUBLIKO, GARRAIO PRIBATU, GARRAIO KOLEKTIBO</w:t>
        </w:r>
      </w:p>
    </w:sdtContent>
  </w:sdt>
  <w:p w14:paraId="6D65E6C6" w14:textId="77777777" w:rsidR="00BC5105" w:rsidRDefault="00BC5105">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D6A6" w14:textId="77777777" w:rsidR="00307DBB" w:rsidRDefault="00307DB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14FA"/>
    <w:multiLevelType w:val="hybridMultilevel"/>
    <w:tmpl w:val="D3E80A3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202A1A78"/>
    <w:multiLevelType w:val="multilevel"/>
    <w:tmpl w:val="235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025B5"/>
    <w:multiLevelType w:val="hybridMultilevel"/>
    <w:tmpl w:val="70F00EE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2DC510CF"/>
    <w:multiLevelType w:val="hybridMultilevel"/>
    <w:tmpl w:val="A3A0B0D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380F687F"/>
    <w:multiLevelType w:val="multilevel"/>
    <w:tmpl w:val="35F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332D8"/>
    <w:multiLevelType w:val="hybridMultilevel"/>
    <w:tmpl w:val="A714137C"/>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6" w15:restartNumberingAfterBreak="0">
    <w:nsid w:val="55F154E3"/>
    <w:multiLevelType w:val="hybridMultilevel"/>
    <w:tmpl w:val="D3E80A3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7" w15:restartNumberingAfterBreak="0">
    <w:nsid w:val="70A36F4C"/>
    <w:multiLevelType w:val="hybridMultilevel"/>
    <w:tmpl w:val="85523E1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718F55B0"/>
    <w:multiLevelType w:val="multilevel"/>
    <w:tmpl w:val="15C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4"/>
  </w:num>
  <w:num w:numId="5">
    <w:abstractNumId w:val="5"/>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jCy6EeDQ+HB82hSIb2WTlnenl5Ei7ohaLOwKtmtoce7yXxQbhY7lFyV7iBe+Ro5xUjWeXyXSLFzoWWBOL54iNw==" w:salt="5gadYJqUVtIZItpAGa5E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98"/>
    <w:rsid w:val="00005C09"/>
    <w:rsid w:val="000708DF"/>
    <w:rsid w:val="000A23E5"/>
    <w:rsid w:val="000B1250"/>
    <w:rsid w:val="000C505C"/>
    <w:rsid w:val="001711EA"/>
    <w:rsid w:val="00175E95"/>
    <w:rsid w:val="002061D3"/>
    <w:rsid w:val="00211764"/>
    <w:rsid w:val="002378D0"/>
    <w:rsid w:val="0024181F"/>
    <w:rsid w:val="00246EFA"/>
    <w:rsid w:val="0026153A"/>
    <w:rsid w:val="002837DB"/>
    <w:rsid w:val="0029679C"/>
    <w:rsid w:val="002D4167"/>
    <w:rsid w:val="002E7DBC"/>
    <w:rsid w:val="002F3453"/>
    <w:rsid w:val="003010A1"/>
    <w:rsid w:val="00307DBB"/>
    <w:rsid w:val="00326B08"/>
    <w:rsid w:val="00335509"/>
    <w:rsid w:val="00353AEC"/>
    <w:rsid w:val="003A55F8"/>
    <w:rsid w:val="00413401"/>
    <w:rsid w:val="00425D9A"/>
    <w:rsid w:val="0045656A"/>
    <w:rsid w:val="00492D71"/>
    <w:rsid w:val="005211FE"/>
    <w:rsid w:val="00531BD7"/>
    <w:rsid w:val="00590480"/>
    <w:rsid w:val="00593884"/>
    <w:rsid w:val="005F42C6"/>
    <w:rsid w:val="00613AA2"/>
    <w:rsid w:val="006A6E98"/>
    <w:rsid w:val="00705E37"/>
    <w:rsid w:val="00762C5C"/>
    <w:rsid w:val="00786708"/>
    <w:rsid w:val="007C277E"/>
    <w:rsid w:val="007D05BC"/>
    <w:rsid w:val="0081153A"/>
    <w:rsid w:val="00847CC3"/>
    <w:rsid w:val="008979A9"/>
    <w:rsid w:val="00903E83"/>
    <w:rsid w:val="009265B1"/>
    <w:rsid w:val="0094554F"/>
    <w:rsid w:val="009550D6"/>
    <w:rsid w:val="009B3898"/>
    <w:rsid w:val="009F6220"/>
    <w:rsid w:val="00B06A8B"/>
    <w:rsid w:val="00B4034F"/>
    <w:rsid w:val="00B51B9F"/>
    <w:rsid w:val="00BC5105"/>
    <w:rsid w:val="00C246EF"/>
    <w:rsid w:val="00C61AE2"/>
    <w:rsid w:val="00D144C8"/>
    <w:rsid w:val="00D40358"/>
    <w:rsid w:val="00D6312F"/>
    <w:rsid w:val="00D8109E"/>
    <w:rsid w:val="00D8136A"/>
    <w:rsid w:val="00E004E7"/>
    <w:rsid w:val="00E46665"/>
    <w:rsid w:val="00E942FE"/>
    <w:rsid w:val="00E95480"/>
    <w:rsid w:val="00E97A7F"/>
    <w:rsid w:val="00EF4F6A"/>
    <w:rsid w:val="00F00C88"/>
    <w:rsid w:val="00F0128F"/>
    <w:rsid w:val="00F07109"/>
    <w:rsid w:val="00F341A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5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B3898"/>
    <w:rPr>
      <w:lang w:val="es-ES"/>
    </w:rPr>
  </w:style>
  <w:style w:type="paragraph" w:styleId="1izenburua">
    <w:name w:val="heading 1"/>
    <w:basedOn w:val="Normala"/>
    <w:next w:val="Normala"/>
    <w:link w:val="1izenburuaKar"/>
    <w:uiPriority w:val="9"/>
    <w:qFormat/>
    <w:rsid w:val="0045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9"/>
    <w:qFormat/>
    <w:rsid w:val="00531BD7"/>
    <w:pPr>
      <w:keepNext/>
      <w:tabs>
        <w:tab w:val="left" w:pos="580"/>
      </w:tabs>
      <w:autoSpaceDE w:val="0"/>
      <w:autoSpaceDN w:val="0"/>
      <w:spacing w:after="0" w:line="360" w:lineRule="atLeast"/>
      <w:jc w:val="both"/>
      <w:outlineLvl w:val="1"/>
    </w:pPr>
    <w:rPr>
      <w:rFonts w:ascii="Times New Roman" w:eastAsia="Times New Roman" w:hAnsi="Times New Roman" w:cs="Times New Roman"/>
      <w:i/>
      <w:iCs/>
      <w:sz w:val="18"/>
      <w:szCs w:val="18"/>
      <w:lang w:val="eu-ES" w:eastAsia="eu-ES"/>
    </w:rPr>
  </w:style>
  <w:style w:type="paragraph" w:styleId="3izenburua">
    <w:name w:val="heading 3"/>
    <w:basedOn w:val="Normala"/>
    <w:next w:val="Normala"/>
    <w:link w:val="3izenburuaKar"/>
    <w:uiPriority w:val="9"/>
    <w:unhideWhenUsed/>
    <w:qFormat/>
    <w:rsid w:val="0094554F"/>
    <w:pPr>
      <w:keepNext/>
      <w:keepLines/>
      <w:spacing w:before="200" w:after="0"/>
      <w:outlineLvl w:val="2"/>
    </w:pPr>
    <w:rPr>
      <w:rFonts w:asciiTheme="majorHAnsi" w:eastAsiaTheme="majorEastAsia" w:hAnsiTheme="majorHAnsi" w:cstheme="majorBidi"/>
      <w:b/>
      <w:bCs/>
      <w:color w:val="4F81BD" w:themeColor="accent1"/>
    </w:rPr>
  </w:style>
  <w:style w:type="paragraph" w:styleId="4izenburua">
    <w:name w:val="heading 4"/>
    <w:basedOn w:val="Normala"/>
    <w:next w:val="Normala"/>
    <w:link w:val="4izenburuaKar"/>
    <w:uiPriority w:val="9"/>
    <w:unhideWhenUsed/>
    <w:qFormat/>
    <w:rsid w:val="00C61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9B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uiPriority w:val="99"/>
    <w:rsid w:val="00531BD7"/>
    <w:rPr>
      <w:rFonts w:ascii="Times New Roman" w:eastAsia="Times New Roman" w:hAnsi="Times New Roman" w:cs="Times New Roman"/>
      <w:i/>
      <w:iCs/>
      <w:sz w:val="18"/>
      <w:szCs w:val="18"/>
      <w:lang w:eastAsia="eu-ES"/>
    </w:rPr>
  </w:style>
  <w:style w:type="character" w:styleId="Hiperesteka">
    <w:name w:val="Hyperlink"/>
    <w:basedOn w:val="Paragrafoarenletra-tipolehenetsia"/>
    <w:uiPriority w:val="99"/>
    <w:unhideWhenUsed/>
    <w:rsid w:val="0094554F"/>
    <w:rPr>
      <w:color w:val="0000FF" w:themeColor="hyperlink"/>
      <w:u w:val="single"/>
    </w:rPr>
  </w:style>
  <w:style w:type="character" w:customStyle="1" w:styleId="3izenburuaKar">
    <w:name w:val="3. izenburua Kar"/>
    <w:basedOn w:val="Paragrafoarenletra-tipolehenetsia"/>
    <w:link w:val="3izenburua"/>
    <w:uiPriority w:val="9"/>
    <w:rsid w:val="0094554F"/>
    <w:rPr>
      <w:rFonts w:asciiTheme="majorHAnsi" w:eastAsiaTheme="majorEastAsia" w:hAnsiTheme="majorHAnsi" w:cstheme="majorBidi"/>
      <w:b/>
      <w:bCs/>
      <w:color w:val="4F81BD" w:themeColor="accent1"/>
      <w:lang w:val="es-ES"/>
    </w:rPr>
  </w:style>
  <w:style w:type="paragraph" w:styleId="Zerrenda-paragrafoa">
    <w:name w:val="List Paragraph"/>
    <w:basedOn w:val="Normala"/>
    <w:uiPriority w:val="34"/>
    <w:qFormat/>
    <w:rsid w:val="00D40358"/>
    <w:pPr>
      <w:ind w:left="720"/>
      <w:contextualSpacing/>
    </w:pPr>
  </w:style>
  <w:style w:type="paragraph" w:styleId="Bunbuiloarentestua">
    <w:name w:val="Balloon Text"/>
    <w:basedOn w:val="Normala"/>
    <w:link w:val="BunbuiloarentestuaKar"/>
    <w:uiPriority w:val="99"/>
    <w:semiHidden/>
    <w:unhideWhenUsed/>
    <w:rsid w:val="00B51B9F"/>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B51B9F"/>
    <w:rPr>
      <w:rFonts w:ascii="Tahoma" w:hAnsi="Tahoma" w:cs="Tahoma"/>
      <w:sz w:val="16"/>
      <w:szCs w:val="16"/>
      <w:lang w:val="es-ES"/>
    </w:rPr>
  </w:style>
  <w:style w:type="paragraph" w:customStyle="1" w:styleId="Default">
    <w:name w:val="Default"/>
    <w:rsid w:val="00B06A8B"/>
    <w:pPr>
      <w:autoSpaceDE w:val="0"/>
      <w:autoSpaceDN w:val="0"/>
      <w:adjustRightInd w:val="0"/>
      <w:spacing w:after="0" w:line="240" w:lineRule="auto"/>
    </w:pPr>
    <w:rPr>
      <w:rFonts w:ascii="Verdana" w:hAnsi="Verdana" w:cs="Verdana"/>
      <w:color w:val="000000"/>
      <w:sz w:val="24"/>
      <w:szCs w:val="24"/>
    </w:rPr>
  </w:style>
  <w:style w:type="paragraph" w:styleId="Goiburua">
    <w:name w:val="header"/>
    <w:basedOn w:val="Normala"/>
    <w:link w:val="GoiburuaKar"/>
    <w:uiPriority w:val="99"/>
    <w:unhideWhenUsed/>
    <w:rsid w:val="00BC5105"/>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BC5105"/>
    <w:rPr>
      <w:lang w:val="es-ES"/>
    </w:rPr>
  </w:style>
  <w:style w:type="paragraph" w:styleId="Orri-oina">
    <w:name w:val="footer"/>
    <w:basedOn w:val="Normala"/>
    <w:link w:val="Orri-oinaKar"/>
    <w:uiPriority w:val="99"/>
    <w:unhideWhenUsed/>
    <w:rsid w:val="00BC5105"/>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BC5105"/>
    <w:rPr>
      <w:lang w:val="es-ES"/>
    </w:rPr>
  </w:style>
  <w:style w:type="character" w:customStyle="1" w:styleId="1izenburuaKar">
    <w:name w:val="1. izenburua Kar"/>
    <w:basedOn w:val="Paragrafoarenletra-tipolehenetsia"/>
    <w:link w:val="1izenburua"/>
    <w:uiPriority w:val="9"/>
    <w:rsid w:val="0045656A"/>
    <w:rPr>
      <w:rFonts w:asciiTheme="majorHAnsi" w:eastAsiaTheme="majorEastAsia" w:hAnsiTheme="majorHAnsi" w:cstheme="majorBidi"/>
      <w:b/>
      <w:bCs/>
      <w:color w:val="365F91" w:themeColor="accent1" w:themeShade="BF"/>
      <w:sz w:val="28"/>
      <w:szCs w:val="28"/>
      <w:lang w:val="es-ES"/>
    </w:rPr>
  </w:style>
  <w:style w:type="character" w:customStyle="1" w:styleId="4izenburuaKar">
    <w:name w:val="4. izenburua Kar"/>
    <w:basedOn w:val="Paragrafoarenletra-tipolehenetsia"/>
    <w:link w:val="4izenburua"/>
    <w:uiPriority w:val="9"/>
    <w:rsid w:val="00C61AE2"/>
    <w:rPr>
      <w:rFonts w:asciiTheme="majorHAnsi" w:eastAsiaTheme="majorEastAsia" w:hAnsiTheme="majorHAnsi" w:cstheme="majorBidi"/>
      <w:b/>
      <w:bCs/>
      <w:i/>
      <w:iCs/>
      <w:color w:val="4F81BD" w:themeColor="accent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5599">
      <w:bodyDiv w:val="1"/>
      <w:marLeft w:val="0"/>
      <w:marRight w:val="0"/>
      <w:marTop w:val="0"/>
      <w:marBottom w:val="0"/>
      <w:divBdr>
        <w:top w:val="none" w:sz="0" w:space="0" w:color="auto"/>
        <w:left w:val="none" w:sz="0" w:space="0" w:color="auto"/>
        <w:bottom w:val="none" w:sz="0" w:space="0" w:color="auto"/>
        <w:right w:val="none" w:sz="0" w:space="0" w:color="auto"/>
      </w:divBdr>
      <w:divsChild>
        <w:div w:id="45688995">
          <w:marLeft w:val="0"/>
          <w:marRight w:val="0"/>
          <w:marTop w:val="75"/>
          <w:marBottom w:val="0"/>
          <w:divBdr>
            <w:top w:val="none" w:sz="0" w:space="0" w:color="auto"/>
            <w:left w:val="none" w:sz="0" w:space="0" w:color="auto"/>
            <w:bottom w:val="none" w:sz="0" w:space="0" w:color="auto"/>
            <w:right w:val="none" w:sz="0" w:space="0" w:color="auto"/>
          </w:divBdr>
          <w:divsChild>
            <w:div w:id="171341008">
              <w:marLeft w:val="0"/>
              <w:marRight w:val="0"/>
              <w:marTop w:val="0"/>
              <w:marBottom w:val="0"/>
              <w:divBdr>
                <w:top w:val="none" w:sz="0" w:space="0" w:color="auto"/>
                <w:left w:val="none" w:sz="0" w:space="0" w:color="auto"/>
                <w:bottom w:val="none" w:sz="0" w:space="0" w:color="auto"/>
                <w:right w:val="none" w:sz="0" w:space="0" w:color="auto"/>
              </w:divBdr>
              <w:divsChild>
                <w:div w:id="1664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3100">
      <w:bodyDiv w:val="1"/>
      <w:marLeft w:val="0"/>
      <w:marRight w:val="0"/>
      <w:marTop w:val="0"/>
      <w:marBottom w:val="0"/>
      <w:divBdr>
        <w:top w:val="none" w:sz="0" w:space="0" w:color="auto"/>
        <w:left w:val="none" w:sz="0" w:space="0" w:color="auto"/>
        <w:bottom w:val="none" w:sz="0" w:space="0" w:color="auto"/>
        <w:right w:val="none" w:sz="0" w:space="0" w:color="auto"/>
      </w:divBdr>
      <w:divsChild>
        <w:div w:id="836648031">
          <w:marLeft w:val="0"/>
          <w:marRight w:val="0"/>
          <w:marTop w:val="75"/>
          <w:marBottom w:val="0"/>
          <w:divBdr>
            <w:top w:val="none" w:sz="0" w:space="0" w:color="auto"/>
            <w:left w:val="none" w:sz="0" w:space="0" w:color="auto"/>
            <w:bottom w:val="none" w:sz="0" w:space="0" w:color="auto"/>
            <w:right w:val="none" w:sz="0" w:space="0" w:color="auto"/>
          </w:divBdr>
          <w:divsChild>
            <w:div w:id="1691298994">
              <w:marLeft w:val="0"/>
              <w:marRight w:val="0"/>
              <w:marTop w:val="0"/>
              <w:marBottom w:val="0"/>
              <w:divBdr>
                <w:top w:val="none" w:sz="0" w:space="0" w:color="auto"/>
                <w:left w:val="none" w:sz="0" w:space="0" w:color="auto"/>
                <w:bottom w:val="none" w:sz="0" w:space="0" w:color="auto"/>
                <w:right w:val="none" w:sz="0" w:space="0" w:color="auto"/>
              </w:divBdr>
              <w:divsChild>
                <w:div w:id="3871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0132">
      <w:bodyDiv w:val="1"/>
      <w:marLeft w:val="0"/>
      <w:marRight w:val="0"/>
      <w:marTop w:val="0"/>
      <w:marBottom w:val="0"/>
      <w:divBdr>
        <w:top w:val="none" w:sz="0" w:space="0" w:color="auto"/>
        <w:left w:val="none" w:sz="0" w:space="0" w:color="auto"/>
        <w:bottom w:val="none" w:sz="0" w:space="0" w:color="auto"/>
        <w:right w:val="none" w:sz="0" w:space="0" w:color="auto"/>
      </w:divBdr>
      <w:divsChild>
        <w:div w:id="599948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894973">
      <w:bodyDiv w:val="1"/>
      <w:marLeft w:val="0"/>
      <w:marRight w:val="0"/>
      <w:marTop w:val="0"/>
      <w:marBottom w:val="0"/>
      <w:divBdr>
        <w:top w:val="none" w:sz="0" w:space="0" w:color="auto"/>
        <w:left w:val="none" w:sz="0" w:space="0" w:color="auto"/>
        <w:bottom w:val="none" w:sz="0" w:space="0" w:color="auto"/>
        <w:right w:val="none" w:sz="0" w:space="0" w:color="auto"/>
      </w:divBdr>
      <w:divsChild>
        <w:div w:id="1246958494">
          <w:marLeft w:val="0"/>
          <w:marRight w:val="0"/>
          <w:marTop w:val="75"/>
          <w:marBottom w:val="0"/>
          <w:divBdr>
            <w:top w:val="none" w:sz="0" w:space="0" w:color="auto"/>
            <w:left w:val="none" w:sz="0" w:space="0" w:color="auto"/>
            <w:bottom w:val="none" w:sz="0" w:space="0" w:color="auto"/>
            <w:right w:val="none" w:sz="0" w:space="0" w:color="auto"/>
          </w:divBdr>
          <w:divsChild>
            <w:div w:id="1098672144">
              <w:marLeft w:val="0"/>
              <w:marRight w:val="0"/>
              <w:marTop w:val="0"/>
              <w:marBottom w:val="0"/>
              <w:divBdr>
                <w:top w:val="none" w:sz="0" w:space="0" w:color="auto"/>
                <w:left w:val="none" w:sz="0" w:space="0" w:color="auto"/>
                <w:bottom w:val="none" w:sz="0" w:space="0" w:color="auto"/>
                <w:right w:val="none" w:sz="0" w:space="0" w:color="auto"/>
              </w:divBdr>
              <w:divsChild>
                <w:div w:id="14193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2828">
      <w:bodyDiv w:val="1"/>
      <w:marLeft w:val="0"/>
      <w:marRight w:val="0"/>
      <w:marTop w:val="0"/>
      <w:marBottom w:val="0"/>
      <w:divBdr>
        <w:top w:val="none" w:sz="0" w:space="0" w:color="auto"/>
        <w:left w:val="none" w:sz="0" w:space="0" w:color="auto"/>
        <w:bottom w:val="none" w:sz="0" w:space="0" w:color="auto"/>
        <w:right w:val="none" w:sz="0" w:space="0" w:color="auto"/>
      </w:divBdr>
      <w:divsChild>
        <w:div w:id="451363439">
          <w:marLeft w:val="0"/>
          <w:marRight w:val="0"/>
          <w:marTop w:val="75"/>
          <w:marBottom w:val="0"/>
          <w:divBdr>
            <w:top w:val="none" w:sz="0" w:space="0" w:color="auto"/>
            <w:left w:val="none" w:sz="0" w:space="0" w:color="auto"/>
            <w:bottom w:val="none" w:sz="0" w:space="0" w:color="auto"/>
            <w:right w:val="none" w:sz="0" w:space="0" w:color="auto"/>
          </w:divBdr>
          <w:divsChild>
            <w:div w:id="1205411646">
              <w:marLeft w:val="0"/>
              <w:marRight w:val="0"/>
              <w:marTop w:val="0"/>
              <w:marBottom w:val="0"/>
              <w:divBdr>
                <w:top w:val="none" w:sz="0" w:space="0" w:color="auto"/>
                <w:left w:val="none" w:sz="0" w:space="0" w:color="auto"/>
                <w:bottom w:val="none" w:sz="0" w:space="0" w:color="auto"/>
                <w:right w:val="none" w:sz="0" w:space="0" w:color="auto"/>
              </w:divBdr>
              <w:divsChild>
                <w:div w:id="19431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2002">
      <w:bodyDiv w:val="1"/>
      <w:marLeft w:val="0"/>
      <w:marRight w:val="0"/>
      <w:marTop w:val="0"/>
      <w:marBottom w:val="0"/>
      <w:divBdr>
        <w:top w:val="none" w:sz="0" w:space="0" w:color="auto"/>
        <w:left w:val="none" w:sz="0" w:space="0" w:color="auto"/>
        <w:bottom w:val="none" w:sz="0" w:space="0" w:color="auto"/>
        <w:right w:val="none" w:sz="0" w:space="0" w:color="auto"/>
      </w:divBdr>
      <w:divsChild>
        <w:div w:id="205877541">
          <w:marLeft w:val="0"/>
          <w:marRight w:val="0"/>
          <w:marTop w:val="75"/>
          <w:marBottom w:val="0"/>
          <w:divBdr>
            <w:top w:val="none" w:sz="0" w:space="0" w:color="auto"/>
            <w:left w:val="none" w:sz="0" w:space="0" w:color="auto"/>
            <w:bottom w:val="none" w:sz="0" w:space="0" w:color="auto"/>
            <w:right w:val="none" w:sz="0" w:space="0" w:color="auto"/>
          </w:divBdr>
          <w:divsChild>
            <w:div w:id="1273125701">
              <w:marLeft w:val="0"/>
              <w:marRight w:val="0"/>
              <w:marTop w:val="0"/>
              <w:marBottom w:val="0"/>
              <w:divBdr>
                <w:top w:val="none" w:sz="0" w:space="0" w:color="auto"/>
                <w:left w:val="none" w:sz="0" w:space="0" w:color="auto"/>
                <w:bottom w:val="none" w:sz="0" w:space="0" w:color="auto"/>
                <w:right w:val="none" w:sz="0" w:space="0" w:color="auto"/>
              </w:divBdr>
              <w:divsChild>
                <w:div w:id="9817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6770">
      <w:bodyDiv w:val="1"/>
      <w:marLeft w:val="0"/>
      <w:marRight w:val="0"/>
      <w:marTop w:val="0"/>
      <w:marBottom w:val="0"/>
      <w:divBdr>
        <w:top w:val="none" w:sz="0" w:space="0" w:color="auto"/>
        <w:left w:val="none" w:sz="0" w:space="0" w:color="auto"/>
        <w:bottom w:val="none" w:sz="0" w:space="0" w:color="auto"/>
        <w:right w:val="none" w:sz="0" w:space="0" w:color="auto"/>
      </w:divBdr>
      <w:divsChild>
        <w:div w:id="607006916">
          <w:marLeft w:val="0"/>
          <w:marRight w:val="0"/>
          <w:marTop w:val="75"/>
          <w:marBottom w:val="0"/>
          <w:divBdr>
            <w:top w:val="none" w:sz="0" w:space="0" w:color="auto"/>
            <w:left w:val="none" w:sz="0" w:space="0" w:color="auto"/>
            <w:bottom w:val="none" w:sz="0" w:space="0" w:color="auto"/>
            <w:right w:val="none" w:sz="0" w:space="0" w:color="auto"/>
          </w:divBdr>
          <w:divsChild>
            <w:div w:id="830217906">
              <w:marLeft w:val="0"/>
              <w:marRight w:val="0"/>
              <w:marTop w:val="0"/>
              <w:marBottom w:val="0"/>
              <w:divBdr>
                <w:top w:val="none" w:sz="0" w:space="0" w:color="auto"/>
                <w:left w:val="none" w:sz="0" w:space="0" w:color="auto"/>
                <w:bottom w:val="none" w:sz="0" w:space="0" w:color="auto"/>
                <w:right w:val="none" w:sz="0" w:space="0" w:color="auto"/>
              </w:divBdr>
              <w:divsChild>
                <w:div w:id="5960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080">
      <w:bodyDiv w:val="1"/>
      <w:marLeft w:val="0"/>
      <w:marRight w:val="0"/>
      <w:marTop w:val="0"/>
      <w:marBottom w:val="0"/>
      <w:divBdr>
        <w:top w:val="none" w:sz="0" w:space="0" w:color="auto"/>
        <w:left w:val="none" w:sz="0" w:space="0" w:color="auto"/>
        <w:bottom w:val="none" w:sz="0" w:space="0" w:color="auto"/>
        <w:right w:val="none" w:sz="0" w:space="0" w:color="auto"/>
      </w:divBdr>
      <w:divsChild>
        <w:div w:id="545990828">
          <w:marLeft w:val="0"/>
          <w:marRight w:val="0"/>
          <w:marTop w:val="75"/>
          <w:marBottom w:val="0"/>
          <w:divBdr>
            <w:top w:val="none" w:sz="0" w:space="0" w:color="auto"/>
            <w:left w:val="none" w:sz="0" w:space="0" w:color="auto"/>
            <w:bottom w:val="none" w:sz="0" w:space="0" w:color="auto"/>
            <w:right w:val="none" w:sz="0" w:space="0" w:color="auto"/>
          </w:divBdr>
          <w:divsChild>
            <w:div w:id="1343506071">
              <w:marLeft w:val="0"/>
              <w:marRight w:val="0"/>
              <w:marTop w:val="0"/>
              <w:marBottom w:val="0"/>
              <w:divBdr>
                <w:top w:val="none" w:sz="0" w:space="0" w:color="auto"/>
                <w:left w:val="none" w:sz="0" w:space="0" w:color="auto"/>
                <w:bottom w:val="none" w:sz="0" w:space="0" w:color="auto"/>
                <w:right w:val="none" w:sz="0" w:space="0" w:color="auto"/>
              </w:divBdr>
              <w:divsChild>
                <w:div w:id="329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082">
      <w:bodyDiv w:val="1"/>
      <w:marLeft w:val="0"/>
      <w:marRight w:val="0"/>
      <w:marTop w:val="0"/>
      <w:marBottom w:val="0"/>
      <w:divBdr>
        <w:top w:val="none" w:sz="0" w:space="0" w:color="auto"/>
        <w:left w:val="none" w:sz="0" w:space="0" w:color="auto"/>
        <w:bottom w:val="none" w:sz="0" w:space="0" w:color="auto"/>
        <w:right w:val="none" w:sz="0" w:space="0" w:color="auto"/>
      </w:divBdr>
      <w:divsChild>
        <w:div w:id="507985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sociacionapie.org/apie/Guia04.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randdictionnaire.com/ficheOqlf.aspx?Id_Fiche=26500901#hau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logisnet.com/es/diccionario-cadena-suministro/_page:1,word:320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gisnet.com/es/diccionario-cadena-suministro/_page:1,word:320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ogisnet.com/es/diccionario-cadena-suministro/_page:1,word:3202/" TargetMode="External"/><Relationship Id="rId23" Type="http://schemas.openxmlformats.org/officeDocument/2006/relationships/hyperlink" Target="javascrip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kontsumobide.euskadi.eus/contenidos/informacion/kb_oferta_formativa_talleres/eu_educprim/adjuntos/3_transporte_primaria_eu.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B3F9-93FA-4560-8EE5-A2C7361D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AF91F-E426-41F9-8981-514203F8B4EA}">
  <ds:schemaRefs>
    <ds:schemaRef ds:uri="http://schemas.microsoft.com/sharepoint/v3/contenttype/forms"/>
  </ds:schemaRefs>
</ds:datastoreItem>
</file>

<file path=customXml/itemProps3.xml><?xml version="1.0" encoding="utf-8"?>
<ds:datastoreItem xmlns:ds="http://schemas.openxmlformats.org/officeDocument/2006/customXml" ds:itemID="{61DC928F-0AAA-48C2-9457-FD174424358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3c25efd-afc4-4627-93a1-5b7d7fa05790"/>
    <ds:schemaRef ds:uri="http://schemas.openxmlformats.org/package/2006/metadata/core-properties"/>
    <ds:schemaRef ds:uri="http://purl.org/dc/terms/"/>
    <ds:schemaRef ds:uri="5dcc185b-3e2c-4f3e-a67f-86bd308fb570"/>
    <ds:schemaRef ds:uri="http://www.w3.org/XML/1998/namespace"/>
    <ds:schemaRef ds:uri="http://purl.org/dc/dcmitype/"/>
  </ds:schemaRefs>
</ds:datastoreItem>
</file>

<file path=customXml/itemProps4.xml><?xml version="1.0" encoding="utf-8"?>
<ds:datastoreItem xmlns:ds="http://schemas.openxmlformats.org/officeDocument/2006/customXml" ds:itemID="{125C8535-35F7-4BBE-8207-9891DC2B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13251</Characters>
  <Application>Microsoft Office Word</Application>
  <DocSecurity>8</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2019-10-17T09:13:00Z</dcterms:created>
  <dcterms:modified xsi:type="dcterms:W3CDTF">2019-10-17T09:13:00Z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