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54F909E" w14:textId="3D4316F2" w:rsidR="0018611C" w:rsidRPr="005F043F" w:rsidRDefault="0018611C" w:rsidP="0018611C">
      <w:pPr>
        <w:pStyle w:val="1izenburua"/>
        <w:rPr>
          <w:b/>
          <w:color w:val="000000" w:themeColor="text1"/>
          <w:sz w:val="24"/>
        </w:rPr>
      </w:pPr>
      <w:bookmarkStart w:id="0" w:name="_GoBack"/>
      <w:bookmarkEnd w:id="0"/>
      <w:r>
        <w:rPr>
          <w:b/>
          <w:color w:val="000000" w:themeColor="text1"/>
          <w:sz w:val="24"/>
        </w:rPr>
        <w:t>EGOERA</w:t>
      </w:r>
    </w:p>
    <w:p w14:paraId="18B3C3F4" w14:textId="77777777" w:rsidR="007B1E35" w:rsidRDefault="00FF11D3"/>
    <w:p w14:paraId="43712A41" w14:textId="77777777" w:rsidR="003E62B0" w:rsidRDefault="003E62B0" w:rsidP="0018611C">
      <w:pPr>
        <w:pStyle w:val="Tarterikez"/>
      </w:pPr>
    </w:p>
    <w:tbl>
      <w:tblPr>
        <w:tblStyle w:val="Saretaduntaula"/>
        <w:tblW w:w="9322" w:type="dxa"/>
        <w:tblLook w:val="04A0" w:firstRow="1" w:lastRow="0" w:firstColumn="1" w:lastColumn="0" w:noHBand="0" w:noVBand="1"/>
      </w:tblPr>
      <w:tblGrid>
        <w:gridCol w:w="4503"/>
        <w:gridCol w:w="4819"/>
      </w:tblGrid>
      <w:tr w:rsidR="003E62B0" w14:paraId="0A10E2E2" w14:textId="77777777" w:rsidTr="003E62B0">
        <w:tc>
          <w:tcPr>
            <w:tcW w:w="4503" w:type="dxa"/>
          </w:tcPr>
          <w:p w14:paraId="676EC572" w14:textId="70193C0F" w:rsidR="003E62B0" w:rsidRPr="003E62B0" w:rsidRDefault="003E62B0" w:rsidP="003E62B0">
            <w:pPr>
              <w:jc w:val="center"/>
              <w:rPr>
                <w:b/>
              </w:rPr>
            </w:pPr>
            <w:r w:rsidRPr="003E62B0">
              <w:rPr>
                <w:b/>
              </w:rPr>
              <w:t>ZIRKULAZIO</w:t>
            </w:r>
            <w:r w:rsidR="005F043F">
              <w:rPr>
                <w:b/>
              </w:rPr>
              <w:t>A</w:t>
            </w:r>
            <w:r w:rsidRPr="003E62B0">
              <w:rPr>
                <w:b/>
              </w:rPr>
              <w:t xml:space="preserve"> HIZTEGIA</w:t>
            </w:r>
          </w:p>
          <w:p w14:paraId="1F998B58" w14:textId="0846F9CE" w:rsidR="003E62B0" w:rsidRPr="003E62B0" w:rsidRDefault="005F043F" w:rsidP="003E62B0">
            <w:pPr>
              <w:jc w:val="center"/>
              <w:rPr>
                <w:b/>
              </w:rPr>
            </w:pPr>
            <w:r>
              <w:rPr>
                <w:b/>
              </w:rPr>
              <w:t>2016</w:t>
            </w:r>
          </w:p>
        </w:tc>
        <w:tc>
          <w:tcPr>
            <w:tcW w:w="4819" w:type="dxa"/>
          </w:tcPr>
          <w:p w14:paraId="60837C25" w14:textId="79710095" w:rsidR="003E62B0" w:rsidRPr="003E62B0" w:rsidRDefault="003E62B0" w:rsidP="003E62B0">
            <w:pPr>
              <w:jc w:val="center"/>
              <w:rPr>
                <w:b/>
              </w:rPr>
            </w:pPr>
            <w:r w:rsidRPr="003E62B0">
              <w:rPr>
                <w:b/>
              </w:rPr>
              <w:t>ZIRKULAZIO</w:t>
            </w:r>
            <w:r w:rsidR="005F043F">
              <w:rPr>
                <w:b/>
              </w:rPr>
              <w:t>A</w:t>
            </w:r>
            <w:r w:rsidRPr="003E62B0">
              <w:rPr>
                <w:b/>
              </w:rPr>
              <w:t xml:space="preserve"> HIZTEGIA</w:t>
            </w:r>
          </w:p>
          <w:p w14:paraId="2F3E74BA" w14:textId="77777777" w:rsidR="003E62B0" w:rsidRPr="003E62B0" w:rsidRDefault="003E62B0" w:rsidP="003E62B0">
            <w:pPr>
              <w:jc w:val="center"/>
              <w:rPr>
                <w:b/>
              </w:rPr>
            </w:pPr>
            <w:r w:rsidRPr="003E62B0">
              <w:rPr>
                <w:b/>
              </w:rPr>
              <w:t>2018</w:t>
            </w:r>
          </w:p>
        </w:tc>
      </w:tr>
      <w:tr w:rsidR="003E62B0" w14:paraId="62237530" w14:textId="77777777" w:rsidTr="003E62B0">
        <w:tc>
          <w:tcPr>
            <w:tcW w:w="4503" w:type="dxa"/>
          </w:tcPr>
          <w:p w14:paraId="44DCAD60" w14:textId="77777777" w:rsidR="003E62B0" w:rsidRPr="00F02587" w:rsidRDefault="003E62B0" w:rsidP="003E62B0">
            <w:pPr>
              <w:tabs>
                <w:tab w:val="left" w:pos="340"/>
              </w:tabs>
              <w:ind w:right="113"/>
              <w:rPr>
                <w:szCs w:val="20"/>
              </w:rPr>
            </w:pPr>
            <w:r w:rsidRPr="00F02587">
              <w:rPr>
                <w:szCs w:val="20"/>
              </w:rPr>
              <w:t>370</w:t>
            </w:r>
          </w:p>
          <w:p w14:paraId="60F41B55" w14:textId="77777777" w:rsidR="003E62B0" w:rsidRPr="00F02587" w:rsidRDefault="003E62B0" w:rsidP="003E62B0">
            <w:pPr>
              <w:tabs>
                <w:tab w:val="left" w:pos="340"/>
              </w:tabs>
              <w:ind w:right="113"/>
              <w:rPr>
                <w:i/>
                <w:iCs/>
                <w:szCs w:val="20"/>
              </w:rPr>
            </w:pPr>
            <w:r w:rsidRPr="00F02587">
              <w:rPr>
                <w:b/>
                <w:bCs/>
                <w:szCs w:val="20"/>
              </w:rPr>
              <w:t>iraulki-kamioi</w:t>
            </w:r>
            <w:r w:rsidRPr="00F02587">
              <w:rPr>
                <w:i/>
                <w:iCs/>
                <w:szCs w:val="20"/>
              </w:rPr>
              <w:t xml:space="preserve"> (4)</w:t>
            </w:r>
          </w:p>
          <w:p w14:paraId="0FC97575" w14:textId="77777777" w:rsidR="003E62B0" w:rsidRPr="00F02587" w:rsidRDefault="003E62B0" w:rsidP="003E62B0">
            <w:pPr>
              <w:pStyle w:val="2izenburua"/>
              <w:tabs>
                <w:tab w:val="left" w:pos="340"/>
              </w:tabs>
              <w:spacing w:line="240" w:lineRule="auto"/>
              <w:ind w:right="113"/>
              <w:jc w:val="left"/>
              <w:outlineLvl w:val="1"/>
              <w:rPr>
                <w:i w:val="0"/>
                <w:iCs w:val="0"/>
                <w:sz w:val="20"/>
                <w:szCs w:val="20"/>
              </w:rPr>
            </w:pPr>
            <w:r w:rsidRPr="00F02587">
              <w:rPr>
                <w:i w:val="0"/>
                <w:iCs w:val="0"/>
                <w:sz w:val="20"/>
                <w:szCs w:val="20"/>
              </w:rPr>
              <w:tab/>
              <w:t>Zama albo batetik nahiz atzetik deskargatu ahal izateko, zama-plataforma biratzeko edo altxatzeko mekanismoa duen kamioia.</w:t>
            </w:r>
          </w:p>
          <w:p w14:paraId="3EABBA5C" w14:textId="77777777" w:rsidR="003E62B0" w:rsidRPr="00F02587" w:rsidRDefault="003E62B0" w:rsidP="003E62B0">
            <w:pPr>
              <w:pStyle w:val="2izenburua"/>
              <w:tabs>
                <w:tab w:val="left" w:pos="340"/>
              </w:tabs>
              <w:spacing w:line="240" w:lineRule="auto"/>
              <w:ind w:right="113"/>
              <w:jc w:val="left"/>
              <w:outlineLvl w:val="1"/>
              <w:rPr>
                <w:i w:val="0"/>
                <w:iCs w:val="0"/>
                <w:sz w:val="20"/>
                <w:szCs w:val="20"/>
              </w:rPr>
            </w:pPr>
            <w:r w:rsidRPr="00F02587">
              <w:rPr>
                <w:b/>
                <w:bCs/>
                <w:i w:val="0"/>
                <w:iCs w:val="0"/>
                <w:sz w:val="20"/>
                <w:szCs w:val="20"/>
              </w:rPr>
              <w:t xml:space="preserve"> es</w:t>
            </w:r>
            <w:r w:rsidRPr="00F02587">
              <w:rPr>
                <w:i w:val="0"/>
                <w:iCs w:val="0"/>
                <w:sz w:val="20"/>
                <w:szCs w:val="20"/>
              </w:rPr>
              <w:tab/>
              <w:t>camión basculante</w:t>
            </w:r>
          </w:p>
          <w:p w14:paraId="5D191F61" w14:textId="77777777" w:rsidR="003E62B0" w:rsidRPr="00F02587" w:rsidRDefault="003E62B0" w:rsidP="003E62B0">
            <w:pPr>
              <w:tabs>
                <w:tab w:val="left" w:pos="340"/>
              </w:tabs>
              <w:ind w:right="113"/>
              <w:rPr>
                <w:szCs w:val="20"/>
              </w:rPr>
            </w:pPr>
            <w:r w:rsidRPr="00F02587">
              <w:rPr>
                <w:b/>
                <w:bCs/>
                <w:szCs w:val="20"/>
              </w:rPr>
              <w:t xml:space="preserve"> fr</w:t>
            </w:r>
            <w:r w:rsidRPr="00F02587">
              <w:rPr>
                <w:szCs w:val="20"/>
              </w:rPr>
              <w:tab/>
              <w:t>camion à benne; camion basculant</w:t>
            </w:r>
          </w:p>
          <w:p w14:paraId="27D5C2C7" w14:textId="77777777" w:rsidR="003E62B0" w:rsidRDefault="003E62B0" w:rsidP="003E62B0">
            <w:pPr>
              <w:tabs>
                <w:tab w:val="left" w:pos="340"/>
              </w:tabs>
              <w:ind w:right="113"/>
              <w:rPr>
                <w:szCs w:val="20"/>
              </w:rPr>
            </w:pPr>
            <w:r w:rsidRPr="00F02587">
              <w:rPr>
                <w:b/>
                <w:bCs/>
                <w:szCs w:val="20"/>
              </w:rPr>
              <w:t xml:space="preserve"> en</w:t>
            </w:r>
            <w:r w:rsidRPr="00F02587">
              <w:rPr>
                <w:szCs w:val="20"/>
              </w:rPr>
              <w:tab/>
              <w:t>tip truck; tipper truck</w:t>
            </w:r>
          </w:p>
          <w:p w14:paraId="4E9E0D68" w14:textId="77777777" w:rsidR="003E62B0" w:rsidRDefault="003E62B0" w:rsidP="003E62B0">
            <w:pPr>
              <w:tabs>
                <w:tab w:val="left" w:pos="340"/>
              </w:tabs>
              <w:ind w:right="113"/>
              <w:rPr>
                <w:szCs w:val="20"/>
              </w:rPr>
            </w:pPr>
          </w:p>
          <w:p w14:paraId="207522B4" w14:textId="77777777" w:rsidR="003E62B0" w:rsidRDefault="003E62B0"/>
          <w:p w14:paraId="48C117A6" w14:textId="77777777" w:rsidR="003E62B0" w:rsidRDefault="003E62B0"/>
        </w:tc>
        <w:tc>
          <w:tcPr>
            <w:tcW w:w="4819" w:type="dxa"/>
          </w:tcPr>
          <w:p w14:paraId="32B5275A" w14:textId="77777777" w:rsidR="003E62B0" w:rsidRPr="00490024" w:rsidRDefault="003E62B0" w:rsidP="003E62B0">
            <w:pPr>
              <w:tabs>
                <w:tab w:val="left" w:pos="340"/>
              </w:tabs>
              <w:spacing w:before="260" w:line="220" w:lineRule="atLeast"/>
              <w:rPr>
                <w:szCs w:val="20"/>
                <w:lang w:val="en-US"/>
              </w:rPr>
            </w:pPr>
            <w:r w:rsidRPr="00490024">
              <w:rPr>
                <w:szCs w:val="20"/>
                <w:lang w:val="en-US"/>
              </w:rPr>
              <w:t>382</w:t>
            </w:r>
          </w:p>
          <w:p w14:paraId="6AB37EAF" w14:textId="77777777" w:rsidR="003E62B0" w:rsidRPr="00490024" w:rsidRDefault="003E62B0" w:rsidP="003E62B0">
            <w:pPr>
              <w:tabs>
                <w:tab w:val="left" w:pos="340"/>
              </w:tabs>
              <w:spacing w:before="1" w:line="220" w:lineRule="atLeast"/>
              <w:rPr>
                <w:i/>
                <w:iCs/>
                <w:szCs w:val="20"/>
                <w:lang w:val="en-US"/>
              </w:rPr>
            </w:pPr>
            <w:r w:rsidRPr="00490024">
              <w:rPr>
                <w:b/>
                <w:bCs/>
                <w:szCs w:val="20"/>
                <w:lang w:val="en-US"/>
              </w:rPr>
              <w:t>iraulki-kamioi</w:t>
            </w:r>
            <w:r w:rsidRPr="00490024">
              <w:rPr>
                <w:i/>
                <w:iCs/>
                <w:szCs w:val="20"/>
                <w:lang w:val="en-US"/>
              </w:rPr>
              <w:t xml:space="preserve"> (4)</w:t>
            </w:r>
          </w:p>
          <w:p w14:paraId="030FFB5C" w14:textId="77777777" w:rsidR="003E62B0" w:rsidRDefault="003E62B0" w:rsidP="003E62B0">
            <w:pPr>
              <w:pStyle w:val="2izenburua"/>
              <w:tabs>
                <w:tab w:val="left" w:pos="340"/>
              </w:tabs>
              <w:spacing w:before="40" w:line="220" w:lineRule="atLeast"/>
              <w:outlineLvl w:val="1"/>
              <w:rPr>
                <w:i w:val="0"/>
                <w:iCs w:val="0"/>
                <w:sz w:val="20"/>
                <w:szCs w:val="20"/>
              </w:rPr>
            </w:pPr>
            <w:r>
              <w:rPr>
                <w:i w:val="0"/>
                <w:iCs w:val="0"/>
                <w:sz w:val="20"/>
                <w:szCs w:val="20"/>
              </w:rPr>
              <w:tab/>
              <w:t>Zama albo batetik nahiz atzetik deskargatu ahal izateko, zama-plataforma biratzeko edo altxatzeko mekanismoa duen kamioia.</w:t>
            </w:r>
          </w:p>
          <w:p w14:paraId="172AAE99" w14:textId="77777777" w:rsidR="003E62B0" w:rsidRDefault="003E62B0" w:rsidP="003E62B0">
            <w:pPr>
              <w:pStyle w:val="2izenburua"/>
              <w:tabs>
                <w:tab w:val="left" w:pos="340"/>
              </w:tabs>
              <w:spacing w:before="40" w:line="220" w:lineRule="atLeast"/>
              <w:ind w:left="336" w:hanging="336"/>
              <w:outlineLvl w:val="1"/>
              <w:rPr>
                <w:i w:val="0"/>
                <w:iCs w:val="0"/>
                <w:sz w:val="20"/>
                <w:szCs w:val="20"/>
              </w:rPr>
            </w:pPr>
            <w:r>
              <w:rPr>
                <w:b/>
                <w:bCs/>
                <w:i w:val="0"/>
                <w:iCs w:val="0"/>
                <w:sz w:val="20"/>
                <w:szCs w:val="20"/>
              </w:rPr>
              <w:t xml:space="preserve"> es</w:t>
            </w:r>
            <w:r>
              <w:rPr>
                <w:i w:val="0"/>
                <w:iCs w:val="0"/>
                <w:sz w:val="20"/>
                <w:szCs w:val="20"/>
              </w:rPr>
              <w:tab/>
              <w:t>camión basculante; camión de volquete; camión bañera</w:t>
            </w:r>
          </w:p>
          <w:p w14:paraId="5B78E392" w14:textId="77777777" w:rsidR="003E62B0" w:rsidRDefault="003E62B0" w:rsidP="003E62B0">
            <w:pPr>
              <w:tabs>
                <w:tab w:val="left" w:pos="340"/>
              </w:tabs>
              <w:spacing w:line="220" w:lineRule="atLeast"/>
              <w:rPr>
                <w:szCs w:val="20"/>
              </w:rPr>
            </w:pPr>
            <w:r>
              <w:rPr>
                <w:b/>
                <w:bCs/>
                <w:szCs w:val="20"/>
              </w:rPr>
              <w:t xml:space="preserve"> fr</w:t>
            </w:r>
            <w:r>
              <w:rPr>
                <w:szCs w:val="20"/>
              </w:rPr>
              <w:tab/>
              <w:t>camion à benne; camion basculant</w:t>
            </w:r>
          </w:p>
          <w:p w14:paraId="47BF4D87" w14:textId="77777777" w:rsidR="003E62B0" w:rsidRDefault="003E62B0" w:rsidP="003E62B0">
            <w:pPr>
              <w:tabs>
                <w:tab w:val="left" w:pos="340"/>
              </w:tabs>
              <w:spacing w:line="220" w:lineRule="atLeast"/>
              <w:rPr>
                <w:szCs w:val="20"/>
              </w:rPr>
            </w:pPr>
            <w:r>
              <w:rPr>
                <w:b/>
                <w:bCs/>
                <w:szCs w:val="20"/>
              </w:rPr>
              <w:t xml:space="preserve"> en</w:t>
            </w:r>
            <w:r>
              <w:rPr>
                <w:szCs w:val="20"/>
              </w:rPr>
              <w:tab/>
              <w:t>tip truck; tipper truck</w:t>
            </w:r>
          </w:p>
          <w:p w14:paraId="110E06B1" w14:textId="77777777" w:rsidR="003E62B0" w:rsidRDefault="003E62B0"/>
        </w:tc>
      </w:tr>
    </w:tbl>
    <w:p w14:paraId="055397D2" w14:textId="77777777" w:rsidR="003E62B0" w:rsidRDefault="003E62B0"/>
    <w:p w14:paraId="20EFC47D" w14:textId="77777777" w:rsidR="005F043F" w:rsidRPr="005F043F" w:rsidRDefault="005F043F" w:rsidP="005F043F">
      <w:pPr>
        <w:pStyle w:val="1izenburua"/>
        <w:rPr>
          <w:b/>
          <w:color w:val="000000" w:themeColor="text1"/>
          <w:sz w:val="24"/>
        </w:rPr>
      </w:pPr>
      <w:r w:rsidRPr="005F043F">
        <w:rPr>
          <w:b/>
          <w:color w:val="000000" w:themeColor="text1"/>
          <w:sz w:val="24"/>
        </w:rPr>
        <w:t>PROPOSAMENA</w:t>
      </w:r>
    </w:p>
    <w:p w14:paraId="1552CEC9" w14:textId="052CC0DE" w:rsidR="003E62B0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681ED45B" w14:textId="2879C37B" w:rsidR="00D46266" w:rsidRDefault="00D46266" w:rsidP="00ED53FF">
      <w:pPr>
        <w:tabs>
          <w:tab w:val="left" w:pos="340"/>
        </w:tabs>
        <w:ind w:right="113"/>
        <w:rPr>
          <w:szCs w:val="20"/>
        </w:rPr>
      </w:pPr>
      <w:r>
        <w:rPr>
          <w:szCs w:val="20"/>
        </w:rPr>
        <w:t>Bere horretan utzi.</w:t>
      </w:r>
    </w:p>
    <w:p w14:paraId="058A08E5" w14:textId="290002DB" w:rsidR="005F043F" w:rsidRDefault="005F043F" w:rsidP="00ED53FF">
      <w:pPr>
        <w:tabs>
          <w:tab w:val="left" w:pos="340"/>
        </w:tabs>
        <w:ind w:right="113"/>
        <w:rPr>
          <w:szCs w:val="20"/>
        </w:rPr>
      </w:pPr>
    </w:p>
    <w:p w14:paraId="7A2304F8" w14:textId="7374E6EE" w:rsidR="005F043F" w:rsidRPr="005F043F" w:rsidRDefault="005F043F" w:rsidP="005F043F">
      <w:pPr>
        <w:pStyle w:val="1izenburua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t>AZTERKETA</w:t>
      </w:r>
    </w:p>
    <w:p w14:paraId="01C5A039" w14:textId="77777777" w:rsidR="00D46266" w:rsidRDefault="00D46266" w:rsidP="00ED53FF">
      <w:pPr>
        <w:tabs>
          <w:tab w:val="left" w:pos="340"/>
        </w:tabs>
        <w:ind w:right="113"/>
        <w:rPr>
          <w:szCs w:val="20"/>
        </w:rPr>
      </w:pPr>
    </w:p>
    <w:p w14:paraId="0A8CA877" w14:textId="77777777" w:rsidR="005F043F" w:rsidRPr="001A7C94" w:rsidRDefault="005F043F" w:rsidP="005F043F">
      <w:pPr>
        <w:pStyle w:val="3izenburua"/>
        <w:rPr>
          <w:color w:val="000000" w:themeColor="text1"/>
          <w:sz w:val="22"/>
          <w:szCs w:val="26"/>
          <w:lang w:eastAsia="en-US"/>
        </w:rPr>
      </w:pPr>
      <w:r w:rsidRPr="001A7C94">
        <w:rPr>
          <w:color w:val="000000" w:themeColor="text1"/>
          <w:sz w:val="22"/>
          <w:szCs w:val="26"/>
          <w:lang w:eastAsia="en-US"/>
        </w:rPr>
        <w:t>REGLAMENTO GENERAL DE VEHÍCULOS</w:t>
      </w:r>
    </w:p>
    <w:p w14:paraId="51278C6F" w14:textId="77777777" w:rsidR="005F043F" w:rsidRPr="001A7C94" w:rsidRDefault="005F043F" w:rsidP="005F043F">
      <w:pPr>
        <w:autoSpaceDE/>
        <w:autoSpaceDN/>
        <w:rPr>
          <w:rFonts w:eastAsiaTheme="minorHAnsi"/>
          <w:b/>
          <w:sz w:val="24"/>
          <w:szCs w:val="22"/>
          <w:lang w:eastAsia="en-US"/>
        </w:rPr>
      </w:pPr>
      <w:r w:rsidRPr="001A7C94">
        <w:rPr>
          <w:rFonts w:eastAsiaTheme="minorHAnsi"/>
          <w:b/>
          <w:sz w:val="24"/>
          <w:szCs w:val="22"/>
          <w:lang w:eastAsia="en-US"/>
        </w:rPr>
        <w:t>Real Decreto 2822/1998, de 23 de diciembre, por el que se aprueba el Reglamento General de Vehículos</w:t>
      </w:r>
    </w:p>
    <w:p w14:paraId="42A375C2" w14:textId="77777777" w:rsidR="003E62B0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13E97BDB" w14:textId="77777777" w:rsidR="003E62B0" w:rsidRPr="003E62B0" w:rsidRDefault="003E62B0" w:rsidP="003E62B0">
      <w:pPr>
        <w:tabs>
          <w:tab w:val="left" w:pos="340"/>
        </w:tabs>
        <w:ind w:right="113"/>
        <w:rPr>
          <w:szCs w:val="20"/>
        </w:rPr>
      </w:pPr>
      <w:r w:rsidRPr="003E62B0">
        <w:rPr>
          <w:szCs w:val="20"/>
        </w:rPr>
        <w:t xml:space="preserve">17 </w:t>
      </w:r>
      <w:r w:rsidRPr="003E62B0">
        <w:rPr>
          <w:b/>
          <w:szCs w:val="20"/>
        </w:rPr>
        <w:t>Basculante</w:t>
      </w:r>
    </w:p>
    <w:p w14:paraId="7F413501" w14:textId="77777777" w:rsidR="003E62B0" w:rsidRPr="003E62B0" w:rsidRDefault="003E62B0" w:rsidP="003E62B0">
      <w:pPr>
        <w:tabs>
          <w:tab w:val="left" w:pos="340"/>
        </w:tabs>
        <w:ind w:right="113"/>
        <w:rPr>
          <w:szCs w:val="20"/>
        </w:rPr>
      </w:pPr>
      <w:r w:rsidRPr="003E62B0">
        <w:rPr>
          <w:szCs w:val="20"/>
        </w:rPr>
        <w:t>Vehículo provisto de mecanismo que permitan llevar y/o girar la caja para realizar la descarga lateral o trasera.</w:t>
      </w:r>
    </w:p>
    <w:p w14:paraId="039B6D44" w14:textId="77777777" w:rsidR="003E62B0" w:rsidRDefault="003E62B0" w:rsidP="003E62B0">
      <w:pPr>
        <w:tabs>
          <w:tab w:val="left" w:pos="340"/>
        </w:tabs>
        <w:ind w:right="113"/>
        <w:rPr>
          <w:szCs w:val="20"/>
        </w:rPr>
      </w:pPr>
    </w:p>
    <w:p w14:paraId="7CBB6D97" w14:textId="77777777" w:rsidR="003E62B0" w:rsidRPr="003E62B0" w:rsidRDefault="003E62B0" w:rsidP="003E62B0">
      <w:pPr>
        <w:tabs>
          <w:tab w:val="left" w:pos="340"/>
        </w:tabs>
        <w:ind w:right="113"/>
        <w:rPr>
          <w:szCs w:val="20"/>
        </w:rPr>
      </w:pPr>
      <w:r w:rsidRPr="003E62B0">
        <w:rPr>
          <w:szCs w:val="20"/>
        </w:rPr>
        <w:t xml:space="preserve">18 </w:t>
      </w:r>
      <w:r w:rsidRPr="003E62B0">
        <w:rPr>
          <w:b/>
          <w:szCs w:val="20"/>
        </w:rPr>
        <w:t>Dumper</w:t>
      </w:r>
    </w:p>
    <w:p w14:paraId="3D683A48" w14:textId="77777777" w:rsidR="003E62B0" w:rsidRPr="00F02587" w:rsidRDefault="003E62B0" w:rsidP="003E62B0">
      <w:pPr>
        <w:tabs>
          <w:tab w:val="left" w:pos="340"/>
        </w:tabs>
        <w:ind w:right="113"/>
        <w:rPr>
          <w:szCs w:val="20"/>
        </w:rPr>
      </w:pPr>
      <w:r w:rsidRPr="003E62B0">
        <w:rPr>
          <w:szCs w:val="20"/>
        </w:rPr>
        <w:t>Camión basculante de construcción muy reforzada, de gran maniobrabilidad y apto para todo terreno.</w:t>
      </w:r>
    </w:p>
    <w:p w14:paraId="66913310" w14:textId="77777777" w:rsidR="00297662" w:rsidRDefault="00297662" w:rsidP="00ED53FF">
      <w:pPr>
        <w:tabs>
          <w:tab w:val="left" w:pos="340"/>
        </w:tabs>
        <w:ind w:right="113"/>
        <w:rPr>
          <w:szCs w:val="20"/>
        </w:rPr>
      </w:pPr>
    </w:p>
    <w:p w14:paraId="6B60DA48" w14:textId="77777777" w:rsidR="00297662" w:rsidRDefault="00297662" w:rsidP="00297662">
      <w:pPr>
        <w:pStyle w:val="3izenburua"/>
        <w:rPr>
          <w:szCs w:val="20"/>
        </w:rPr>
      </w:pPr>
      <w:r w:rsidRPr="00297662">
        <w:rPr>
          <w:color w:val="000000" w:themeColor="text1"/>
        </w:rPr>
        <w:t>VITALTEST</w:t>
      </w:r>
    </w:p>
    <w:p w14:paraId="7DA2E474" w14:textId="77777777" w:rsidR="00297662" w:rsidRDefault="00FF11D3" w:rsidP="00ED53FF">
      <w:pPr>
        <w:tabs>
          <w:tab w:val="left" w:pos="340"/>
        </w:tabs>
        <w:ind w:right="113"/>
        <w:rPr>
          <w:szCs w:val="20"/>
        </w:rPr>
      </w:pPr>
      <w:hyperlink r:id="rId9" w:history="1">
        <w:r w:rsidR="00297662" w:rsidRPr="00430BC8">
          <w:rPr>
            <w:rStyle w:val="Hiperesteka"/>
            <w:szCs w:val="20"/>
          </w:rPr>
          <w:t>https://vialtest.com/manual-del-conductor/permiso-C/definiciones/11</w:t>
        </w:r>
      </w:hyperlink>
    </w:p>
    <w:p w14:paraId="6D233059" w14:textId="77777777" w:rsidR="00297662" w:rsidRDefault="00297662" w:rsidP="00ED53FF">
      <w:pPr>
        <w:tabs>
          <w:tab w:val="left" w:pos="340"/>
        </w:tabs>
        <w:ind w:right="113"/>
        <w:rPr>
          <w:szCs w:val="20"/>
        </w:rPr>
      </w:pPr>
    </w:p>
    <w:p w14:paraId="7A02AA0F" w14:textId="19CC3876" w:rsidR="00297662" w:rsidRDefault="00297662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lastRenderedPageBreak/>
        <w:drawing>
          <wp:inline distT="0" distB="0" distL="0" distR="0" wp14:anchorId="675D13EA" wp14:editId="2D48E70F">
            <wp:extent cx="3557954" cy="2763221"/>
            <wp:effectExtent l="0" t="0" r="4445" b="0"/>
            <wp:docPr id="1" name="Irudi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63673" cy="276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42F8A9" w14:textId="77777777" w:rsidR="00297662" w:rsidRDefault="00297662" w:rsidP="00ED53FF">
      <w:pPr>
        <w:tabs>
          <w:tab w:val="left" w:pos="340"/>
        </w:tabs>
        <w:ind w:right="113"/>
        <w:rPr>
          <w:szCs w:val="20"/>
        </w:rPr>
      </w:pPr>
    </w:p>
    <w:p w14:paraId="4B4A44EF" w14:textId="77777777" w:rsidR="003E62B0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6C312E3D" w14:textId="77777777" w:rsidR="005F043F" w:rsidRPr="001A7C94" w:rsidRDefault="005F043F" w:rsidP="005F043F">
      <w:pPr>
        <w:pStyle w:val="3izenburua"/>
        <w:rPr>
          <w:color w:val="000000" w:themeColor="text1"/>
        </w:rPr>
      </w:pPr>
      <w:r w:rsidRPr="001A7C94">
        <w:rPr>
          <w:color w:val="000000" w:themeColor="text1"/>
        </w:rPr>
        <w:t>DICCIONARIO DE LOGÍSTICA</w:t>
      </w:r>
    </w:p>
    <w:p w14:paraId="35C7DB90" w14:textId="77777777" w:rsidR="005F043F" w:rsidRPr="001A7C94" w:rsidRDefault="005F043F" w:rsidP="005F043F">
      <w:pPr>
        <w:autoSpaceDE/>
        <w:autoSpaceDN/>
        <w:rPr>
          <w:rFonts w:eastAsiaTheme="minorHAnsi"/>
          <w:szCs w:val="20"/>
          <w:lang w:val="es-ES" w:eastAsia="en-US"/>
        </w:rPr>
      </w:pPr>
      <w:r w:rsidRPr="001A7C94">
        <w:rPr>
          <w:rFonts w:eastAsiaTheme="minorHAnsi"/>
          <w:b/>
          <w:szCs w:val="20"/>
          <w:lang w:val="es-ES" w:eastAsia="en-US"/>
        </w:rPr>
        <w:t>Diccionario de logística</w:t>
      </w:r>
      <w:r w:rsidRPr="001A7C94">
        <w:rPr>
          <w:rFonts w:eastAsiaTheme="minorHAnsi"/>
          <w:szCs w:val="20"/>
          <w:lang w:val="es-ES" w:eastAsia="en-US"/>
        </w:rPr>
        <w:t xml:space="preserve"> / David Soler-- 2ª ed-- Barcelona : Marge Books, 2009, 373 p. : il. ; 21 cm -- (Biblioteca de logística) ISBN 978-84-92442-24-9</w:t>
      </w:r>
    </w:p>
    <w:p w14:paraId="62EC8D6B" w14:textId="77777777" w:rsidR="00751C35" w:rsidRDefault="00751C35" w:rsidP="005F043F">
      <w:pPr>
        <w:pStyle w:val="Tarterikez"/>
      </w:pPr>
    </w:p>
    <w:p w14:paraId="27FA350A" w14:textId="27C2CA69" w:rsidR="00751C35" w:rsidRDefault="00751C35" w:rsidP="00751C35">
      <w:r>
        <w:rPr>
          <w:noProof/>
        </w:rPr>
        <w:drawing>
          <wp:inline distT="0" distB="0" distL="0" distR="0" wp14:anchorId="25AD7D13" wp14:editId="3EB16844">
            <wp:extent cx="4049681" cy="744407"/>
            <wp:effectExtent l="0" t="0" r="8255" b="0"/>
            <wp:docPr id="7" name="Irudi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063481" cy="74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6B7BD1" w14:textId="77777777" w:rsidR="00751C35" w:rsidRDefault="00751C35" w:rsidP="00751C35"/>
    <w:p w14:paraId="3D79DAB1" w14:textId="74347BFD" w:rsidR="00751C35" w:rsidRPr="00751C35" w:rsidRDefault="00751C35" w:rsidP="00751C35">
      <w:r>
        <w:rPr>
          <w:noProof/>
        </w:rPr>
        <w:drawing>
          <wp:inline distT="0" distB="0" distL="0" distR="0" wp14:anchorId="2C3759D8" wp14:editId="1D81E673">
            <wp:extent cx="4320878" cy="853978"/>
            <wp:effectExtent l="0" t="0" r="3810" b="3810"/>
            <wp:docPr id="8" name="Irudi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60536" cy="86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C78302" w14:textId="77777777" w:rsidR="00846FD2" w:rsidRDefault="00846FD2" w:rsidP="00846FD2">
      <w:pPr>
        <w:pStyle w:val="3izenburua"/>
        <w:rPr>
          <w:color w:val="000000" w:themeColor="text1"/>
        </w:rPr>
      </w:pPr>
      <w:r w:rsidRPr="00846FD2">
        <w:rPr>
          <w:color w:val="000000" w:themeColor="text1"/>
        </w:rPr>
        <w:t>MANUAL DE TRANSPORTE DE MERCANCÍAS</w:t>
      </w:r>
    </w:p>
    <w:p w14:paraId="2EF99AE0" w14:textId="77777777" w:rsidR="00751C35" w:rsidRDefault="00751C35" w:rsidP="00751C35"/>
    <w:p w14:paraId="6BB3ED58" w14:textId="77777777" w:rsidR="00846FD2" w:rsidRDefault="00FF11D3" w:rsidP="00846FD2">
      <w:hyperlink r:id="rId13" w:anchor="v=onepage&amp;q=%22gondola%20vehicle%22&amp;f=false" w:history="1">
        <w:r w:rsidR="00846FD2" w:rsidRPr="00430BC8">
          <w:rPr>
            <w:rStyle w:val="Hiperesteka"/>
          </w:rPr>
          <w:t>https://books.google.es/books?id=AWJUDQAAQBAJ&amp;pg=PA128&amp;lpg=PA128&amp;dq=%22gondola+vehicle%22&amp;source=bl&amp;ots=70LkZI_19P&amp;sig=sB_j92_etX9akZYJTtT43xkl018&amp;hl=eu&amp;sa=X&amp;ved=2ahUKEwiyiIKM_cvdAhUpxoUKHYsgDKUQ6AEwCnoECAYQAQ#v=onepage&amp;q=%22gondola%20vehicle%22&amp;f=false</w:t>
        </w:r>
      </w:hyperlink>
    </w:p>
    <w:p w14:paraId="70A5298C" w14:textId="77777777" w:rsidR="00846FD2" w:rsidRPr="00846FD2" w:rsidRDefault="00846FD2" w:rsidP="00846FD2"/>
    <w:p w14:paraId="0B37E54F" w14:textId="3EA01CA2" w:rsidR="00846FD2" w:rsidRDefault="00846FD2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27CCD1BE" wp14:editId="2396BBDF">
            <wp:extent cx="4691733" cy="761172"/>
            <wp:effectExtent l="0" t="0" r="0" b="1270"/>
            <wp:docPr id="5" name="Irudi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18654" cy="76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4CE81" w14:textId="77777777" w:rsidR="00846FD2" w:rsidRDefault="00846FD2" w:rsidP="00ED53FF">
      <w:pPr>
        <w:tabs>
          <w:tab w:val="left" w:pos="340"/>
        </w:tabs>
        <w:ind w:right="113"/>
        <w:rPr>
          <w:szCs w:val="20"/>
        </w:rPr>
      </w:pPr>
    </w:p>
    <w:p w14:paraId="08531DA8" w14:textId="77777777" w:rsidR="00846FD2" w:rsidRDefault="00846FD2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7BAB8A4E" wp14:editId="7EE5D156">
            <wp:extent cx="3532910" cy="3034217"/>
            <wp:effectExtent l="0" t="0" r="0" b="0"/>
            <wp:docPr id="6" name="Irudi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531817" cy="30332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573FE" w14:textId="77777777" w:rsidR="00846FD2" w:rsidRDefault="00846FD2" w:rsidP="00ED53FF">
      <w:pPr>
        <w:tabs>
          <w:tab w:val="left" w:pos="340"/>
        </w:tabs>
        <w:ind w:right="113"/>
        <w:rPr>
          <w:szCs w:val="20"/>
        </w:rPr>
      </w:pPr>
    </w:p>
    <w:p w14:paraId="215FDFCC" w14:textId="77777777" w:rsidR="003E62B0" w:rsidRPr="003E62B0" w:rsidRDefault="003E62B0" w:rsidP="003E62B0">
      <w:pPr>
        <w:pStyle w:val="3izenburua"/>
        <w:rPr>
          <w:color w:val="000000" w:themeColor="text1"/>
        </w:rPr>
      </w:pPr>
      <w:r w:rsidRPr="003E62B0">
        <w:rPr>
          <w:color w:val="000000" w:themeColor="text1"/>
        </w:rPr>
        <w:t>CONSTRUPEDIA</w:t>
      </w:r>
    </w:p>
    <w:p w14:paraId="761946C9" w14:textId="77777777" w:rsidR="003E62B0" w:rsidRDefault="00FF11D3" w:rsidP="00ED53FF">
      <w:pPr>
        <w:tabs>
          <w:tab w:val="left" w:pos="340"/>
        </w:tabs>
        <w:ind w:right="113"/>
        <w:rPr>
          <w:szCs w:val="20"/>
        </w:rPr>
      </w:pPr>
      <w:hyperlink r:id="rId16" w:history="1">
        <w:r w:rsidR="003E62B0" w:rsidRPr="004B039A">
          <w:rPr>
            <w:rStyle w:val="Hiperesteka"/>
            <w:szCs w:val="20"/>
          </w:rPr>
          <w:t>http://www.construmatica.com/construpedia/Cami%C3%B3n_Volquete</w:t>
        </w:r>
      </w:hyperlink>
    </w:p>
    <w:p w14:paraId="42BD7745" w14:textId="77777777" w:rsidR="003E62B0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79955B6B" w14:textId="77777777" w:rsidR="003E62B0" w:rsidRDefault="003E62B0" w:rsidP="00ED53FF">
      <w:pPr>
        <w:tabs>
          <w:tab w:val="left" w:pos="340"/>
        </w:tabs>
        <w:ind w:right="113"/>
        <w:rPr>
          <w:szCs w:val="20"/>
        </w:rPr>
      </w:pPr>
      <w:r w:rsidRPr="00D95A30">
        <w:rPr>
          <w:szCs w:val="20"/>
          <w:lang w:val="es-ES"/>
        </w:rPr>
        <w:t xml:space="preserve">El </w:t>
      </w:r>
      <w:r w:rsidRPr="00D95A30">
        <w:rPr>
          <w:b/>
          <w:bCs/>
          <w:szCs w:val="20"/>
          <w:highlight w:val="lightGray"/>
          <w:lang w:val="es-ES"/>
        </w:rPr>
        <w:t>Camión Volquete</w:t>
      </w:r>
      <w:r w:rsidRPr="00D95A30">
        <w:rPr>
          <w:szCs w:val="20"/>
          <w:highlight w:val="lightGray"/>
          <w:lang w:val="es-ES"/>
        </w:rPr>
        <w:t xml:space="preserve">, también conocido como </w:t>
      </w:r>
      <w:r w:rsidRPr="00D95A30">
        <w:rPr>
          <w:i/>
          <w:iCs/>
          <w:szCs w:val="20"/>
          <w:highlight w:val="lightGray"/>
          <w:lang w:val="es-ES"/>
        </w:rPr>
        <w:t>Camión Basculante</w:t>
      </w:r>
      <w:r w:rsidRPr="00D95A30">
        <w:rPr>
          <w:szCs w:val="20"/>
          <w:highlight w:val="lightGray"/>
          <w:lang w:val="es-ES"/>
        </w:rPr>
        <w:t xml:space="preserve"> o </w:t>
      </w:r>
      <w:r w:rsidRPr="00D95A30">
        <w:rPr>
          <w:i/>
          <w:iCs/>
          <w:szCs w:val="20"/>
          <w:highlight w:val="lightGray"/>
          <w:lang w:val="es-ES"/>
        </w:rPr>
        <w:t>Bañera</w:t>
      </w:r>
      <w:r w:rsidRPr="00D95A30">
        <w:rPr>
          <w:szCs w:val="20"/>
          <w:lang w:val="es-ES"/>
        </w:rPr>
        <w:t xml:space="preserve">, se utiliza para el movimiento de tierras y para el acarreo de materiales en general. Está dotado de una caja abierta basculante que descarga por vuelco. Transporta cargas de hasta 20Tm. A diferencia del </w:t>
      </w:r>
      <w:hyperlink r:id="rId17" w:tooltip="Camión Dúmper" w:history="1">
        <w:r w:rsidRPr="00D95A30">
          <w:rPr>
            <w:rStyle w:val="Hiperesteka"/>
            <w:szCs w:val="20"/>
            <w:lang w:val="es-ES"/>
          </w:rPr>
          <w:t>Camión Dúmper</w:t>
        </w:r>
      </w:hyperlink>
      <w:r w:rsidRPr="00D95A30">
        <w:rPr>
          <w:szCs w:val="20"/>
          <w:lang w:val="es-ES"/>
        </w:rPr>
        <w:t>, la caja basculante se adapta a un bastidor dotado de motor, prefabricado en serie.</w:t>
      </w:r>
    </w:p>
    <w:p w14:paraId="71E11167" w14:textId="77777777" w:rsidR="003E62B0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62658E3B" w14:textId="77777777" w:rsidR="005A357A" w:rsidRDefault="005A357A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519CCBF3" wp14:editId="0748FEED">
            <wp:extent cx="1341120" cy="914400"/>
            <wp:effectExtent l="0" t="0" r="0" b="0"/>
            <wp:docPr id="2" name="Irudi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411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E6A56" w14:textId="77777777" w:rsidR="00751C35" w:rsidRDefault="00751C35" w:rsidP="00ED53FF">
      <w:pPr>
        <w:tabs>
          <w:tab w:val="left" w:pos="340"/>
        </w:tabs>
        <w:ind w:right="113"/>
        <w:rPr>
          <w:szCs w:val="20"/>
        </w:rPr>
      </w:pPr>
    </w:p>
    <w:p w14:paraId="5D125D93" w14:textId="77777777" w:rsidR="00751C35" w:rsidRDefault="00751C35" w:rsidP="00751C35">
      <w:pPr>
        <w:pStyle w:val="3izenburua"/>
        <w:rPr>
          <w:szCs w:val="20"/>
        </w:rPr>
      </w:pPr>
      <w:r w:rsidRPr="005A357A">
        <w:rPr>
          <w:color w:val="000000" w:themeColor="text1"/>
        </w:rPr>
        <w:t>ECURED</w:t>
      </w:r>
    </w:p>
    <w:p w14:paraId="249CC5D1" w14:textId="77777777" w:rsidR="00751C35" w:rsidRDefault="00FF11D3" w:rsidP="00751C35">
      <w:pPr>
        <w:spacing w:before="100" w:beforeAutospacing="1" w:after="100" w:afterAutospacing="1"/>
        <w:rPr>
          <w:sz w:val="24"/>
        </w:rPr>
      </w:pPr>
      <w:hyperlink r:id="rId19" w:history="1">
        <w:r w:rsidR="00751C35" w:rsidRPr="007B7F6F">
          <w:rPr>
            <w:rStyle w:val="Hiperesteka"/>
            <w:sz w:val="24"/>
          </w:rPr>
          <w:t>https://www.ecured.cu/Cami%C3%B3n_volquete</w:t>
        </w:r>
      </w:hyperlink>
    </w:p>
    <w:p w14:paraId="2D5DAE9B" w14:textId="77777777" w:rsidR="00751C35" w:rsidRDefault="00751C35" w:rsidP="00751C35">
      <w:r>
        <w:rPr>
          <w:b/>
          <w:bCs/>
        </w:rPr>
        <w:t>Camión volquete</w:t>
      </w:r>
      <w:r>
        <w:t xml:space="preserve">. </w:t>
      </w:r>
      <w:r w:rsidRPr="00751C35">
        <w:rPr>
          <w:shd w:val="clear" w:color="auto" w:fill="DBE5F1" w:themeFill="accent1" w:themeFillTint="33"/>
        </w:rPr>
        <w:t xml:space="preserve">También conocido como </w:t>
      </w:r>
      <w:r w:rsidRPr="00751C35">
        <w:rPr>
          <w:i/>
          <w:iCs/>
          <w:shd w:val="clear" w:color="auto" w:fill="DBE5F1" w:themeFill="accent1" w:themeFillTint="33"/>
        </w:rPr>
        <w:t>basculante</w:t>
      </w:r>
      <w:r w:rsidRPr="00751C35">
        <w:rPr>
          <w:shd w:val="clear" w:color="auto" w:fill="DBE5F1" w:themeFill="accent1" w:themeFillTint="33"/>
        </w:rPr>
        <w:t xml:space="preserve"> o </w:t>
      </w:r>
      <w:r w:rsidRPr="00751C35">
        <w:rPr>
          <w:i/>
          <w:iCs/>
          <w:shd w:val="clear" w:color="auto" w:fill="DBE5F1" w:themeFill="accent1" w:themeFillTint="33"/>
        </w:rPr>
        <w:t>bañera</w:t>
      </w:r>
      <w:r>
        <w:t>, se utiliza para el movimiento de tierras y para el acarreo de materiales en general. Está</w:t>
      </w:r>
      <w:r>
        <w:softHyphen/>
        <w:t xml:space="preserve"> dotado de una caja abierta basculante que descarga por vuelco. Transporta cargas de hasta 20 Tm. A diferencia del </w:t>
      </w:r>
      <w:hyperlink r:id="rId20" w:tooltip="Camión Dúmper" w:history="1">
        <w:r>
          <w:rPr>
            <w:rStyle w:val="Hiperesteka"/>
          </w:rPr>
          <w:t>Camión Dúmper</w:t>
        </w:r>
      </w:hyperlink>
      <w:r>
        <w:t>, la caja basculante se adapta a un bastidor dotado de motor, prefabricado en serie.</w:t>
      </w:r>
    </w:p>
    <w:tbl>
      <w:tblPr>
        <w:tblW w:w="5448" w:type="dxa"/>
        <w:tblCellSpacing w:w="15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211"/>
        <w:gridCol w:w="4237"/>
      </w:tblGrid>
      <w:tr w:rsidR="00751C35" w:rsidRPr="00A2111D" w14:paraId="4AAFD51B" w14:textId="77777777" w:rsidTr="00426920">
        <w:trPr>
          <w:tblCellSpacing w:w="15" w:type="dxa"/>
        </w:trPr>
        <w:tc>
          <w:tcPr>
            <w:tcW w:w="0" w:type="auto"/>
            <w:gridSpan w:val="2"/>
            <w:shd w:val="clear" w:color="auto" w:fill="E6E6E6"/>
            <w:vAlign w:val="center"/>
            <w:hideMark/>
          </w:tcPr>
          <w:p w14:paraId="7E003550" w14:textId="77777777" w:rsidR="00751C35" w:rsidRPr="00A2111D" w:rsidRDefault="00751C35" w:rsidP="00426920">
            <w:pPr>
              <w:spacing w:line="336" w:lineRule="atLeast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 w:rsidRPr="00A2111D">
              <w:rPr>
                <w:b/>
                <w:bCs/>
                <w:color w:val="000000"/>
                <w:sz w:val="23"/>
                <w:szCs w:val="23"/>
              </w:rPr>
              <w:t>Camión volquete</w:t>
            </w:r>
          </w:p>
          <w:p w14:paraId="690A496D" w14:textId="77777777" w:rsidR="00751C35" w:rsidRPr="00A2111D" w:rsidRDefault="00751C35" w:rsidP="00426920">
            <w:pPr>
              <w:spacing w:line="336" w:lineRule="atLeast"/>
              <w:jc w:val="center"/>
              <w:rPr>
                <w:b/>
                <w:bCs/>
                <w:color w:val="000000"/>
                <w:sz w:val="23"/>
                <w:szCs w:val="23"/>
              </w:rPr>
            </w:pPr>
            <w:r>
              <w:rPr>
                <w:b/>
                <w:bCs/>
                <w:noProof/>
                <w:color w:val="0000FF"/>
                <w:sz w:val="23"/>
                <w:szCs w:val="23"/>
              </w:rPr>
              <w:drawing>
                <wp:inline distT="0" distB="0" distL="0" distR="0" wp14:anchorId="16686ED1" wp14:editId="3F6FFB8D">
                  <wp:extent cx="156845" cy="156845"/>
                  <wp:effectExtent l="0" t="0" r="0" b="0"/>
                  <wp:docPr id="4" name="Imagen 4" descr="Información sobre la plantilla">
                    <a:hlinkClick xmlns:a="http://schemas.openxmlformats.org/drawingml/2006/main" r:id="rId21" tooltip="&quot;Información sobre la plantilla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nformación sobre la plantilla">
                            <a:hlinkClick r:id="rId21" tooltip="&quot;Información sobre la plantilla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845" cy="15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C35" w:rsidRPr="00A2111D" w14:paraId="517C4124" w14:textId="77777777" w:rsidTr="00426920">
        <w:trPr>
          <w:tblCellSpacing w:w="15" w:type="dxa"/>
        </w:trPr>
        <w:tc>
          <w:tcPr>
            <w:tcW w:w="0" w:type="auto"/>
            <w:gridSpan w:val="2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  <w:hideMark/>
          </w:tcPr>
          <w:p w14:paraId="568F45F9" w14:textId="77777777" w:rsidR="00751C35" w:rsidRPr="00A2111D" w:rsidRDefault="00751C35" w:rsidP="00426920">
            <w:pPr>
              <w:spacing w:line="300" w:lineRule="atLeast"/>
              <w:jc w:val="center"/>
              <w:rPr>
                <w:sz w:val="16"/>
                <w:szCs w:val="16"/>
              </w:rPr>
            </w:pPr>
            <w:r>
              <w:rPr>
                <w:noProof/>
                <w:color w:val="0000FF"/>
                <w:sz w:val="16"/>
                <w:szCs w:val="16"/>
              </w:rPr>
              <w:drawing>
                <wp:inline distT="0" distB="0" distL="0" distR="0" wp14:anchorId="46122FD5" wp14:editId="42C1CF87">
                  <wp:extent cx="2477135" cy="1876425"/>
                  <wp:effectExtent l="0" t="0" r="0" b="9525"/>
                  <wp:docPr id="3" name="Imagen 3" descr="Camión Volquete.jpg">
                    <a:hlinkClick xmlns:a="http://schemas.openxmlformats.org/drawingml/2006/main" r:id="rId2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mión Volquete.jpg">
                            <a:hlinkClick r:id="rId2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7135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C35" w:rsidRPr="00A2111D" w14:paraId="6CD233E6" w14:textId="77777777" w:rsidTr="00426920">
        <w:trPr>
          <w:tblCellSpacing w:w="15" w:type="dxa"/>
        </w:trPr>
        <w:tc>
          <w:tcPr>
            <w:tcW w:w="0" w:type="auto"/>
            <w:shd w:val="clear" w:color="auto" w:fill="auto"/>
            <w:tcMar>
              <w:top w:w="48" w:type="dxa"/>
              <w:left w:w="48" w:type="dxa"/>
              <w:bottom w:w="48" w:type="dxa"/>
              <w:right w:w="240" w:type="dxa"/>
            </w:tcMar>
            <w:vAlign w:val="center"/>
            <w:hideMark/>
          </w:tcPr>
          <w:p w14:paraId="26DBDA32" w14:textId="77777777" w:rsidR="00751C35" w:rsidRPr="005F043F" w:rsidRDefault="00751C35" w:rsidP="00426920">
            <w:pPr>
              <w:spacing w:line="288" w:lineRule="atLeast"/>
              <w:rPr>
                <w:b/>
                <w:bCs/>
                <w:szCs w:val="23"/>
              </w:rPr>
            </w:pPr>
            <w:r w:rsidRPr="005F043F">
              <w:rPr>
                <w:b/>
                <w:bCs/>
                <w:szCs w:val="23"/>
              </w:rPr>
              <w:t>Concepto:</w:t>
            </w:r>
          </w:p>
        </w:tc>
        <w:tc>
          <w:tcPr>
            <w:tcW w:w="0" w:type="auto"/>
            <w:tcMar>
              <w:top w:w="48" w:type="dxa"/>
              <w:left w:w="48" w:type="dxa"/>
              <w:bottom w:w="48" w:type="dxa"/>
              <w:right w:w="48" w:type="dxa"/>
            </w:tcMar>
            <w:vAlign w:val="center"/>
            <w:hideMark/>
          </w:tcPr>
          <w:p w14:paraId="5B4E7B04" w14:textId="77777777" w:rsidR="00751C35" w:rsidRPr="005F043F" w:rsidRDefault="00751C35" w:rsidP="00426920">
            <w:pPr>
              <w:spacing w:line="312" w:lineRule="atLeast"/>
              <w:rPr>
                <w:szCs w:val="23"/>
              </w:rPr>
            </w:pPr>
            <w:r w:rsidRPr="005F043F">
              <w:rPr>
                <w:szCs w:val="23"/>
              </w:rPr>
              <w:t>se utiliza para el movimiento de tierras y para el acarreo de materiales en general.</w:t>
            </w:r>
          </w:p>
        </w:tc>
      </w:tr>
    </w:tbl>
    <w:p w14:paraId="571DEA86" w14:textId="77777777" w:rsidR="00751C35" w:rsidRDefault="00751C35" w:rsidP="00751C35"/>
    <w:p w14:paraId="31BB0D24" w14:textId="77777777" w:rsidR="00751C35" w:rsidRDefault="00751C35" w:rsidP="00ED53FF">
      <w:pPr>
        <w:tabs>
          <w:tab w:val="left" w:pos="340"/>
        </w:tabs>
        <w:ind w:right="113"/>
        <w:rPr>
          <w:szCs w:val="20"/>
        </w:rPr>
      </w:pPr>
    </w:p>
    <w:p w14:paraId="6FF3FE95" w14:textId="77777777" w:rsidR="003E62B0" w:rsidRPr="003E62B0" w:rsidRDefault="003E62B0" w:rsidP="003E62B0">
      <w:pPr>
        <w:pStyle w:val="3izenburua"/>
        <w:rPr>
          <w:color w:val="000000" w:themeColor="text1"/>
        </w:rPr>
      </w:pPr>
      <w:r w:rsidRPr="003E62B0">
        <w:rPr>
          <w:color w:val="000000" w:themeColor="text1"/>
        </w:rPr>
        <w:t>CERCATERM</w:t>
      </w:r>
    </w:p>
    <w:p w14:paraId="7E7A9888" w14:textId="77777777" w:rsidR="003E62B0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403A83BB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>La informació d'aquesta fitxa procedeix de la Neoloteca, el diccionari en línia de termes normalitzats pel Consell Supervisor del TERMCAT.</w:t>
      </w:r>
    </w:p>
    <w:p w14:paraId="1FDC6D2F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 </w:t>
      </w:r>
    </w:p>
    <w:p w14:paraId="66556C27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>Els termes normalitzats han estat objecte d'un estudi exhaustiu que en garanteix l'adequació terminològica i s'han sotmès a l'aprovació del Consell Supervisor, un òrgan permanent i col·legiat amb representants de l'Institut d'Estudis Catalans i el TERMCAT, i especialistes dels diversos àmbits del coneixement.</w:t>
      </w:r>
    </w:p>
    <w:p w14:paraId="76230A54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39502384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ca camió de trabuc, n m </w:t>
      </w:r>
    </w:p>
    <w:p w14:paraId="526F411D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>ca bolquet, n m sin. compl.</w:t>
      </w:r>
    </w:p>
    <w:p w14:paraId="1121DE4A" w14:textId="77777777" w:rsidR="003E62B0" w:rsidRPr="00D95A30" w:rsidRDefault="003E62B0" w:rsidP="00ED53FF">
      <w:pPr>
        <w:tabs>
          <w:tab w:val="left" w:pos="340"/>
        </w:tabs>
        <w:ind w:right="113"/>
        <w:rPr>
          <w:szCs w:val="20"/>
          <w:highlight w:val="cyan"/>
        </w:rPr>
      </w:pPr>
      <w:r w:rsidRPr="00D95A30">
        <w:rPr>
          <w:szCs w:val="20"/>
          <w:highlight w:val="cyan"/>
        </w:rPr>
        <w:t xml:space="preserve">es camión bañera </w:t>
      </w:r>
    </w:p>
    <w:p w14:paraId="5B596DCF" w14:textId="77777777" w:rsidR="003E62B0" w:rsidRPr="00D95A30" w:rsidRDefault="003E62B0" w:rsidP="00ED53FF">
      <w:pPr>
        <w:tabs>
          <w:tab w:val="left" w:pos="340"/>
        </w:tabs>
        <w:ind w:right="113"/>
        <w:rPr>
          <w:szCs w:val="20"/>
          <w:highlight w:val="cyan"/>
        </w:rPr>
      </w:pPr>
      <w:r w:rsidRPr="00D95A30">
        <w:rPr>
          <w:szCs w:val="20"/>
          <w:highlight w:val="cyan"/>
        </w:rPr>
        <w:t xml:space="preserve">es camión basculante </w:t>
      </w:r>
    </w:p>
    <w:p w14:paraId="10D68F7E" w14:textId="77777777" w:rsidR="003E62B0" w:rsidRPr="00D95A30" w:rsidRDefault="003E62B0" w:rsidP="00ED53FF">
      <w:pPr>
        <w:tabs>
          <w:tab w:val="left" w:pos="340"/>
        </w:tabs>
        <w:ind w:right="113"/>
        <w:rPr>
          <w:szCs w:val="20"/>
          <w:highlight w:val="cyan"/>
        </w:rPr>
      </w:pPr>
      <w:r w:rsidRPr="00D95A30">
        <w:rPr>
          <w:szCs w:val="20"/>
          <w:highlight w:val="cyan"/>
        </w:rPr>
        <w:t xml:space="preserve">es camión de volquete </w:t>
      </w:r>
    </w:p>
    <w:p w14:paraId="124BA0D4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D95A30">
        <w:rPr>
          <w:szCs w:val="20"/>
          <w:highlight w:val="cyan"/>
        </w:rPr>
        <w:t>es volquete</w:t>
      </w:r>
      <w:r w:rsidRPr="007A71EA">
        <w:rPr>
          <w:szCs w:val="20"/>
        </w:rPr>
        <w:t xml:space="preserve"> </w:t>
      </w:r>
    </w:p>
    <w:p w14:paraId="7A65A680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fr camion à benne </w:t>
      </w:r>
    </w:p>
    <w:p w14:paraId="28B17343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fr camion basculant </w:t>
      </w:r>
    </w:p>
    <w:p w14:paraId="3A9FA76F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it camion a cassone ribaltabile </w:t>
      </w:r>
    </w:p>
    <w:p w14:paraId="19E71BDA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en tip truck </w:t>
      </w:r>
    </w:p>
    <w:p w14:paraId="52243B75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en tipper truck </w:t>
      </w:r>
    </w:p>
    <w:p w14:paraId="5309D95C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de Kipplastwagen </w:t>
      </w:r>
    </w:p>
    <w:p w14:paraId="3BE480CE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482E2545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&lt;Transport &gt; Transport per carretera &gt; Vehicles&gt; </w:t>
      </w:r>
    </w:p>
    <w:p w14:paraId="2D589804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>Camió proveït d'una caixa basculant que es pot fer trabucar per a buidar-ne el contingut.</w:t>
      </w:r>
    </w:p>
    <w:p w14:paraId="3ACCA406" w14:textId="77777777" w:rsidR="003E62B0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57BD5A76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>La informació d'aquesta fitxa procedeix de l'obra següent:</w:t>
      </w:r>
    </w:p>
    <w:p w14:paraId="16444A5E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 </w:t>
      </w:r>
    </w:p>
    <w:p w14:paraId="54E5C865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TERMCAT, CENTRE DE TERMINOLOGIA. Diccionari de trànsit. Barcelona: Enciclopèdia Catalana: TERMCAT, Centre de Terminologia, 2000. 245 p. (Diccionaris de l'Enciclopèdia. Diccionaris terminològics) </w:t>
      </w:r>
    </w:p>
    <w:p w14:paraId="0E45B924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>ISBN 84-412-0477-2; 84-393-5162-3</w:t>
      </w:r>
    </w:p>
    <w:p w14:paraId="23DC4384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 </w:t>
      </w:r>
    </w:p>
    <w:p w14:paraId="5416E396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ca camió de trabuc, n m </w:t>
      </w:r>
    </w:p>
    <w:p w14:paraId="0D25DA05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>ca bolquet, n m sin. compl.</w:t>
      </w:r>
    </w:p>
    <w:p w14:paraId="0029B435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es camión bañera </w:t>
      </w:r>
    </w:p>
    <w:p w14:paraId="5AF3062E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es camión basculante </w:t>
      </w:r>
    </w:p>
    <w:p w14:paraId="38410401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es camión de volquete </w:t>
      </w:r>
    </w:p>
    <w:p w14:paraId="314374CE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es volquete </w:t>
      </w:r>
    </w:p>
    <w:p w14:paraId="03E4BF88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fr camion à benne </w:t>
      </w:r>
    </w:p>
    <w:p w14:paraId="79947CD3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fr camion basculant </w:t>
      </w:r>
    </w:p>
    <w:p w14:paraId="5085A23D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en tip truck </w:t>
      </w:r>
    </w:p>
    <w:p w14:paraId="31ADD41B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en tipper truck </w:t>
      </w:r>
    </w:p>
    <w:p w14:paraId="74AED065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717DA28F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 xml:space="preserve">&lt;Trànsit &gt; Vehicle &gt; Tipologia&gt; </w:t>
      </w:r>
    </w:p>
    <w:p w14:paraId="7BD22921" w14:textId="77777777" w:rsidR="003E62B0" w:rsidRPr="007A71EA" w:rsidRDefault="003E62B0" w:rsidP="00ED53FF">
      <w:pPr>
        <w:tabs>
          <w:tab w:val="left" w:pos="340"/>
        </w:tabs>
        <w:ind w:right="113"/>
        <w:rPr>
          <w:szCs w:val="20"/>
        </w:rPr>
      </w:pPr>
    </w:p>
    <w:p w14:paraId="4880C775" w14:textId="77777777" w:rsidR="003E62B0" w:rsidRDefault="003E62B0" w:rsidP="00ED53FF">
      <w:pPr>
        <w:tabs>
          <w:tab w:val="left" w:pos="340"/>
        </w:tabs>
        <w:ind w:right="113"/>
        <w:rPr>
          <w:szCs w:val="20"/>
        </w:rPr>
      </w:pPr>
      <w:r w:rsidRPr="007A71EA">
        <w:rPr>
          <w:szCs w:val="20"/>
        </w:rPr>
        <w:t>Camió proveït d'una caixa basculant que es pot fer trabucar per buidar-ne el contingut.</w:t>
      </w:r>
    </w:p>
    <w:p w14:paraId="0F709FB6" w14:textId="77777777" w:rsidR="005A357A" w:rsidRDefault="005A357A" w:rsidP="00ED53FF">
      <w:pPr>
        <w:tabs>
          <w:tab w:val="left" w:pos="340"/>
        </w:tabs>
        <w:ind w:right="113"/>
        <w:rPr>
          <w:szCs w:val="20"/>
        </w:rPr>
      </w:pPr>
    </w:p>
    <w:p w14:paraId="6EABB22D" w14:textId="77777777" w:rsidR="002637E0" w:rsidRDefault="002637E0" w:rsidP="00ED53FF">
      <w:pPr>
        <w:tabs>
          <w:tab w:val="left" w:pos="340"/>
        </w:tabs>
        <w:ind w:right="113"/>
        <w:rPr>
          <w:szCs w:val="20"/>
        </w:rPr>
      </w:pPr>
    </w:p>
    <w:p w14:paraId="4BDF56DE" w14:textId="77777777" w:rsidR="002637E0" w:rsidRPr="0016085F" w:rsidRDefault="002637E0" w:rsidP="002637E0">
      <w:pPr>
        <w:pStyle w:val="3izenburua"/>
        <w:rPr>
          <w:color w:val="000000" w:themeColor="text1"/>
        </w:rPr>
      </w:pPr>
      <w:r w:rsidRPr="0016085F">
        <w:rPr>
          <w:color w:val="000000" w:themeColor="text1"/>
        </w:rPr>
        <w:t>WIKIPEDIA</w:t>
      </w:r>
      <w:r>
        <w:rPr>
          <w:color w:val="000000" w:themeColor="text1"/>
        </w:rPr>
        <w:t>_INGELESEZ</w:t>
      </w:r>
    </w:p>
    <w:p w14:paraId="5214597D" w14:textId="77777777" w:rsidR="002637E0" w:rsidRDefault="002637E0" w:rsidP="002637E0">
      <w:pPr>
        <w:tabs>
          <w:tab w:val="left" w:pos="340"/>
        </w:tabs>
        <w:ind w:right="113"/>
        <w:rPr>
          <w:szCs w:val="20"/>
        </w:rPr>
      </w:pPr>
    </w:p>
    <w:p w14:paraId="71B9FE41" w14:textId="77777777" w:rsidR="002637E0" w:rsidRDefault="002637E0" w:rsidP="002637E0">
      <w:pPr>
        <w:tabs>
          <w:tab w:val="left" w:pos="340"/>
        </w:tabs>
        <w:ind w:right="113"/>
      </w:pPr>
      <w:r>
        <w:t xml:space="preserve">A </w:t>
      </w:r>
      <w:r>
        <w:rPr>
          <w:b/>
          <w:bCs/>
        </w:rPr>
        <w:t>dump truck</w:t>
      </w:r>
      <w:r>
        <w:t xml:space="preserve"> (known in the UK as a </w:t>
      </w:r>
      <w:r>
        <w:rPr>
          <w:b/>
          <w:bCs/>
        </w:rPr>
        <w:t>dumper/tipper truck</w:t>
      </w:r>
      <w:r>
        <w:t xml:space="preserve">) is a </w:t>
      </w:r>
      <w:hyperlink r:id="rId25" w:tooltip="Truck" w:history="1">
        <w:r>
          <w:rPr>
            <w:rStyle w:val="Hiperesteka"/>
          </w:rPr>
          <w:t>truck</w:t>
        </w:r>
      </w:hyperlink>
      <w:r>
        <w:t xml:space="preserve"> used for transporting loose material (such as </w:t>
      </w:r>
      <w:hyperlink r:id="rId26" w:tooltip="Sand" w:history="1">
        <w:r>
          <w:rPr>
            <w:rStyle w:val="Hiperesteka"/>
          </w:rPr>
          <w:t>sand</w:t>
        </w:r>
      </w:hyperlink>
      <w:r>
        <w:t xml:space="preserve">, </w:t>
      </w:r>
      <w:hyperlink r:id="rId27" w:tooltip="Gravel" w:history="1">
        <w:r>
          <w:rPr>
            <w:rStyle w:val="Hiperesteka"/>
          </w:rPr>
          <w:t>gravel</w:t>
        </w:r>
      </w:hyperlink>
      <w:r>
        <w:t xml:space="preserve">, or demolition waste) for </w:t>
      </w:r>
      <w:hyperlink r:id="rId28" w:tooltip="Construction" w:history="1">
        <w:r>
          <w:rPr>
            <w:rStyle w:val="Hiperesteka"/>
          </w:rPr>
          <w:t>construction</w:t>
        </w:r>
      </w:hyperlink>
      <w:r>
        <w:t xml:space="preserve">. A typical dump truck is equipped with an open-box bed, which is hinged at the rear and equipped with </w:t>
      </w:r>
      <w:hyperlink r:id="rId29" w:tooltip="Hydraulic rams" w:history="1">
        <w:r>
          <w:rPr>
            <w:rStyle w:val="Hiperesteka"/>
          </w:rPr>
          <w:t>hydraulic rams</w:t>
        </w:r>
      </w:hyperlink>
      <w:r>
        <w:t xml:space="preserve"> to lift the front, allowing the material in the bed to be deposited ("dumped") on the ground behind the truck at the site of delivery</w:t>
      </w:r>
      <w:r w:rsidRPr="002B4963">
        <w:rPr>
          <w:shd w:val="clear" w:color="auto" w:fill="EAF1DD" w:themeFill="accent3" w:themeFillTint="33"/>
        </w:rPr>
        <w:t xml:space="preserve">. In the UK, Australia and India the term applies to off-road construction plant only, and the road vehicle is known as a </w:t>
      </w:r>
      <w:r w:rsidRPr="002B4963">
        <w:rPr>
          <w:b/>
          <w:bCs/>
          <w:shd w:val="clear" w:color="auto" w:fill="EAF1DD" w:themeFill="accent3" w:themeFillTint="33"/>
        </w:rPr>
        <w:t>tipper lorry</w:t>
      </w:r>
      <w:r w:rsidRPr="002B4963">
        <w:rPr>
          <w:shd w:val="clear" w:color="auto" w:fill="EAF1DD" w:themeFill="accent3" w:themeFillTint="33"/>
        </w:rPr>
        <w:t xml:space="preserve"> (UK, India), </w:t>
      </w:r>
      <w:r w:rsidRPr="002B4963">
        <w:rPr>
          <w:b/>
          <w:bCs/>
          <w:shd w:val="clear" w:color="auto" w:fill="EAF1DD" w:themeFill="accent3" w:themeFillTint="33"/>
        </w:rPr>
        <w:t>tip-truck</w:t>
      </w:r>
      <w:r w:rsidRPr="002B4963">
        <w:rPr>
          <w:shd w:val="clear" w:color="auto" w:fill="EAF1DD" w:themeFill="accent3" w:themeFillTint="33"/>
        </w:rPr>
        <w:t xml:space="preserve">, </w:t>
      </w:r>
      <w:r w:rsidRPr="002B4963">
        <w:rPr>
          <w:b/>
          <w:bCs/>
          <w:shd w:val="clear" w:color="auto" w:fill="EAF1DD" w:themeFill="accent3" w:themeFillTint="33"/>
        </w:rPr>
        <w:t>tip-trailer</w:t>
      </w:r>
      <w:r w:rsidRPr="002B4963">
        <w:rPr>
          <w:shd w:val="clear" w:color="auto" w:fill="EAF1DD" w:themeFill="accent3" w:themeFillTint="33"/>
        </w:rPr>
        <w:t xml:space="preserve">, </w:t>
      </w:r>
      <w:r w:rsidRPr="002B4963">
        <w:rPr>
          <w:b/>
          <w:bCs/>
          <w:shd w:val="clear" w:color="auto" w:fill="EAF1DD" w:themeFill="accent3" w:themeFillTint="33"/>
        </w:rPr>
        <w:t>tipper truck</w:t>
      </w:r>
      <w:r w:rsidRPr="002B4963">
        <w:rPr>
          <w:shd w:val="clear" w:color="auto" w:fill="EAF1DD" w:themeFill="accent3" w:themeFillTint="33"/>
        </w:rPr>
        <w:t xml:space="preserve">, or </w:t>
      </w:r>
      <w:r w:rsidRPr="002B4963">
        <w:rPr>
          <w:b/>
          <w:bCs/>
          <w:shd w:val="clear" w:color="auto" w:fill="EAF1DD" w:themeFill="accent3" w:themeFillTint="33"/>
        </w:rPr>
        <w:t>tipper</w:t>
      </w:r>
      <w:r w:rsidRPr="002B4963">
        <w:rPr>
          <w:shd w:val="clear" w:color="auto" w:fill="EAF1DD" w:themeFill="accent3" w:themeFillTint="33"/>
        </w:rPr>
        <w:t xml:space="preserve"> (Australia and New Zealand)</w:t>
      </w:r>
      <w:r>
        <w:t>.</w:t>
      </w:r>
    </w:p>
    <w:p w14:paraId="075BE865" w14:textId="77777777" w:rsidR="002637E0" w:rsidRDefault="002637E0" w:rsidP="002637E0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20433D05" wp14:editId="4E88AD86">
            <wp:extent cx="2247900" cy="2004060"/>
            <wp:effectExtent l="0" t="0" r="0" b="0"/>
            <wp:docPr id="16" name="Irudi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004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F2A01" w14:textId="77777777" w:rsidR="002637E0" w:rsidRDefault="002637E0" w:rsidP="002637E0">
      <w:pPr>
        <w:tabs>
          <w:tab w:val="left" w:pos="340"/>
        </w:tabs>
        <w:ind w:right="113"/>
        <w:rPr>
          <w:szCs w:val="20"/>
        </w:rPr>
      </w:pPr>
    </w:p>
    <w:p w14:paraId="512B54DC" w14:textId="77777777" w:rsidR="002637E0" w:rsidRDefault="002637E0" w:rsidP="002637E0">
      <w:pPr>
        <w:tabs>
          <w:tab w:val="left" w:pos="340"/>
        </w:tabs>
        <w:ind w:right="113"/>
        <w:rPr>
          <w:szCs w:val="20"/>
        </w:rPr>
      </w:pPr>
    </w:p>
    <w:p w14:paraId="0663565D" w14:textId="77777777" w:rsidR="002637E0" w:rsidRDefault="002637E0" w:rsidP="002637E0">
      <w:pPr>
        <w:tabs>
          <w:tab w:val="left" w:pos="340"/>
        </w:tabs>
        <w:ind w:right="113"/>
        <w:rPr>
          <w:szCs w:val="20"/>
        </w:rPr>
      </w:pPr>
    </w:p>
    <w:p w14:paraId="2BF4EA7B" w14:textId="77777777" w:rsidR="002637E0" w:rsidRPr="0016085F" w:rsidRDefault="002637E0" w:rsidP="002637E0">
      <w:pPr>
        <w:rPr>
          <w:b/>
        </w:rPr>
      </w:pPr>
      <w:r w:rsidRPr="0016085F">
        <w:rPr>
          <w:b/>
        </w:rPr>
        <w:t>Off-highway dump trucks</w:t>
      </w:r>
    </w:p>
    <w:p w14:paraId="6DD4291A" w14:textId="77777777" w:rsidR="002637E0" w:rsidRPr="00993F3B" w:rsidRDefault="002637E0" w:rsidP="002637E0">
      <w:pPr>
        <w:shd w:val="clear" w:color="auto" w:fill="EAF1DD" w:themeFill="accent3" w:themeFillTint="33"/>
        <w:autoSpaceDE/>
        <w:autoSpaceDN/>
        <w:spacing w:before="100" w:beforeAutospacing="1" w:after="100" w:afterAutospacing="1"/>
      </w:pPr>
      <w:r w:rsidRPr="00993F3B">
        <w:t xml:space="preserve">Off-highway dump trucks </w:t>
      </w:r>
      <w:hyperlink r:id="rId31" w:anchor="cite_note-23" w:history="1">
        <w:r w:rsidRPr="0016085F">
          <w:rPr>
            <w:rFonts w:eastAsiaTheme="majorEastAsia"/>
            <w:color w:val="0000FF"/>
            <w:u w:val="single"/>
            <w:vertAlign w:val="superscript"/>
          </w:rPr>
          <w:t>[20]</w:t>
        </w:r>
      </w:hyperlink>
      <w:r w:rsidRPr="00993F3B">
        <w:t xml:space="preserve"> are </w:t>
      </w:r>
      <w:hyperlink r:id="rId32" w:tooltip="Heavy equipment (construction)" w:history="1">
        <w:r w:rsidRPr="0016085F">
          <w:rPr>
            <w:rFonts w:eastAsiaTheme="majorEastAsia"/>
            <w:color w:val="0000FF"/>
            <w:u w:val="single"/>
          </w:rPr>
          <w:t>heavy construction</w:t>
        </w:r>
      </w:hyperlink>
      <w:r w:rsidRPr="00993F3B">
        <w:t xml:space="preserve"> equipment and share little resemblance to highway dump trucks. Bigger off-highway dump trucks are used strictly off-road for mining and heavy dirt hauling jobs. There are two primary forms: rigid frame and articulating frame. </w:t>
      </w:r>
    </w:p>
    <w:p w14:paraId="7F39C207" w14:textId="77777777" w:rsidR="002637E0" w:rsidRPr="00993F3B" w:rsidRDefault="002637E0" w:rsidP="002637E0">
      <w:pPr>
        <w:shd w:val="clear" w:color="auto" w:fill="EAF1DD" w:themeFill="accent3" w:themeFillTint="33"/>
        <w:autoSpaceDE/>
        <w:autoSpaceDN/>
        <w:spacing w:before="100" w:beforeAutospacing="1" w:after="100" w:afterAutospacing="1"/>
      </w:pPr>
      <w:r w:rsidRPr="00993F3B">
        <w:t>The term ‘</w:t>
      </w:r>
      <w:r w:rsidRPr="00993F3B">
        <w:rPr>
          <w:b/>
        </w:rPr>
        <w:t>dump’ truck</w:t>
      </w:r>
      <w:r w:rsidRPr="00993F3B">
        <w:t xml:space="preserve"> is not generally used by the mining industry, or by the manufacturers that build these machines. </w:t>
      </w:r>
      <w:r w:rsidRPr="00993F3B">
        <w:rPr>
          <w:shd w:val="clear" w:color="auto" w:fill="C2D69B" w:themeFill="accent3" w:themeFillTint="99"/>
        </w:rPr>
        <w:t>The more appropriate U.S. term for this strictly off road vehicle is "</w:t>
      </w:r>
      <w:hyperlink r:id="rId33" w:tooltip="Haul truck" w:history="1">
        <w:r w:rsidRPr="0016085F">
          <w:rPr>
            <w:rFonts w:eastAsiaTheme="majorEastAsia"/>
            <w:color w:val="0000FF"/>
            <w:u w:val="single"/>
            <w:shd w:val="clear" w:color="auto" w:fill="C2D69B" w:themeFill="accent3" w:themeFillTint="99"/>
          </w:rPr>
          <w:t>haul truck</w:t>
        </w:r>
      </w:hyperlink>
      <w:r w:rsidRPr="00993F3B">
        <w:rPr>
          <w:shd w:val="clear" w:color="auto" w:fill="C2D69B" w:themeFill="accent3" w:themeFillTint="99"/>
        </w:rPr>
        <w:t xml:space="preserve">" and the equivalent European term is </w:t>
      </w:r>
      <w:r w:rsidRPr="00993F3B">
        <w:rPr>
          <w:b/>
          <w:shd w:val="clear" w:color="auto" w:fill="C2D69B" w:themeFill="accent3" w:themeFillTint="99"/>
        </w:rPr>
        <w:t>'dumper'</w:t>
      </w:r>
      <w:r w:rsidRPr="00993F3B">
        <w:t xml:space="preserve">. </w:t>
      </w:r>
    </w:p>
    <w:p w14:paraId="4B09A5DC" w14:textId="77777777" w:rsidR="002637E0" w:rsidRPr="0016085F" w:rsidRDefault="002637E0" w:rsidP="002637E0">
      <w:pPr>
        <w:pStyle w:val="3izenburua"/>
        <w:rPr>
          <w:color w:val="000000" w:themeColor="text1"/>
        </w:rPr>
      </w:pPr>
      <w:r w:rsidRPr="0016085F">
        <w:rPr>
          <w:color w:val="000000" w:themeColor="text1"/>
        </w:rPr>
        <w:t>WIKIPEDIA</w:t>
      </w:r>
      <w:r>
        <w:rPr>
          <w:color w:val="000000" w:themeColor="text1"/>
        </w:rPr>
        <w:t>_FRANTSESEZ</w:t>
      </w:r>
    </w:p>
    <w:p w14:paraId="6AD134AD" w14:textId="77777777" w:rsidR="002637E0" w:rsidRPr="002637E0" w:rsidRDefault="002637E0" w:rsidP="002637E0">
      <w:pPr>
        <w:autoSpaceDE/>
        <w:autoSpaceDN/>
        <w:spacing w:before="100" w:beforeAutospacing="1" w:after="100" w:afterAutospacing="1"/>
      </w:pPr>
      <w:r w:rsidRPr="002637E0">
        <w:t xml:space="preserve">Un </w:t>
      </w:r>
      <w:r w:rsidRPr="002637E0">
        <w:rPr>
          <w:b/>
          <w:bCs/>
        </w:rPr>
        <w:t>camion à benne basculante</w:t>
      </w:r>
      <w:r w:rsidRPr="002637E0">
        <w:t xml:space="preserve"> ou </w:t>
      </w:r>
      <w:r w:rsidRPr="002637E0">
        <w:rPr>
          <w:b/>
          <w:bCs/>
        </w:rPr>
        <w:t>camion benne</w:t>
      </w:r>
      <w:r w:rsidRPr="002637E0">
        <w:t xml:space="preserve"> est un type de </w:t>
      </w:r>
      <w:hyperlink r:id="rId34" w:tooltip="Camion" w:history="1">
        <w:r w:rsidRPr="002637E0">
          <w:rPr>
            <w:color w:val="0000FF"/>
            <w:u w:val="single"/>
          </w:rPr>
          <w:t>camion</w:t>
        </w:r>
      </w:hyperlink>
      <w:r w:rsidRPr="002637E0">
        <w:t xml:space="preserve"> utilisé généralement pour le transport de matériaux en vrac tel que du </w:t>
      </w:r>
      <w:hyperlink r:id="rId35" w:tooltip="Sable" w:history="1">
        <w:r w:rsidRPr="002637E0">
          <w:rPr>
            <w:color w:val="0000FF"/>
            <w:u w:val="single"/>
          </w:rPr>
          <w:t>sable</w:t>
        </w:r>
      </w:hyperlink>
      <w:r w:rsidRPr="002637E0">
        <w:t xml:space="preserve">, du </w:t>
      </w:r>
      <w:hyperlink r:id="rId36" w:tooltip="Grave (granulat)" w:history="1">
        <w:r w:rsidRPr="002637E0">
          <w:rPr>
            <w:color w:val="0000FF"/>
            <w:u w:val="single"/>
          </w:rPr>
          <w:t>gravier</w:t>
        </w:r>
      </w:hyperlink>
      <w:r w:rsidRPr="002637E0">
        <w:t xml:space="preserve">, de </w:t>
      </w:r>
      <w:hyperlink r:id="rId37" w:tooltip="Terre" w:history="1">
        <w:r w:rsidRPr="002637E0">
          <w:rPr>
            <w:color w:val="0000FF"/>
            <w:u w:val="single"/>
          </w:rPr>
          <w:t>terre</w:t>
        </w:r>
      </w:hyperlink>
      <w:r w:rsidRPr="002637E0">
        <w:t xml:space="preserve"> ou de </w:t>
      </w:r>
      <w:hyperlink r:id="rId38" w:tooltip="Déchet" w:history="1">
        <w:r w:rsidRPr="002637E0">
          <w:rPr>
            <w:color w:val="0000FF"/>
            <w:u w:val="single"/>
          </w:rPr>
          <w:t>gravats</w:t>
        </w:r>
      </w:hyperlink>
      <w:r w:rsidRPr="002637E0">
        <w:t xml:space="preserve">. </w:t>
      </w:r>
    </w:p>
    <w:p w14:paraId="76DEBAA5" w14:textId="77777777" w:rsidR="002637E0" w:rsidRPr="002637E0" w:rsidRDefault="002637E0" w:rsidP="002637E0">
      <w:pPr>
        <w:autoSpaceDE/>
        <w:autoSpaceDN/>
        <w:spacing w:before="100" w:beforeAutospacing="1" w:after="100" w:afterAutospacing="1"/>
      </w:pPr>
      <w:r w:rsidRPr="002637E0">
        <w:t xml:space="preserve">Un camion à benne basculante est ordinairement équipé d'un </w:t>
      </w:r>
      <w:hyperlink r:id="rId39" w:tooltip="Vérin hydraulique" w:history="1">
        <w:r w:rsidRPr="002637E0">
          <w:rPr>
            <w:color w:val="0000FF"/>
            <w:u w:val="single"/>
          </w:rPr>
          <w:t>vérin hydraulique</w:t>
        </w:r>
      </w:hyperlink>
      <w:r w:rsidRPr="002637E0">
        <w:t xml:space="preserve"> qui soulève l'avant de la </w:t>
      </w:r>
      <w:hyperlink r:id="rId40" w:tooltip="Benne" w:history="1">
        <w:r w:rsidRPr="002637E0">
          <w:rPr>
            <w:color w:val="0000FF"/>
            <w:u w:val="single"/>
          </w:rPr>
          <w:t>benne</w:t>
        </w:r>
      </w:hyperlink>
      <w:r w:rsidRPr="002637E0">
        <w:t xml:space="preserve"> à la demande, permettant ainsi de la vider par gravité, en partie ou totalité, que le camion soit immobile ou en déplacement. </w:t>
      </w:r>
    </w:p>
    <w:p w14:paraId="59AB3810" w14:textId="77777777" w:rsidR="00751C35" w:rsidRDefault="00751C35" w:rsidP="00ED53FF">
      <w:pPr>
        <w:tabs>
          <w:tab w:val="left" w:pos="340"/>
        </w:tabs>
        <w:ind w:right="113"/>
        <w:rPr>
          <w:szCs w:val="20"/>
        </w:rPr>
      </w:pPr>
    </w:p>
    <w:p w14:paraId="18929BDA" w14:textId="77777777" w:rsidR="002637E0" w:rsidRDefault="002637E0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6C75DD2C" wp14:editId="00B2C59E">
            <wp:extent cx="1973580" cy="2392680"/>
            <wp:effectExtent l="0" t="0" r="7620" b="7620"/>
            <wp:docPr id="14" name="Irudi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973580" cy="239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1AC19" w14:textId="77777777" w:rsidR="00751C35" w:rsidRDefault="00751C35" w:rsidP="00ED53FF">
      <w:pPr>
        <w:tabs>
          <w:tab w:val="left" w:pos="340"/>
        </w:tabs>
        <w:ind w:right="113"/>
        <w:rPr>
          <w:szCs w:val="20"/>
        </w:rPr>
      </w:pPr>
    </w:p>
    <w:p w14:paraId="62E413DF" w14:textId="77777777" w:rsidR="00751C35" w:rsidRPr="003E62B0" w:rsidRDefault="00751C35" w:rsidP="00751C35">
      <w:pPr>
        <w:pStyle w:val="3izenburua"/>
        <w:rPr>
          <w:color w:val="000000" w:themeColor="text1"/>
        </w:rPr>
      </w:pPr>
      <w:r>
        <w:rPr>
          <w:color w:val="000000" w:themeColor="text1"/>
        </w:rPr>
        <w:t>TERMIUM</w:t>
      </w:r>
    </w:p>
    <w:p w14:paraId="0E956BB4" w14:textId="28E4D1D3" w:rsidR="00D46266" w:rsidRDefault="00D46266" w:rsidP="00ED53FF">
      <w:pPr>
        <w:tabs>
          <w:tab w:val="left" w:pos="340"/>
        </w:tabs>
        <w:ind w:right="113"/>
        <w:rPr>
          <w:szCs w:val="20"/>
        </w:rPr>
      </w:pPr>
      <w:r>
        <w:rPr>
          <w:szCs w:val="20"/>
        </w:rPr>
        <w:t>FITXA: 2006-11-16</w:t>
      </w:r>
    </w:p>
    <w:p w14:paraId="1551A160" w14:textId="7ABD126A" w:rsidR="00751C35" w:rsidRDefault="00751C35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6553EFC6" wp14:editId="4D181A6B">
            <wp:extent cx="4757335" cy="5724378"/>
            <wp:effectExtent l="0" t="0" r="5715" b="0"/>
            <wp:docPr id="9" name="Irudi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759666" cy="5727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89033" w14:textId="3D12D4DB" w:rsidR="00751C35" w:rsidRDefault="00175AB8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24BC4C47" wp14:editId="010E881A">
            <wp:extent cx="4494042" cy="1263757"/>
            <wp:effectExtent l="0" t="0" r="1905" b="0"/>
            <wp:docPr id="10" name="Irudi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502076" cy="1266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0FACD" w14:textId="77777777" w:rsidR="00175AB8" w:rsidRDefault="00175AB8" w:rsidP="00ED53FF">
      <w:pPr>
        <w:tabs>
          <w:tab w:val="left" w:pos="340"/>
        </w:tabs>
        <w:ind w:right="113"/>
        <w:rPr>
          <w:szCs w:val="20"/>
        </w:rPr>
      </w:pPr>
    </w:p>
    <w:p w14:paraId="58925121" w14:textId="522519DC" w:rsidR="00175AB8" w:rsidRDefault="00175AB8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7AABA182" wp14:editId="37C71808">
            <wp:extent cx="4492552" cy="5013252"/>
            <wp:effectExtent l="0" t="0" r="3810" b="0"/>
            <wp:docPr id="11" name="Irudi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4502401" cy="5024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F43D9" w14:textId="0E2F9A8D" w:rsidR="00175AB8" w:rsidRDefault="00175AB8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6EC75A53" wp14:editId="718EC8C6">
            <wp:extent cx="4511891" cy="3874477"/>
            <wp:effectExtent l="0" t="0" r="3175" b="0"/>
            <wp:docPr id="12" name="Irudi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4516761" cy="3878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1A7BAE" w14:textId="77777777" w:rsidR="00175AB8" w:rsidRDefault="00175AB8" w:rsidP="00ED53FF">
      <w:pPr>
        <w:tabs>
          <w:tab w:val="left" w:pos="340"/>
        </w:tabs>
        <w:ind w:right="113"/>
        <w:rPr>
          <w:szCs w:val="20"/>
        </w:rPr>
      </w:pPr>
    </w:p>
    <w:p w14:paraId="11077D42" w14:textId="78276530" w:rsidR="00175AB8" w:rsidRDefault="00175AB8" w:rsidP="00ED53FF">
      <w:pPr>
        <w:tabs>
          <w:tab w:val="left" w:pos="340"/>
        </w:tabs>
        <w:ind w:right="113"/>
        <w:rPr>
          <w:szCs w:val="20"/>
        </w:rPr>
      </w:pPr>
      <w:r>
        <w:rPr>
          <w:noProof/>
        </w:rPr>
        <w:drawing>
          <wp:inline distT="0" distB="0" distL="0" distR="0" wp14:anchorId="064F01A3" wp14:editId="1D19C3DD">
            <wp:extent cx="4272841" cy="3511062"/>
            <wp:effectExtent l="0" t="0" r="0" b="0"/>
            <wp:docPr id="13" name="Irudi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284058" cy="352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75AB8">
      <w:headerReference w:type="even" r:id="rId47"/>
      <w:headerReference w:type="default" r:id="rId48"/>
      <w:footerReference w:type="even" r:id="rId49"/>
      <w:footerReference w:type="default" r:id="rId50"/>
      <w:headerReference w:type="first" r:id="rId51"/>
      <w:footerReference w:type="first" r:id="rId52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C8493F4" w14:textId="77777777" w:rsidR="00E96DA9" w:rsidRDefault="00E96DA9" w:rsidP="005F043F">
      <w:r>
        <w:separator/>
      </w:r>
    </w:p>
  </w:endnote>
  <w:endnote w:type="continuationSeparator" w:id="0">
    <w:p w14:paraId="2C3AA041" w14:textId="77777777" w:rsidR="00E96DA9" w:rsidRDefault="00E96DA9" w:rsidP="005F04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936EA64" w14:textId="77777777" w:rsidR="00FC27DB" w:rsidRDefault="00FC27DB">
    <w:pPr>
      <w:pStyle w:val="Orri-o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4ED334" w14:textId="77777777" w:rsidR="00FC27DB" w:rsidRDefault="00FC27DB">
    <w:pPr>
      <w:pStyle w:val="Orri-o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F4ADCF" w14:textId="77777777" w:rsidR="00FC27DB" w:rsidRDefault="00FC27DB">
    <w:pPr>
      <w:pStyle w:val="Orri-o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14BD3F" w14:textId="77777777" w:rsidR="00E96DA9" w:rsidRDefault="00E96DA9" w:rsidP="005F043F">
      <w:r>
        <w:separator/>
      </w:r>
    </w:p>
  </w:footnote>
  <w:footnote w:type="continuationSeparator" w:id="0">
    <w:p w14:paraId="7399490D" w14:textId="77777777" w:rsidR="00E96DA9" w:rsidRDefault="00E96DA9" w:rsidP="005F043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EFD728" w14:textId="77777777" w:rsidR="00FC27DB" w:rsidRDefault="00FC27DB">
    <w:pPr>
      <w:pStyle w:val="Goiburu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2045238823"/>
      <w:docPartObj>
        <w:docPartGallery w:val="Page Numbers (Top of Page)"/>
        <w:docPartUnique/>
      </w:docPartObj>
    </w:sdtPr>
    <w:sdtEndPr>
      <w:rPr>
        <w:sz w:val="22"/>
      </w:rPr>
    </w:sdtEndPr>
    <w:sdtContent>
      <w:p w14:paraId="343FC6CA" w14:textId="442D1BE2" w:rsidR="005F043F" w:rsidRPr="005F043F" w:rsidRDefault="005F043F">
        <w:pPr>
          <w:pStyle w:val="Goiburua"/>
          <w:jc w:val="right"/>
          <w:rPr>
            <w:sz w:val="22"/>
          </w:rPr>
        </w:pPr>
        <w:r w:rsidRPr="005F043F">
          <w:rPr>
            <w:sz w:val="22"/>
          </w:rPr>
          <w:fldChar w:fldCharType="begin"/>
        </w:r>
        <w:r w:rsidRPr="005F043F">
          <w:rPr>
            <w:sz w:val="22"/>
          </w:rPr>
          <w:instrText>PAGE   \* MERGEFORMAT</w:instrText>
        </w:r>
        <w:r w:rsidRPr="005F043F">
          <w:rPr>
            <w:sz w:val="22"/>
          </w:rPr>
          <w:fldChar w:fldCharType="separate"/>
        </w:r>
        <w:r w:rsidR="00FF11D3">
          <w:rPr>
            <w:noProof/>
            <w:sz w:val="22"/>
          </w:rPr>
          <w:t>1</w:t>
        </w:r>
        <w:r w:rsidRPr="005F043F">
          <w:rPr>
            <w:sz w:val="22"/>
          </w:rPr>
          <w:fldChar w:fldCharType="end"/>
        </w:r>
      </w:p>
      <w:p w14:paraId="5C7A2495" w14:textId="3B90AF3A" w:rsidR="005F043F" w:rsidRPr="005F043F" w:rsidRDefault="005F043F">
        <w:pPr>
          <w:pStyle w:val="Goiburua"/>
          <w:jc w:val="right"/>
          <w:rPr>
            <w:sz w:val="22"/>
          </w:rPr>
        </w:pPr>
        <w:r w:rsidRPr="005F043F">
          <w:rPr>
            <w:sz w:val="22"/>
          </w:rPr>
          <w:t>IRAULKI-KAMIOI</w:t>
        </w:r>
      </w:p>
    </w:sdtContent>
  </w:sdt>
  <w:p w14:paraId="1DD7532B" w14:textId="77777777" w:rsidR="005F043F" w:rsidRDefault="005F043F">
    <w:pPr>
      <w:pStyle w:val="Goiburua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F2B4C" w14:textId="77777777" w:rsidR="00FC27DB" w:rsidRDefault="00FC27DB">
    <w:pPr>
      <w:pStyle w:val="Goiburu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activeWritingStyle w:appName="MSWord" w:lang="eu-ES" w:vendorID="9" w:dllVersion="525" w:checkStyle="1"/>
  <w:documentProtection w:edit="readOnly" w:enforcement="1" w:cryptProviderType="rsaAES" w:cryptAlgorithmClass="hash" w:cryptAlgorithmType="typeAny" w:cryptAlgorithmSid="14" w:cryptSpinCount="100000" w:hash="kNyLE8ljlTQzDtqvD1Evum5bYWhdoCFSo9lGXmXNktInwTfzCne6sK2w9CLYl95YQq4xvzv18hMxfwsTwQCpYQ==" w:salt="Mv8cg/WthVcsghlm0J6NXw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62B0"/>
    <w:rsid w:val="001011DF"/>
    <w:rsid w:val="0012067B"/>
    <w:rsid w:val="001400DC"/>
    <w:rsid w:val="00152D7B"/>
    <w:rsid w:val="00175AB8"/>
    <w:rsid w:val="0018611C"/>
    <w:rsid w:val="001F7D5E"/>
    <w:rsid w:val="00232B05"/>
    <w:rsid w:val="002637E0"/>
    <w:rsid w:val="0028558F"/>
    <w:rsid w:val="00297662"/>
    <w:rsid w:val="002A09AF"/>
    <w:rsid w:val="003A6CBC"/>
    <w:rsid w:val="003D23C3"/>
    <w:rsid w:val="003D47EC"/>
    <w:rsid w:val="003E62B0"/>
    <w:rsid w:val="004B2175"/>
    <w:rsid w:val="004C7BE1"/>
    <w:rsid w:val="004D7519"/>
    <w:rsid w:val="00574A8F"/>
    <w:rsid w:val="005A357A"/>
    <w:rsid w:val="005F043F"/>
    <w:rsid w:val="00622F9F"/>
    <w:rsid w:val="00684319"/>
    <w:rsid w:val="006B325B"/>
    <w:rsid w:val="006C6B62"/>
    <w:rsid w:val="006F4898"/>
    <w:rsid w:val="00723134"/>
    <w:rsid w:val="00751C35"/>
    <w:rsid w:val="00753304"/>
    <w:rsid w:val="007C5789"/>
    <w:rsid w:val="00846FD2"/>
    <w:rsid w:val="00941384"/>
    <w:rsid w:val="00952220"/>
    <w:rsid w:val="00972F3A"/>
    <w:rsid w:val="009B1489"/>
    <w:rsid w:val="00A54093"/>
    <w:rsid w:val="00A63C1B"/>
    <w:rsid w:val="00A77658"/>
    <w:rsid w:val="00B3397E"/>
    <w:rsid w:val="00B46E59"/>
    <w:rsid w:val="00B57B6D"/>
    <w:rsid w:val="00B86948"/>
    <w:rsid w:val="00B91A4E"/>
    <w:rsid w:val="00BA4B93"/>
    <w:rsid w:val="00C05561"/>
    <w:rsid w:val="00C202B9"/>
    <w:rsid w:val="00C40211"/>
    <w:rsid w:val="00C42D76"/>
    <w:rsid w:val="00C623C8"/>
    <w:rsid w:val="00C64CA3"/>
    <w:rsid w:val="00CB4CDC"/>
    <w:rsid w:val="00CB55B4"/>
    <w:rsid w:val="00CC0ADD"/>
    <w:rsid w:val="00CE1C9A"/>
    <w:rsid w:val="00D36F4D"/>
    <w:rsid w:val="00D46266"/>
    <w:rsid w:val="00D724A6"/>
    <w:rsid w:val="00D744D0"/>
    <w:rsid w:val="00DA7FB8"/>
    <w:rsid w:val="00DB74A0"/>
    <w:rsid w:val="00DF2DFE"/>
    <w:rsid w:val="00E96DA9"/>
    <w:rsid w:val="00F40050"/>
    <w:rsid w:val="00FA4FDF"/>
    <w:rsid w:val="00FC27DB"/>
    <w:rsid w:val="00FE0145"/>
    <w:rsid w:val="00FF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9905C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u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a">
    <w:name w:val="Normal"/>
    <w:qFormat/>
    <w:rsid w:val="003E62B0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u-ES"/>
    </w:rPr>
  </w:style>
  <w:style w:type="paragraph" w:styleId="1izenburua">
    <w:name w:val="heading 1"/>
    <w:basedOn w:val="Normala"/>
    <w:next w:val="Normala"/>
    <w:link w:val="1izenburuaKar"/>
    <w:uiPriority w:val="9"/>
    <w:qFormat/>
    <w:rsid w:val="005F043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izenburua">
    <w:name w:val="heading 2"/>
    <w:basedOn w:val="Normala"/>
    <w:next w:val="Normala"/>
    <w:link w:val="2izenburuaKar"/>
    <w:uiPriority w:val="99"/>
    <w:qFormat/>
    <w:rsid w:val="003E62B0"/>
    <w:pPr>
      <w:keepNext/>
      <w:tabs>
        <w:tab w:val="left" w:pos="580"/>
      </w:tabs>
      <w:spacing w:line="360" w:lineRule="atLeast"/>
      <w:jc w:val="both"/>
      <w:outlineLvl w:val="1"/>
    </w:pPr>
    <w:rPr>
      <w:i/>
      <w:iCs/>
      <w:sz w:val="18"/>
      <w:szCs w:val="18"/>
    </w:rPr>
  </w:style>
  <w:style w:type="paragraph" w:styleId="3izenburua">
    <w:name w:val="heading 3"/>
    <w:basedOn w:val="Normala"/>
    <w:next w:val="Normala"/>
    <w:link w:val="3izenburuaKar"/>
    <w:uiPriority w:val="9"/>
    <w:unhideWhenUsed/>
    <w:qFormat/>
    <w:rsid w:val="003E62B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character" w:customStyle="1" w:styleId="2izenburuaKar">
    <w:name w:val="2. izenburua Kar"/>
    <w:basedOn w:val="Paragrafoarenletra-tipolehenetsia"/>
    <w:link w:val="2izenburua"/>
    <w:uiPriority w:val="99"/>
    <w:rsid w:val="003E62B0"/>
    <w:rPr>
      <w:rFonts w:ascii="Times New Roman" w:eastAsia="Times New Roman" w:hAnsi="Times New Roman" w:cs="Times New Roman"/>
      <w:i/>
      <w:iCs/>
      <w:sz w:val="18"/>
      <w:szCs w:val="18"/>
      <w:lang w:eastAsia="eu-ES"/>
    </w:rPr>
  </w:style>
  <w:style w:type="table" w:styleId="Saretaduntaula">
    <w:name w:val="Table Grid"/>
    <w:basedOn w:val="Taulanormala"/>
    <w:uiPriority w:val="59"/>
    <w:rsid w:val="003E62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esteka">
    <w:name w:val="Hyperlink"/>
    <w:basedOn w:val="Paragrafoarenletra-tipolehenetsia"/>
    <w:uiPriority w:val="99"/>
    <w:unhideWhenUsed/>
    <w:rsid w:val="003E62B0"/>
    <w:rPr>
      <w:color w:val="0000FF" w:themeColor="hyperlink"/>
      <w:u w:val="single"/>
    </w:rPr>
  </w:style>
  <w:style w:type="character" w:customStyle="1" w:styleId="3izenburuaKar">
    <w:name w:val="3. izenburua Kar"/>
    <w:basedOn w:val="Paragrafoarenletra-tipolehenetsia"/>
    <w:link w:val="3izenburua"/>
    <w:uiPriority w:val="9"/>
    <w:rsid w:val="003E62B0"/>
    <w:rPr>
      <w:rFonts w:asciiTheme="majorHAnsi" w:eastAsiaTheme="majorEastAsia" w:hAnsiTheme="majorHAnsi" w:cstheme="majorBidi"/>
      <w:b/>
      <w:bCs/>
      <w:color w:val="4F81BD" w:themeColor="accent1"/>
      <w:sz w:val="20"/>
      <w:szCs w:val="24"/>
      <w:lang w:eastAsia="eu-ES"/>
    </w:rPr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297662"/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297662"/>
    <w:rPr>
      <w:rFonts w:ascii="Tahoma" w:eastAsia="Times New Roman" w:hAnsi="Tahoma" w:cs="Tahoma"/>
      <w:sz w:val="16"/>
      <w:szCs w:val="16"/>
      <w:lang w:eastAsia="eu-ES"/>
    </w:rPr>
  </w:style>
  <w:style w:type="paragraph" w:styleId="Goiburua">
    <w:name w:val="header"/>
    <w:basedOn w:val="Normala"/>
    <w:link w:val="GoiburuaKar"/>
    <w:uiPriority w:val="99"/>
    <w:unhideWhenUsed/>
    <w:rsid w:val="005F043F"/>
    <w:pPr>
      <w:tabs>
        <w:tab w:val="center" w:pos="4252"/>
        <w:tab w:val="right" w:pos="8504"/>
      </w:tabs>
    </w:pPr>
  </w:style>
  <w:style w:type="character" w:customStyle="1" w:styleId="GoiburuaKar">
    <w:name w:val="Goiburua Kar"/>
    <w:basedOn w:val="Paragrafoarenletra-tipolehenetsia"/>
    <w:link w:val="Goiburua"/>
    <w:uiPriority w:val="99"/>
    <w:rsid w:val="005F043F"/>
    <w:rPr>
      <w:rFonts w:ascii="Times New Roman" w:eastAsia="Times New Roman" w:hAnsi="Times New Roman" w:cs="Times New Roman"/>
      <w:sz w:val="20"/>
      <w:szCs w:val="24"/>
      <w:lang w:eastAsia="eu-ES"/>
    </w:rPr>
  </w:style>
  <w:style w:type="paragraph" w:styleId="Orri-oina">
    <w:name w:val="footer"/>
    <w:basedOn w:val="Normala"/>
    <w:link w:val="Orri-oinaKar"/>
    <w:uiPriority w:val="99"/>
    <w:unhideWhenUsed/>
    <w:rsid w:val="005F043F"/>
    <w:pPr>
      <w:tabs>
        <w:tab w:val="center" w:pos="4252"/>
        <w:tab w:val="right" w:pos="8504"/>
      </w:tabs>
    </w:pPr>
  </w:style>
  <w:style w:type="character" w:customStyle="1" w:styleId="Orri-oinaKar">
    <w:name w:val="Orri-oina Kar"/>
    <w:basedOn w:val="Paragrafoarenletra-tipolehenetsia"/>
    <w:link w:val="Orri-oina"/>
    <w:uiPriority w:val="99"/>
    <w:rsid w:val="005F043F"/>
    <w:rPr>
      <w:rFonts w:ascii="Times New Roman" w:eastAsia="Times New Roman" w:hAnsi="Times New Roman" w:cs="Times New Roman"/>
      <w:sz w:val="20"/>
      <w:szCs w:val="24"/>
      <w:lang w:eastAsia="eu-ES"/>
    </w:rPr>
  </w:style>
  <w:style w:type="character" w:customStyle="1" w:styleId="1izenburuaKar">
    <w:name w:val="1. izenburua Kar"/>
    <w:basedOn w:val="Paragrafoarenletra-tipolehenetsia"/>
    <w:link w:val="1izenburua"/>
    <w:uiPriority w:val="9"/>
    <w:rsid w:val="005F043F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u-ES"/>
    </w:rPr>
  </w:style>
  <w:style w:type="paragraph" w:styleId="Tarterikez">
    <w:name w:val="No Spacing"/>
    <w:uiPriority w:val="1"/>
    <w:qFormat/>
    <w:rsid w:val="005F043F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4"/>
      <w:lang w:eastAsia="eu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0908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books.google.es/books?id=AWJUDQAAQBAJ&amp;pg=PA128&amp;lpg=PA128&amp;dq=%22gondola+vehicle%22&amp;source=bl&amp;ots=70LkZI_19P&amp;sig=sB_j92_etX9akZYJTtT43xkl018&amp;hl=eu&amp;sa=X&amp;ved=2ahUKEwiyiIKM_cvdAhUpxoUKHYsgDKUQ6AEwCnoECAYQAQ" TargetMode="External"/><Relationship Id="rId18" Type="http://schemas.openxmlformats.org/officeDocument/2006/relationships/image" Target="media/image6.png"/><Relationship Id="rId26" Type="http://schemas.openxmlformats.org/officeDocument/2006/relationships/hyperlink" Target="https://en.wikipedia.org/wiki/Sand" TargetMode="External"/><Relationship Id="rId39" Type="http://schemas.openxmlformats.org/officeDocument/2006/relationships/hyperlink" Target="https://fr.wikipedia.org/wiki/V%C3%A9rin_hydraulique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s://www.ecured.cu/Plantilla:Definici%C3%B3n" TargetMode="External"/><Relationship Id="rId34" Type="http://schemas.openxmlformats.org/officeDocument/2006/relationships/hyperlink" Target="https://fr.wikipedia.org/wiki/Camion" TargetMode="External"/><Relationship Id="rId42" Type="http://schemas.openxmlformats.org/officeDocument/2006/relationships/image" Target="media/image11.png"/><Relationship Id="rId47" Type="http://schemas.openxmlformats.org/officeDocument/2006/relationships/header" Target="header1.xml"/><Relationship Id="rId50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://www.construmatica.com/construpedia/Cami%C3%B3n_D%C3%BAmper" TargetMode="External"/><Relationship Id="rId25" Type="http://schemas.openxmlformats.org/officeDocument/2006/relationships/hyperlink" Target="https://en.wikipedia.org/wiki/Truck" TargetMode="External"/><Relationship Id="rId33" Type="http://schemas.openxmlformats.org/officeDocument/2006/relationships/hyperlink" Target="https://en.wikipedia.org/wiki/Haul_truck" TargetMode="External"/><Relationship Id="rId38" Type="http://schemas.openxmlformats.org/officeDocument/2006/relationships/hyperlink" Target="https://fr.wikipedia.org/wiki/D%C3%A9chet" TargetMode="External"/><Relationship Id="rId46" Type="http://schemas.openxmlformats.org/officeDocument/2006/relationships/image" Target="media/image15.png"/><Relationship Id="rId2" Type="http://schemas.openxmlformats.org/officeDocument/2006/relationships/customXml" Target="../customXml/item2.xml"/><Relationship Id="rId16" Type="http://schemas.openxmlformats.org/officeDocument/2006/relationships/hyperlink" Target="http://www.construmatica.com/construpedia/Cami%C3%B3n_Volquete" TargetMode="External"/><Relationship Id="rId20" Type="http://schemas.openxmlformats.org/officeDocument/2006/relationships/hyperlink" Target="https://www.ecured.cu/Cami%C3%B3n_D%C3%BAmper" TargetMode="External"/><Relationship Id="rId29" Type="http://schemas.openxmlformats.org/officeDocument/2006/relationships/hyperlink" Target="https://en.wikipedia.org/wiki/Hydraulic_rams" TargetMode="External"/><Relationship Id="rId41" Type="http://schemas.openxmlformats.org/officeDocument/2006/relationships/image" Target="media/image10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8.jpeg"/><Relationship Id="rId32" Type="http://schemas.openxmlformats.org/officeDocument/2006/relationships/hyperlink" Target="https://en.wikipedia.org/wiki/Heavy_equipment_(construction)" TargetMode="External"/><Relationship Id="rId37" Type="http://schemas.openxmlformats.org/officeDocument/2006/relationships/hyperlink" Target="https://fr.wikipedia.org/wiki/Terre" TargetMode="External"/><Relationship Id="rId40" Type="http://schemas.openxmlformats.org/officeDocument/2006/relationships/hyperlink" Target="https://fr.wikipedia.org/wiki/Benne" TargetMode="External"/><Relationship Id="rId45" Type="http://schemas.openxmlformats.org/officeDocument/2006/relationships/image" Target="media/image14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hyperlink" Target="https://www.ecured.cu/Archivo:Cami%C3%B3n_Volquete.jpg" TargetMode="External"/><Relationship Id="rId28" Type="http://schemas.openxmlformats.org/officeDocument/2006/relationships/hyperlink" Target="https://en.wikipedia.org/wiki/Construction" TargetMode="External"/><Relationship Id="rId36" Type="http://schemas.openxmlformats.org/officeDocument/2006/relationships/hyperlink" Target="https://fr.wikipedia.org/wiki/Grave_(granulat)" TargetMode="External"/><Relationship Id="rId49" Type="http://schemas.openxmlformats.org/officeDocument/2006/relationships/footer" Target="footer1.xml"/><Relationship Id="rId10" Type="http://schemas.openxmlformats.org/officeDocument/2006/relationships/image" Target="media/image1.png"/><Relationship Id="rId19" Type="http://schemas.openxmlformats.org/officeDocument/2006/relationships/hyperlink" Target="https://www.ecured.cu/Cami%C3%B3n_volquete" TargetMode="External"/><Relationship Id="rId31" Type="http://schemas.openxmlformats.org/officeDocument/2006/relationships/hyperlink" Target="https://en.wikipedia.org/wiki/Dump_truck" TargetMode="External"/><Relationship Id="rId44" Type="http://schemas.openxmlformats.org/officeDocument/2006/relationships/image" Target="media/image13.png"/><Relationship Id="rId52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s://vialtest.com/manual-del-conductor/permiso-C/definiciones/11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7.png"/><Relationship Id="rId27" Type="http://schemas.openxmlformats.org/officeDocument/2006/relationships/hyperlink" Target="https://en.wikipedia.org/wiki/Gravel" TargetMode="External"/><Relationship Id="rId30" Type="http://schemas.openxmlformats.org/officeDocument/2006/relationships/image" Target="media/image9.png"/><Relationship Id="rId35" Type="http://schemas.openxmlformats.org/officeDocument/2006/relationships/hyperlink" Target="https://fr.wikipedia.org/wiki/Sable" TargetMode="External"/><Relationship Id="rId43" Type="http://schemas.openxmlformats.org/officeDocument/2006/relationships/image" Target="media/image12.png"/><Relationship Id="rId48" Type="http://schemas.openxmlformats.org/officeDocument/2006/relationships/header" Target="header2.xml"/><Relationship Id="rId8" Type="http://schemas.openxmlformats.org/officeDocument/2006/relationships/endnotes" Target="endnotes.xml"/><Relationship Id="rId51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-ko gai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AE4F9C13DA98B43A2F4A3CC5E92C7EB" ma:contentTypeVersion="5" ma:contentTypeDescription="Create a new document." ma:contentTypeScope="" ma:versionID="5327c6088887f3d07c2be193d1d4b7bd">
  <xsd:schema xmlns:xsd="http://www.w3.org/2001/XMLSchema" xmlns:xs="http://www.w3.org/2001/XMLSchema" xmlns:p="http://schemas.microsoft.com/office/2006/metadata/properties" xmlns:ns3="43c25efd-afc4-4627-93a1-5b7d7fa05790" xmlns:ns4="5dcc185b-3e2c-4f3e-a67f-86bd308fb570" targetNamespace="http://schemas.microsoft.com/office/2006/metadata/properties" ma:root="true" ma:fieldsID="8ade158eed299842ee006ce178fc4fce" ns3:_="" ns4:_="">
    <xsd:import namespace="43c25efd-afc4-4627-93a1-5b7d7fa05790"/>
    <xsd:import namespace="5dcc185b-3e2c-4f3e-a67f-86bd308fb570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3c25efd-afc4-4627-93a1-5b7d7fa0579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cc185b-3e2c-4f3e-a67f-86bd308fb5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07089A32-67F2-4707-B49D-4D2624AE1C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3c25efd-afc4-4627-93a1-5b7d7fa05790"/>
    <ds:schemaRef ds:uri="5dcc185b-3e2c-4f3e-a67f-86bd308fb57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1E5BD60-D2E2-4C01-8D63-BE3875F977A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9544BE-D408-410D-8635-56366A9727D0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43c25efd-afc4-4627-93a1-5b7d7fa05790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5dcc185b-3e2c-4f3e-a67f-86bd308fb570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1119</Words>
  <Characters>6380</Characters>
  <Application>Microsoft Office Word</Application>
  <DocSecurity>8</DocSecurity>
  <Lines>53</Lines>
  <Paragraphs>14</Paragraphs>
  <ScaleCrop>false</ScaleCrop>
  <Company/>
  <LinksUpToDate>false</LinksUpToDate>
  <CharactersWithSpaces>7485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2019-10-17T10:01:00Z</dcterms:created>
  <dcterms:modified xsi:type="dcterms:W3CDTF">2019-10-17T10:01:00Z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0x0101004AE4F9C13DA98B43A2F4A3CC5E92C7EB</vt:lpwstr>
  </property>
</Properties>
</file>