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7292" w14:textId="77777777" w:rsidR="005F42C6" w:rsidRPr="002B4939" w:rsidRDefault="002B4939" w:rsidP="002B4939">
      <w:pPr>
        <w:pStyle w:val="1izenburua"/>
        <w:rPr>
          <w:color w:val="000000" w:themeColor="text1"/>
          <w:sz w:val="24"/>
        </w:rPr>
      </w:pPr>
      <w:bookmarkStart w:id="0" w:name="_GoBack"/>
      <w:bookmarkEnd w:id="0"/>
      <w:r w:rsidRPr="002B4939">
        <w:rPr>
          <w:color w:val="000000" w:themeColor="text1"/>
          <w:sz w:val="24"/>
        </w:rPr>
        <w:t>EGOERA</w:t>
      </w:r>
    </w:p>
    <w:p w14:paraId="27717293" w14:textId="77777777" w:rsidR="002B4939" w:rsidRDefault="002B4939" w:rsidP="003A53DE">
      <w:pPr>
        <w:spacing w:after="0" w:line="240" w:lineRule="auto"/>
      </w:pPr>
    </w:p>
    <w:tbl>
      <w:tblPr>
        <w:tblStyle w:val="Saretaduntaula"/>
        <w:tblW w:w="5000" w:type="pct"/>
        <w:tblLook w:val="04A0" w:firstRow="1" w:lastRow="0" w:firstColumn="1" w:lastColumn="0" w:noHBand="0" w:noVBand="1"/>
      </w:tblPr>
      <w:tblGrid>
        <w:gridCol w:w="4360"/>
        <w:gridCol w:w="4360"/>
      </w:tblGrid>
      <w:tr w:rsidR="00E45531" w:rsidRPr="00BB3D5D" w14:paraId="27717296" w14:textId="77777777" w:rsidTr="00A6655A">
        <w:tc>
          <w:tcPr>
            <w:tcW w:w="2500" w:type="pct"/>
          </w:tcPr>
          <w:p w14:paraId="7D20BE87" w14:textId="77777777" w:rsidR="00BB3D5D" w:rsidRDefault="00E45531" w:rsidP="00BB3D5D">
            <w:pPr>
              <w:tabs>
                <w:tab w:val="left" w:pos="340"/>
              </w:tabs>
              <w:autoSpaceDE w:val="0"/>
              <w:autoSpaceDN w:val="0"/>
              <w:jc w:val="center"/>
              <w:rPr>
                <w:rFonts w:ascii="Times New Roman" w:hAnsi="Times New Roman" w:cs="Times New Roman"/>
                <w:b/>
                <w:sz w:val="20"/>
                <w:szCs w:val="20"/>
              </w:rPr>
            </w:pPr>
            <w:r w:rsidRPr="00BB3D5D">
              <w:rPr>
                <w:rFonts w:ascii="Times New Roman" w:hAnsi="Times New Roman" w:cs="Times New Roman"/>
                <w:b/>
                <w:sz w:val="20"/>
                <w:szCs w:val="20"/>
              </w:rPr>
              <w:t>GARRAIO</w:t>
            </w:r>
            <w:r w:rsidR="00BB3D5D">
              <w:rPr>
                <w:rFonts w:ascii="Times New Roman" w:hAnsi="Times New Roman" w:cs="Times New Roman"/>
                <w:b/>
                <w:sz w:val="20"/>
                <w:szCs w:val="20"/>
              </w:rPr>
              <w:t>A</w:t>
            </w:r>
            <w:r w:rsidRPr="00BB3D5D">
              <w:rPr>
                <w:rFonts w:ascii="Times New Roman" w:hAnsi="Times New Roman" w:cs="Times New Roman"/>
                <w:b/>
                <w:sz w:val="20"/>
                <w:szCs w:val="20"/>
              </w:rPr>
              <w:t xml:space="preserve"> ETA LOGISTIKA HIZTEGIA</w:t>
            </w:r>
          </w:p>
          <w:p w14:paraId="27717294" w14:textId="23536956" w:rsidR="00E45531" w:rsidRPr="00BB3D5D" w:rsidRDefault="00BB3D5D" w:rsidP="00BB3D5D">
            <w:pPr>
              <w:tabs>
                <w:tab w:val="left" w:pos="340"/>
              </w:tabs>
              <w:autoSpaceDE w:val="0"/>
              <w:autoSpaceDN w:val="0"/>
              <w:jc w:val="center"/>
              <w:rPr>
                <w:rFonts w:ascii="Times New Roman" w:eastAsia="Times New Roman" w:hAnsi="Times New Roman" w:cs="Times New Roman"/>
                <w:sz w:val="20"/>
                <w:szCs w:val="20"/>
                <w:lang w:eastAsia="eu-ES"/>
              </w:rPr>
            </w:pPr>
            <w:r>
              <w:rPr>
                <w:rFonts w:ascii="Times New Roman" w:hAnsi="Times New Roman" w:cs="Times New Roman"/>
                <w:b/>
                <w:sz w:val="20"/>
                <w:szCs w:val="20"/>
              </w:rPr>
              <w:t>2016</w:t>
            </w:r>
          </w:p>
        </w:tc>
        <w:tc>
          <w:tcPr>
            <w:tcW w:w="2500" w:type="pct"/>
          </w:tcPr>
          <w:p w14:paraId="536F9561" w14:textId="174F2881" w:rsidR="00E45531" w:rsidRDefault="00E45531" w:rsidP="00BB3D5D">
            <w:pPr>
              <w:tabs>
                <w:tab w:val="left" w:pos="340"/>
              </w:tabs>
              <w:autoSpaceDE w:val="0"/>
              <w:autoSpaceDN w:val="0"/>
              <w:jc w:val="center"/>
              <w:rPr>
                <w:rFonts w:ascii="Times New Roman" w:hAnsi="Times New Roman" w:cs="Times New Roman"/>
                <w:b/>
                <w:sz w:val="20"/>
                <w:szCs w:val="20"/>
              </w:rPr>
            </w:pPr>
            <w:r w:rsidRPr="00BB3D5D">
              <w:rPr>
                <w:rFonts w:ascii="Times New Roman" w:hAnsi="Times New Roman" w:cs="Times New Roman"/>
                <w:b/>
                <w:sz w:val="20"/>
                <w:szCs w:val="20"/>
              </w:rPr>
              <w:t>ZIRKULAZIO</w:t>
            </w:r>
            <w:r w:rsidR="00BB3D5D">
              <w:rPr>
                <w:rFonts w:ascii="Times New Roman" w:hAnsi="Times New Roman" w:cs="Times New Roman"/>
                <w:b/>
                <w:sz w:val="20"/>
                <w:szCs w:val="20"/>
              </w:rPr>
              <w:t>A</w:t>
            </w:r>
            <w:r w:rsidRPr="00BB3D5D">
              <w:rPr>
                <w:rFonts w:ascii="Times New Roman" w:hAnsi="Times New Roman" w:cs="Times New Roman"/>
                <w:b/>
                <w:sz w:val="20"/>
                <w:szCs w:val="20"/>
              </w:rPr>
              <w:t xml:space="preserve"> HIZTEGIA</w:t>
            </w:r>
          </w:p>
          <w:p w14:paraId="27717295" w14:textId="33FF8B85" w:rsidR="00BB3D5D" w:rsidRPr="00BB3D5D" w:rsidRDefault="00BB3D5D" w:rsidP="00BB3D5D">
            <w:pPr>
              <w:tabs>
                <w:tab w:val="left" w:pos="340"/>
              </w:tabs>
              <w:autoSpaceDE w:val="0"/>
              <w:autoSpaceDN w:val="0"/>
              <w:jc w:val="center"/>
              <w:rPr>
                <w:rFonts w:ascii="Times New Roman" w:hAnsi="Times New Roman" w:cs="Times New Roman"/>
                <w:b/>
                <w:sz w:val="20"/>
                <w:szCs w:val="20"/>
              </w:rPr>
            </w:pPr>
            <w:r>
              <w:rPr>
                <w:rFonts w:ascii="Times New Roman" w:hAnsi="Times New Roman" w:cs="Times New Roman"/>
                <w:b/>
                <w:sz w:val="20"/>
                <w:szCs w:val="20"/>
              </w:rPr>
              <w:t>2016</w:t>
            </w:r>
          </w:p>
        </w:tc>
      </w:tr>
      <w:tr w:rsidR="00E45531" w:rsidRPr="00BB3D5D" w14:paraId="27717299" w14:textId="77777777" w:rsidTr="00A6655A">
        <w:tc>
          <w:tcPr>
            <w:tcW w:w="2500" w:type="pct"/>
          </w:tcPr>
          <w:p w14:paraId="27717297" w14:textId="77777777" w:rsidR="00E45531" w:rsidRPr="00BB3D5D" w:rsidRDefault="00E45531" w:rsidP="003A53DE">
            <w:pPr>
              <w:rPr>
                <w:rFonts w:ascii="Times New Roman" w:hAnsi="Times New Roman" w:cs="Times New Roman"/>
                <w:sz w:val="20"/>
                <w:szCs w:val="20"/>
              </w:rPr>
            </w:pPr>
            <w:r w:rsidRPr="00BB3D5D">
              <w:rPr>
                <w:rFonts w:ascii="Times New Roman" w:eastAsia="Times New Roman" w:hAnsi="Times New Roman" w:cs="Times New Roman"/>
                <w:sz w:val="20"/>
                <w:szCs w:val="20"/>
                <w:lang w:eastAsia="eu-ES"/>
              </w:rPr>
              <w:t>IBILGAILUA</w:t>
            </w:r>
          </w:p>
        </w:tc>
        <w:tc>
          <w:tcPr>
            <w:tcW w:w="2500" w:type="pct"/>
          </w:tcPr>
          <w:p w14:paraId="27717298"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sz w:val="20"/>
                <w:szCs w:val="20"/>
              </w:rPr>
              <w:br w:type="page"/>
            </w:r>
            <w:r w:rsidRPr="00BB3D5D">
              <w:rPr>
                <w:rFonts w:ascii="Times New Roman" w:eastAsia="Times New Roman" w:hAnsi="Times New Roman" w:cs="Times New Roman"/>
                <w:sz w:val="20"/>
                <w:szCs w:val="20"/>
                <w:lang w:eastAsia="eu-ES"/>
              </w:rPr>
              <w:t>IBILGAILUA</w:t>
            </w:r>
          </w:p>
        </w:tc>
      </w:tr>
      <w:tr w:rsidR="00E45531" w:rsidRPr="00BB3D5D" w14:paraId="2771729C" w14:textId="77777777" w:rsidTr="00A6655A">
        <w:tc>
          <w:tcPr>
            <w:tcW w:w="2500" w:type="pct"/>
          </w:tcPr>
          <w:p w14:paraId="2771729A" w14:textId="77777777" w:rsidR="00E45531" w:rsidRPr="00BB3D5D" w:rsidRDefault="00E45531" w:rsidP="003A53DE">
            <w:pPr>
              <w:rPr>
                <w:rFonts w:ascii="Times New Roman" w:hAnsi="Times New Roman" w:cs="Times New Roman"/>
                <w:sz w:val="20"/>
                <w:szCs w:val="20"/>
              </w:rPr>
            </w:pPr>
          </w:p>
        </w:tc>
        <w:tc>
          <w:tcPr>
            <w:tcW w:w="2500" w:type="pct"/>
          </w:tcPr>
          <w:p w14:paraId="2771729B"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p>
        </w:tc>
      </w:tr>
      <w:tr w:rsidR="00E45531" w:rsidRPr="00BB3D5D" w14:paraId="277172AC" w14:textId="77777777" w:rsidTr="00A6655A">
        <w:trPr>
          <w:trHeight w:val="2120"/>
        </w:trPr>
        <w:tc>
          <w:tcPr>
            <w:tcW w:w="2500" w:type="pct"/>
          </w:tcPr>
          <w:p w14:paraId="2771729D" w14:textId="77777777" w:rsidR="00E45531" w:rsidRPr="00BB3D5D" w:rsidRDefault="00E45531" w:rsidP="003A53DE">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sz w:val="20"/>
                <w:szCs w:val="20"/>
                <w:lang w:eastAsia="es-ES_tradnl"/>
              </w:rPr>
              <w:t>144</w:t>
            </w:r>
          </w:p>
          <w:p w14:paraId="2771729E" w14:textId="77777777" w:rsidR="00E45531" w:rsidRPr="00BB3D5D" w:rsidRDefault="00E45531" w:rsidP="003A53DE">
            <w:pPr>
              <w:tabs>
                <w:tab w:val="left" w:pos="340"/>
              </w:tabs>
              <w:rPr>
                <w:rFonts w:ascii="Times New Roman" w:eastAsia="Times New Roman" w:hAnsi="Times New Roman" w:cs="Times New Roman"/>
                <w:i/>
                <w:iCs/>
                <w:sz w:val="20"/>
                <w:szCs w:val="20"/>
                <w:lang w:eastAsia="es-ES_tradnl"/>
              </w:rPr>
            </w:pPr>
            <w:r w:rsidRPr="00BB3D5D">
              <w:rPr>
                <w:rFonts w:ascii="Times New Roman" w:eastAsia="Times New Roman" w:hAnsi="Times New Roman" w:cs="Times New Roman"/>
                <w:b/>
                <w:bCs/>
                <w:sz w:val="20"/>
                <w:szCs w:val="20"/>
                <w:lang w:eastAsia="es-ES_tradnl"/>
              </w:rPr>
              <w:t>ibilgailu isotermo</w:t>
            </w:r>
            <w:r w:rsidRPr="00BB3D5D">
              <w:rPr>
                <w:rFonts w:ascii="Times New Roman" w:eastAsia="Times New Roman" w:hAnsi="Times New Roman" w:cs="Times New Roman"/>
                <w:i/>
                <w:iCs/>
                <w:sz w:val="20"/>
                <w:szCs w:val="20"/>
                <w:lang w:eastAsia="es-ES_tradnl"/>
              </w:rPr>
              <w:t xml:space="preserve"> (4)</w:t>
            </w:r>
          </w:p>
          <w:p w14:paraId="2771729F" w14:textId="77777777" w:rsidR="00E45531" w:rsidRPr="00BB3D5D" w:rsidRDefault="00E45531" w:rsidP="003A53DE">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sz w:val="20"/>
                <w:szCs w:val="20"/>
                <w:lang w:eastAsia="es-ES_tradnl"/>
              </w:rPr>
              <w:tab/>
              <w:t>Kutxa alde guztietatik isolatuta duen ibilgailua, paretetan zehar gertatzen diren bero-trukeak murrizteko prestatua.</w:t>
            </w:r>
          </w:p>
          <w:p w14:paraId="277172A0" w14:textId="77777777" w:rsidR="00E45531" w:rsidRPr="00BB3D5D" w:rsidRDefault="00E45531" w:rsidP="003A53DE">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b/>
                <w:bCs/>
                <w:sz w:val="20"/>
                <w:szCs w:val="20"/>
                <w:lang w:eastAsia="es-ES_tradnl"/>
              </w:rPr>
              <w:t xml:space="preserve"> es</w:t>
            </w:r>
            <w:r w:rsidRPr="00BB3D5D">
              <w:rPr>
                <w:rFonts w:ascii="Times New Roman" w:eastAsia="Times New Roman" w:hAnsi="Times New Roman" w:cs="Times New Roman"/>
                <w:sz w:val="20"/>
                <w:szCs w:val="20"/>
                <w:lang w:eastAsia="es-ES_tradnl"/>
              </w:rPr>
              <w:tab/>
              <w:t>vehículo isotermo</w:t>
            </w:r>
          </w:p>
          <w:p w14:paraId="277172A1" w14:textId="77777777" w:rsidR="00E45531" w:rsidRPr="00BB3D5D" w:rsidRDefault="00E45531" w:rsidP="003A53DE">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b/>
                <w:bCs/>
                <w:sz w:val="20"/>
                <w:szCs w:val="20"/>
                <w:lang w:eastAsia="es-ES_tradnl"/>
              </w:rPr>
              <w:t xml:space="preserve"> fr</w:t>
            </w:r>
            <w:r w:rsidRPr="00BB3D5D">
              <w:rPr>
                <w:rFonts w:ascii="Times New Roman" w:eastAsia="Times New Roman" w:hAnsi="Times New Roman" w:cs="Times New Roman"/>
                <w:sz w:val="20"/>
                <w:szCs w:val="20"/>
                <w:lang w:eastAsia="es-ES_tradnl"/>
              </w:rPr>
              <w:tab/>
              <w:t>véhicule isolé; véhicule isotherme</w:t>
            </w:r>
          </w:p>
          <w:p w14:paraId="277172A2" w14:textId="77777777" w:rsidR="00E45531" w:rsidRPr="00BB3D5D" w:rsidRDefault="00E45531" w:rsidP="003A53DE">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b/>
                <w:bCs/>
                <w:sz w:val="20"/>
                <w:szCs w:val="20"/>
                <w:lang w:eastAsia="es-ES_tradnl"/>
              </w:rPr>
              <w:t xml:space="preserve"> en</w:t>
            </w:r>
            <w:r w:rsidRPr="00BB3D5D">
              <w:rPr>
                <w:rFonts w:ascii="Times New Roman" w:eastAsia="Times New Roman" w:hAnsi="Times New Roman" w:cs="Times New Roman"/>
                <w:sz w:val="20"/>
                <w:szCs w:val="20"/>
                <w:lang w:eastAsia="es-ES_tradnl"/>
              </w:rPr>
              <w:tab/>
              <w:t>insulated vehicle</w:t>
            </w:r>
          </w:p>
          <w:p w14:paraId="277172A3" w14:textId="77777777" w:rsidR="00E45531" w:rsidRPr="00BB3D5D" w:rsidRDefault="00E45531" w:rsidP="003A53DE">
            <w:pPr>
              <w:tabs>
                <w:tab w:val="left" w:pos="340"/>
              </w:tabs>
              <w:rPr>
                <w:rFonts w:ascii="Times New Roman" w:hAnsi="Times New Roman" w:cs="Times New Roman"/>
                <w:sz w:val="20"/>
                <w:szCs w:val="20"/>
              </w:rPr>
            </w:pPr>
          </w:p>
        </w:tc>
        <w:tc>
          <w:tcPr>
            <w:tcW w:w="2500" w:type="pct"/>
          </w:tcPr>
          <w:p w14:paraId="277172A4"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361.</w:t>
            </w:r>
          </w:p>
          <w:p w14:paraId="277172A5"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eu </w:t>
            </w:r>
            <w:r w:rsidRPr="00BB3D5D">
              <w:rPr>
                <w:rFonts w:ascii="Times New Roman" w:eastAsia="Times New Roman" w:hAnsi="Times New Roman" w:cs="Times New Roman"/>
                <w:b/>
                <w:i/>
                <w:sz w:val="20"/>
                <w:szCs w:val="20"/>
                <w:lang w:eastAsia="eu-ES"/>
              </w:rPr>
              <w:t>ibilgailu isotermo</w:t>
            </w:r>
          </w:p>
          <w:p w14:paraId="277172A6"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eu </w:t>
            </w:r>
            <w:r w:rsidRPr="00BB3D5D">
              <w:rPr>
                <w:rFonts w:ascii="Times New Roman" w:eastAsia="Times New Roman" w:hAnsi="Times New Roman" w:cs="Times New Roman"/>
                <w:b/>
                <w:i/>
                <w:sz w:val="20"/>
                <w:szCs w:val="20"/>
                <w:lang w:eastAsia="eu-ES"/>
              </w:rPr>
              <w:t>vehículo isotermo</w:t>
            </w:r>
          </w:p>
          <w:p w14:paraId="277172A7"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fr </w:t>
            </w:r>
            <w:r w:rsidRPr="00BB3D5D">
              <w:rPr>
                <w:rFonts w:ascii="Times New Roman" w:eastAsia="Times New Roman" w:hAnsi="Times New Roman" w:cs="Times New Roman"/>
                <w:b/>
                <w:i/>
                <w:sz w:val="20"/>
                <w:szCs w:val="20"/>
                <w:lang w:eastAsia="eu-ES"/>
              </w:rPr>
              <w:t>véhicule isotherme</w:t>
            </w:r>
          </w:p>
          <w:p w14:paraId="277172A8"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en </w:t>
            </w:r>
            <w:r w:rsidRPr="00BB3D5D">
              <w:rPr>
                <w:rFonts w:ascii="Times New Roman" w:eastAsia="Times New Roman" w:hAnsi="Times New Roman" w:cs="Times New Roman"/>
                <w:b/>
                <w:i/>
                <w:sz w:val="20"/>
                <w:szCs w:val="20"/>
                <w:lang w:eastAsia="eu-ES"/>
              </w:rPr>
              <w:t>insulated vehicle</w:t>
            </w:r>
          </w:p>
          <w:p w14:paraId="277172A9" w14:textId="77777777" w:rsidR="00E45531" w:rsidRPr="00BB3D5D" w:rsidRDefault="00E45531" w:rsidP="00E2470B">
            <w:pPr>
              <w:tabs>
                <w:tab w:val="left" w:pos="340"/>
              </w:tabs>
              <w:autoSpaceDE w:val="0"/>
              <w:autoSpaceDN w:val="0"/>
              <w:rPr>
                <w:rFonts w:ascii="Times New Roman" w:eastAsia="Times New Roman" w:hAnsi="Times New Roman" w:cs="Times New Roman"/>
                <w:iCs/>
                <w:sz w:val="20"/>
                <w:szCs w:val="20"/>
                <w:lang w:eastAsia="eu-ES"/>
              </w:rPr>
            </w:pPr>
          </w:p>
          <w:p w14:paraId="277172AA" w14:textId="77777777" w:rsidR="00E45531" w:rsidRPr="00BB3D5D" w:rsidRDefault="00E45531" w:rsidP="00E2470B">
            <w:pPr>
              <w:tabs>
                <w:tab w:val="left" w:pos="340"/>
              </w:tabs>
              <w:autoSpaceDE w:val="0"/>
              <w:autoSpaceDN w:val="0"/>
              <w:rPr>
                <w:rFonts w:ascii="Times New Roman" w:eastAsia="Times New Roman" w:hAnsi="Times New Roman" w:cs="Times New Roman"/>
                <w:iCs/>
                <w:sz w:val="20"/>
                <w:szCs w:val="20"/>
                <w:lang w:eastAsia="eu-ES"/>
              </w:rPr>
            </w:pPr>
            <w:r w:rsidRPr="00BB3D5D">
              <w:rPr>
                <w:rFonts w:ascii="Times New Roman" w:eastAsia="Times New Roman" w:hAnsi="Times New Roman" w:cs="Times New Roman"/>
                <w:iCs/>
                <w:sz w:val="20"/>
                <w:szCs w:val="20"/>
                <w:lang w:eastAsia="eu-ES"/>
              </w:rPr>
              <w:t>DEFINIZIOA: Horma, zoru, sabai eta ate isolatzailez egindako kutxa duen ibilgailua; horma isolatzaileek kutxaren kanpoaldeko eta barrualdeko bero-trukea murrizten dute.</w:t>
            </w:r>
          </w:p>
          <w:p w14:paraId="277172AB" w14:textId="77777777" w:rsidR="00E45531" w:rsidRPr="00BB3D5D" w:rsidRDefault="00E45531" w:rsidP="00E2470B">
            <w:pPr>
              <w:tabs>
                <w:tab w:val="left" w:pos="340"/>
              </w:tabs>
              <w:autoSpaceDE w:val="0"/>
              <w:autoSpaceDN w:val="0"/>
              <w:rPr>
                <w:rFonts w:ascii="Times New Roman" w:eastAsia="Times New Roman" w:hAnsi="Times New Roman" w:cs="Times New Roman"/>
                <w:sz w:val="20"/>
                <w:szCs w:val="20"/>
                <w:lang w:eastAsia="eu-ES"/>
              </w:rPr>
            </w:pPr>
          </w:p>
        </w:tc>
      </w:tr>
      <w:tr w:rsidR="00D55B27" w:rsidRPr="00BB3D5D" w14:paraId="277172AF" w14:textId="77777777" w:rsidTr="00A6655A">
        <w:tc>
          <w:tcPr>
            <w:tcW w:w="2500" w:type="pct"/>
          </w:tcPr>
          <w:p w14:paraId="277172AD" w14:textId="77777777" w:rsidR="00D55B27" w:rsidRPr="00BB3D5D" w:rsidRDefault="00D55B27" w:rsidP="00E2470B">
            <w:pPr>
              <w:rPr>
                <w:rFonts w:ascii="Times New Roman" w:hAnsi="Times New Roman" w:cs="Times New Roman"/>
                <w:sz w:val="20"/>
                <w:szCs w:val="20"/>
              </w:rPr>
            </w:pPr>
            <w:r w:rsidRPr="00BB3D5D">
              <w:rPr>
                <w:rFonts w:ascii="Times New Roman" w:hAnsi="Times New Roman" w:cs="Times New Roman"/>
                <w:sz w:val="20"/>
                <w:szCs w:val="20"/>
              </w:rPr>
              <w:t>ZISTERNA</w:t>
            </w:r>
          </w:p>
        </w:tc>
        <w:tc>
          <w:tcPr>
            <w:tcW w:w="2500" w:type="pct"/>
          </w:tcPr>
          <w:p w14:paraId="277172AE"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ZISTERNA</w:t>
            </w:r>
          </w:p>
        </w:tc>
      </w:tr>
      <w:tr w:rsidR="00D55B27" w:rsidRPr="00BB3D5D" w14:paraId="277172B7" w14:textId="77777777" w:rsidTr="00A6655A">
        <w:trPr>
          <w:trHeight w:val="2120"/>
        </w:trPr>
        <w:tc>
          <w:tcPr>
            <w:tcW w:w="2500" w:type="pct"/>
          </w:tcPr>
          <w:p w14:paraId="277172B0" w14:textId="77777777" w:rsidR="00D55B27" w:rsidRPr="00BB3D5D" w:rsidRDefault="00D55B27" w:rsidP="00E2470B">
            <w:pPr>
              <w:tabs>
                <w:tab w:val="left" w:pos="340"/>
              </w:tabs>
              <w:rPr>
                <w:rFonts w:ascii="Times New Roman" w:eastAsia="Times New Roman" w:hAnsi="Times New Roman" w:cs="Times New Roman"/>
                <w:sz w:val="20"/>
                <w:szCs w:val="20"/>
                <w:lang w:eastAsia="es-ES_tradnl"/>
              </w:rPr>
            </w:pPr>
            <w:r w:rsidRPr="00BB3D5D">
              <w:rPr>
                <w:rFonts w:ascii="Times New Roman" w:eastAsia="Times New Roman" w:hAnsi="Times New Roman" w:cs="Times New Roman"/>
                <w:sz w:val="20"/>
                <w:szCs w:val="20"/>
                <w:lang w:eastAsia="es-ES_tradnl"/>
              </w:rPr>
              <w:t>sarrerarik gabea</w:t>
            </w:r>
          </w:p>
        </w:tc>
        <w:tc>
          <w:tcPr>
            <w:tcW w:w="2500" w:type="pct"/>
          </w:tcPr>
          <w:p w14:paraId="277172B1" w14:textId="77777777" w:rsidR="00D55B27" w:rsidRPr="00BB3D5D" w:rsidRDefault="00D55B27" w:rsidP="00E2470B">
            <w:pPr>
              <w:tabs>
                <w:tab w:val="left" w:pos="340"/>
              </w:tabs>
              <w:rPr>
                <w:rFonts w:ascii="Times New Roman" w:hAnsi="Times New Roman" w:cs="Times New Roman"/>
                <w:sz w:val="20"/>
                <w:szCs w:val="20"/>
              </w:rPr>
            </w:pPr>
            <w:r w:rsidRPr="00BB3D5D">
              <w:rPr>
                <w:rFonts w:ascii="Times New Roman" w:hAnsi="Times New Roman" w:cs="Times New Roman"/>
                <w:sz w:val="20"/>
                <w:szCs w:val="20"/>
              </w:rPr>
              <w:t>445.</w:t>
            </w:r>
          </w:p>
          <w:p w14:paraId="277172B2"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eu </w:t>
            </w:r>
            <w:r w:rsidRPr="00BB3D5D">
              <w:rPr>
                <w:rFonts w:ascii="Times New Roman" w:eastAsia="Times New Roman" w:hAnsi="Times New Roman" w:cs="Times New Roman"/>
                <w:b/>
                <w:i/>
                <w:sz w:val="20"/>
                <w:szCs w:val="20"/>
                <w:lang w:eastAsia="eu-ES"/>
              </w:rPr>
              <w:t>zisterna isotermo</w:t>
            </w:r>
          </w:p>
          <w:p w14:paraId="277172B3"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es </w:t>
            </w:r>
            <w:r w:rsidRPr="00BB3D5D">
              <w:rPr>
                <w:rFonts w:ascii="Times New Roman" w:eastAsia="Times New Roman" w:hAnsi="Times New Roman" w:cs="Times New Roman"/>
                <w:b/>
                <w:i/>
                <w:sz w:val="20"/>
                <w:szCs w:val="20"/>
                <w:lang w:eastAsia="eu-ES"/>
              </w:rPr>
              <w:t>cisterna isoterma</w:t>
            </w:r>
          </w:p>
          <w:p w14:paraId="277172B4"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fr </w:t>
            </w:r>
            <w:r w:rsidRPr="00BB3D5D">
              <w:rPr>
                <w:rFonts w:ascii="Times New Roman" w:eastAsia="Times New Roman" w:hAnsi="Times New Roman" w:cs="Times New Roman"/>
                <w:b/>
                <w:i/>
                <w:sz w:val="20"/>
                <w:szCs w:val="20"/>
                <w:lang w:eastAsia="eu-ES"/>
              </w:rPr>
              <w:t>citerne isotherme</w:t>
            </w:r>
          </w:p>
          <w:p w14:paraId="277172B5"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 xml:space="preserve">en </w:t>
            </w:r>
            <w:r w:rsidRPr="00BB3D5D">
              <w:rPr>
                <w:rFonts w:ascii="Times New Roman" w:eastAsia="Times New Roman" w:hAnsi="Times New Roman" w:cs="Times New Roman"/>
                <w:b/>
                <w:i/>
                <w:sz w:val="20"/>
                <w:szCs w:val="20"/>
                <w:lang w:eastAsia="eu-ES"/>
              </w:rPr>
              <w:t>insulated tanker</w:t>
            </w:r>
            <w:r w:rsidRPr="00BB3D5D">
              <w:rPr>
                <w:rFonts w:ascii="Times New Roman" w:eastAsia="Times New Roman" w:hAnsi="Times New Roman" w:cs="Times New Roman"/>
                <w:sz w:val="20"/>
                <w:szCs w:val="20"/>
                <w:lang w:eastAsia="eu-ES"/>
              </w:rPr>
              <w:t xml:space="preserve">; </w:t>
            </w:r>
            <w:r w:rsidRPr="00BB3D5D">
              <w:rPr>
                <w:rFonts w:ascii="Times New Roman" w:eastAsia="Times New Roman" w:hAnsi="Times New Roman" w:cs="Times New Roman"/>
                <w:b/>
                <w:i/>
                <w:sz w:val="20"/>
                <w:szCs w:val="20"/>
                <w:lang w:eastAsia="eu-ES"/>
              </w:rPr>
              <w:t>insulated tank truck</w:t>
            </w:r>
          </w:p>
          <w:p w14:paraId="277172B6" w14:textId="77777777" w:rsidR="00D55B27" w:rsidRPr="00BB3D5D" w:rsidRDefault="00D55B27" w:rsidP="00E2470B">
            <w:pPr>
              <w:tabs>
                <w:tab w:val="left" w:pos="340"/>
              </w:tabs>
              <w:autoSpaceDE w:val="0"/>
              <w:autoSpaceDN w:val="0"/>
              <w:rPr>
                <w:rFonts w:ascii="Times New Roman" w:eastAsia="Times New Roman" w:hAnsi="Times New Roman" w:cs="Times New Roman"/>
                <w:sz w:val="20"/>
                <w:szCs w:val="20"/>
                <w:lang w:eastAsia="eu-ES"/>
              </w:rPr>
            </w:pPr>
            <w:r w:rsidRPr="00BB3D5D">
              <w:rPr>
                <w:rFonts w:ascii="Times New Roman" w:eastAsia="Times New Roman" w:hAnsi="Times New Roman" w:cs="Times New Roman"/>
                <w:sz w:val="20"/>
                <w:szCs w:val="20"/>
                <w:lang w:eastAsia="eu-ES"/>
              </w:rPr>
              <w:t>DEFINIZIOA: Kanpoaldeko eta barrualdeko bero-trukea murrizteko horma isolatzaileak dituen zisterna.</w:t>
            </w:r>
          </w:p>
        </w:tc>
      </w:tr>
    </w:tbl>
    <w:p w14:paraId="277172B8" w14:textId="77777777" w:rsidR="003A53DE" w:rsidRDefault="003A53DE" w:rsidP="003A53DE">
      <w:pPr>
        <w:spacing w:after="0" w:line="240" w:lineRule="auto"/>
      </w:pPr>
    </w:p>
    <w:p w14:paraId="277172B9" w14:textId="77777777" w:rsidR="002B4939" w:rsidRPr="002B4939" w:rsidRDefault="002B4939" w:rsidP="002B4939">
      <w:pPr>
        <w:pStyle w:val="1izenburua"/>
        <w:rPr>
          <w:color w:val="000000" w:themeColor="text1"/>
          <w:sz w:val="24"/>
        </w:rPr>
      </w:pPr>
      <w:r>
        <w:rPr>
          <w:color w:val="000000" w:themeColor="text1"/>
          <w:sz w:val="24"/>
        </w:rPr>
        <w:t>PROPOSAMENA</w:t>
      </w:r>
    </w:p>
    <w:p w14:paraId="277172BA" w14:textId="77777777" w:rsidR="003A53DE" w:rsidRDefault="003A53DE" w:rsidP="003A53DE">
      <w:pPr>
        <w:spacing w:after="0" w:line="240" w:lineRule="auto"/>
      </w:pPr>
    </w:p>
    <w:p w14:paraId="277172BB" w14:textId="0E1C96AE" w:rsidR="00931D62" w:rsidRDefault="00931D62" w:rsidP="00931D62">
      <w:pPr>
        <w:shd w:val="clear" w:color="auto" w:fill="DBE5F1" w:themeFill="accent1" w:themeFillTint="33"/>
        <w:tabs>
          <w:tab w:val="left" w:pos="340"/>
        </w:tabs>
        <w:spacing w:after="0" w:line="240" w:lineRule="auto"/>
        <w:rPr>
          <w:rFonts w:ascii="Times New Roman" w:eastAsia="Times New Roman" w:hAnsi="Times New Roman" w:cs="Times New Roman"/>
          <w:sz w:val="20"/>
          <w:szCs w:val="20"/>
          <w:lang w:eastAsia="es-ES_tradnl"/>
        </w:rPr>
      </w:pPr>
      <w:r>
        <w:rPr>
          <w:rFonts w:ascii="Times New Roman" w:eastAsia="Times New Roman" w:hAnsi="Times New Roman" w:cs="Times New Roman"/>
          <w:sz w:val="20"/>
          <w:szCs w:val="20"/>
          <w:lang w:eastAsia="es-ES_tradnl"/>
        </w:rPr>
        <w:t>ZIRKULAZIO</w:t>
      </w:r>
      <w:r w:rsidR="00C55A30">
        <w:rPr>
          <w:rFonts w:ascii="Times New Roman" w:eastAsia="Times New Roman" w:hAnsi="Times New Roman" w:cs="Times New Roman"/>
          <w:sz w:val="20"/>
          <w:szCs w:val="20"/>
          <w:lang w:eastAsia="es-ES_tradnl"/>
        </w:rPr>
        <w:t>A</w:t>
      </w:r>
      <w:r>
        <w:rPr>
          <w:rFonts w:ascii="Times New Roman" w:eastAsia="Times New Roman" w:hAnsi="Times New Roman" w:cs="Times New Roman"/>
          <w:sz w:val="20"/>
          <w:szCs w:val="20"/>
          <w:lang w:eastAsia="es-ES_tradnl"/>
        </w:rPr>
        <w:t xml:space="preserve"> HIZTEGIAN eta GARRAIO</w:t>
      </w:r>
      <w:r w:rsidR="00C55A30">
        <w:rPr>
          <w:rFonts w:ascii="Times New Roman" w:eastAsia="Times New Roman" w:hAnsi="Times New Roman" w:cs="Times New Roman"/>
          <w:sz w:val="20"/>
          <w:szCs w:val="20"/>
          <w:lang w:eastAsia="es-ES_tradnl"/>
        </w:rPr>
        <w:t>A</w:t>
      </w:r>
      <w:r>
        <w:rPr>
          <w:rFonts w:ascii="Times New Roman" w:eastAsia="Times New Roman" w:hAnsi="Times New Roman" w:cs="Times New Roman"/>
          <w:sz w:val="20"/>
          <w:szCs w:val="20"/>
          <w:lang w:eastAsia="es-ES_tradnl"/>
        </w:rPr>
        <w:t xml:space="preserve"> ETA LOGISTIKA HIZTEGIAN, honela utzi</w:t>
      </w:r>
      <w:r w:rsidR="002B4939">
        <w:rPr>
          <w:rFonts w:ascii="Times New Roman" w:eastAsia="Times New Roman" w:hAnsi="Times New Roman" w:cs="Times New Roman"/>
          <w:sz w:val="20"/>
          <w:szCs w:val="20"/>
          <w:lang w:eastAsia="es-ES_tradnl"/>
        </w:rPr>
        <w:t>ko da</w:t>
      </w:r>
      <w:r>
        <w:rPr>
          <w:rFonts w:ascii="Times New Roman" w:eastAsia="Times New Roman" w:hAnsi="Times New Roman" w:cs="Times New Roman"/>
          <w:sz w:val="20"/>
          <w:szCs w:val="20"/>
          <w:lang w:eastAsia="es-ES_tradnl"/>
        </w:rPr>
        <w:t xml:space="preserve"> hiztegi-sarrera hau:</w:t>
      </w:r>
    </w:p>
    <w:p w14:paraId="277172BC" w14:textId="77777777" w:rsidR="00931D62" w:rsidRDefault="00931D62" w:rsidP="003A53DE">
      <w:pPr>
        <w:shd w:val="clear" w:color="auto" w:fill="DBE5F1" w:themeFill="accent1" w:themeFillTint="33"/>
        <w:spacing w:after="0" w:line="240" w:lineRule="auto"/>
      </w:pPr>
    </w:p>
    <w:p w14:paraId="277172BD" w14:textId="77777777" w:rsidR="003A53DE" w:rsidRPr="001958F5" w:rsidRDefault="003A53DE"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324715">
        <w:rPr>
          <w:rFonts w:ascii="Times New Roman" w:eastAsia="Times New Roman" w:hAnsi="Times New Roman" w:cs="Times New Roman"/>
          <w:sz w:val="20"/>
          <w:szCs w:val="20"/>
          <w:lang w:eastAsia="eu-ES"/>
        </w:rPr>
        <w:t xml:space="preserve">eu </w:t>
      </w:r>
      <w:r w:rsidRPr="00324715">
        <w:rPr>
          <w:rFonts w:ascii="Times New Roman" w:eastAsia="Times New Roman" w:hAnsi="Times New Roman" w:cs="Times New Roman"/>
          <w:b/>
          <w:i/>
          <w:sz w:val="20"/>
          <w:szCs w:val="20"/>
          <w:lang w:eastAsia="eu-ES"/>
        </w:rPr>
        <w:t>ibilgailu isotermo</w:t>
      </w:r>
      <w:r w:rsidR="00AD173E">
        <w:rPr>
          <w:rFonts w:ascii="Times New Roman" w:eastAsia="Times New Roman" w:hAnsi="Times New Roman" w:cs="Times New Roman"/>
          <w:b/>
          <w:i/>
          <w:sz w:val="20"/>
          <w:szCs w:val="20"/>
          <w:lang w:eastAsia="eu-ES"/>
        </w:rPr>
        <w:t xml:space="preserve"> </w:t>
      </w:r>
      <w:r w:rsidR="00AD173E" w:rsidRPr="00AD173E">
        <w:rPr>
          <w:rFonts w:ascii="Times New Roman" w:eastAsia="Times New Roman" w:hAnsi="Times New Roman" w:cs="Times New Roman"/>
          <w:i/>
          <w:sz w:val="20"/>
          <w:szCs w:val="20"/>
          <w:lang w:eastAsia="eu-ES"/>
        </w:rPr>
        <w:t>(4)</w:t>
      </w:r>
    </w:p>
    <w:p w14:paraId="277172BE" w14:textId="77777777" w:rsidR="003A53DE" w:rsidRPr="001958F5" w:rsidRDefault="003A53DE"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324715">
        <w:rPr>
          <w:rFonts w:ascii="Times New Roman" w:eastAsia="Times New Roman" w:hAnsi="Times New Roman" w:cs="Times New Roman"/>
          <w:sz w:val="20"/>
          <w:szCs w:val="20"/>
          <w:lang w:eastAsia="eu-ES"/>
        </w:rPr>
        <w:t xml:space="preserve">eu </w:t>
      </w:r>
      <w:r w:rsidRPr="00324715">
        <w:rPr>
          <w:rFonts w:ascii="Times New Roman" w:eastAsia="Times New Roman" w:hAnsi="Times New Roman" w:cs="Times New Roman"/>
          <w:b/>
          <w:i/>
          <w:sz w:val="20"/>
          <w:szCs w:val="20"/>
          <w:lang w:eastAsia="eu-ES"/>
        </w:rPr>
        <w:t>vehículo isotermo</w:t>
      </w:r>
    </w:p>
    <w:p w14:paraId="277172BF" w14:textId="77777777" w:rsidR="003A53DE" w:rsidRPr="001958F5" w:rsidRDefault="003A53DE"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324715">
        <w:rPr>
          <w:rFonts w:ascii="Times New Roman" w:eastAsia="Times New Roman" w:hAnsi="Times New Roman" w:cs="Times New Roman"/>
          <w:sz w:val="20"/>
          <w:szCs w:val="20"/>
          <w:lang w:eastAsia="eu-ES"/>
        </w:rPr>
        <w:t xml:space="preserve">fr </w:t>
      </w:r>
      <w:r w:rsidRPr="00324715">
        <w:rPr>
          <w:rFonts w:ascii="Times New Roman" w:eastAsia="Times New Roman" w:hAnsi="Times New Roman" w:cs="Times New Roman"/>
          <w:b/>
          <w:i/>
          <w:sz w:val="20"/>
          <w:szCs w:val="20"/>
          <w:lang w:eastAsia="eu-ES"/>
        </w:rPr>
        <w:t>véhicule isotherme</w:t>
      </w:r>
    </w:p>
    <w:p w14:paraId="277172C0" w14:textId="77777777" w:rsidR="003A53DE" w:rsidRPr="001958F5" w:rsidRDefault="003A53DE"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sz w:val="20"/>
          <w:szCs w:val="20"/>
          <w:lang w:eastAsia="eu-ES"/>
        </w:rPr>
      </w:pPr>
      <w:r w:rsidRPr="00324715">
        <w:rPr>
          <w:rFonts w:ascii="Times New Roman" w:eastAsia="Times New Roman" w:hAnsi="Times New Roman" w:cs="Times New Roman"/>
          <w:sz w:val="20"/>
          <w:szCs w:val="20"/>
          <w:lang w:eastAsia="eu-ES"/>
        </w:rPr>
        <w:t xml:space="preserve">en </w:t>
      </w:r>
      <w:r w:rsidRPr="00324715">
        <w:rPr>
          <w:rFonts w:ascii="Times New Roman" w:eastAsia="Times New Roman" w:hAnsi="Times New Roman" w:cs="Times New Roman"/>
          <w:b/>
          <w:i/>
          <w:sz w:val="20"/>
          <w:szCs w:val="20"/>
          <w:lang w:eastAsia="eu-ES"/>
        </w:rPr>
        <w:t>insulated vehicle</w:t>
      </w:r>
    </w:p>
    <w:p w14:paraId="277172C1" w14:textId="77777777" w:rsidR="003A53DE" w:rsidRDefault="003A53DE"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Cs/>
          <w:sz w:val="20"/>
          <w:szCs w:val="20"/>
          <w:lang w:eastAsia="eu-ES"/>
        </w:rPr>
      </w:pPr>
      <w:r w:rsidRPr="001958F5">
        <w:rPr>
          <w:rFonts w:ascii="Times New Roman" w:eastAsia="Times New Roman" w:hAnsi="Times New Roman" w:cs="Times New Roman"/>
          <w:iCs/>
          <w:sz w:val="20"/>
          <w:szCs w:val="20"/>
          <w:lang w:eastAsia="eu-ES"/>
        </w:rPr>
        <w:t xml:space="preserve">DEFINIZIOA: </w:t>
      </w:r>
      <w:r w:rsidRPr="00324715">
        <w:rPr>
          <w:rFonts w:ascii="Times New Roman" w:eastAsia="Times New Roman" w:hAnsi="Times New Roman" w:cs="Times New Roman"/>
          <w:iCs/>
          <w:sz w:val="20"/>
          <w:szCs w:val="20"/>
          <w:lang w:eastAsia="eu-ES"/>
        </w:rPr>
        <w:t>Horma, zoru, sabai eta ate isolatzailez egindako kutxa duen ibilgailua; horma isolatzaileek kutxaren kanpoaldeko eta barrualdeko bero-trukea murrizten dute.</w:t>
      </w:r>
    </w:p>
    <w:p w14:paraId="277172C2" w14:textId="77777777" w:rsidR="00E45531" w:rsidRDefault="00E45531" w:rsidP="003A53DE">
      <w:pPr>
        <w:shd w:val="clear" w:color="auto" w:fill="DBE5F1" w:themeFill="accent1" w:themeFillTint="33"/>
        <w:tabs>
          <w:tab w:val="left" w:pos="340"/>
        </w:tabs>
        <w:autoSpaceDE w:val="0"/>
        <w:autoSpaceDN w:val="0"/>
        <w:spacing w:after="0" w:line="240" w:lineRule="auto"/>
        <w:rPr>
          <w:rFonts w:ascii="Times New Roman" w:eastAsia="Times New Roman" w:hAnsi="Times New Roman" w:cs="Times New Roman"/>
          <w:iCs/>
          <w:sz w:val="20"/>
          <w:szCs w:val="20"/>
          <w:lang w:eastAsia="eu-ES"/>
        </w:rPr>
      </w:pPr>
    </w:p>
    <w:p w14:paraId="277172C3" w14:textId="77777777" w:rsidR="003A53DE" w:rsidRPr="003A53DE" w:rsidRDefault="003A53DE" w:rsidP="002B4939">
      <w:pPr>
        <w:pStyle w:val="1izenburua"/>
        <w:rPr>
          <w:b w:val="0"/>
          <w:sz w:val="24"/>
        </w:rPr>
      </w:pPr>
      <w:r w:rsidRPr="002B4939">
        <w:rPr>
          <w:color w:val="000000" w:themeColor="text1"/>
          <w:sz w:val="24"/>
        </w:rPr>
        <w:t>AZTERKETA</w:t>
      </w:r>
    </w:p>
    <w:p w14:paraId="277172C4" w14:textId="77777777" w:rsidR="003A53DE" w:rsidRDefault="003A53DE" w:rsidP="003A53DE">
      <w:pPr>
        <w:spacing w:after="0" w:line="240" w:lineRule="auto"/>
      </w:pPr>
    </w:p>
    <w:p w14:paraId="277172C5" w14:textId="77777777" w:rsidR="005D7A6C" w:rsidRPr="00CE71F9" w:rsidRDefault="005D7A6C" w:rsidP="005D7A6C">
      <w:pPr>
        <w:spacing w:after="0" w:line="240" w:lineRule="auto"/>
        <w:rPr>
          <w:rFonts w:ascii="Times New Roman" w:hAnsi="Times New Roman" w:cs="Times New Roman"/>
          <w:sz w:val="20"/>
          <w:szCs w:val="20"/>
        </w:rPr>
      </w:pPr>
      <w:r w:rsidRPr="00CE71F9">
        <w:rPr>
          <w:rFonts w:ascii="Times New Roman" w:hAnsi="Times New Roman" w:cs="Times New Roman"/>
          <w:b/>
          <w:sz w:val="20"/>
          <w:szCs w:val="20"/>
        </w:rPr>
        <w:t>ISOTERMO_REFRIGERANTE_FRIGORÍFICO_CALORÍFICO</w:t>
      </w:r>
    </w:p>
    <w:p w14:paraId="277172C6" w14:textId="77777777" w:rsidR="005D7A6C" w:rsidRDefault="005D7A6C" w:rsidP="005D7A6C">
      <w:pPr>
        <w:spacing w:after="0" w:line="240" w:lineRule="auto"/>
        <w:rPr>
          <w:rFonts w:ascii="Times New Roman" w:hAnsi="Times New Roman" w:cs="Times New Roman"/>
          <w:sz w:val="20"/>
          <w:szCs w:val="20"/>
        </w:rPr>
      </w:pPr>
    </w:p>
    <w:p w14:paraId="277172C7" w14:textId="76C8A459" w:rsidR="005D7A6C" w:rsidRDefault="005D7A6C" w:rsidP="005D7A6C">
      <w:pPr>
        <w:spacing w:after="0" w:line="240" w:lineRule="auto"/>
        <w:rPr>
          <w:rFonts w:ascii="Times New Roman" w:hAnsi="Times New Roman" w:cs="Times New Roman"/>
          <w:sz w:val="20"/>
          <w:szCs w:val="20"/>
        </w:rPr>
      </w:pPr>
      <w:r w:rsidRPr="00CE71F9">
        <w:rPr>
          <w:rFonts w:ascii="Times New Roman" w:hAnsi="Times New Roman" w:cs="Times New Roman"/>
          <w:sz w:val="20"/>
          <w:szCs w:val="20"/>
        </w:rPr>
        <w:t>1-Garraio</w:t>
      </w:r>
      <w:r w:rsidR="00C55A30">
        <w:rPr>
          <w:rFonts w:ascii="Times New Roman" w:hAnsi="Times New Roman" w:cs="Times New Roman"/>
          <w:sz w:val="20"/>
          <w:szCs w:val="20"/>
        </w:rPr>
        <w:t>a</w:t>
      </w:r>
      <w:r w:rsidRPr="00CE71F9">
        <w:rPr>
          <w:rFonts w:ascii="Times New Roman" w:hAnsi="Times New Roman" w:cs="Times New Roman"/>
          <w:sz w:val="20"/>
          <w:szCs w:val="20"/>
        </w:rPr>
        <w:t xml:space="preserve"> eta Logistika Hiztegian eta Zirkulazio</w:t>
      </w:r>
      <w:r w:rsidR="00C55A30">
        <w:rPr>
          <w:rFonts w:ascii="Times New Roman" w:hAnsi="Times New Roman" w:cs="Times New Roman"/>
          <w:sz w:val="20"/>
          <w:szCs w:val="20"/>
        </w:rPr>
        <w:t>a</w:t>
      </w:r>
      <w:r w:rsidRPr="00CE71F9">
        <w:rPr>
          <w:rFonts w:ascii="Times New Roman" w:hAnsi="Times New Roman" w:cs="Times New Roman"/>
          <w:sz w:val="20"/>
          <w:szCs w:val="20"/>
        </w:rPr>
        <w:t xml:space="preserve"> Hiztegian, lau izenondo horiekin osatutako hainbat termino daude, </w:t>
      </w:r>
      <w:r w:rsidRPr="005C728D">
        <w:rPr>
          <w:rFonts w:ascii="Times New Roman" w:hAnsi="Times New Roman" w:cs="Times New Roman"/>
          <w:b/>
          <w:i/>
          <w:sz w:val="20"/>
          <w:szCs w:val="20"/>
        </w:rPr>
        <w:t>vehículo</w:t>
      </w:r>
      <w:r w:rsidRPr="00CE71F9">
        <w:rPr>
          <w:rFonts w:ascii="Times New Roman" w:hAnsi="Times New Roman" w:cs="Times New Roman"/>
          <w:i/>
          <w:sz w:val="20"/>
          <w:szCs w:val="20"/>
        </w:rPr>
        <w:t xml:space="preserve">, </w:t>
      </w:r>
      <w:r w:rsidRPr="005C728D">
        <w:rPr>
          <w:rFonts w:ascii="Times New Roman" w:hAnsi="Times New Roman" w:cs="Times New Roman"/>
          <w:b/>
          <w:i/>
          <w:sz w:val="20"/>
          <w:szCs w:val="20"/>
        </w:rPr>
        <w:t>cisterna</w:t>
      </w:r>
      <w:r w:rsidRPr="00CE71F9">
        <w:rPr>
          <w:rFonts w:ascii="Times New Roman" w:hAnsi="Times New Roman" w:cs="Times New Roman"/>
          <w:i/>
          <w:sz w:val="20"/>
          <w:szCs w:val="20"/>
        </w:rPr>
        <w:t xml:space="preserve">, </w:t>
      </w:r>
      <w:r w:rsidRPr="005C728D">
        <w:rPr>
          <w:rFonts w:ascii="Times New Roman" w:hAnsi="Times New Roman" w:cs="Times New Roman"/>
          <w:b/>
          <w:i/>
          <w:sz w:val="20"/>
          <w:szCs w:val="20"/>
        </w:rPr>
        <w:t>contenedor</w:t>
      </w:r>
      <w:r w:rsidRPr="00CE71F9">
        <w:rPr>
          <w:rFonts w:ascii="Times New Roman" w:hAnsi="Times New Roman" w:cs="Times New Roman"/>
          <w:sz w:val="20"/>
          <w:szCs w:val="20"/>
        </w:rPr>
        <w:t xml:space="preserve"> eta </w:t>
      </w:r>
      <w:r w:rsidRPr="005C728D">
        <w:rPr>
          <w:rFonts w:ascii="Times New Roman" w:hAnsi="Times New Roman" w:cs="Times New Roman"/>
          <w:b/>
          <w:i/>
          <w:sz w:val="20"/>
          <w:szCs w:val="20"/>
        </w:rPr>
        <w:t>transporte</w:t>
      </w:r>
      <w:r w:rsidRPr="00CE71F9">
        <w:rPr>
          <w:rFonts w:ascii="Times New Roman" w:hAnsi="Times New Roman" w:cs="Times New Roman"/>
          <w:sz w:val="20"/>
          <w:szCs w:val="20"/>
        </w:rPr>
        <w:t xml:space="preserve"> izenekin batera ageri direnak.</w:t>
      </w:r>
    </w:p>
    <w:p w14:paraId="277172C8" w14:textId="77777777" w:rsidR="005D7A6C" w:rsidRPr="00CE71F9" w:rsidRDefault="005D7A6C" w:rsidP="005D7A6C">
      <w:pPr>
        <w:spacing w:after="0" w:line="240" w:lineRule="auto"/>
        <w:rPr>
          <w:rFonts w:ascii="Times New Roman" w:hAnsi="Times New Roman" w:cs="Times New Roman"/>
          <w:sz w:val="20"/>
          <w:szCs w:val="20"/>
        </w:rPr>
      </w:pPr>
    </w:p>
    <w:p w14:paraId="277172C9" w14:textId="77777777" w:rsidR="005D7A6C" w:rsidRPr="00CE71F9" w:rsidRDefault="005D7A6C" w:rsidP="005D7A6C">
      <w:pPr>
        <w:spacing w:after="0" w:line="240" w:lineRule="auto"/>
        <w:rPr>
          <w:rFonts w:ascii="Times New Roman" w:hAnsi="Times New Roman" w:cs="Times New Roman"/>
          <w:sz w:val="20"/>
          <w:szCs w:val="20"/>
        </w:rPr>
      </w:pPr>
      <w:r w:rsidRPr="00CE71F9">
        <w:rPr>
          <w:rFonts w:ascii="Times New Roman" w:hAnsi="Times New Roman" w:cs="Times New Roman"/>
          <w:sz w:val="20"/>
          <w:szCs w:val="20"/>
        </w:rPr>
        <w:t>Izenondo horiek garraioen arloan duten definizioaren jatorria nazioarteko akordio bat da, honako hau:</w:t>
      </w:r>
    </w:p>
    <w:p w14:paraId="277172CA" w14:textId="77777777" w:rsidR="005D7A6C" w:rsidRPr="00CE71F9" w:rsidRDefault="005D7A6C" w:rsidP="005D7A6C">
      <w:pPr>
        <w:spacing w:after="0" w:line="240" w:lineRule="auto"/>
        <w:rPr>
          <w:rFonts w:ascii="Times New Roman" w:hAnsi="Times New Roman" w:cs="Times New Roman"/>
          <w:b/>
          <w:i/>
          <w:sz w:val="20"/>
          <w:szCs w:val="20"/>
        </w:rPr>
      </w:pPr>
      <w:r w:rsidRPr="00CE71F9">
        <w:rPr>
          <w:rFonts w:ascii="Times New Roman" w:hAnsi="Times New Roman" w:cs="Times New Roman"/>
          <w:b/>
          <w:i/>
          <w:sz w:val="20"/>
          <w:szCs w:val="20"/>
        </w:rPr>
        <w:t>Agreement on the International Carriage of Perishable Foodstuffs and on the Special Equipment to be Used for such Carriage (ATP)</w:t>
      </w:r>
    </w:p>
    <w:p w14:paraId="277172CB" w14:textId="77777777" w:rsidR="005D7A6C" w:rsidRPr="00CE71F9" w:rsidRDefault="005D7A6C" w:rsidP="005D7A6C">
      <w:pPr>
        <w:spacing w:after="0" w:line="240" w:lineRule="auto"/>
        <w:rPr>
          <w:rFonts w:ascii="Times New Roman" w:hAnsi="Times New Roman" w:cs="Times New Roman"/>
          <w:b/>
          <w:i/>
          <w:sz w:val="20"/>
          <w:szCs w:val="20"/>
        </w:rPr>
      </w:pPr>
      <w:r w:rsidRPr="00CE71F9">
        <w:rPr>
          <w:rFonts w:ascii="Times New Roman" w:hAnsi="Times New Roman" w:cs="Times New Roman"/>
          <w:b/>
          <w:i/>
          <w:sz w:val="20"/>
          <w:szCs w:val="20"/>
        </w:rPr>
        <w:lastRenderedPageBreak/>
        <w:t>Accord relatif aux transports internationaux de denrées périssables et aux engins spéciaux à utiliser pour ces transports  (ATP)</w:t>
      </w:r>
    </w:p>
    <w:p w14:paraId="277172CC" w14:textId="77777777" w:rsidR="005D7A6C" w:rsidRDefault="005D7A6C" w:rsidP="005D7A6C">
      <w:pPr>
        <w:spacing w:after="0" w:line="240" w:lineRule="auto"/>
        <w:rPr>
          <w:rFonts w:ascii="Times New Roman" w:hAnsi="Times New Roman" w:cs="Times New Roman"/>
          <w:sz w:val="20"/>
          <w:szCs w:val="20"/>
        </w:rPr>
      </w:pPr>
    </w:p>
    <w:p w14:paraId="277172CD" w14:textId="77777777" w:rsidR="005D7A6C" w:rsidRPr="00CE71F9" w:rsidRDefault="005D7A6C" w:rsidP="005D7A6C">
      <w:pPr>
        <w:spacing w:after="0" w:line="240" w:lineRule="auto"/>
        <w:rPr>
          <w:rFonts w:ascii="Times New Roman" w:hAnsi="Times New Roman" w:cs="Times New Roman"/>
          <w:i/>
          <w:sz w:val="20"/>
          <w:szCs w:val="20"/>
        </w:rPr>
      </w:pPr>
      <w:r w:rsidRPr="00CE71F9">
        <w:rPr>
          <w:rFonts w:ascii="Times New Roman" w:hAnsi="Times New Roman" w:cs="Times New Roman"/>
          <w:sz w:val="20"/>
          <w:szCs w:val="20"/>
        </w:rPr>
        <w:t xml:space="preserve">Akordio horren gaztelaniazko bertsio kontsolidatua argitaratuta dago BOEn, 2013ko azaroaren 15ean.  Hauxe da: </w:t>
      </w:r>
      <w:r w:rsidRPr="00CE71F9">
        <w:rPr>
          <w:rFonts w:ascii="Times New Roman" w:hAnsi="Times New Roman" w:cs="Times New Roman"/>
          <w:b/>
          <w:i/>
          <w:sz w:val="20"/>
          <w:szCs w:val="20"/>
        </w:rPr>
        <w:t>Acuerdo sobre transportes internacionales de mercancías perecederas y sobre vehículos especiales utilizados en esos transportes (ATP)</w:t>
      </w:r>
    </w:p>
    <w:p w14:paraId="277172CE" w14:textId="77777777" w:rsidR="005D7A6C" w:rsidRDefault="005D7A6C" w:rsidP="005D7A6C">
      <w:pPr>
        <w:spacing w:after="0" w:line="240" w:lineRule="auto"/>
        <w:rPr>
          <w:rFonts w:ascii="Times New Roman" w:hAnsi="Times New Roman" w:cs="Times New Roman"/>
          <w:sz w:val="20"/>
          <w:szCs w:val="20"/>
        </w:rPr>
      </w:pPr>
    </w:p>
    <w:p w14:paraId="277172CF" w14:textId="77777777" w:rsidR="005D7A6C" w:rsidRPr="00CE71F9" w:rsidRDefault="005D7A6C" w:rsidP="005D7A6C">
      <w:pPr>
        <w:spacing w:after="0" w:line="240" w:lineRule="auto"/>
        <w:rPr>
          <w:rFonts w:ascii="Times New Roman" w:hAnsi="Times New Roman" w:cs="Times New Roman"/>
          <w:sz w:val="20"/>
          <w:szCs w:val="20"/>
        </w:rPr>
      </w:pPr>
      <w:r w:rsidRPr="00CE71F9">
        <w:rPr>
          <w:rFonts w:ascii="Times New Roman" w:hAnsi="Times New Roman" w:cs="Times New Roman"/>
          <w:sz w:val="20"/>
          <w:szCs w:val="20"/>
        </w:rPr>
        <w:t>2-Akordio horren I. eranskinean daude definituta:</w:t>
      </w:r>
    </w:p>
    <w:p w14:paraId="277172D0" w14:textId="77777777" w:rsidR="005D7A6C" w:rsidRPr="000C29C1" w:rsidRDefault="005D7A6C" w:rsidP="005D7A6C">
      <w:pPr>
        <w:spacing w:after="0" w:line="240" w:lineRule="auto"/>
        <w:rPr>
          <w:rFonts w:ascii="Times New Roman" w:hAnsi="Times New Roman" w:cs="Times New Roman"/>
          <w:b/>
          <w:i/>
          <w:sz w:val="20"/>
          <w:szCs w:val="20"/>
        </w:rPr>
      </w:pPr>
      <w:r w:rsidRPr="000C29C1">
        <w:rPr>
          <w:rFonts w:ascii="Times New Roman" w:hAnsi="Times New Roman" w:cs="Times New Roman"/>
          <w:b/>
          <w:i/>
          <w:sz w:val="20"/>
          <w:szCs w:val="20"/>
        </w:rPr>
        <w:t>unidad isoterma / engin isotherme / insulated equipment</w:t>
      </w:r>
    </w:p>
    <w:p w14:paraId="277172D1" w14:textId="77777777" w:rsidR="005D7A6C" w:rsidRPr="000C29C1" w:rsidRDefault="005D7A6C" w:rsidP="005D7A6C">
      <w:pPr>
        <w:spacing w:after="0" w:line="240" w:lineRule="auto"/>
        <w:rPr>
          <w:rFonts w:ascii="Times New Roman" w:hAnsi="Times New Roman" w:cs="Times New Roman"/>
          <w:b/>
          <w:i/>
          <w:sz w:val="20"/>
          <w:szCs w:val="20"/>
        </w:rPr>
      </w:pPr>
      <w:r w:rsidRPr="000C29C1">
        <w:rPr>
          <w:rFonts w:ascii="Times New Roman" w:hAnsi="Times New Roman" w:cs="Times New Roman"/>
          <w:b/>
          <w:i/>
          <w:sz w:val="20"/>
          <w:szCs w:val="20"/>
        </w:rPr>
        <w:t>unidad refrigerante / engin réfrigérant / refrigerated equipment</w:t>
      </w:r>
    </w:p>
    <w:p w14:paraId="277172D2" w14:textId="77777777" w:rsidR="005D7A6C" w:rsidRPr="000C29C1" w:rsidRDefault="005D7A6C" w:rsidP="005D7A6C">
      <w:pPr>
        <w:spacing w:after="0" w:line="240" w:lineRule="auto"/>
        <w:rPr>
          <w:rFonts w:ascii="Times New Roman" w:hAnsi="Times New Roman" w:cs="Times New Roman"/>
          <w:b/>
          <w:i/>
          <w:sz w:val="20"/>
          <w:szCs w:val="20"/>
        </w:rPr>
      </w:pPr>
      <w:r w:rsidRPr="000C29C1">
        <w:rPr>
          <w:rFonts w:ascii="Times New Roman" w:hAnsi="Times New Roman" w:cs="Times New Roman"/>
          <w:b/>
          <w:i/>
          <w:sz w:val="20"/>
          <w:szCs w:val="20"/>
        </w:rPr>
        <w:t>unidad frigorífica / engin frigorifique / mechanically refrigerated equipment</w:t>
      </w:r>
    </w:p>
    <w:p w14:paraId="277172D3" w14:textId="77777777" w:rsidR="005D7A6C" w:rsidRPr="000C29C1" w:rsidRDefault="005D7A6C" w:rsidP="005D7A6C">
      <w:pPr>
        <w:spacing w:after="0" w:line="240" w:lineRule="auto"/>
        <w:rPr>
          <w:rFonts w:ascii="Times New Roman" w:hAnsi="Times New Roman" w:cs="Times New Roman"/>
          <w:b/>
          <w:i/>
          <w:sz w:val="20"/>
          <w:szCs w:val="20"/>
        </w:rPr>
      </w:pPr>
      <w:r w:rsidRPr="000C29C1">
        <w:rPr>
          <w:rFonts w:ascii="Times New Roman" w:hAnsi="Times New Roman" w:cs="Times New Roman"/>
          <w:b/>
          <w:i/>
          <w:sz w:val="20"/>
          <w:szCs w:val="20"/>
        </w:rPr>
        <w:t>unidad calorífica / engin calorifique / heated equipment</w:t>
      </w:r>
    </w:p>
    <w:p w14:paraId="277172D4" w14:textId="77777777" w:rsidR="005D7A6C" w:rsidRDefault="005D7A6C" w:rsidP="005D7A6C">
      <w:pPr>
        <w:spacing w:after="0" w:line="240" w:lineRule="auto"/>
        <w:rPr>
          <w:rFonts w:ascii="Times New Roman" w:hAnsi="Times New Roman" w:cs="Times New Roman"/>
          <w:sz w:val="20"/>
          <w:szCs w:val="20"/>
        </w:rPr>
      </w:pPr>
    </w:p>
    <w:p w14:paraId="277172D5" w14:textId="77777777" w:rsidR="005D7A6C" w:rsidRPr="00CE71F9" w:rsidRDefault="005D7A6C" w:rsidP="005D7A6C">
      <w:pPr>
        <w:spacing w:after="0" w:line="240" w:lineRule="auto"/>
        <w:rPr>
          <w:rFonts w:ascii="Times New Roman" w:hAnsi="Times New Roman" w:cs="Times New Roman"/>
          <w:sz w:val="20"/>
          <w:szCs w:val="20"/>
        </w:rPr>
      </w:pPr>
      <w:r w:rsidRPr="00CE71F9">
        <w:rPr>
          <w:rFonts w:ascii="Times New Roman" w:hAnsi="Times New Roman" w:cs="Times New Roman"/>
          <w:sz w:val="20"/>
          <w:szCs w:val="20"/>
        </w:rPr>
        <w:t>Eranskin horretan datorrena erabili beharko litzateke hiztegi bietan ematen diren terminoen eta definizioen oinarri gisa.</w:t>
      </w:r>
    </w:p>
    <w:p w14:paraId="277172D6" w14:textId="77777777" w:rsidR="005D7A6C" w:rsidRDefault="005D7A6C" w:rsidP="005D7A6C">
      <w:pPr>
        <w:spacing w:after="0" w:line="240" w:lineRule="auto"/>
        <w:rPr>
          <w:rFonts w:ascii="Times New Roman" w:hAnsi="Times New Roman" w:cs="Times New Roman"/>
          <w:sz w:val="20"/>
          <w:szCs w:val="20"/>
        </w:rPr>
      </w:pPr>
    </w:p>
    <w:p w14:paraId="277172D7" w14:textId="74802562" w:rsidR="005D7A6C" w:rsidRDefault="005D7A6C" w:rsidP="005D7A6C">
      <w:pPr>
        <w:spacing w:after="0" w:line="240" w:lineRule="auto"/>
        <w:rPr>
          <w:rFonts w:ascii="Times New Roman" w:hAnsi="Times New Roman" w:cs="Times New Roman"/>
          <w:sz w:val="20"/>
          <w:szCs w:val="20"/>
        </w:rPr>
      </w:pPr>
      <w:r>
        <w:rPr>
          <w:rFonts w:ascii="Times New Roman" w:hAnsi="Times New Roman" w:cs="Times New Roman"/>
          <w:sz w:val="20"/>
          <w:szCs w:val="20"/>
        </w:rPr>
        <w:t>3-Garraio</w:t>
      </w:r>
      <w:r w:rsidR="00C55A30">
        <w:rPr>
          <w:rFonts w:ascii="Times New Roman" w:hAnsi="Times New Roman" w:cs="Times New Roman"/>
          <w:sz w:val="20"/>
          <w:szCs w:val="20"/>
        </w:rPr>
        <w:t>a</w:t>
      </w:r>
      <w:r>
        <w:rPr>
          <w:rFonts w:ascii="Times New Roman" w:hAnsi="Times New Roman" w:cs="Times New Roman"/>
          <w:sz w:val="20"/>
          <w:szCs w:val="20"/>
        </w:rPr>
        <w:t xml:space="preserve"> eta Logistika Hiztegian, zuzendu egin behar dira kontzeptu horiek izendatzeko erabiltzen diren izenondoak, ez baitatoz bat ATP akordioan erabiltzen direnekin.</w:t>
      </w:r>
    </w:p>
    <w:p w14:paraId="277172D8" w14:textId="77777777" w:rsidR="005D7A6C" w:rsidRDefault="005D7A6C" w:rsidP="005D7A6C">
      <w:pPr>
        <w:spacing w:after="0" w:line="240" w:lineRule="auto"/>
        <w:rPr>
          <w:rFonts w:ascii="Times New Roman" w:hAnsi="Times New Roman" w:cs="Times New Roman"/>
          <w:sz w:val="20"/>
          <w:szCs w:val="20"/>
        </w:rPr>
      </w:pPr>
    </w:p>
    <w:p w14:paraId="277172D9" w14:textId="0075D0A1" w:rsidR="005D7A6C" w:rsidRDefault="005D7A6C" w:rsidP="005D7A6C">
      <w:pPr>
        <w:spacing w:after="0" w:line="240" w:lineRule="auto"/>
        <w:rPr>
          <w:rFonts w:ascii="Times New Roman" w:hAnsi="Times New Roman" w:cs="Times New Roman"/>
          <w:sz w:val="20"/>
          <w:szCs w:val="20"/>
        </w:rPr>
      </w:pPr>
      <w:r>
        <w:rPr>
          <w:rFonts w:ascii="Times New Roman" w:hAnsi="Times New Roman" w:cs="Times New Roman"/>
          <w:sz w:val="20"/>
          <w:szCs w:val="20"/>
        </w:rPr>
        <w:t>4-Zirkulazio</w:t>
      </w:r>
      <w:r w:rsidR="00C55A30">
        <w:rPr>
          <w:rFonts w:ascii="Times New Roman" w:hAnsi="Times New Roman" w:cs="Times New Roman"/>
          <w:sz w:val="20"/>
          <w:szCs w:val="20"/>
        </w:rPr>
        <w:t>a</w:t>
      </w:r>
      <w:r>
        <w:rPr>
          <w:rFonts w:ascii="Times New Roman" w:hAnsi="Times New Roman" w:cs="Times New Roman"/>
          <w:sz w:val="20"/>
          <w:szCs w:val="20"/>
        </w:rPr>
        <w:t xml:space="preserve"> Hiztegian eta Garraio</w:t>
      </w:r>
      <w:r w:rsidR="00C55A30">
        <w:rPr>
          <w:rFonts w:ascii="Times New Roman" w:hAnsi="Times New Roman" w:cs="Times New Roman"/>
          <w:sz w:val="20"/>
          <w:szCs w:val="20"/>
        </w:rPr>
        <w:t>a</w:t>
      </w:r>
      <w:r>
        <w:rPr>
          <w:rFonts w:ascii="Times New Roman" w:hAnsi="Times New Roman" w:cs="Times New Roman"/>
          <w:sz w:val="20"/>
          <w:szCs w:val="20"/>
        </w:rPr>
        <w:t xml:space="preserve"> eta Logistika Hiztegian, bateratu egin behar dira euskarazko baliokideak. Zirkulazio Hiztegia landu denean, arazotsua gertatu da:</w:t>
      </w:r>
    </w:p>
    <w:p w14:paraId="277172DA" w14:textId="77777777" w:rsidR="005D7A6C" w:rsidRDefault="005D7A6C" w:rsidP="005D7A6C">
      <w:pPr>
        <w:spacing w:after="0" w:line="240" w:lineRule="auto"/>
        <w:rPr>
          <w:rFonts w:ascii="Times New Roman" w:hAnsi="Times New Roman" w:cs="Times New Roman"/>
          <w:sz w:val="20"/>
          <w:szCs w:val="20"/>
        </w:rPr>
      </w:pPr>
    </w:p>
    <w:p w14:paraId="277172DB" w14:textId="77777777" w:rsidR="005D7A6C" w:rsidRPr="00861C62" w:rsidRDefault="005D7A6C" w:rsidP="005D7A6C">
      <w:pPr>
        <w:spacing w:after="0" w:line="240" w:lineRule="auto"/>
        <w:rPr>
          <w:rFonts w:ascii="Times New Roman" w:hAnsi="Times New Roman" w:cs="Times New Roman"/>
          <w:sz w:val="20"/>
          <w:szCs w:val="20"/>
        </w:rPr>
      </w:pPr>
      <w:r w:rsidRPr="00861C62">
        <w:rPr>
          <w:rFonts w:ascii="Times New Roman" w:hAnsi="Times New Roman" w:cs="Times New Roman"/>
          <w:sz w:val="20"/>
          <w:szCs w:val="20"/>
        </w:rPr>
        <w:t>a)</w:t>
      </w:r>
      <w:r>
        <w:rPr>
          <w:rFonts w:ascii="Times New Roman" w:hAnsi="Times New Roman" w:cs="Times New Roman"/>
          <w:b/>
          <w:i/>
          <w:sz w:val="20"/>
          <w:szCs w:val="20"/>
        </w:rPr>
        <w:t xml:space="preserve"> </w:t>
      </w:r>
      <w:r w:rsidRPr="00861C62">
        <w:rPr>
          <w:rFonts w:ascii="Times New Roman" w:hAnsi="Times New Roman" w:cs="Times New Roman"/>
          <w:b/>
          <w:i/>
          <w:sz w:val="20"/>
          <w:szCs w:val="20"/>
        </w:rPr>
        <w:t>vehículo</w:t>
      </w:r>
      <w:r w:rsidRPr="00861C62">
        <w:rPr>
          <w:rFonts w:ascii="Times New Roman" w:hAnsi="Times New Roman" w:cs="Times New Roman"/>
          <w:sz w:val="20"/>
          <w:szCs w:val="20"/>
        </w:rPr>
        <w:t xml:space="preserve"> </w:t>
      </w:r>
      <w:r w:rsidRPr="00861C62">
        <w:rPr>
          <w:rFonts w:ascii="Times New Roman" w:hAnsi="Times New Roman" w:cs="Times New Roman"/>
          <w:b/>
          <w:i/>
          <w:sz w:val="20"/>
          <w:szCs w:val="20"/>
        </w:rPr>
        <w:t>refrigerante/ vehículo</w:t>
      </w:r>
      <w:r w:rsidRPr="00861C62">
        <w:rPr>
          <w:rFonts w:ascii="Times New Roman" w:hAnsi="Times New Roman" w:cs="Times New Roman"/>
          <w:sz w:val="20"/>
          <w:szCs w:val="20"/>
        </w:rPr>
        <w:t xml:space="preserve"> </w:t>
      </w:r>
      <w:r w:rsidRPr="00861C62">
        <w:rPr>
          <w:rFonts w:ascii="Times New Roman" w:hAnsi="Times New Roman" w:cs="Times New Roman"/>
          <w:b/>
          <w:i/>
          <w:sz w:val="20"/>
          <w:szCs w:val="20"/>
        </w:rPr>
        <w:t>frigorífco</w:t>
      </w:r>
      <w:r w:rsidRPr="00861C62">
        <w:rPr>
          <w:rFonts w:ascii="Times New Roman" w:hAnsi="Times New Roman" w:cs="Times New Roman"/>
          <w:sz w:val="20"/>
          <w:szCs w:val="20"/>
        </w:rPr>
        <w:t xml:space="preserve"> bereiztea. Hau </w:t>
      </w:r>
      <w:r>
        <w:rPr>
          <w:rFonts w:ascii="Times New Roman" w:hAnsi="Times New Roman" w:cs="Times New Roman"/>
          <w:sz w:val="20"/>
          <w:szCs w:val="20"/>
        </w:rPr>
        <w:t>dago proposatuta</w:t>
      </w:r>
      <w:r w:rsidRPr="00861C62">
        <w:rPr>
          <w:rFonts w:ascii="Times New Roman" w:hAnsi="Times New Roman" w:cs="Times New Roman"/>
          <w:sz w:val="20"/>
          <w:szCs w:val="20"/>
        </w:rPr>
        <w:t xml:space="preserve">: </w:t>
      </w:r>
      <w:r w:rsidRPr="00861C62">
        <w:rPr>
          <w:rFonts w:ascii="Times New Roman" w:hAnsi="Times New Roman" w:cs="Times New Roman"/>
          <w:b/>
          <w:i/>
          <w:sz w:val="20"/>
          <w:szCs w:val="20"/>
        </w:rPr>
        <w:t>ibilgailu hoztaile / hozkailu ibilgailu</w:t>
      </w:r>
    </w:p>
    <w:p w14:paraId="277172DC" w14:textId="77777777" w:rsidR="005D7A6C" w:rsidRDefault="005D7A6C" w:rsidP="005D7A6C">
      <w:pPr>
        <w:spacing w:after="0" w:line="240" w:lineRule="auto"/>
        <w:rPr>
          <w:rFonts w:ascii="Times New Roman" w:hAnsi="Times New Roman" w:cs="Times New Roman"/>
          <w:sz w:val="20"/>
          <w:szCs w:val="20"/>
        </w:rPr>
      </w:pPr>
    </w:p>
    <w:p w14:paraId="277172DD" w14:textId="77777777" w:rsidR="005D7A6C" w:rsidRDefault="005D7A6C" w:rsidP="005D7A6C">
      <w:pPr>
        <w:spacing w:after="0" w:line="240" w:lineRule="auto"/>
        <w:rPr>
          <w:rFonts w:ascii="Times New Roman" w:eastAsia="Times New Roman" w:hAnsi="Times New Roman" w:cs="Times New Roman"/>
          <w:sz w:val="20"/>
          <w:szCs w:val="20"/>
          <w:lang w:eastAsia="eu-ES"/>
        </w:rPr>
      </w:pPr>
      <w:r>
        <w:rPr>
          <w:rFonts w:ascii="Times New Roman" w:hAnsi="Times New Roman" w:cs="Times New Roman"/>
          <w:sz w:val="20"/>
          <w:szCs w:val="20"/>
        </w:rPr>
        <w:t>b</w:t>
      </w:r>
      <w:r w:rsidRPr="00861C62">
        <w:rPr>
          <w:rFonts w:ascii="Times New Roman" w:hAnsi="Times New Roman" w:cs="Times New Roman"/>
          <w:sz w:val="20"/>
          <w:szCs w:val="20"/>
        </w:rPr>
        <w:t>)</w:t>
      </w:r>
      <w:r>
        <w:rPr>
          <w:rFonts w:ascii="Times New Roman" w:hAnsi="Times New Roman" w:cs="Times New Roman"/>
          <w:b/>
          <w:i/>
          <w:sz w:val="20"/>
          <w:szCs w:val="20"/>
        </w:rPr>
        <w:t xml:space="preserve"> </w:t>
      </w:r>
      <w:r w:rsidRPr="00861C62">
        <w:rPr>
          <w:rFonts w:ascii="Times New Roman" w:hAnsi="Times New Roman" w:cs="Times New Roman"/>
          <w:b/>
          <w:i/>
          <w:sz w:val="20"/>
          <w:szCs w:val="20"/>
        </w:rPr>
        <w:t>calorífico</w:t>
      </w:r>
      <w:r>
        <w:rPr>
          <w:rFonts w:ascii="Times New Roman" w:hAnsi="Times New Roman" w:cs="Times New Roman"/>
          <w:sz w:val="20"/>
          <w:szCs w:val="20"/>
        </w:rPr>
        <w:t xml:space="preserve"> izenondoa ematea. </w:t>
      </w:r>
      <w:r>
        <w:rPr>
          <w:rFonts w:ascii="Times New Roman" w:eastAsia="Times New Roman" w:hAnsi="Times New Roman" w:cs="Times New Roman"/>
          <w:sz w:val="20"/>
          <w:szCs w:val="20"/>
          <w:lang w:eastAsia="eu-ES"/>
        </w:rPr>
        <w:t>E</w:t>
      </w:r>
      <w:r w:rsidRPr="00CE71F9">
        <w:rPr>
          <w:rFonts w:ascii="Times New Roman" w:eastAsia="Times New Roman" w:hAnsi="Times New Roman" w:cs="Times New Roman"/>
          <w:sz w:val="20"/>
          <w:szCs w:val="20"/>
          <w:lang w:eastAsia="eu-ES"/>
        </w:rPr>
        <w:t xml:space="preserve">z da egokia </w:t>
      </w:r>
      <w:r w:rsidRPr="00CE71F9">
        <w:rPr>
          <w:rFonts w:ascii="Times New Roman" w:eastAsia="Times New Roman" w:hAnsi="Times New Roman" w:cs="Times New Roman"/>
          <w:b/>
          <w:i/>
          <w:sz w:val="20"/>
          <w:szCs w:val="20"/>
          <w:lang w:eastAsia="eu-ES"/>
        </w:rPr>
        <w:t>ibilgailu termiko</w:t>
      </w:r>
      <w:r w:rsidRPr="00CE71F9">
        <w:rPr>
          <w:rFonts w:ascii="Times New Roman" w:eastAsia="Times New Roman" w:hAnsi="Times New Roman" w:cs="Times New Roman"/>
          <w:sz w:val="20"/>
          <w:szCs w:val="20"/>
          <w:lang w:eastAsia="eu-ES"/>
        </w:rPr>
        <w:t xml:space="preserve"> erabiltzea </w:t>
      </w:r>
      <w:r w:rsidRPr="00CE71F9">
        <w:rPr>
          <w:rFonts w:ascii="Times New Roman" w:eastAsia="Times New Roman" w:hAnsi="Times New Roman" w:cs="Times New Roman"/>
          <w:b/>
          <w:i/>
          <w:sz w:val="20"/>
          <w:szCs w:val="20"/>
          <w:lang w:eastAsia="eu-ES"/>
        </w:rPr>
        <w:t>vehículo calorífico/véhicule calorifique</w:t>
      </w:r>
      <w:r w:rsidRPr="00CE71F9">
        <w:rPr>
          <w:rFonts w:ascii="Times New Roman" w:eastAsia="Times New Roman" w:hAnsi="Times New Roman" w:cs="Times New Roman"/>
          <w:sz w:val="20"/>
          <w:szCs w:val="20"/>
          <w:lang w:eastAsia="eu-ES"/>
        </w:rPr>
        <w:t xml:space="preserve"> esateko: hizkuntza horietako zuzeneko erreferentzia </w:t>
      </w:r>
      <w:r w:rsidRPr="00CE71F9">
        <w:rPr>
          <w:rFonts w:ascii="Times New Roman" w:eastAsia="Times New Roman" w:hAnsi="Times New Roman" w:cs="Times New Roman"/>
          <w:b/>
          <w:i/>
          <w:sz w:val="20"/>
          <w:szCs w:val="20"/>
          <w:lang w:eastAsia="eu-ES"/>
        </w:rPr>
        <w:t>vehículo térmico/véhicule termique</w:t>
      </w:r>
      <w:r w:rsidRPr="00CE71F9">
        <w:rPr>
          <w:rFonts w:ascii="Times New Roman" w:eastAsia="Times New Roman" w:hAnsi="Times New Roman" w:cs="Times New Roman"/>
          <w:sz w:val="20"/>
          <w:szCs w:val="20"/>
          <w:lang w:eastAsia="eu-ES"/>
        </w:rPr>
        <w:t xml:space="preserve"> da, alegia, motor termikoa eta ez elektrikoa duen ibilgailua. Beste horrenbeste gertatzen da euskaraz ere.</w:t>
      </w:r>
      <w:r>
        <w:rPr>
          <w:rFonts w:ascii="Times New Roman" w:eastAsia="Times New Roman" w:hAnsi="Times New Roman" w:cs="Times New Roman"/>
          <w:sz w:val="20"/>
          <w:szCs w:val="20"/>
          <w:lang w:eastAsia="eu-ES"/>
        </w:rPr>
        <w:t xml:space="preserve"> </w:t>
      </w:r>
    </w:p>
    <w:p w14:paraId="277172DE" w14:textId="77777777" w:rsidR="005D7A6C" w:rsidRDefault="005D7A6C" w:rsidP="005D7A6C">
      <w:pPr>
        <w:spacing w:after="0" w:line="240" w:lineRule="auto"/>
        <w:rPr>
          <w:rFonts w:ascii="Times New Roman" w:eastAsia="Times New Roman" w:hAnsi="Times New Roman" w:cs="Times New Roman"/>
          <w:sz w:val="20"/>
          <w:szCs w:val="20"/>
          <w:lang w:eastAsia="eu-ES"/>
        </w:rPr>
      </w:pPr>
    </w:p>
    <w:p w14:paraId="277172DF" w14:textId="77777777" w:rsidR="005D7A6C" w:rsidRPr="000C29C1" w:rsidRDefault="005D7A6C" w:rsidP="005D7A6C">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eu-ES"/>
        </w:rPr>
        <w:t xml:space="preserve">Hau dago proposatuta: </w:t>
      </w:r>
      <w:r w:rsidRPr="003E6AA1">
        <w:rPr>
          <w:rFonts w:ascii="Times New Roman" w:eastAsia="Times New Roman" w:hAnsi="Times New Roman" w:cs="Times New Roman"/>
          <w:b/>
          <w:i/>
          <w:sz w:val="20"/>
          <w:szCs w:val="20"/>
          <w:lang w:eastAsia="eu-ES"/>
        </w:rPr>
        <w:t>berogailu-ibilgailu</w:t>
      </w:r>
      <w:r>
        <w:rPr>
          <w:rFonts w:ascii="Times New Roman" w:eastAsia="Times New Roman" w:hAnsi="Times New Roman" w:cs="Times New Roman"/>
          <w:sz w:val="20"/>
          <w:szCs w:val="20"/>
          <w:lang w:eastAsia="eu-ES"/>
        </w:rPr>
        <w:t xml:space="preserve">. Analogiara jo da, eta </w:t>
      </w:r>
      <w:r w:rsidRPr="003E6AA1">
        <w:rPr>
          <w:rFonts w:ascii="Times New Roman" w:eastAsia="Times New Roman" w:hAnsi="Times New Roman" w:cs="Times New Roman"/>
          <w:b/>
          <w:i/>
          <w:sz w:val="20"/>
          <w:szCs w:val="20"/>
          <w:lang w:eastAsia="eu-ES"/>
        </w:rPr>
        <w:t>hozkailu-ibilgailu</w:t>
      </w:r>
      <w:r>
        <w:rPr>
          <w:rFonts w:ascii="Times New Roman" w:eastAsia="Times New Roman" w:hAnsi="Times New Roman" w:cs="Times New Roman"/>
          <w:sz w:val="20"/>
          <w:szCs w:val="20"/>
          <w:lang w:eastAsia="eu-ES"/>
        </w:rPr>
        <w:t xml:space="preserve">, </w:t>
      </w:r>
      <w:r w:rsidRPr="003E6AA1">
        <w:rPr>
          <w:rFonts w:ascii="Times New Roman" w:eastAsia="Times New Roman" w:hAnsi="Times New Roman" w:cs="Times New Roman"/>
          <w:b/>
          <w:i/>
          <w:sz w:val="20"/>
          <w:szCs w:val="20"/>
          <w:lang w:eastAsia="eu-ES"/>
        </w:rPr>
        <w:t>hozkailu-edukiontzi</w:t>
      </w:r>
      <w:r>
        <w:rPr>
          <w:rFonts w:ascii="Times New Roman" w:eastAsia="Times New Roman" w:hAnsi="Times New Roman" w:cs="Times New Roman"/>
          <w:sz w:val="20"/>
          <w:szCs w:val="20"/>
          <w:lang w:eastAsia="eu-ES"/>
        </w:rPr>
        <w:t xml:space="preserve"> moduko terminoen araberako proposamena egin da.</w:t>
      </w:r>
    </w:p>
    <w:p w14:paraId="277172E0" w14:textId="77777777" w:rsidR="005D7A6C" w:rsidRDefault="005D7A6C" w:rsidP="005D7A6C">
      <w:pPr>
        <w:spacing w:after="0" w:line="240" w:lineRule="auto"/>
        <w:rPr>
          <w:rFonts w:ascii="Times New Roman" w:hAnsi="Times New Roman" w:cs="Times New Roman"/>
          <w:sz w:val="20"/>
          <w:szCs w:val="20"/>
        </w:rPr>
      </w:pPr>
    </w:p>
    <w:p w14:paraId="277172E1" w14:textId="2A790896" w:rsidR="005D7A6C" w:rsidRDefault="005D7A6C" w:rsidP="005D7A6C">
      <w:pPr>
        <w:spacing w:after="0" w:line="240" w:lineRule="auto"/>
        <w:rPr>
          <w:rFonts w:ascii="Times New Roman" w:hAnsi="Times New Roman" w:cs="Times New Roman"/>
          <w:sz w:val="20"/>
          <w:szCs w:val="20"/>
        </w:rPr>
      </w:pPr>
      <w:r>
        <w:rPr>
          <w:rFonts w:ascii="Times New Roman" w:hAnsi="Times New Roman" w:cs="Times New Roman"/>
          <w:sz w:val="20"/>
          <w:szCs w:val="20"/>
        </w:rPr>
        <w:t>4-</w:t>
      </w:r>
      <w:r w:rsidRPr="003E6AA1">
        <w:rPr>
          <w:rFonts w:ascii="Times New Roman" w:hAnsi="Times New Roman" w:cs="Times New Roman"/>
          <w:sz w:val="20"/>
          <w:szCs w:val="20"/>
        </w:rPr>
        <w:t xml:space="preserve"> </w:t>
      </w:r>
      <w:r>
        <w:rPr>
          <w:rFonts w:ascii="Times New Roman" w:hAnsi="Times New Roman" w:cs="Times New Roman"/>
          <w:sz w:val="20"/>
          <w:szCs w:val="20"/>
        </w:rPr>
        <w:t>Zirkulazio</w:t>
      </w:r>
      <w:r w:rsidR="00C55A30">
        <w:rPr>
          <w:rFonts w:ascii="Times New Roman" w:hAnsi="Times New Roman" w:cs="Times New Roman"/>
          <w:sz w:val="20"/>
          <w:szCs w:val="20"/>
        </w:rPr>
        <w:t>a</w:t>
      </w:r>
      <w:r>
        <w:rPr>
          <w:rFonts w:ascii="Times New Roman" w:hAnsi="Times New Roman" w:cs="Times New Roman"/>
          <w:sz w:val="20"/>
          <w:szCs w:val="20"/>
        </w:rPr>
        <w:t xml:space="preserve"> Hiztegian eta Garraio</w:t>
      </w:r>
      <w:r w:rsidR="00C55A30">
        <w:rPr>
          <w:rFonts w:ascii="Times New Roman" w:hAnsi="Times New Roman" w:cs="Times New Roman"/>
          <w:sz w:val="20"/>
          <w:szCs w:val="20"/>
        </w:rPr>
        <w:t>a</w:t>
      </w:r>
      <w:r>
        <w:rPr>
          <w:rFonts w:ascii="Times New Roman" w:hAnsi="Times New Roman" w:cs="Times New Roman"/>
          <w:sz w:val="20"/>
          <w:szCs w:val="20"/>
        </w:rPr>
        <w:t xml:space="preserve"> eta Logistika Hiztegian, termino horiek definitzeko emandako definizioak, berdin-berdinak ez badira ere, oso antzekoak dira. Komenigarria litzateke bateratzea.  Zirkulazio</w:t>
      </w:r>
      <w:r w:rsidR="00C55A30">
        <w:rPr>
          <w:rFonts w:ascii="Times New Roman" w:hAnsi="Times New Roman" w:cs="Times New Roman"/>
          <w:sz w:val="20"/>
          <w:szCs w:val="20"/>
        </w:rPr>
        <w:t>a</w:t>
      </w:r>
      <w:r>
        <w:rPr>
          <w:rFonts w:ascii="Times New Roman" w:hAnsi="Times New Roman" w:cs="Times New Roman"/>
          <w:sz w:val="20"/>
          <w:szCs w:val="20"/>
        </w:rPr>
        <w:t xml:space="preserve"> Hiztegikoak oinarri hartu, eta osatu egin litezke.</w:t>
      </w:r>
    </w:p>
    <w:p w14:paraId="277172E2" w14:textId="77777777" w:rsidR="005D7A6C" w:rsidRDefault="005D7A6C" w:rsidP="005D7A6C">
      <w:pPr>
        <w:spacing w:after="0" w:line="240" w:lineRule="auto"/>
        <w:rPr>
          <w:rFonts w:ascii="Times New Roman" w:hAnsi="Times New Roman" w:cs="Times New Roman"/>
          <w:sz w:val="20"/>
          <w:szCs w:val="20"/>
        </w:rPr>
      </w:pPr>
    </w:p>
    <w:p w14:paraId="277172E3" w14:textId="77777777" w:rsidR="005D7A6C" w:rsidRDefault="005D7A6C" w:rsidP="003A53DE">
      <w:pPr>
        <w:spacing w:after="0" w:line="240" w:lineRule="auto"/>
      </w:pPr>
    </w:p>
    <w:p w14:paraId="277172E4" w14:textId="0CC9019A" w:rsidR="002B4939" w:rsidRPr="002B4939" w:rsidRDefault="002B4939" w:rsidP="002B4939">
      <w:pPr>
        <w:pStyle w:val="2izenburua"/>
        <w:numPr>
          <w:ilvl w:val="0"/>
          <w:numId w:val="3"/>
        </w:numPr>
        <w:rPr>
          <w:color w:val="000000" w:themeColor="text1"/>
          <w:sz w:val="22"/>
        </w:rPr>
      </w:pPr>
      <w:r w:rsidRPr="002B4939">
        <w:rPr>
          <w:color w:val="000000" w:themeColor="text1"/>
          <w:sz w:val="22"/>
        </w:rPr>
        <w:t>ITURRIA</w:t>
      </w:r>
      <w:r w:rsidR="005D7A6C">
        <w:rPr>
          <w:color w:val="000000" w:themeColor="text1"/>
          <w:sz w:val="22"/>
        </w:rPr>
        <w:t xml:space="preserve">: </w:t>
      </w:r>
      <w:r w:rsidR="00C55A30">
        <w:rPr>
          <w:color w:val="000000" w:themeColor="text1"/>
          <w:sz w:val="22"/>
        </w:rPr>
        <w:t>RD 2822/1998, Reglamento General de Vehículos</w:t>
      </w:r>
    </w:p>
    <w:p w14:paraId="277172E5" w14:textId="77777777" w:rsidR="002B4939" w:rsidRPr="002B4939" w:rsidRDefault="002B4939" w:rsidP="002B4939">
      <w:pPr>
        <w:pStyle w:val="Zerrenda-paragrafoa"/>
        <w:spacing w:after="0" w:line="240" w:lineRule="auto"/>
        <w:rPr>
          <w:rFonts w:ascii="Times New Roman" w:hAnsi="Times New Roman" w:cs="Times New Roman"/>
        </w:rPr>
      </w:pPr>
    </w:p>
    <w:p w14:paraId="277172E6" w14:textId="58E398C5" w:rsidR="00835577" w:rsidRDefault="00835577" w:rsidP="00835577">
      <w:pPr>
        <w:spacing w:after="0" w:line="240" w:lineRule="auto"/>
        <w:rPr>
          <w:rFonts w:ascii="Times New Roman" w:hAnsi="Times New Roman" w:cs="Times New Roman"/>
          <w:b/>
          <w:sz w:val="20"/>
          <w:szCs w:val="20"/>
        </w:rPr>
      </w:pPr>
      <w:r w:rsidRPr="005D7A6C">
        <w:rPr>
          <w:rFonts w:ascii="Times New Roman" w:hAnsi="Times New Roman" w:cs="Times New Roman"/>
          <w:b/>
          <w:sz w:val="20"/>
          <w:szCs w:val="20"/>
        </w:rPr>
        <w:t>CÓDIGO DE TRÁFICO Y SEGURIDAD VIAL</w:t>
      </w:r>
    </w:p>
    <w:p w14:paraId="7465A23B" w14:textId="77777777" w:rsidR="00C55A30" w:rsidRDefault="00C55A30" w:rsidP="00835577">
      <w:pPr>
        <w:spacing w:after="0" w:line="240" w:lineRule="auto"/>
        <w:rPr>
          <w:rFonts w:ascii="Times New Roman" w:hAnsi="Times New Roman" w:cs="Times New Roman"/>
          <w:b/>
          <w:sz w:val="20"/>
          <w:szCs w:val="20"/>
        </w:rPr>
      </w:pPr>
    </w:p>
    <w:p w14:paraId="2E68AAF7" w14:textId="14BEBD02" w:rsidR="00C55A30" w:rsidRPr="005D7A6C" w:rsidRDefault="00C55A30" w:rsidP="00835577">
      <w:pPr>
        <w:spacing w:after="0" w:line="240" w:lineRule="auto"/>
        <w:rPr>
          <w:rFonts w:ascii="Times New Roman" w:hAnsi="Times New Roman" w:cs="Times New Roman"/>
          <w:b/>
          <w:sz w:val="20"/>
          <w:szCs w:val="20"/>
        </w:rPr>
      </w:pPr>
      <w:r w:rsidRPr="00C55A30">
        <w:rPr>
          <w:rFonts w:ascii="Times New Roman" w:hAnsi="Times New Roman" w:cs="Times New Roman"/>
          <w:b/>
          <w:sz w:val="20"/>
          <w:szCs w:val="20"/>
        </w:rPr>
        <w:t>REAL DECRETO 2822/1998, DE 23 DE DICIEMBRE, POR EL QUE SE APRUEBA EL REGLAMENTO GENERAL DE VEHÍCULOS</w:t>
      </w:r>
    </w:p>
    <w:p w14:paraId="277172E8" w14:textId="2A13ED12" w:rsidR="00835577" w:rsidRDefault="00835577" w:rsidP="00835577">
      <w:pPr>
        <w:pStyle w:val="Default"/>
        <w:rPr>
          <w:rFonts w:ascii="Times New Roman" w:hAnsi="Times New Roman" w:cs="Times New Roman"/>
          <w:sz w:val="20"/>
          <w:szCs w:val="20"/>
        </w:rPr>
      </w:pPr>
    </w:p>
    <w:p w14:paraId="597A8B60" w14:textId="77777777" w:rsidR="00C55A30" w:rsidRPr="005D7A6C" w:rsidRDefault="00C55A30" w:rsidP="00835577">
      <w:pPr>
        <w:pStyle w:val="Default"/>
        <w:rPr>
          <w:rFonts w:ascii="Times New Roman" w:hAnsi="Times New Roman" w:cs="Times New Roman"/>
          <w:sz w:val="20"/>
          <w:szCs w:val="20"/>
        </w:rPr>
      </w:pPr>
    </w:p>
    <w:p w14:paraId="277172E9" w14:textId="77777777" w:rsidR="00835577" w:rsidRPr="005D7A6C" w:rsidRDefault="00835577" w:rsidP="00835577">
      <w:pPr>
        <w:pStyle w:val="Default"/>
        <w:rPr>
          <w:rFonts w:ascii="Times New Roman" w:hAnsi="Times New Roman" w:cs="Times New Roman"/>
          <w:sz w:val="20"/>
          <w:szCs w:val="20"/>
        </w:rPr>
      </w:pPr>
      <w:r w:rsidRPr="005D7A6C">
        <w:rPr>
          <w:rFonts w:ascii="Times New Roman" w:hAnsi="Times New Roman" w:cs="Times New Roman"/>
          <w:b/>
          <w:bCs/>
          <w:sz w:val="20"/>
          <w:szCs w:val="20"/>
        </w:rPr>
        <w:t>ANEXO II</w:t>
      </w:r>
    </w:p>
    <w:p w14:paraId="277172EA" w14:textId="77777777" w:rsidR="00835577" w:rsidRPr="005D7A6C" w:rsidRDefault="00835577" w:rsidP="00835577">
      <w:pPr>
        <w:spacing w:after="0" w:line="240" w:lineRule="auto"/>
        <w:rPr>
          <w:rFonts w:ascii="Times New Roman" w:hAnsi="Times New Roman" w:cs="Times New Roman"/>
          <w:sz w:val="20"/>
          <w:szCs w:val="20"/>
        </w:rPr>
      </w:pPr>
      <w:r w:rsidRPr="005D7A6C">
        <w:rPr>
          <w:rFonts w:ascii="Times New Roman" w:hAnsi="Times New Roman" w:cs="Times New Roman"/>
          <w:b/>
          <w:bCs/>
          <w:sz w:val="20"/>
          <w:szCs w:val="20"/>
        </w:rPr>
        <w:t>DEFINICIONES Y CATEGORÍAS DE LOS VEHÍCULOS</w:t>
      </w:r>
    </w:p>
    <w:p w14:paraId="277172EB" w14:textId="77777777" w:rsidR="00835577" w:rsidRPr="002B4939" w:rsidRDefault="00835577" w:rsidP="00835577">
      <w:pPr>
        <w:spacing w:after="0" w:line="240" w:lineRule="auto"/>
        <w:rPr>
          <w:rFonts w:ascii="Times New Roman" w:hAnsi="Times New Roman" w:cs="Times New Roman"/>
        </w:rPr>
      </w:pPr>
    </w:p>
    <w:p w14:paraId="277172EC"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b/>
          <w:bCs/>
          <w:sz w:val="20"/>
        </w:rPr>
        <w:t>C. Clasificación por criterios de utilización</w:t>
      </w:r>
    </w:p>
    <w:p w14:paraId="277172ED"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(segundo grupo de cifras)</w:t>
      </w:r>
    </w:p>
    <w:p w14:paraId="277172EE" w14:textId="77777777" w:rsidR="00835577" w:rsidRPr="005D7A6C" w:rsidRDefault="00835577" w:rsidP="00835577">
      <w:pPr>
        <w:spacing w:after="0" w:line="240" w:lineRule="auto"/>
        <w:rPr>
          <w:rFonts w:ascii="Times New Roman" w:hAnsi="Times New Roman" w:cs="Times New Roman"/>
          <w:sz w:val="20"/>
        </w:rPr>
      </w:pPr>
    </w:p>
    <w:p w14:paraId="277172EF"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 xml:space="preserve">23 </w:t>
      </w:r>
      <w:r w:rsidRPr="005D7A6C">
        <w:rPr>
          <w:rFonts w:ascii="Times New Roman" w:hAnsi="Times New Roman" w:cs="Times New Roman"/>
          <w:b/>
          <w:sz w:val="20"/>
        </w:rPr>
        <w:t>Isotermo</w:t>
      </w:r>
    </w:p>
    <w:p w14:paraId="277172F0"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Vehículo cuya caja está construida con paredes aislantes, con inclusión de puertas, piso y techo, las cuales permiten limitar los intercambios de calor entre el interior y el exterior de la caja.</w:t>
      </w:r>
    </w:p>
    <w:p w14:paraId="277172F1" w14:textId="77777777" w:rsidR="00835577" w:rsidRPr="005D7A6C" w:rsidRDefault="00835577" w:rsidP="00835577">
      <w:pPr>
        <w:spacing w:after="0" w:line="240" w:lineRule="auto"/>
        <w:rPr>
          <w:rFonts w:ascii="Times New Roman" w:hAnsi="Times New Roman" w:cs="Times New Roman"/>
          <w:sz w:val="20"/>
        </w:rPr>
      </w:pPr>
    </w:p>
    <w:p w14:paraId="277172F2"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 xml:space="preserve">24 </w:t>
      </w:r>
      <w:r w:rsidRPr="005D7A6C">
        <w:rPr>
          <w:rFonts w:ascii="Times New Roman" w:hAnsi="Times New Roman" w:cs="Times New Roman"/>
          <w:b/>
          <w:sz w:val="20"/>
        </w:rPr>
        <w:t>Refrigerante</w:t>
      </w:r>
    </w:p>
    <w:p w14:paraId="277172F3"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Vehículo isotermo que, con ayuda de una fuente de frío, distinto de un equipo mecánico o de «absorción», permite bajar la temperatura en el interior de la caja y mantenerla.</w:t>
      </w:r>
    </w:p>
    <w:p w14:paraId="277172F4" w14:textId="77777777" w:rsidR="00835577" w:rsidRPr="005D7A6C" w:rsidRDefault="00835577" w:rsidP="00835577">
      <w:pPr>
        <w:spacing w:after="0" w:line="240" w:lineRule="auto"/>
        <w:rPr>
          <w:rFonts w:ascii="Times New Roman" w:hAnsi="Times New Roman" w:cs="Times New Roman"/>
          <w:sz w:val="20"/>
        </w:rPr>
      </w:pPr>
    </w:p>
    <w:p w14:paraId="277172F5"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 xml:space="preserve">25 </w:t>
      </w:r>
      <w:r w:rsidRPr="005D7A6C">
        <w:rPr>
          <w:rFonts w:ascii="Times New Roman" w:hAnsi="Times New Roman" w:cs="Times New Roman"/>
          <w:b/>
          <w:sz w:val="20"/>
        </w:rPr>
        <w:t>Frigorífico</w:t>
      </w:r>
    </w:p>
    <w:p w14:paraId="277172F6"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Vehículo isotermo provisto de un dispositivo de producción de frío individual o colectivo para varios vehículos de transporte (grupo mecánico de compresión, máquina de absorción, etc.) que permite bajar la temperatura en el interior de la caja y mantenerla después de manera permanente en unos valores determinados.</w:t>
      </w:r>
    </w:p>
    <w:p w14:paraId="277172F7" w14:textId="77777777" w:rsidR="00835577" w:rsidRPr="005D7A6C" w:rsidRDefault="00835577" w:rsidP="00835577">
      <w:pPr>
        <w:spacing w:after="0" w:line="240" w:lineRule="auto"/>
        <w:rPr>
          <w:rFonts w:ascii="Times New Roman" w:hAnsi="Times New Roman" w:cs="Times New Roman"/>
          <w:sz w:val="20"/>
        </w:rPr>
      </w:pPr>
    </w:p>
    <w:p w14:paraId="277172F8"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 xml:space="preserve">26 </w:t>
      </w:r>
      <w:r w:rsidRPr="005D7A6C">
        <w:rPr>
          <w:rFonts w:ascii="Times New Roman" w:hAnsi="Times New Roman" w:cs="Times New Roman"/>
          <w:b/>
          <w:sz w:val="20"/>
        </w:rPr>
        <w:t>Calorífico</w:t>
      </w:r>
    </w:p>
    <w:p w14:paraId="277172F9" w14:textId="77777777" w:rsidR="00835577" w:rsidRPr="005D7A6C" w:rsidRDefault="00835577" w:rsidP="00835577">
      <w:pPr>
        <w:spacing w:after="0" w:line="240" w:lineRule="auto"/>
        <w:rPr>
          <w:rFonts w:ascii="Times New Roman" w:hAnsi="Times New Roman" w:cs="Times New Roman"/>
          <w:sz w:val="20"/>
        </w:rPr>
      </w:pPr>
      <w:r w:rsidRPr="005D7A6C">
        <w:rPr>
          <w:rFonts w:ascii="Times New Roman" w:hAnsi="Times New Roman" w:cs="Times New Roman"/>
          <w:sz w:val="20"/>
        </w:rPr>
        <w:t>Vehiculo isotermo provisto de un dispositivo de producción de calor que permite elevar la temperatura en el interior de la caja y mantenerla después a un valor prácticamente constante</w:t>
      </w:r>
    </w:p>
    <w:p w14:paraId="277172FA" w14:textId="77777777" w:rsidR="00835577" w:rsidRPr="005D7A6C" w:rsidRDefault="00835577" w:rsidP="003A53DE">
      <w:pPr>
        <w:spacing w:after="0" w:line="240" w:lineRule="auto"/>
        <w:rPr>
          <w:rFonts w:ascii="Times New Roman" w:hAnsi="Times New Roman" w:cs="Times New Roman"/>
          <w:sz w:val="20"/>
        </w:rPr>
      </w:pPr>
    </w:p>
    <w:p w14:paraId="277172FB"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 xml:space="preserve">27 </w:t>
      </w:r>
      <w:r w:rsidRPr="005D7A6C">
        <w:rPr>
          <w:rFonts w:ascii="Times New Roman" w:hAnsi="Times New Roman" w:cs="Times New Roman"/>
          <w:b/>
          <w:sz w:val="20"/>
        </w:rPr>
        <w:t>Cisterna</w:t>
      </w:r>
    </w:p>
    <w:p w14:paraId="277172FC"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Vehículo destinado al transporte a granel de líquidos o de gases licuados.</w:t>
      </w:r>
    </w:p>
    <w:p w14:paraId="277172FD" w14:textId="77777777" w:rsidR="00D56083" w:rsidRPr="005D7A6C" w:rsidRDefault="00D56083" w:rsidP="00D56083">
      <w:pPr>
        <w:spacing w:after="0" w:line="240" w:lineRule="auto"/>
        <w:rPr>
          <w:rFonts w:ascii="Times New Roman" w:hAnsi="Times New Roman" w:cs="Times New Roman"/>
          <w:sz w:val="20"/>
        </w:rPr>
      </w:pPr>
    </w:p>
    <w:p w14:paraId="277172FE"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 xml:space="preserve">28 </w:t>
      </w:r>
      <w:r w:rsidRPr="005D7A6C">
        <w:rPr>
          <w:rFonts w:ascii="Times New Roman" w:hAnsi="Times New Roman" w:cs="Times New Roman"/>
          <w:b/>
          <w:sz w:val="20"/>
        </w:rPr>
        <w:t>Cisterna isoterma</w:t>
      </w:r>
    </w:p>
    <w:p w14:paraId="277172FF"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Cisterna construida con paredes aislantes que permiten limitar los intercambios de calor entre el interior y el exterior.</w:t>
      </w:r>
    </w:p>
    <w:p w14:paraId="27717300" w14:textId="77777777" w:rsidR="00D56083" w:rsidRPr="005D7A6C" w:rsidRDefault="00D56083" w:rsidP="00D56083">
      <w:pPr>
        <w:spacing w:after="0" w:line="240" w:lineRule="auto"/>
        <w:rPr>
          <w:rFonts w:ascii="Times New Roman" w:hAnsi="Times New Roman" w:cs="Times New Roman"/>
          <w:sz w:val="20"/>
        </w:rPr>
      </w:pPr>
    </w:p>
    <w:p w14:paraId="27717301"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 xml:space="preserve">29 </w:t>
      </w:r>
      <w:r w:rsidRPr="005D7A6C">
        <w:rPr>
          <w:rFonts w:ascii="Times New Roman" w:hAnsi="Times New Roman" w:cs="Times New Roman"/>
          <w:b/>
          <w:sz w:val="20"/>
        </w:rPr>
        <w:t>Cisterna refrigerante</w:t>
      </w:r>
    </w:p>
    <w:p w14:paraId="27717302"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Cisterna isoterma que, con ayuda de una fuente de frío, distinto de un equipo mecánico o de «absorción», permite bajar la temperatura en el interior de la cisterna y mantenerla.</w:t>
      </w:r>
    </w:p>
    <w:p w14:paraId="27717303" w14:textId="77777777" w:rsidR="00D56083" w:rsidRPr="005D7A6C" w:rsidRDefault="00D56083" w:rsidP="00D56083">
      <w:pPr>
        <w:spacing w:after="0" w:line="240" w:lineRule="auto"/>
        <w:rPr>
          <w:rFonts w:ascii="Times New Roman" w:hAnsi="Times New Roman" w:cs="Times New Roman"/>
          <w:sz w:val="20"/>
        </w:rPr>
      </w:pPr>
    </w:p>
    <w:p w14:paraId="27717304"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 xml:space="preserve">30 </w:t>
      </w:r>
      <w:r w:rsidRPr="005D7A6C">
        <w:rPr>
          <w:rFonts w:ascii="Times New Roman" w:hAnsi="Times New Roman" w:cs="Times New Roman"/>
          <w:b/>
          <w:sz w:val="20"/>
        </w:rPr>
        <w:t>Cisterna frigorífica</w:t>
      </w:r>
    </w:p>
    <w:p w14:paraId="27717305" w14:textId="77777777" w:rsidR="00D56083" w:rsidRPr="005D7A6C" w:rsidRDefault="00D56083" w:rsidP="00D56083">
      <w:pPr>
        <w:spacing w:after="0" w:line="240" w:lineRule="auto"/>
        <w:rPr>
          <w:rFonts w:ascii="Times New Roman" w:hAnsi="Times New Roman" w:cs="Times New Roman"/>
          <w:sz w:val="20"/>
        </w:rPr>
      </w:pPr>
      <w:r w:rsidRPr="005D7A6C">
        <w:rPr>
          <w:rFonts w:ascii="Times New Roman" w:hAnsi="Times New Roman" w:cs="Times New Roman"/>
          <w:sz w:val="20"/>
        </w:rPr>
        <w:t>Cisterna isoterma provista de un dispositivo de producción de frío individual o colectivo para varios vehículos de transporte (grupo mecánico de compresión, máquina de absorción, etc.) que permite bajar la temperatura en el interior de la cisterna y mantenerla después de manera permanente en unos valores determinados.</w:t>
      </w:r>
    </w:p>
    <w:p w14:paraId="27717306" w14:textId="77777777" w:rsidR="00D56083" w:rsidRPr="005D7A6C" w:rsidRDefault="00D56083" w:rsidP="003A53DE">
      <w:pPr>
        <w:spacing w:after="0" w:line="240" w:lineRule="auto"/>
        <w:rPr>
          <w:rFonts w:ascii="Times New Roman" w:hAnsi="Times New Roman" w:cs="Times New Roman"/>
          <w:sz w:val="20"/>
        </w:rPr>
      </w:pPr>
    </w:p>
    <w:p w14:paraId="27717307" w14:textId="77777777" w:rsidR="003536B4" w:rsidRPr="005D7A6C" w:rsidRDefault="003536B4" w:rsidP="003536B4">
      <w:pPr>
        <w:spacing w:after="0" w:line="240" w:lineRule="auto"/>
        <w:rPr>
          <w:rFonts w:ascii="Times New Roman" w:hAnsi="Times New Roman" w:cs="Times New Roman"/>
          <w:sz w:val="20"/>
        </w:rPr>
      </w:pPr>
      <w:r w:rsidRPr="005D7A6C">
        <w:rPr>
          <w:rFonts w:ascii="Times New Roman" w:hAnsi="Times New Roman" w:cs="Times New Roman"/>
          <w:sz w:val="20"/>
        </w:rPr>
        <w:t xml:space="preserve">31 </w:t>
      </w:r>
      <w:r w:rsidRPr="005D7A6C">
        <w:rPr>
          <w:rFonts w:ascii="Times New Roman" w:hAnsi="Times New Roman" w:cs="Times New Roman"/>
          <w:b/>
          <w:sz w:val="20"/>
        </w:rPr>
        <w:t>Cisterna calorífica</w:t>
      </w:r>
    </w:p>
    <w:p w14:paraId="27717308" w14:textId="77777777" w:rsidR="003536B4" w:rsidRPr="005D7A6C" w:rsidRDefault="003536B4" w:rsidP="003536B4">
      <w:pPr>
        <w:spacing w:after="0" w:line="240" w:lineRule="auto"/>
        <w:rPr>
          <w:rFonts w:ascii="Times New Roman" w:hAnsi="Times New Roman" w:cs="Times New Roman"/>
          <w:sz w:val="20"/>
        </w:rPr>
      </w:pPr>
      <w:r w:rsidRPr="005D7A6C">
        <w:rPr>
          <w:rFonts w:ascii="Times New Roman" w:hAnsi="Times New Roman" w:cs="Times New Roman"/>
          <w:sz w:val="20"/>
        </w:rPr>
        <w:t>Cisterna isoterma provista de un dispositivo de producción de calor que permite elevar la temperatura en el interior de la cisterna y mantenerla después a un valor prácticamente constante</w:t>
      </w:r>
    </w:p>
    <w:p w14:paraId="27717309" w14:textId="77777777" w:rsidR="002B4939" w:rsidRPr="002B4939" w:rsidRDefault="002B4939" w:rsidP="002B4939">
      <w:pPr>
        <w:pStyle w:val="2izenburua"/>
        <w:numPr>
          <w:ilvl w:val="0"/>
          <w:numId w:val="3"/>
        </w:numPr>
        <w:rPr>
          <w:color w:val="000000" w:themeColor="text1"/>
          <w:sz w:val="22"/>
        </w:rPr>
      </w:pPr>
      <w:r w:rsidRPr="002B4939">
        <w:rPr>
          <w:color w:val="000000" w:themeColor="text1"/>
          <w:sz w:val="22"/>
        </w:rPr>
        <w:t>ITURRIA</w:t>
      </w:r>
      <w:r w:rsidR="005D7A6C">
        <w:rPr>
          <w:color w:val="000000" w:themeColor="text1"/>
          <w:sz w:val="22"/>
        </w:rPr>
        <w:t>: ATP gaztelaniaz</w:t>
      </w:r>
    </w:p>
    <w:p w14:paraId="2771730A" w14:textId="77777777" w:rsidR="002B4939" w:rsidRPr="002B4939" w:rsidRDefault="002B4939" w:rsidP="003536B4">
      <w:pPr>
        <w:spacing w:after="0" w:line="240" w:lineRule="auto"/>
        <w:rPr>
          <w:rFonts w:ascii="Times New Roman" w:hAnsi="Times New Roman" w:cs="Times New Roman"/>
        </w:rPr>
      </w:pPr>
    </w:p>
    <w:p w14:paraId="2771730B" w14:textId="77777777" w:rsidR="003A53DE" w:rsidRPr="0019647B" w:rsidRDefault="003A53DE" w:rsidP="003A53DE">
      <w:pPr>
        <w:spacing w:after="0" w:line="240" w:lineRule="auto"/>
        <w:rPr>
          <w:rFonts w:ascii="Times New Roman" w:hAnsi="Times New Roman" w:cs="Times New Roman"/>
          <w:b/>
          <w:iCs/>
          <w:sz w:val="24"/>
        </w:rPr>
      </w:pPr>
      <w:r w:rsidRPr="0019647B">
        <w:rPr>
          <w:rFonts w:ascii="Times New Roman" w:hAnsi="Times New Roman" w:cs="Times New Roman"/>
          <w:b/>
          <w:i/>
          <w:iCs/>
        </w:rPr>
        <w:t>Texto consolidado del Acuerdo sobre transportes internacionales de mercancías perecederas y sobre vehículos especiales utilizados en esos transportes (ATP) hecho en Ginebra el 1 de septiembre de 1970, actualizado a 23 de septiembre de 2013</w:t>
      </w:r>
      <w:r w:rsidRPr="0019647B">
        <w:rPr>
          <w:rFonts w:ascii="Times New Roman" w:hAnsi="Times New Roman" w:cs="Times New Roman"/>
          <w:b/>
          <w:i/>
          <w:iCs/>
          <w:sz w:val="24"/>
        </w:rPr>
        <w:t>.</w:t>
      </w:r>
    </w:p>
    <w:p w14:paraId="2771730C" w14:textId="77777777" w:rsidR="003A53DE" w:rsidRDefault="003A53DE" w:rsidP="003A53DE">
      <w:pPr>
        <w:spacing w:after="0" w:line="240" w:lineRule="auto"/>
        <w:rPr>
          <w:rFonts w:ascii="Times New Roman" w:hAnsi="Times New Roman" w:cs="Times New Roman"/>
          <w:b/>
          <w:sz w:val="24"/>
        </w:rPr>
      </w:pPr>
    </w:p>
    <w:p w14:paraId="2771730D" w14:textId="77777777" w:rsidR="005C72DF" w:rsidRDefault="005C72DF" w:rsidP="005C72DF">
      <w:pPr>
        <w:spacing w:after="0" w:line="240" w:lineRule="auto"/>
        <w:rPr>
          <w:rFonts w:ascii="Times New Roman" w:hAnsi="Times New Roman" w:cs="Times New Roman"/>
        </w:rPr>
      </w:pPr>
      <w:r>
        <w:rPr>
          <w:rFonts w:ascii="Times New Roman" w:hAnsi="Times New Roman" w:cs="Times New Roman"/>
        </w:rPr>
        <w:t>BOLETÍN OFICIAL DEL ESTADO</w:t>
      </w:r>
    </w:p>
    <w:p w14:paraId="2771730E" w14:textId="77777777" w:rsidR="005C72DF" w:rsidRDefault="005C72DF" w:rsidP="005C72DF">
      <w:pPr>
        <w:spacing w:after="0" w:line="240" w:lineRule="auto"/>
        <w:rPr>
          <w:rFonts w:ascii="Times New Roman" w:hAnsi="Times New Roman" w:cs="Times New Roman"/>
        </w:rPr>
      </w:pPr>
      <w:r>
        <w:rPr>
          <w:rFonts w:ascii="Times New Roman" w:hAnsi="Times New Roman" w:cs="Times New Roman"/>
        </w:rPr>
        <w:t>Núm. 274</w:t>
      </w:r>
    </w:p>
    <w:p w14:paraId="2771730F" w14:textId="77777777" w:rsidR="005C72DF" w:rsidRDefault="00A34CCA" w:rsidP="005C72DF">
      <w:pPr>
        <w:spacing w:after="0" w:line="240" w:lineRule="auto"/>
        <w:rPr>
          <w:rFonts w:ascii="Times New Roman" w:hAnsi="Times New Roman" w:cs="Times New Roman"/>
        </w:rPr>
      </w:pPr>
      <w:hyperlink r:id="rId10" w:history="1">
        <w:r w:rsidR="005C72DF" w:rsidRPr="00E04968">
          <w:rPr>
            <w:rStyle w:val="Hiperesteka"/>
            <w:rFonts w:ascii="Times New Roman" w:hAnsi="Times New Roman" w:cs="Times New Roman"/>
          </w:rPr>
          <w:t>https://www.boe.es/boe/dias/2013/11/15/pdfs/BOE-A-2013-11936.pdf</w:t>
        </w:r>
      </w:hyperlink>
    </w:p>
    <w:p w14:paraId="27717310" w14:textId="77777777" w:rsidR="005C72DF" w:rsidRDefault="005C72DF" w:rsidP="005C72DF">
      <w:pPr>
        <w:tabs>
          <w:tab w:val="left" w:pos="1135"/>
        </w:tabs>
        <w:autoSpaceDE w:val="0"/>
        <w:autoSpaceDN w:val="0"/>
        <w:adjustRightInd w:val="0"/>
        <w:spacing w:after="0" w:line="240" w:lineRule="auto"/>
        <w:rPr>
          <w:sz w:val="24"/>
        </w:rPr>
      </w:pPr>
    </w:p>
    <w:p w14:paraId="27717311" w14:textId="77777777" w:rsidR="003A53DE" w:rsidRPr="0019647B" w:rsidRDefault="003A53DE" w:rsidP="003A53DE">
      <w:pPr>
        <w:spacing w:after="0" w:line="240" w:lineRule="auto"/>
        <w:rPr>
          <w:rFonts w:ascii="Times New Roman" w:hAnsi="Times New Roman" w:cs="Times New Roman"/>
          <w:b/>
          <w:sz w:val="20"/>
          <w:lang w:val="es-ES"/>
        </w:rPr>
      </w:pPr>
      <w:r w:rsidRPr="0019647B">
        <w:rPr>
          <w:rFonts w:ascii="Times New Roman" w:hAnsi="Times New Roman" w:cs="Times New Roman"/>
          <w:b/>
          <w:sz w:val="20"/>
        </w:rPr>
        <w:t>ACUERDO SOBRE TRANSPORTES INTERNACIONALES DE MERCANCÍAS PERECEDERAS Y SOBRE VEHÍCULOS ESPECIALES UTILIZADOS EN ESOS TRANSPORTES (ATP)</w:t>
      </w:r>
    </w:p>
    <w:p w14:paraId="27717312" w14:textId="77777777" w:rsidR="003A53DE" w:rsidRPr="0019647B" w:rsidRDefault="003A53DE" w:rsidP="003A53DE">
      <w:pPr>
        <w:spacing w:after="0" w:line="240" w:lineRule="auto"/>
        <w:rPr>
          <w:rFonts w:ascii="Times New Roman" w:hAnsi="Times New Roman" w:cs="Times New Roman"/>
          <w:sz w:val="20"/>
          <w:lang w:val="es-ES"/>
        </w:rPr>
      </w:pPr>
    </w:p>
    <w:p w14:paraId="27717313" w14:textId="77777777" w:rsidR="003A53DE" w:rsidRPr="0019647B" w:rsidRDefault="003A53DE" w:rsidP="003A53DE">
      <w:pPr>
        <w:spacing w:after="0" w:line="240" w:lineRule="auto"/>
        <w:rPr>
          <w:rFonts w:ascii="Times New Roman" w:hAnsi="Times New Roman" w:cs="Times New Roman"/>
          <w:sz w:val="20"/>
          <w:lang w:val="es-ES"/>
        </w:rPr>
      </w:pPr>
    </w:p>
    <w:p w14:paraId="27717314" w14:textId="77777777" w:rsidR="003A53DE" w:rsidRPr="0019647B" w:rsidRDefault="003A53DE" w:rsidP="003A53DE">
      <w:pPr>
        <w:spacing w:after="0" w:line="240" w:lineRule="auto"/>
        <w:rPr>
          <w:rFonts w:ascii="Times New Roman" w:hAnsi="Times New Roman" w:cs="Times New Roman"/>
          <w:b/>
          <w:bCs/>
          <w:sz w:val="20"/>
        </w:rPr>
      </w:pPr>
      <w:r w:rsidRPr="0019647B">
        <w:rPr>
          <w:rFonts w:ascii="Times New Roman" w:hAnsi="Times New Roman" w:cs="Times New Roman"/>
          <w:b/>
          <w:bCs/>
          <w:sz w:val="20"/>
        </w:rPr>
        <w:t>Capítulo I</w:t>
      </w:r>
    </w:p>
    <w:p w14:paraId="27717315" w14:textId="77777777" w:rsidR="003A53DE" w:rsidRPr="0019647B" w:rsidRDefault="003A53DE" w:rsidP="003A53DE">
      <w:pPr>
        <w:spacing w:after="0" w:line="240" w:lineRule="auto"/>
        <w:rPr>
          <w:rFonts w:ascii="Times New Roman" w:hAnsi="Times New Roman" w:cs="Times New Roman"/>
          <w:b/>
          <w:bCs/>
          <w:sz w:val="20"/>
        </w:rPr>
      </w:pPr>
      <w:r w:rsidRPr="0019647B">
        <w:rPr>
          <w:rFonts w:ascii="Times New Roman" w:hAnsi="Times New Roman" w:cs="Times New Roman"/>
          <w:b/>
          <w:bCs/>
          <w:sz w:val="20"/>
        </w:rPr>
        <w:t>UNIDADES ESPECIALES DE TRANSPORTE</w:t>
      </w:r>
    </w:p>
    <w:p w14:paraId="27717316" w14:textId="77777777" w:rsidR="003A53DE" w:rsidRPr="0019647B" w:rsidRDefault="003A53DE" w:rsidP="003A53DE">
      <w:pPr>
        <w:spacing w:after="0" w:line="240" w:lineRule="auto"/>
        <w:rPr>
          <w:rFonts w:ascii="Times New Roman" w:hAnsi="Times New Roman" w:cs="Times New Roman"/>
          <w:b/>
          <w:bCs/>
          <w:sz w:val="20"/>
        </w:rPr>
      </w:pPr>
      <w:r w:rsidRPr="0019647B">
        <w:rPr>
          <w:rFonts w:ascii="Times New Roman" w:hAnsi="Times New Roman" w:cs="Times New Roman"/>
          <w:b/>
          <w:bCs/>
          <w:sz w:val="20"/>
        </w:rPr>
        <w:t>Artículo primero</w:t>
      </w:r>
    </w:p>
    <w:p w14:paraId="27717317" w14:textId="77777777" w:rsidR="003A53DE" w:rsidRPr="0019647B" w:rsidRDefault="003A53DE" w:rsidP="003A53DE">
      <w:pPr>
        <w:spacing w:after="0" w:line="240" w:lineRule="auto"/>
        <w:rPr>
          <w:rFonts w:ascii="Times New Roman" w:hAnsi="Times New Roman" w:cs="Times New Roman"/>
          <w:b/>
          <w:bCs/>
          <w:sz w:val="20"/>
        </w:rPr>
      </w:pPr>
    </w:p>
    <w:p w14:paraId="27717318" w14:textId="77777777" w:rsidR="003A53DE" w:rsidRPr="0019647B" w:rsidRDefault="003A53DE" w:rsidP="003A53DE">
      <w:pPr>
        <w:spacing w:after="0" w:line="240" w:lineRule="auto"/>
        <w:rPr>
          <w:rFonts w:ascii="Times New Roman" w:hAnsi="Times New Roman" w:cs="Times New Roman"/>
          <w:sz w:val="20"/>
          <w:lang w:val="es-ES"/>
        </w:rPr>
      </w:pPr>
      <w:r w:rsidRPr="0019647B">
        <w:rPr>
          <w:rFonts w:ascii="Times New Roman" w:hAnsi="Times New Roman" w:cs="Times New Roman"/>
          <w:sz w:val="20"/>
        </w:rPr>
        <w:t>Por lo que se refiere al transporte internacional de mercancías perecederas, sólo podrán designarse como unidades “isotermas”, “refrigerantes”, “frigoríficas” o “caloríficas” los que satisfagan las definiciones y normas expresadas en el Anejo 1 del presente Acuerdo.</w:t>
      </w:r>
    </w:p>
    <w:p w14:paraId="27717319" w14:textId="77777777" w:rsidR="003A53DE" w:rsidRPr="0019647B" w:rsidRDefault="003A53DE" w:rsidP="003A53DE">
      <w:pPr>
        <w:spacing w:after="0" w:line="240" w:lineRule="auto"/>
        <w:rPr>
          <w:rFonts w:ascii="Times New Roman" w:hAnsi="Times New Roman" w:cs="Times New Roman"/>
          <w:sz w:val="20"/>
          <w:lang w:val="es-ES"/>
        </w:rPr>
      </w:pPr>
    </w:p>
    <w:p w14:paraId="2771731A" w14:textId="77777777" w:rsidR="003A53DE" w:rsidRPr="0019647B" w:rsidRDefault="003A53DE" w:rsidP="003A53DE">
      <w:pPr>
        <w:spacing w:after="0" w:line="240" w:lineRule="auto"/>
        <w:rPr>
          <w:rFonts w:ascii="Times New Roman" w:hAnsi="Times New Roman" w:cs="Times New Roman"/>
          <w:b/>
          <w:bCs/>
          <w:color w:val="000000"/>
          <w:sz w:val="20"/>
          <w:lang w:val="es-ES"/>
        </w:rPr>
      </w:pPr>
      <w:r w:rsidRPr="0019647B">
        <w:rPr>
          <w:rFonts w:ascii="Times New Roman" w:hAnsi="Times New Roman" w:cs="Times New Roman"/>
          <w:b/>
          <w:bCs/>
          <w:color w:val="000000"/>
          <w:sz w:val="20"/>
          <w:lang w:val="es-ES"/>
        </w:rPr>
        <w:t>Anejo 1</w:t>
      </w:r>
    </w:p>
    <w:p w14:paraId="2771731B" w14:textId="77777777" w:rsidR="003A53DE" w:rsidRPr="0019647B" w:rsidRDefault="003A53DE" w:rsidP="003A53DE">
      <w:pPr>
        <w:spacing w:after="0" w:line="240" w:lineRule="auto"/>
        <w:rPr>
          <w:rFonts w:ascii="Times New Roman" w:hAnsi="Times New Roman" w:cs="Times New Roman"/>
          <w:b/>
          <w:bCs/>
          <w:color w:val="000000"/>
          <w:sz w:val="20"/>
          <w:lang w:val="es-ES"/>
        </w:rPr>
      </w:pPr>
      <w:r w:rsidRPr="0019647B">
        <w:rPr>
          <w:rFonts w:ascii="Times New Roman" w:hAnsi="Times New Roman" w:cs="Times New Roman"/>
          <w:b/>
          <w:bCs/>
          <w:color w:val="000000"/>
          <w:sz w:val="20"/>
          <w:lang w:val="es-ES"/>
        </w:rPr>
        <w:t>DEFINICIONES Y NORMAS DE LAS UNIDADES ESPECIALES1 PARA EL TRANSPORTE DE MERCANCÍAS PERECEDERAS</w:t>
      </w:r>
    </w:p>
    <w:p w14:paraId="2771731C" w14:textId="77777777" w:rsidR="003A53DE" w:rsidRPr="0019647B" w:rsidRDefault="003A53DE" w:rsidP="003A53DE">
      <w:pPr>
        <w:spacing w:after="0" w:line="240" w:lineRule="auto"/>
        <w:rPr>
          <w:rFonts w:ascii="Times New Roman" w:hAnsi="Times New Roman" w:cs="Times New Roman"/>
          <w:color w:val="000000"/>
          <w:sz w:val="20"/>
          <w:lang w:val="es-ES"/>
        </w:rPr>
      </w:pPr>
    </w:p>
    <w:p w14:paraId="2771731D" w14:textId="77777777" w:rsidR="003A53DE" w:rsidRPr="0019647B" w:rsidRDefault="003A53DE" w:rsidP="003A53DE">
      <w:pPr>
        <w:spacing w:after="0" w:line="240" w:lineRule="auto"/>
        <w:rPr>
          <w:rFonts w:ascii="Times New Roman" w:hAnsi="Times New Roman" w:cs="Times New Roman"/>
          <w:color w:val="000000"/>
          <w:sz w:val="20"/>
          <w:lang w:val="es-ES"/>
        </w:rPr>
      </w:pPr>
      <w:r w:rsidRPr="0019647B">
        <w:rPr>
          <w:rFonts w:ascii="Times New Roman" w:hAnsi="Times New Roman" w:cs="Times New Roman"/>
          <w:color w:val="000000"/>
          <w:sz w:val="20"/>
          <w:lang w:val="es-ES"/>
        </w:rPr>
        <w:t xml:space="preserve">1. </w:t>
      </w:r>
      <w:r w:rsidRPr="0019647B">
        <w:rPr>
          <w:rFonts w:ascii="Times New Roman" w:hAnsi="Times New Roman" w:cs="Times New Roman"/>
          <w:b/>
          <w:bCs/>
          <w:color w:val="000000"/>
          <w:sz w:val="20"/>
          <w:lang w:val="es-ES"/>
        </w:rPr>
        <w:t>Unidad isoterma</w:t>
      </w:r>
      <w:r w:rsidRPr="0019647B">
        <w:rPr>
          <w:rFonts w:ascii="Times New Roman" w:hAnsi="Times New Roman" w:cs="Times New Roman"/>
          <w:color w:val="000000"/>
          <w:sz w:val="20"/>
          <w:lang w:val="es-ES"/>
        </w:rPr>
        <w:t>. Unidad cuya caja</w:t>
      </w:r>
      <w:r w:rsidR="00530A67">
        <w:rPr>
          <w:rFonts w:ascii="Times New Roman" w:hAnsi="Times New Roman" w:cs="Times New Roman"/>
          <w:color w:val="000000"/>
          <w:sz w:val="20"/>
          <w:vertAlign w:val="superscript"/>
          <w:lang w:val="es-ES"/>
        </w:rPr>
        <w:t>2</w:t>
      </w:r>
      <w:r w:rsidR="00530A67">
        <w:rPr>
          <w:rFonts w:ascii="Times New Roman" w:hAnsi="Times New Roman" w:cs="Times New Roman"/>
          <w:color w:val="000000"/>
          <w:sz w:val="20"/>
          <w:lang w:val="es-ES"/>
        </w:rPr>
        <w:t xml:space="preserve"> </w:t>
      </w:r>
      <w:r w:rsidRPr="0019647B">
        <w:rPr>
          <w:rFonts w:ascii="Times New Roman" w:hAnsi="Times New Roman" w:cs="Times New Roman"/>
          <w:color w:val="000000"/>
          <w:sz w:val="20"/>
          <w:lang w:val="es-ES"/>
        </w:rPr>
        <w:t xml:space="preserve"> esté construida con paredes aislantes, con inclusión de puertas, piso y techo, que permiten limitar los intercambios de calor entre el interior y el exterior de la caja, de tal modo que el coeficiente global de transmisión térmica (coeficiente K) permita clasificar a la unidad en una de las dos categorías siguientes:</w:t>
      </w:r>
    </w:p>
    <w:p w14:paraId="2771731E" w14:textId="77777777" w:rsidR="003A53DE" w:rsidRPr="0019647B" w:rsidRDefault="003A53DE" w:rsidP="003A53DE">
      <w:pPr>
        <w:spacing w:after="0" w:line="240" w:lineRule="auto"/>
        <w:rPr>
          <w:rFonts w:ascii="Times New Roman" w:hAnsi="Times New Roman" w:cs="Times New Roman"/>
          <w:color w:val="000000"/>
          <w:sz w:val="20"/>
          <w:lang w:val="es-ES"/>
        </w:rPr>
      </w:pPr>
    </w:p>
    <w:p w14:paraId="2771731F" w14:textId="77777777" w:rsidR="003A53DE" w:rsidRPr="0019647B" w:rsidRDefault="003A53DE" w:rsidP="003A53DE">
      <w:pPr>
        <w:spacing w:after="0" w:line="240" w:lineRule="auto"/>
        <w:rPr>
          <w:rFonts w:ascii="Times New Roman" w:hAnsi="Times New Roman" w:cs="Times New Roman"/>
          <w:color w:val="000000"/>
          <w:sz w:val="20"/>
          <w:lang w:val="es-ES"/>
        </w:rPr>
      </w:pPr>
      <w:r w:rsidRPr="0019647B">
        <w:rPr>
          <w:rFonts w:ascii="Times New Roman" w:hAnsi="Times New Roman" w:cs="Times New Roman"/>
          <w:color w:val="000000"/>
          <w:sz w:val="20"/>
          <w:lang w:val="es-ES"/>
        </w:rPr>
        <w:t xml:space="preserve"> IN = Unidad isoterma normal: - determinado por: - un coeficiente K igual o inferior a 0,70 W/m2. K. </w:t>
      </w:r>
    </w:p>
    <w:p w14:paraId="27717320" w14:textId="77777777" w:rsidR="003A53DE" w:rsidRPr="0019647B" w:rsidRDefault="003A53DE" w:rsidP="003A53DE">
      <w:pPr>
        <w:spacing w:after="0" w:line="240" w:lineRule="auto"/>
        <w:rPr>
          <w:rFonts w:ascii="Times New Roman" w:hAnsi="Times New Roman" w:cs="Times New Roman"/>
          <w:color w:val="000000"/>
          <w:sz w:val="20"/>
          <w:lang w:val="es-ES"/>
        </w:rPr>
      </w:pPr>
      <w:r w:rsidRPr="0019647B">
        <w:rPr>
          <w:rFonts w:ascii="Times New Roman" w:hAnsi="Times New Roman" w:cs="Times New Roman"/>
          <w:color w:val="000000"/>
          <w:sz w:val="20"/>
          <w:lang w:val="es-ES"/>
        </w:rPr>
        <w:t xml:space="preserve">IR = Unidad isoterma reforzada: - determinado por: - un coeficiente K igual o inferior a 0,40 W/m2. K y por paredes laterales que tengan al menos 45 mm de espesor cuando se trate de unidades de transporte de una anchura superior a 2,50 m. </w:t>
      </w:r>
    </w:p>
    <w:p w14:paraId="27717321" w14:textId="77777777" w:rsidR="003A53DE" w:rsidRPr="0019647B" w:rsidRDefault="003A53DE" w:rsidP="003A53DE">
      <w:pPr>
        <w:spacing w:after="0" w:line="240" w:lineRule="auto"/>
        <w:rPr>
          <w:rFonts w:ascii="Times New Roman" w:hAnsi="Times New Roman" w:cs="Times New Roman"/>
          <w:color w:val="000000"/>
          <w:sz w:val="20"/>
          <w:lang w:val="es-ES"/>
        </w:rPr>
      </w:pPr>
    </w:p>
    <w:p w14:paraId="27717322" w14:textId="77777777" w:rsidR="003A53DE" w:rsidRPr="0019647B" w:rsidRDefault="003A53DE" w:rsidP="003A53DE">
      <w:pPr>
        <w:spacing w:after="0" w:line="240" w:lineRule="auto"/>
        <w:rPr>
          <w:rFonts w:ascii="Times New Roman" w:hAnsi="Times New Roman" w:cs="Times New Roman"/>
          <w:color w:val="000000"/>
          <w:sz w:val="20"/>
          <w:lang w:val="es-ES"/>
        </w:rPr>
      </w:pPr>
      <w:r w:rsidRPr="0019647B">
        <w:rPr>
          <w:rFonts w:ascii="Times New Roman" w:hAnsi="Times New Roman" w:cs="Times New Roman"/>
          <w:color w:val="000000"/>
          <w:sz w:val="20"/>
          <w:lang w:val="es-ES"/>
        </w:rPr>
        <w:t>La definición del coeficiente K y el método utilizado para medirlo se detallan en el Apéndice 2 del presente Anejo.</w:t>
      </w:r>
    </w:p>
    <w:p w14:paraId="27717323" w14:textId="77777777" w:rsidR="003A53DE" w:rsidRPr="0019647B" w:rsidRDefault="003A53DE" w:rsidP="003A53DE">
      <w:pPr>
        <w:spacing w:after="0" w:line="240" w:lineRule="auto"/>
        <w:rPr>
          <w:rFonts w:ascii="Times New Roman" w:hAnsi="Times New Roman" w:cs="Times New Roman"/>
          <w:color w:val="000000"/>
          <w:sz w:val="16"/>
          <w:lang w:val="es-ES"/>
        </w:rPr>
      </w:pPr>
    </w:p>
    <w:p w14:paraId="27717324" w14:textId="77777777" w:rsidR="003A53DE" w:rsidRPr="0019647B" w:rsidRDefault="003A53DE" w:rsidP="003A53DE">
      <w:pPr>
        <w:spacing w:after="0" w:line="240" w:lineRule="auto"/>
        <w:rPr>
          <w:rFonts w:ascii="Times New Roman" w:hAnsi="Times New Roman" w:cs="Times New Roman"/>
          <w:sz w:val="20"/>
          <w:lang w:val="es-ES"/>
        </w:rPr>
      </w:pPr>
      <w:r w:rsidRPr="0019647B">
        <w:rPr>
          <w:rFonts w:ascii="Times New Roman" w:hAnsi="Times New Roman" w:cs="Times New Roman"/>
          <w:sz w:val="20"/>
          <w:lang w:val="es-ES"/>
        </w:rPr>
        <w:t>OIN-OHARRA:</w:t>
      </w:r>
    </w:p>
    <w:p w14:paraId="27717325" w14:textId="77777777" w:rsidR="003A53DE" w:rsidRPr="0019647B" w:rsidRDefault="003A53DE" w:rsidP="003A53DE">
      <w:pPr>
        <w:spacing w:after="0" w:line="240" w:lineRule="auto"/>
        <w:rPr>
          <w:rFonts w:ascii="Times New Roman" w:hAnsi="Times New Roman" w:cs="Times New Roman"/>
          <w:i/>
          <w:iCs/>
          <w:sz w:val="20"/>
          <w:lang w:val="es-ES"/>
        </w:rPr>
      </w:pPr>
      <w:r w:rsidRPr="0019647B">
        <w:rPr>
          <w:rFonts w:ascii="Times New Roman" w:hAnsi="Times New Roman" w:cs="Times New Roman"/>
          <w:sz w:val="20"/>
          <w:lang w:val="es-ES"/>
        </w:rPr>
        <w:t xml:space="preserve">1 </w:t>
      </w:r>
      <w:r w:rsidRPr="0019647B">
        <w:rPr>
          <w:rFonts w:ascii="Times New Roman" w:hAnsi="Times New Roman" w:cs="Times New Roman"/>
          <w:i/>
          <w:iCs/>
          <w:sz w:val="20"/>
          <w:lang w:val="es-ES"/>
        </w:rPr>
        <w:t xml:space="preserve">Vagones, Camiones, Remolques, Semirremolques, Contenedores y otros equipos análogos </w:t>
      </w:r>
    </w:p>
    <w:p w14:paraId="27717326" w14:textId="77777777" w:rsidR="003A53DE" w:rsidRPr="0019647B" w:rsidRDefault="003A53DE" w:rsidP="003A53DE">
      <w:pPr>
        <w:spacing w:after="0" w:line="240" w:lineRule="auto"/>
        <w:rPr>
          <w:rFonts w:ascii="Times New Roman" w:hAnsi="Times New Roman" w:cs="Times New Roman"/>
          <w:sz w:val="20"/>
          <w:lang w:val="es-ES"/>
        </w:rPr>
      </w:pPr>
      <w:r w:rsidRPr="0019647B">
        <w:rPr>
          <w:rFonts w:ascii="Times New Roman" w:hAnsi="Times New Roman" w:cs="Times New Roman"/>
          <w:sz w:val="20"/>
          <w:lang w:val="es-ES"/>
        </w:rPr>
        <w:t xml:space="preserve">2 </w:t>
      </w:r>
      <w:r w:rsidRPr="0019647B">
        <w:rPr>
          <w:rFonts w:ascii="Times New Roman" w:hAnsi="Times New Roman" w:cs="Times New Roman"/>
          <w:i/>
          <w:iCs/>
          <w:sz w:val="20"/>
          <w:lang w:val="es-ES"/>
        </w:rPr>
        <w:t>En el caso de vehículos cisterna, la expresión “caja” se refiere, en la presente definición, a la cisterna misma.</w:t>
      </w:r>
    </w:p>
    <w:p w14:paraId="27717327" w14:textId="77777777" w:rsidR="003A53DE" w:rsidRDefault="003A53DE" w:rsidP="003A53DE">
      <w:pPr>
        <w:spacing w:after="0" w:line="240" w:lineRule="auto"/>
        <w:rPr>
          <w:sz w:val="18"/>
        </w:rPr>
      </w:pPr>
    </w:p>
    <w:p w14:paraId="27717328" w14:textId="77777777" w:rsidR="002B4939" w:rsidRPr="002B4939" w:rsidRDefault="002B4939" w:rsidP="002B4939">
      <w:pPr>
        <w:pStyle w:val="2izenburua"/>
        <w:numPr>
          <w:ilvl w:val="0"/>
          <w:numId w:val="3"/>
        </w:numPr>
        <w:rPr>
          <w:color w:val="000000" w:themeColor="text1"/>
          <w:sz w:val="22"/>
        </w:rPr>
      </w:pPr>
      <w:r w:rsidRPr="002B4939">
        <w:rPr>
          <w:color w:val="000000" w:themeColor="text1"/>
          <w:sz w:val="22"/>
        </w:rPr>
        <w:t>ITURRIA</w:t>
      </w:r>
      <w:r w:rsidR="005D7A6C">
        <w:rPr>
          <w:color w:val="000000" w:themeColor="text1"/>
          <w:sz w:val="22"/>
        </w:rPr>
        <w:t>: ATP frantsesez</w:t>
      </w:r>
    </w:p>
    <w:p w14:paraId="27717329" w14:textId="77777777" w:rsidR="003A53DE" w:rsidRDefault="003A53DE" w:rsidP="003A53DE">
      <w:pPr>
        <w:spacing w:after="0" w:line="240" w:lineRule="auto"/>
        <w:rPr>
          <w:lang w:val="es-ES"/>
        </w:rPr>
      </w:pPr>
    </w:p>
    <w:p w14:paraId="2771732A" w14:textId="77777777" w:rsidR="0019647B" w:rsidRPr="00B63B0E" w:rsidRDefault="00A34CCA" w:rsidP="0019647B">
      <w:pPr>
        <w:spacing w:after="0" w:line="240" w:lineRule="auto"/>
        <w:rPr>
          <w:rFonts w:ascii="Times New Roman" w:hAnsi="Times New Roman" w:cs="Times New Roman"/>
          <w:b/>
          <w:bCs/>
        </w:rPr>
      </w:pPr>
      <w:hyperlink r:id="rId11" w:history="1">
        <w:r w:rsidR="0019647B" w:rsidRPr="00B63B0E">
          <w:rPr>
            <w:rStyle w:val="Hiperesteka"/>
            <w:rFonts w:ascii="Times New Roman" w:hAnsi="Times New Roman" w:cs="Times New Roman"/>
            <w:b/>
            <w:bCs/>
          </w:rPr>
          <w:t>http://www.unece.org/fileadmin/DAM/trans/main/wp11/wp11fdoc/Handbook-2012f.pdf</w:t>
        </w:r>
      </w:hyperlink>
    </w:p>
    <w:p w14:paraId="2771732B" w14:textId="77777777" w:rsidR="0019647B" w:rsidRDefault="00A34CCA" w:rsidP="0019647B">
      <w:pPr>
        <w:spacing w:after="0" w:line="240" w:lineRule="auto"/>
        <w:rPr>
          <w:rFonts w:ascii="Times New Roman" w:hAnsi="Times New Roman" w:cs="Times New Roman"/>
          <w:b/>
          <w:bCs/>
        </w:rPr>
      </w:pPr>
      <w:hyperlink r:id="rId12" w:history="1">
        <w:r w:rsidR="00FC6AD3" w:rsidRPr="0060525D">
          <w:rPr>
            <w:rStyle w:val="Hiperesteka"/>
            <w:rFonts w:ascii="Times New Roman" w:hAnsi="Times New Roman" w:cs="Times New Roman"/>
            <w:b/>
            <w:bCs/>
          </w:rPr>
          <w:t>https://www.unece.org/fileadmin/DAM/trans/doc/2015/wp11/1509798_ECE_TRANS_249.pdf</w:t>
        </w:r>
      </w:hyperlink>
    </w:p>
    <w:p w14:paraId="2771732C" w14:textId="77777777" w:rsidR="00FC6AD3" w:rsidRDefault="00FC6AD3" w:rsidP="0019647B">
      <w:pPr>
        <w:spacing w:after="0" w:line="240" w:lineRule="auto"/>
        <w:rPr>
          <w:rFonts w:ascii="Times New Roman" w:hAnsi="Times New Roman" w:cs="Times New Roman"/>
          <w:b/>
          <w:bCs/>
        </w:rPr>
      </w:pPr>
    </w:p>
    <w:p w14:paraId="2771732D"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ACCORD RELATIF AUX TRANSPORTS INTERNATIONAUX DE DENRÉES PÉRISSABLES ET AUX ENGINS SPÉCIAUX À UTILISER POUR CES TRANSPORTS (ATP)</w:t>
      </w:r>
    </w:p>
    <w:p w14:paraId="2771732E" w14:textId="77777777" w:rsidR="0019647B" w:rsidRPr="005D7A6C" w:rsidRDefault="0019647B" w:rsidP="0019647B">
      <w:pPr>
        <w:spacing w:after="0" w:line="240" w:lineRule="auto"/>
        <w:rPr>
          <w:rFonts w:ascii="Times New Roman" w:hAnsi="Times New Roman" w:cs="Times New Roman"/>
          <w:b/>
          <w:bCs/>
          <w:sz w:val="20"/>
        </w:rPr>
      </w:pPr>
    </w:p>
    <w:p w14:paraId="2771732F"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Chapitre I</w:t>
      </w:r>
    </w:p>
    <w:p w14:paraId="27717330" w14:textId="77777777" w:rsidR="0019647B" w:rsidRPr="005D7A6C" w:rsidRDefault="0019647B" w:rsidP="0019647B">
      <w:pPr>
        <w:spacing w:after="0" w:line="240" w:lineRule="auto"/>
        <w:rPr>
          <w:rFonts w:ascii="Times New Roman" w:hAnsi="Times New Roman" w:cs="Times New Roman"/>
          <w:b/>
          <w:bCs/>
          <w:sz w:val="20"/>
        </w:rPr>
      </w:pPr>
    </w:p>
    <w:p w14:paraId="27717331"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ENGINS DE TRANSPORT SPÉCIAUX</w:t>
      </w:r>
    </w:p>
    <w:p w14:paraId="27717332" w14:textId="77777777" w:rsidR="0019647B" w:rsidRPr="005D7A6C" w:rsidRDefault="0019647B" w:rsidP="0019647B">
      <w:pPr>
        <w:spacing w:after="0" w:line="240" w:lineRule="auto"/>
        <w:rPr>
          <w:rFonts w:ascii="Times New Roman" w:hAnsi="Times New Roman" w:cs="Times New Roman"/>
          <w:b/>
          <w:bCs/>
          <w:sz w:val="20"/>
        </w:rPr>
      </w:pPr>
    </w:p>
    <w:p w14:paraId="27717333"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Article premier</w:t>
      </w:r>
    </w:p>
    <w:p w14:paraId="27717334" w14:textId="77777777" w:rsidR="0019647B" w:rsidRPr="005D7A6C" w:rsidRDefault="0019647B" w:rsidP="0019647B">
      <w:pPr>
        <w:spacing w:after="0" w:line="240" w:lineRule="auto"/>
        <w:rPr>
          <w:rFonts w:ascii="Times New Roman" w:hAnsi="Times New Roman" w:cs="Times New Roman"/>
          <w:bCs/>
          <w:sz w:val="20"/>
        </w:rPr>
      </w:pPr>
    </w:p>
    <w:p w14:paraId="27717335" w14:textId="77777777" w:rsidR="0019647B" w:rsidRPr="005D7A6C" w:rsidRDefault="0019647B" w:rsidP="0019647B">
      <w:pPr>
        <w:spacing w:after="0" w:line="240" w:lineRule="auto"/>
        <w:rPr>
          <w:rFonts w:ascii="Times New Roman" w:hAnsi="Times New Roman" w:cs="Times New Roman"/>
          <w:bCs/>
          <w:sz w:val="20"/>
        </w:rPr>
      </w:pPr>
      <w:r w:rsidRPr="005D7A6C">
        <w:rPr>
          <w:rFonts w:ascii="Times New Roman" w:hAnsi="Times New Roman" w:cs="Times New Roman"/>
          <w:bCs/>
          <w:sz w:val="20"/>
        </w:rPr>
        <w:t>En ce qui concerne le transport international des denrées périssables, ne peuvent être désignés comme engins "isothermes", "réfrigérants", "frigorifiques" ou "calorifiques" que les engins qui satisfont aux définitions et normes énoncées à l'annexe 1 du présent Accord.</w:t>
      </w:r>
    </w:p>
    <w:p w14:paraId="27717336" w14:textId="77777777" w:rsidR="0019647B" w:rsidRPr="005D7A6C" w:rsidRDefault="0019647B" w:rsidP="0019647B">
      <w:pPr>
        <w:spacing w:after="0" w:line="240" w:lineRule="auto"/>
        <w:rPr>
          <w:rFonts w:ascii="Times New Roman" w:hAnsi="Times New Roman" w:cs="Times New Roman"/>
          <w:b/>
          <w:bCs/>
          <w:sz w:val="20"/>
        </w:rPr>
      </w:pPr>
    </w:p>
    <w:p w14:paraId="27717337"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b/>
          <w:bCs/>
          <w:sz w:val="20"/>
        </w:rPr>
        <w:t xml:space="preserve">Annexe 1 </w:t>
      </w:r>
    </w:p>
    <w:p w14:paraId="27717338"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 xml:space="preserve">DÉFINITIONS ET NORMES DES ENGINS SPÉCIAUX */ POUR LE </w:t>
      </w:r>
      <w:r w:rsidRPr="005D7A6C">
        <w:rPr>
          <w:rFonts w:ascii="Times New Roman" w:hAnsi="Times New Roman" w:cs="Times New Roman"/>
          <w:sz w:val="20"/>
        </w:rPr>
        <w:t xml:space="preserve"> </w:t>
      </w:r>
      <w:r w:rsidRPr="005D7A6C">
        <w:rPr>
          <w:rFonts w:ascii="Times New Roman" w:hAnsi="Times New Roman" w:cs="Times New Roman"/>
          <w:b/>
          <w:bCs/>
          <w:sz w:val="20"/>
        </w:rPr>
        <w:t>TRANSPORT DES DENRÉES PÉRISSABLES</w:t>
      </w:r>
    </w:p>
    <w:p w14:paraId="27717339" w14:textId="77777777" w:rsidR="0019647B" w:rsidRPr="005D7A6C" w:rsidRDefault="0019647B" w:rsidP="0019647B">
      <w:pPr>
        <w:spacing w:after="0" w:line="240" w:lineRule="auto"/>
        <w:rPr>
          <w:rFonts w:ascii="Times New Roman" w:hAnsi="Times New Roman" w:cs="Times New Roman"/>
          <w:sz w:val="20"/>
        </w:rPr>
      </w:pPr>
    </w:p>
    <w:p w14:paraId="2771733A"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 xml:space="preserve">1. </w:t>
      </w:r>
      <w:r w:rsidRPr="005D7A6C">
        <w:rPr>
          <w:rFonts w:ascii="Times New Roman" w:hAnsi="Times New Roman" w:cs="Times New Roman"/>
          <w:b/>
          <w:bCs/>
          <w:sz w:val="20"/>
        </w:rPr>
        <w:t>Engin isotherme</w:t>
      </w:r>
      <w:r w:rsidRPr="005D7A6C">
        <w:rPr>
          <w:rFonts w:ascii="Times New Roman" w:hAnsi="Times New Roman" w:cs="Times New Roman"/>
          <w:sz w:val="20"/>
        </w:rPr>
        <w:t>. Engin dont la caisse 2/ est construite avec des parois isolantes, y compris les portes, le plancher et la toiture permettant de limiter les échanges de chaleur entre l'intérieur et l'extérieur de la caisse de telle façon que le coefficient global de transmission thermique (coefficient K) puisse faire entrer l'engin dans l'une des deux catégories suivantes :</w:t>
      </w:r>
    </w:p>
    <w:p w14:paraId="2771733B"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 xml:space="preserve">IN = Engin isotherme normal - spécifié par un coefficient K égal ou inférieur à 0,70 W/m2. K ; </w:t>
      </w:r>
    </w:p>
    <w:p w14:paraId="2771733C"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IR = Engin isotherme renforcé - spécifié par:</w:t>
      </w:r>
    </w:p>
    <w:p w14:paraId="2771733D"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 xml:space="preserve">- un coefficient K égal ou inférieur à 0,40 W/m2. K et par </w:t>
      </w:r>
    </w:p>
    <w:p w14:paraId="2771733E"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 des parois latérales ayant au moins 45 mm d'épaisseur quand il s'agit d'engins de transport d'une largeur supérieure à 2,50 m.</w:t>
      </w:r>
    </w:p>
    <w:p w14:paraId="2771733F"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La définition du coefficient K et la méthode utilisée pour le mesurer sont données à l'appendice 2 de la présente annexe.</w:t>
      </w:r>
    </w:p>
    <w:p w14:paraId="27717340" w14:textId="77777777" w:rsidR="002B4939" w:rsidRPr="005D7A6C" w:rsidRDefault="002B4939" w:rsidP="0019647B">
      <w:pPr>
        <w:spacing w:after="0" w:line="240" w:lineRule="auto"/>
        <w:rPr>
          <w:rFonts w:ascii="Times New Roman" w:hAnsi="Times New Roman" w:cs="Times New Roman"/>
          <w:sz w:val="20"/>
        </w:rPr>
      </w:pPr>
    </w:p>
    <w:p w14:paraId="27717341" w14:textId="77777777" w:rsidR="002B4939" w:rsidRPr="002B4939" w:rsidRDefault="002B4939" w:rsidP="002B4939">
      <w:pPr>
        <w:pStyle w:val="2izenburua"/>
        <w:numPr>
          <w:ilvl w:val="0"/>
          <w:numId w:val="3"/>
        </w:numPr>
        <w:rPr>
          <w:color w:val="000000" w:themeColor="text1"/>
          <w:sz w:val="22"/>
        </w:rPr>
      </w:pPr>
      <w:r w:rsidRPr="002B4939">
        <w:rPr>
          <w:color w:val="000000" w:themeColor="text1"/>
          <w:sz w:val="22"/>
        </w:rPr>
        <w:t>ITURRIA</w:t>
      </w:r>
      <w:r w:rsidR="005D7A6C">
        <w:rPr>
          <w:color w:val="000000" w:themeColor="text1"/>
          <w:sz w:val="22"/>
        </w:rPr>
        <w:t>: ATP ingelesez</w:t>
      </w:r>
    </w:p>
    <w:p w14:paraId="27717342" w14:textId="77777777" w:rsidR="002B4939" w:rsidRDefault="002B4939" w:rsidP="0019647B">
      <w:pPr>
        <w:spacing w:after="0" w:line="240" w:lineRule="auto"/>
        <w:rPr>
          <w:rFonts w:ascii="Times New Roman" w:hAnsi="Times New Roman" w:cs="Times New Roman"/>
        </w:rPr>
      </w:pPr>
    </w:p>
    <w:p w14:paraId="27717343" w14:textId="77777777" w:rsidR="0019647B" w:rsidRPr="009E07AB" w:rsidRDefault="00A34CCA" w:rsidP="0019647B">
      <w:pPr>
        <w:spacing w:after="0" w:line="240" w:lineRule="auto"/>
        <w:rPr>
          <w:rFonts w:ascii="Times New Roman" w:hAnsi="Times New Roman" w:cs="Times New Roman"/>
        </w:rPr>
      </w:pPr>
      <w:hyperlink r:id="rId13" w:history="1">
        <w:r w:rsidR="0019647B" w:rsidRPr="009E07AB">
          <w:rPr>
            <w:rStyle w:val="Hiperesteka"/>
            <w:rFonts w:ascii="Times New Roman" w:hAnsi="Times New Roman" w:cs="Times New Roman"/>
          </w:rPr>
          <w:t>http://www.unece.org/fileadmin/DAM/trans/doc/2015/wp11/1509197_ECE_TRANS_249_Anglais.pdf</w:t>
        </w:r>
      </w:hyperlink>
    </w:p>
    <w:p w14:paraId="27717344" w14:textId="77777777" w:rsidR="0019647B" w:rsidRDefault="0019647B" w:rsidP="0019647B">
      <w:pPr>
        <w:spacing w:after="0" w:line="240" w:lineRule="auto"/>
        <w:rPr>
          <w:rFonts w:ascii="Times New Roman" w:hAnsi="Times New Roman" w:cs="Times New Roman"/>
        </w:rPr>
      </w:pPr>
    </w:p>
    <w:p w14:paraId="27717345"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ATP as amended on 30 September 2015</w:t>
      </w:r>
    </w:p>
    <w:p w14:paraId="27717346" w14:textId="77777777" w:rsidR="0019647B" w:rsidRPr="005D7A6C" w:rsidRDefault="0019647B" w:rsidP="0019647B">
      <w:pPr>
        <w:spacing w:after="0" w:line="240" w:lineRule="auto"/>
        <w:rPr>
          <w:rFonts w:ascii="Times New Roman" w:hAnsi="Times New Roman" w:cs="Times New Roman"/>
          <w:sz w:val="20"/>
        </w:rPr>
      </w:pPr>
    </w:p>
    <w:p w14:paraId="27717347" w14:textId="77777777" w:rsidR="0019647B" w:rsidRPr="005D7A6C" w:rsidRDefault="0019647B" w:rsidP="0019647B">
      <w:pPr>
        <w:spacing w:after="0" w:line="240" w:lineRule="auto"/>
        <w:rPr>
          <w:rFonts w:ascii="Times New Roman" w:hAnsi="Times New Roman" w:cs="Times New Roman"/>
          <w:b/>
          <w:sz w:val="20"/>
        </w:rPr>
      </w:pPr>
      <w:r w:rsidRPr="005D7A6C">
        <w:rPr>
          <w:rFonts w:ascii="Times New Roman" w:hAnsi="Times New Roman" w:cs="Times New Roman"/>
          <w:b/>
          <w:sz w:val="20"/>
        </w:rPr>
        <w:t>AGREEMENT ON THE INTERNATIONAL CARRIAGE OF PERISHABLE FOODSTUFFS AND ON THE SPECIAL EQUIPMENT TO BE USED FOR SUCH CARRIAGE (ATP)</w:t>
      </w:r>
    </w:p>
    <w:p w14:paraId="27717348" w14:textId="77777777" w:rsidR="0019647B" w:rsidRPr="005D7A6C" w:rsidRDefault="0019647B" w:rsidP="0019647B">
      <w:pPr>
        <w:autoSpaceDE w:val="0"/>
        <w:autoSpaceDN w:val="0"/>
        <w:adjustRightInd w:val="0"/>
        <w:spacing w:after="0" w:line="240" w:lineRule="auto"/>
        <w:rPr>
          <w:rFonts w:ascii="Times New Roman" w:hAnsi="Times New Roman" w:cs="Times New Roman"/>
          <w:b/>
          <w:bCs/>
          <w:sz w:val="20"/>
        </w:rPr>
      </w:pPr>
    </w:p>
    <w:p w14:paraId="27717349" w14:textId="77777777" w:rsidR="0019647B" w:rsidRPr="005D7A6C" w:rsidRDefault="0019647B" w:rsidP="0019647B">
      <w:pPr>
        <w:autoSpaceDE w:val="0"/>
        <w:autoSpaceDN w:val="0"/>
        <w:adjustRightInd w:val="0"/>
        <w:spacing w:after="0" w:line="240" w:lineRule="auto"/>
        <w:rPr>
          <w:rFonts w:ascii="Times New Roman" w:hAnsi="Times New Roman" w:cs="Times New Roman"/>
          <w:b/>
          <w:bCs/>
          <w:sz w:val="20"/>
        </w:rPr>
      </w:pPr>
      <w:r w:rsidRPr="005D7A6C">
        <w:rPr>
          <w:rFonts w:ascii="Times New Roman" w:hAnsi="Times New Roman" w:cs="Times New Roman"/>
          <w:b/>
          <w:bCs/>
          <w:sz w:val="20"/>
        </w:rPr>
        <w:t>Chapter I</w:t>
      </w:r>
    </w:p>
    <w:p w14:paraId="2771734A" w14:textId="77777777" w:rsidR="0019647B" w:rsidRPr="005D7A6C" w:rsidRDefault="0019647B" w:rsidP="0019647B">
      <w:pPr>
        <w:autoSpaceDE w:val="0"/>
        <w:autoSpaceDN w:val="0"/>
        <w:adjustRightInd w:val="0"/>
        <w:spacing w:after="0" w:line="240" w:lineRule="auto"/>
        <w:rPr>
          <w:rFonts w:ascii="Times New Roman" w:hAnsi="Times New Roman" w:cs="Times New Roman"/>
          <w:b/>
          <w:bCs/>
          <w:sz w:val="20"/>
        </w:rPr>
      </w:pPr>
      <w:r w:rsidRPr="005D7A6C">
        <w:rPr>
          <w:rFonts w:ascii="Times New Roman" w:hAnsi="Times New Roman" w:cs="Times New Roman"/>
          <w:b/>
          <w:bCs/>
          <w:sz w:val="20"/>
        </w:rPr>
        <w:t>SPECIAL TRANSPORT EQUIPMENT</w:t>
      </w:r>
    </w:p>
    <w:p w14:paraId="2771734B" w14:textId="77777777" w:rsidR="0019647B" w:rsidRPr="005D7A6C" w:rsidRDefault="0019647B" w:rsidP="0019647B">
      <w:pPr>
        <w:autoSpaceDE w:val="0"/>
        <w:autoSpaceDN w:val="0"/>
        <w:adjustRightInd w:val="0"/>
        <w:spacing w:after="0" w:line="240" w:lineRule="auto"/>
        <w:rPr>
          <w:rFonts w:ascii="Times New Roman" w:hAnsi="Times New Roman" w:cs="Times New Roman"/>
          <w:b/>
          <w:bCs/>
          <w:sz w:val="20"/>
        </w:rPr>
      </w:pPr>
      <w:r w:rsidRPr="005D7A6C">
        <w:rPr>
          <w:rFonts w:ascii="Times New Roman" w:hAnsi="Times New Roman" w:cs="Times New Roman"/>
          <w:b/>
          <w:bCs/>
          <w:sz w:val="20"/>
        </w:rPr>
        <w:t>Article 1</w:t>
      </w:r>
    </w:p>
    <w:p w14:paraId="2771734C" w14:textId="77777777" w:rsidR="0019647B" w:rsidRPr="005D7A6C" w:rsidRDefault="0019647B" w:rsidP="0019647B">
      <w:pPr>
        <w:autoSpaceDE w:val="0"/>
        <w:autoSpaceDN w:val="0"/>
        <w:adjustRightInd w:val="0"/>
        <w:spacing w:after="0" w:line="240" w:lineRule="auto"/>
        <w:rPr>
          <w:rFonts w:ascii="Times New Roman" w:hAnsi="Times New Roman" w:cs="Times New Roman"/>
          <w:sz w:val="20"/>
        </w:rPr>
      </w:pPr>
      <w:r w:rsidRPr="005D7A6C">
        <w:rPr>
          <w:rFonts w:ascii="Times New Roman" w:hAnsi="Times New Roman" w:cs="Times New Roman"/>
          <w:sz w:val="20"/>
        </w:rPr>
        <w:t>For the international carriage of perishable foodstuffs, equipment shall not be designated as</w:t>
      </w:r>
    </w:p>
    <w:p w14:paraId="2771734D" w14:textId="77777777" w:rsidR="0019647B" w:rsidRPr="005D7A6C" w:rsidRDefault="0019647B" w:rsidP="0019647B">
      <w:pPr>
        <w:autoSpaceDE w:val="0"/>
        <w:autoSpaceDN w:val="0"/>
        <w:adjustRightInd w:val="0"/>
        <w:spacing w:after="0" w:line="240" w:lineRule="auto"/>
        <w:rPr>
          <w:rFonts w:ascii="Times New Roman" w:hAnsi="Times New Roman" w:cs="Times New Roman"/>
          <w:sz w:val="20"/>
        </w:rPr>
      </w:pPr>
      <w:r w:rsidRPr="005D7A6C">
        <w:rPr>
          <w:rFonts w:ascii="Times New Roman" w:hAnsi="Times New Roman" w:cs="Times New Roman"/>
          <w:sz w:val="20"/>
        </w:rPr>
        <w:t>"insulated", "refrigerated", "mechanically refrigerated", or "heated" equipment unless it complies with the definitions and standards set forth in annex 1 to this Agreement.</w:t>
      </w:r>
    </w:p>
    <w:p w14:paraId="2771734E" w14:textId="77777777" w:rsidR="0019647B" w:rsidRPr="005D7A6C" w:rsidRDefault="0019647B" w:rsidP="0019647B">
      <w:pPr>
        <w:spacing w:after="0" w:line="240" w:lineRule="auto"/>
        <w:rPr>
          <w:rFonts w:ascii="Times New Roman" w:hAnsi="Times New Roman" w:cs="Times New Roman"/>
          <w:sz w:val="20"/>
        </w:rPr>
      </w:pPr>
    </w:p>
    <w:p w14:paraId="2771734F"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ANNEX 1</w:t>
      </w:r>
    </w:p>
    <w:p w14:paraId="27717350"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Annex l</w:t>
      </w:r>
    </w:p>
    <w:p w14:paraId="27717351"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DEFINITIONS OF AND STANDARDS FOR SPECIAL EQUIPMENT 1</w:t>
      </w:r>
    </w:p>
    <w:p w14:paraId="27717352" w14:textId="77777777" w:rsidR="0019647B" w:rsidRPr="005D7A6C" w:rsidRDefault="0019647B" w:rsidP="0019647B">
      <w:pPr>
        <w:spacing w:after="0" w:line="240" w:lineRule="auto"/>
        <w:rPr>
          <w:rFonts w:ascii="Times New Roman" w:hAnsi="Times New Roman" w:cs="Times New Roman"/>
          <w:b/>
          <w:bCs/>
          <w:sz w:val="20"/>
        </w:rPr>
      </w:pPr>
      <w:r w:rsidRPr="005D7A6C">
        <w:rPr>
          <w:rFonts w:ascii="Times New Roman" w:hAnsi="Times New Roman" w:cs="Times New Roman"/>
          <w:b/>
          <w:bCs/>
          <w:sz w:val="20"/>
        </w:rPr>
        <w:t>FOR THE CARRIAGE OF PERISHABLE FOODSTUFFS</w:t>
      </w:r>
    </w:p>
    <w:p w14:paraId="27717353" w14:textId="77777777" w:rsidR="0019647B" w:rsidRPr="005D7A6C" w:rsidRDefault="0019647B" w:rsidP="0019647B">
      <w:pPr>
        <w:spacing w:after="0" w:line="240" w:lineRule="auto"/>
        <w:rPr>
          <w:rFonts w:ascii="Times New Roman" w:hAnsi="Times New Roman" w:cs="Times New Roman"/>
          <w:sz w:val="20"/>
        </w:rPr>
      </w:pPr>
    </w:p>
    <w:p w14:paraId="27717354"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 xml:space="preserve">1. </w:t>
      </w:r>
      <w:r w:rsidRPr="005D7A6C">
        <w:rPr>
          <w:rFonts w:ascii="Times New Roman" w:hAnsi="Times New Roman" w:cs="Times New Roman"/>
          <w:b/>
          <w:bCs/>
          <w:sz w:val="20"/>
        </w:rPr>
        <w:t>Insulated equipment</w:t>
      </w:r>
      <w:r w:rsidRPr="005D7A6C">
        <w:rPr>
          <w:rFonts w:ascii="Times New Roman" w:hAnsi="Times New Roman" w:cs="Times New Roman"/>
          <w:sz w:val="20"/>
        </w:rPr>
        <w:t>. Equipment of which the body 2 is built with insulating walls, doors,</w:t>
      </w:r>
    </w:p>
    <w:p w14:paraId="27717355"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floor and roof, by which heat exchanges between the inside and outside of the body can be so</w:t>
      </w:r>
    </w:p>
    <w:p w14:paraId="27717356"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limited that the overall coefficient of heat transfer (K coefficient) is such that the equipment is</w:t>
      </w:r>
    </w:p>
    <w:p w14:paraId="27717357"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assignable to one or other of the following two categories:</w:t>
      </w:r>
    </w:p>
    <w:p w14:paraId="27717358"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IN = Normally insulated equipment specified by: - a K coefficient equal to or less</w:t>
      </w:r>
    </w:p>
    <w:p w14:paraId="27717359"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than 0.70 W/m2.K;</w:t>
      </w:r>
    </w:p>
    <w:p w14:paraId="2771735A"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IR = Heavily insulated equipment specified by: - a K coefficient equal to or less than 0.40 W/m2.K and by sidewalls with a thickness of at least 45 mm for transport equipment of a width greater than 2.50 m.</w:t>
      </w:r>
    </w:p>
    <w:p w14:paraId="2771735B" w14:textId="77777777" w:rsidR="0019647B" w:rsidRPr="005D7A6C" w:rsidRDefault="0019647B" w:rsidP="0019647B">
      <w:pPr>
        <w:spacing w:after="0" w:line="240" w:lineRule="auto"/>
        <w:rPr>
          <w:rFonts w:ascii="Times New Roman" w:hAnsi="Times New Roman" w:cs="Times New Roman"/>
          <w:sz w:val="20"/>
        </w:rPr>
      </w:pPr>
      <w:r w:rsidRPr="005D7A6C">
        <w:rPr>
          <w:rFonts w:ascii="Times New Roman" w:hAnsi="Times New Roman" w:cs="Times New Roman"/>
          <w:sz w:val="20"/>
        </w:rPr>
        <w:t>The definition of the K coefficient and a description of the method to be used in measuring it are given in appendix 2 to this annex.</w:t>
      </w:r>
    </w:p>
    <w:p w14:paraId="2771735C" w14:textId="77777777" w:rsidR="002B4939" w:rsidRPr="005D7A6C" w:rsidRDefault="002B4939" w:rsidP="0019647B">
      <w:pPr>
        <w:spacing w:after="0" w:line="240" w:lineRule="auto"/>
        <w:rPr>
          <w:rFonts w:ascii="Times New Roman" w:hAnsi="Times New Roman" w:cs="Times New Roman"/>
          <w:sz w:val="20"/>
        </w:rPr>
      </w:pPr>
    </w:p>
    <w:p w14:paraId="2771735D" w14:textId="77777777" w:rsidR="0019647B" w:rsidRDefault="0019647B" w:rsidP="0019647B">
      <w:pPr>
        <w:autoSpaceDE w:val="0"/>
        <w:autoSpaceDN w:val="0"/>
        <w:adjustRightInd w:val="0"/>
        <w:spacing w:after="0" w:line="240" w:lineRule="auto"/>
        <w:rPr>
          <w:rFonts w:ascii="Times New Roman" w:hAnsi="Times New Roman" w:cs="Times New Roman"/>
          <w:b/>
          <w:bCs/>
        </w:rPr>
      </w:pPr>
    </w:p>
    <w:p w14:paraId="2771735E" w14:textId="77777777" w:rsidR="001E473D" w:rsidRPr="002B4939" w:rsidRDefault="001E473D" w:rsidP="001E473D">
      <w:pPr>
        <w:pStyle w:val="2izenburua"/>
        <w:numPr>
          <w:ilvl w:val="0"/>
          <w:numId w:val="3"/>
        </w:numPr>
        <w:rPr>
          <w:color w:val="000000" w:themeColor="text1"/>
          <w:sz w:val="22"/>
        </w:rPr>
      </w:pPr>
      <w:r w:rsidRPr="002B4939">
        <w:rPr>
          <w:color w:val="000000" w:themeColor="text1"/>
          <w:sz w:val="22"/>
        </w:rPr>
        <w:t>ITURRIA</w:t>
      </w:r>
      <w:r w:rsidR="005D7A6C">
        <w:rPr>
          <w:color w:val="000000" w:themeColor="text1"/>
          <w:sz w:val="22"/>
        </w:rPr>
        <w:t>: Diccionario de logística</w:t>
      </w:r>
    </w:p>
    <w:p w14:paraId="2771735F" w14:textId="77777777" w:rsidR="0019647B" w:rsidRPr="00BF3403" w:rsidRDefault="0019647B" w:rsidP="003A53DE">
      <w:pPr>
        <w:spacing w:after="0" w:line="240" w:lineRule="auto"/>
        <w:rPr>
          <w:lang w:val="en-US"/>
        </w:rPr>
      </w:pPr>
    </w:p>
    <w:p w14:paraId="27717360" w14:textId="77777777" w:rsidR="003A53DE" w:rsidRPr="00C55A30" w:rsidRDefault="003A53DE" w:rsidP="003A53DE">
      <w:pPr>
        <w:autoSpaceDE w:val="0"/>
        <w:autoSpaceDN w:val="0"/>
        <w:adjustRightInd w:val="0"/>
        <w:spacing w:after="0" w:line="240" w:lineRule="auto"/>
        <w:rPr>
          <w:rFonts w:ascii="Times New Roman" w:hAnsi="Times New Roman" w:cs="Times New Roman"/>
          <w:sz w:val="20"/>
          <w:szCs w:val="20"/>
          <w:lang w:val="es-ES"/>
        </w:rPr>
      </w:pPr>
      <w:r w:rsidRPr="00C55A30">
        <w:rPr>
          <w:rFonts w:ascii="Times New Roman" w:hAnsi="Times New Roman" w:cs="Times New Roman"/>
          <w:b/>
          <w:sz w:val="20"/>
          <w:szCs w:val="20"/>
          <w:lang w:val="es-ES"/>
        </w:rPr>
        <w:t>Diccionario de logística</w:t>
      </w:r>
      <w:r w:rsidRPr="00C55A30">
        <w:rPr>
          <w:rFonts w:ascii="Times New Roman" w:hAnsi="Times New Roman" w:cs="Times New Roman"/>
          <w:sz w:val="20"/>
          <w:szCs w:val="20"/>
          <w:lang w:val="es-ES"/>
        </w:rPr>
        <w:t xml:space="preserve"> / David Soler-- 2ª ed-- Barcelona : Marge Books, 2009, 373 p. : il. ; 21 cm -- (Biblioteca de logística) ISBN 978-84-92442-24-9</w:t>
      </w:r>
      <w:r w:rsidRPr="00C55A30">
        <w:rPr>
          <w:rFonts w:ascii="Times New Roman" w:hAnsi="Times New Roman" w:cs="Times New Roman"/>
          <w:sz w:val="20"/>
          <w:szCs w:val="20"/>
          <w:lang w:val="es-ES"/>
        </w:rPr>
        <w:br/>
      </w:r>
    </w:p>
    <w:p w14:paraId="27717361" w14:textId="77777777" w:rsidR="003A53DE" w:rsidRPr="00C55A30" w:rsidRDefault="00A34CCA" w:rsidP="003A53DE">
      <w:pPr>
        <w:spacing w:after="0" w:line="240" w:lineRule="auto"/>
        <w:rPr>
          <w:rFonts w:ascii="Times New Roman" w:hAnsi="Times New Roman" w:cs="Times New Roman"/>
          <w:sz w:val="20"/>
          <w:szCs w:val="20"/>
          <w:lang w:val="es-ES"/>
        </w:rPr>
      </w:pPr>
      <w:hyperlink r:id="rId14" w:history="1">
        <w:r w:rsidR="003A53DE" w:rsidRPr="00C55A30">
          <w:rPr>
            <w:rFonts w:ascii="Times New Roman" w:hAnsi="Times New Roman" w:cs="Times New Roman"/>
            <w:color w:val="0000FF" w:themeColor="hyperlink"/>
            <w:sz w:val="20"/>
            <w:szCs w:val="20"/>
            <w:u w:val="single"/>
            <w:lang w:val="es-ES"/>
          </w:rPr>
          <w:t>http://www.logisnet.com/es/diccionario-cadena-suministro/_page:1,word:3211/</w:t>
        </w:r>
      </w:hyperlink>
    </w:p>
    <w:p w14:paraId="27717362" w14:textId="77777777" w:rsidR="003A53DE" w:rsidRPr="00C55A30" w:rsidRDefault="003A53DE" w:rsidP="003A53DE">
      <w:pPr>
        <w:spacing w:after="0" w:line="240" w:lineRule="auto"/>
        <w:rPr>
          <w:rFonts w:ascii="Times New Roman" w:hAnsi="Times New Roman" w:cs="Times New Roman"/>
          <w:sz w:val="20"/>
          <w:szCs w:val="20"/>
        </w:rPr>
      </w:pPr>
    </w:p>
    <w:p w14:paraId="27717363" w14:textId="77777777" w:rsidR="003A53DE" w:rsidRPr="00C55A30" w:rsidRDefault="003A53DE" w:rsidP="003A53DE">
      <w:pPr>
        <w:numPr>
          <w:ilvl w:val="0"/>
          <w:numId w:val="1"/>
        </w:numPr>
        <w:spacing w:after="0" w:line="240" w:lineRule="auto"/>
        <w:ind w:left="0" w:firstLine="0"/>
        <w:rPr>
          <w:rFonts w:ascii="Times New Roman" w:hAnsi="Times New Roman" w:cs="Times New Roman"/>
          <w:b/>
          <w:bCs/>
          <w:sz w:val="20"/>
          <w:szCs w:val="20"/>
          <w:lang w:val="es-ES"/>
        </w:rPr>
      </w:pPr>
      <w:r w:rsidRPr="00C55A30">
        <w:rPr>
          <w:rFonts w:ascii="Times New Roman" w:hAnsi="Times New Roman" w:cs="Times New Roman"/>
          <w:b/>
          <w:bCs/>
          <w:noProof/>
          <w:sz w:val="20"/>
          <w:szCs w:val="20"/>
          <w:lang w:eastAsia="eu-ES"/>
        </w:rPr>
        <w:drawing>
          <wp:inline distT="0" distB="0" distL="0" distR="0" wp14:anchorId="27717368" wp14:editId="27717369">
            <wp:extent cx="152400" cy="104140"/>
            <wp:effectExtent l="0" t="0" r="0" b="0"/>
            <wp:docPr id="1" name="Irudia 1" descr="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Castellan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C55A30">
        <w:rPr>
          <w:rFonts w:ascii="Times New Roman" w:hAnsi="Times New Roman" w:cs="Times New Roman"/>
          <w:b/>
          <w:bCs/>
          <w:sz w:val="20"/>
          <w:szCs w:val="20"/>
          <w:lang w:val="es-ES"/>
        </w:rPr>
        <w:t xml:space="preserve">vehículo isotermo </w:t>
      </w:r>
    </w:p>
    <w:p w14:paraId="27717364" w14:textId="77777777" w:rsidR="003A53DE" w:rsidRPr="00C55A30" w:rsidRDefault="003A53DE" w:rsidP="003A53DE">
      <w:pPr>
        <w:numPr>
          <w:ilvl w:val="0"/>
          <w:numId w:val="1"/>
        </w:numPr>
        <w:spacing w:after="0" w:line="240" w:lineRule="auto"/>
        <w:ind w:left="0" w:firstLine="0"/>
        <w:rPr>
          <w:rFonts w:ascii="Times New Roman" w:hAnsi="Times New Roman" w:cs="Times New Roman"/>
          <w:b/>
          <w:bCs/>
          <w:sz w:val="20"/>
          <w:szCs w:val="20"/>
          <w:lang w:val="es-ES"/>
        </w:rPr>
      </w:pPr>
      <w:r w:rsidRPr="00C55A30">
        <w:rPr>
          <w:rFonts w:ascii="Times New Roman" w:hAnsi="Times New Roman" w:cs="Times New Roman"/>
          <w:b/>
          <w:bCs/>
          <w:noProof/>
          <w:sz w:val="20"/>
          <w:szCs w:val="20"/>
          <w:lang w:eastAsia="eu-ES"/>
        </w:rPr>
        <w:drawing>
          <wp:inline distT="0" distB="0" distL="0" distR="0" wp14:anchorId="2771736A" wp14:editId="2771736B">
            <wp:extent cx="152400" cy="104140"/>
            <wp:effectExtent l="0" t="0" r="0" b="0"/>
            <wp:docPr id="2" name="Irudia 2" descr="Ing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Inglé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104140"/>
                    </a:xfrm>
                    <a:prstGeom prst="rect">
                      <a:avLst/>
                    </a:prstGeom>
                    <a:noFill/>
                    <a:ln>
                      <a:noFill/>
                    </a:ln>
                  </pic:spPr>
                </pic:pic>
              </a:graphicData>
            </a:graphic>
          </wp:inline>
        </w:drawing>
      </w:r>
      <w:r w:rsidRPr="00C55A30">
        <w:rPr>
          <w:rFonts w:ascii="Times New Roman" w:hAnsi="Times New Roman" w:cs="Times New Roman"/>
          <w:b/>
          <w:bCs/>
          <w:sz w:val="20"/>
          <w:szCs w:val="20"/>
          <w:lang w:val="es-ES"/>
        </w:rPr>
        <w:t xml:space="preserve">insulated vehicle </w:t>
      </w:r>
    </w:p>
    <w:p w14:paraId="27717365" w14:textId="77777777" w:rsidR="003A53DE" w:rsidRPr="00C55A30" w:rsidRDefault="003A53DE" w:rsidP="003A53DE">
      <w:pPr>
        <w:spacing w:after="0" w:line="240" w:lineRule="auto"/>
        <w:rPr>
          <w:rFonts w:ascii="Times New Roman" w:hAnsi="Times New Roman" w:cs="Times New Roman"/>
          <w:sz w:val="20"/>
          <w:szCs w:val="20"/>
          <w:lang w:val="es-ES"/>
        </w:rPr>
      </w:pPr>
      <w:r w:rsidRPr="00C55A30">
        <w:rPr>
          <w:rFonts w:ascii="Times New Roman" w:hAnsi="Times New Roman" w:cs="Times New Roman"/>
          <w:sz w:val="20"/>
          <w:szCs w:val="20"/>
          <w:lang w:val="es-ES"/>
        </w:rPr>
        <w:t>Vehículo construido con materiales aislantes y caracterizado por su capacidad de aislar del exterior la temperatura del interior de su depósito. Se utiliza para transportar mercancías perecederas o peligrosas. Existen dos categorías:</w:t>
      </w:r>
      <w:r w:rsidRPr="00C55A30">
        <w:rPr>
          <w:rFonts w:ascii="Times New Roman" w:hAnsi="Times New Roman" w:cs="Times New Roman"/>
          <w:sz w:val="20"/>
          <w:szCs w:val="20"/>
          <w:lang w:val="es-ES"/>
        </w:rPr>
        <w:br/>
      </w:r>
      <w:r w:rsidRPr="00C55A30">
        <w:rPr>
          <w:rFonts w:ascii="Times New Roman" w:hAnsi="Times New Roman" w:cs="Times New Roman"/>
          <w:sz w:val="20"/>
          <w:szCs w:val="20"/>
          <w:lang w:val="es-ES"/>
        </w:rPr>
        <w:br/>
        <w:t>-IN = vehículo isotermo normal, con un coeficiente K igual o inferior a 0,7 W/m2/ºC.</w:t>
      </w:r>
      <w:r w:rsidRPr="00C55A30">
        <w:rPr>
          <w:rFonts w:ascii="Times New Roman" w:hAnsi="Times New Roman" w:cs="Times New Roman"/>
          <w:sz w:val="20"/>
          <w:szCs w:val="20"/>
          <w:lang w:val="es-ES"/>
        </w:rPr>
        <w:br/>
      </w:r>
      <w:r w:rsidRPr="00C55A30">
        <w:rPr>
          <w:rFonts w:ascii="Times New Roman" w:hAnsi="Times New Roman" w:cs="Times New Roman"/>
          <w:sz w:val="20"/>
          <w:szCs w:val="20"/>
          <w:lang w:val="es-ES"/>
        </w:rPr>
        <w:br/>
        <w:t xml:space="preserve">?-IR = vehículo isotermo reforzado, con un coeficiente K igual o inferior a 0,4 W/m2/ºC. </w:t>
      </w:r>
    </w:p>
    <w:p w14:paraId="27717366" w14:textId="77777777" w:rsidR="003A53DE" w:rsidRPr="00C55A30" w:rsidRDefault="003A53DE" w:rsidP="003A53DE">
      <w:pPr>
        <w:spacing w:after="0" w:line="240" w:lineRule="auto"/>
        <w:rPr>
          <w:rFonts w:ascii="Times New Roman" w:hAnsi="Times New Roman" w:cs="Times New Roman"/>
          <w:sz w:val="20"/>
          <w:szCs w:val="20"/>
        </w:rPr>
      </w:pPr>
    </w:p>
    <w:p w14:paraId="27717367" w14:textId="77777777" w:rsidR="0019647B" w:rsidRPr="00C55A30" w:rsidRDefault="0019647B" w:rsidP="003A53DE">
      <w:pPr>
        <w:spacing w:after="0" w:line="240" w:lineRule="auto"/>
        <w:rPr>
          <w:rFonts w:ascii="Times New Roman" w:hAnsi="Times New Roman" w:cs="Times New Roman"/>
          <w:sz w:val="20"/>
          <w:szCs w:val="20"/>
        </w:rPr>
      </w:pPr>
    </w:p>
    <w:sectPr w:rsidR="0019647B" w:rsidRPr="00C55A30" w:rsidSect="003A53DE">
      <w:headerReference w:type="even" r:id="rId17"/>
      <w:headerReference w:type="default" r:id="rId18"/>
      <w:footerReference w:type="even" r:id="rId19"/>
      <w:footerReference w:type="default" r:id="rId20"/>
      <w:headerReference w:type="first" r:id="rId21"/>
      <w:footerReference w:type="first" r:id="rId2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FB5415" w14:textId="77777777" w:rsidR="00B5642E" w:rsidRDefault="00B5642E" w:rsidP="00BF3403">
      <w:pPr>
        <w:spacing w:after="0" w:line="240" w:lineRule="auto"/>
      </w:pPr>
      <w:r>
        <w:separator/>
      </w:r>
    </w:p>
  </w:endnote>
  <w:endnote w:type="continuationSeparator" w:id="0">
    <w:p w14:paraId="5AF108FE" w14:textId="77777777" w:rsidR="00B5642E" w:rsidRDefault="00B5642E" w:rsidP="00BF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BAA4D" w14:textId="77777777" w:rsidR="002C3CDF" w:rsidRDefault="002C3CDF">
    <w:pPr>
      <w:pStyle w:val="Orri-o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CE87E" w14:textId="77777777" w:rsidR="002C3CDF" w:rsidRDefault="002C3CDF">
    <w:pPr>
      <w:pStyle w:val="Orri-o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8710F" w14:textId="77777777" w:rsidR="002C3CDF" w:rsidRDefault="002C3CDF">
    <w:pPr>
      <w:pStyle w:val="Orri-o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B54C7" w14:textId="77777777" w:rsidR="00B5642E" w:rsidRDefault="00B5642E" w:rsidP="00BF3403">
      <w:pPr>
        <w:spacing w:after="0" w:line="240" w:lineRule="auto"/>
      </w:pPr>
      <w:r>
        <w:separator/>
      </w:r>
    </w:p>
  </w:footnote>
  <w:footnote w:type="continuationSeparator" w:id="0">
    <w:p w14:paraId="2869A08C" w14:textId="77777777" w:rsidR="00B5642E" w:rsidRDefault="00B5642E" w:rsidP="00BF34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4DE5A" w14:textId="77777777" w:rsidR="002C3CDF" w:rsidRDefault="002C3CDF">
    <w:pPr>
      <w:pStyle w:val="Goiburu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2030238494"/>
      <w:docPartObj>
        <w:docPartGallery w:val="Page Numbers (Top of Page)"/>
        <w:docPartUnique/>
      </w:docPartObj>
    </w:sdtPr>
    <w:sdtEndPr/>
    <w:sdtContent>
      <w:p w14:paraId="27717370" w14:textId="1675F471" w:rsidR="00BF3403" w:rsidRPr="00642E03" w:rsidRDefault="00BF3403">
        <w:pPr>
          <w:pStyle w:val="Goiburua"/>
          <w:jc w:val="right"/>
          <w:rPr>
            <w:rFonts w:ascii="Times New Roman" w:hAnsi="Times New Roman" w:cs="Times New Roman"/>
          </w:rPr>
        </w:pPr>
        <w:r w:rsidRPr="00642E03">
          <w:rPr>
            <w:rFonts w:ascii="Times New Roman" w:hAnsi="Times New Roman" w:cs="Times New Roman"/>
          </w:rPr>
          <w:fldChar w:fldCharType="begin"/>
        </w:r>
        <w:r w:rsidRPr="00642E03">
          <w:rPr>
            <w:rFonts w:ascii="Times New Roman" w:hAnsi="Times New Roman" w:cs="Times New Roman"/>
          </w:rPr>
          <w:instrText>PAGE   \* MERGEFORMAT</w:instrText>
        </w:r>
        <w:r w:rsidRPr="00642E03">
          <w:rPr>
            <w:rFonts w:ascii="Times New Roman" w:hAnsi="Times New Roman" w:cs="Times New Roman"/>
          </w:rPr>
          <w:fldChar w:fldCharType="separate"/>
        </w:r>
        <w:r w:rsidR="00A34CCA">
          <w:rPr>
            <w:rFonts w:ascii="Times New Roman" w:hAnsi="Times New Roman" w:cs="Times New Roman"/>
            <w:noProof/>
          </w:rPr>
          <w:t>1</w:t>
        </w:r>
        <w:r w:rsidRPr="00642E03">
          <w:rPr>
            <w:rFonts w:ascii="Times New Roman" w:hAnsi="Times New Roman" w:cs="Times New Roman"/>
          </w:rPr>
          <w:fldChar w:fldCharType="end"/>
        </w:r>
      </w:p>
    </w:sdtContent>
  </w:sdt>
  <w:p w14:paraId="27717371" w14:textId="6EFF1789" w:rsidR="00BF3403" w:rsidRPr="00642E03" w:rsidRDefault="00C55A30" w:rsidP="00BF3403">
    <w:pPr>
      <w:pStyle w:val="Goiburua"/>
      <w:jc w:val="right"/>
      <w:rPr>
        <w:rFonts w:ascii="Times New Roman" w:hAnsi="Times New Roman" w:cs="Times New Roman"/>
      </w:rPr>
    </w:pPr>
    <w:r w:rsidRPr="00642E03">
      <w:rPr>
        <w:rFonts w:ascii="Times New Roman" w:hAnsi="Times New Roman" w:cs="Times New Roman"/>
      </w:rPr>
      <w:t>IBILGAILU</w:t>
    </w:r>
    <w:r w:rsidR="00BF3403" w:rsidRPr="00642E03">
      <w:rPr>
        <w:rFonts w:ascii="Times New Roman" w:hAnsi="Times New Roman" w:cs="Times New Roman"/>
      </w:rPr>
      <w:t xml:space="preserve"> ISOTERMO</w:t>
    </w:r>
  </w:p>
  <w:p w14:paraId="27717372" w14:textId="77777777" w:rsidR="00216EEE" w:rsidRDefault="00216EEE"/>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CBF60" w14:textId="77777777" w:rsidR="002C3CDF" w:rsidRDefault="002C3CDF">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473"/>
    <w:multiLevelType w:val="hybridMultilevel"/>
    <w:tmpl w:val="C62880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1" w15:restartNumberingAfterBreak="0">
    <w:nsid w:val="1ADA537B"/>
    <w:multiLevelType w:val="hybridMultilevel"/>
    <w:tmpl w:val="C62880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2" w15:restartNumberingAfterBreak="0">
    <w:nsid w:val="2A122DBC"/>
    <w:multiLevelType w:val="multilevel"/>
    <w:tmpl w:val="94C27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C34354"/>
    <w:multiLevelType w:val="hybridMultilevel"/>
    <w:tmpl w:val="C62880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4" w15:restartNumberingAfterBreak="0">
    <w:nsid w:val="52350CAD"/>
    <w:multiLevelType w:val="hybridMultilevel"/>
    <w:tmpl w:val="C62880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5" w15:restartNumberingAfterBreak="0">
    <w:nsid w:val="537158B2"/>
    <w:multiLevelType w:val="hybridMultilevel"/>
    <w:tmpl w:val="96C22D52"/>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abstractNum w:abstractNumId="6" w15:restartNumberingAfterBreak="0">
    <w:nsid w:val="7E654218"/>
    <w:multiLevelType w:val="hybridMultilevel"/>
    <w:tmpl w:val="C6288060"/>
    <w:lvl w:ilvl="0" w:tplc="042D000F">
      <w:start w:val="1"/>
      <w:numFmt w:val="decimal"/>
      <w:lvlText w:val="%1."/>
      <w:lvlJc w:val="left"/>
      <w:pPr>
        <w:ind w:left="720" w:hanging="360"/>
      </w:pPr>
      <w:rPr>
        <w:rFonts w:hint="default"/>
      </w:rPr>
    </w:lvl>
    <w:lvl w:ilvl="1" w:tplc="042D0019" w:tentative="1">
      <w:start w:val="1"/>
      <w:numFmt w:val="lowerLetter"/>
      <w:lvlText w:val="%2."/>
      <w:lvlJc w:val="left"/>
      <w:pPr>
        <w:ind w:left="1440" w:hanging="360"/>
      </w:pPr>
    </w:lvl>
    <w:lvl w:ilvl="2" w:tplc="042D001B" w:tentative="1">
      <w:start w:val="1"/>
      <w:numFmt w:val="lowerRoman"/>
      <w:lvlText w:val="%3."/>
      <w:lvlJc w:val="right"/>
      <w:pPr>
        <w:ind w:left="2160" w:hanging="180"/>
      </w:pPr>
    </w:lvl>
    <w:lvl w:ilvl="3" w:tplc="042D000F" w:tentative="1">
      <w:start w:val="1"/>
      <w:numFmt w:val="decimal"/>
      <w:lvlText w:val="%4."/>
      <w:lvlJc w:val="left"/>
      <w:pPr>
        <w:ind w:left="2880" w:hanging="360"/>
      </w:pPr>
    </w:lvl>
    <w:lvl w:ilvl="4" w:tplc="042D0019" w:tentative="1">
      <w:start w:val="1"/>
      <w:numFmt w:val="lowerLetter"/>
      <w:lvlText w:val="%5."/>
      <w:lvlJc w:val="left"/>
      <w:pPr>
        <w:ind w:left="3600" w:hanging="360"/>
      </w:pPr>
    </w:lvl>
    <w:lvl w:ilvl="5" w:tplc="042D001B" w:tentative="1">
      <w:start w:val="1"/>
      <w:numFmt w:val="lowerRoman"/>
      <w:lvlText w:val="%6."/>
      <w:lvlJc w:val="right"/>
      <w:pPr>
        <w:ind w:left="4320" w:hanging="180"/>
      </w:pPr>
    </w:lvl>
    <w:lvl w:ilvl="6" w:tplc="042D000F" w:tentative="1">
      <w:start w:val="1"/>
      <w:numFmt w:val="decimal"/>
      <w:lvlText w:val="%7."/>
      <w:lvlJc w:val="left"/>
      <w:pPr>
        <w:ind w:left="5040" w:hanging="360"/>
      </w:pPr>
    </w:lvl>
    <w:lvl w:ilvl="7" w:tplc="042D0019" w:tentative="1">
      <w:start w:val="1"/>
      <w:numFmt w:val="lowerLetter"/>
      <w:lvlText w:val="%8."/>
      <w:lvlJc w:val="left"/>
      <w:pPr>
        <w:ind w:left="5760" w:hanging="360"/>
      </w:pPr>
    </w:lvl>
    <w:lvl w:ilvl="8" w:tplc="042D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ctiveWritingStyle w:appName="MSWord" w:lang="es-ES" w:vendorID="64" w:dllVersion="131078" w:nlCheck="1" w:checkStyle="0"/>
  <w:activeWritingStyle w:appName="MSWord" w:lang="eu-ES" w:vendorID="9" w:dllVersion="525" w:checkStyle="1"/>
  <w:documentProtection w:edit="readOnly" w:enforcement="1" w:cryptProviderType="rsaAES" w:cryptAlgorithmClass="hash" w:cryptAlgorithmType="typeAny" w:cryptAlgorithmSid="14" w:cryptSpinCount="100000" w:hash="062yshDNVWr6g/JlQGUBpGmPYMfrDfjlA1dgiKDWqfvyVL1tM/ez1Se4NESQ/DjJZCFyJM2weOkk9WRTctM/kw==" w:salt="jlIGHsYP6OlXpff6vqsRP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3DE"/>
    <w:rsid w:val="000B7CE4"/>
    <w:rsid w:val="000D0152"/>
    <w:rsid w:val="0011359E"/>
    <w:rsid w:val="0019199D"/>
    <w:rsid w:val="0019647B"/>
    <w:rsid w:val="001E473D"/>
    <w:rsid w:val="00216EEE"/>
    <w:rsid w:val="002B4939"/>
    <w:rsid w:val="002C3CDF"/>
    <w:rsid w:val="003536B4"/>
    <w:rsid w:val="0039740F"/>
    <w:rsid w:val="003A53DE"/>
    <w:rsid w:val="0047098B"/>
    <w:rsid w:val="0050299F"/>
    <w:rsid w:val="00530A67"/>
    <w:rsid w:val="005460C8"/>
    <w:rsid w:val="00547F8F"/>
    <w:rsid w:val="005C72DF"/>
    <w:rsid w:val="005D7A6C"/>
    <w:rsid w:val="005F42C6"/>
    <w:rsid w:val="00642E03"/>
    <w:rsid w:val="006654CA"/>
    <w:rsid w:val="006F0656"/>
    <w:rsid w:val="00727A91"/>
    <w:rsid w:val="00730050"/>
    <w:rsid w:val="007A0F9C"/>
    <w:rsid w:val="00835577"/>
    <w:rsid w:val="0086466D"/>
    <w:rsid w:val="008C0E32"/>
    <w:rsid w:val="00931D62"/>
    <w:rsid w:val="00A34CCA"/>
    <w:rsid w:val="00A6655A"/>
    <w:rsid w:val="00A736F1"/>
    <w:rsid w:val="00AC5544"/>
    <w:rsid w:val="00AD173E"/>
    <w:rsid w:val="00AD55E4"/>
    <w:rsid w:val="00B12054"/>
    <w:rsid w:val="00B5642E"/>
    <w:rsid w:val="00BB3D5D"/>
    <w:rsid w:val="00BF3403"/>
    <w:rsid w:val="00C2559C"/>
    <w:rsid w:val="00C55A30"/>
    <w:rsid w:val="00D55B27"/>
    <w:rsid w:val="00D56083"/>
    <w:rsid w:val="00DD7D80"/>
    <w:rsid w:val="00E45531"/>
    <w:rsid w:val="00E53696"/>
    <w:rsid w:val="00F83A13"/>
    <w:rsid w:val="00FC6AD3"/>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1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a">
    <w:name w:val="Normal"/>
    <w:qFormat/>
    <w:rsid w:val="003A53DE"/>
  </w:style>
  <w:style w:type="paragraph" w:styleId="1izenburua">
    <w:name w:val="heading 1"/>
    <w:basedOn w:val="Normala"/>
    <w:next w:val="Normala"/>
    <w:link w:val="1izenburuaKar"/>
    <w:uiPriority w:val="9"/>
    <w:qFormat/>
    <w:rsid w:val="002B49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izenburua">
    <w:name w:val="heading 2"/>
    <w:basedOn w:val="Normala"/>
    <w:next w:val="Normala"/>
    <w:link w:val="2izenburuaKar"/>
    <w:uiPriority w:val="9"/>
    <w:unhideWhenUsed/>
    <w:qFormat/>
    <w:rsid w:val="002B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table" w:styleId="Saretaduntaula">
    <w:name w:val="Table Grid"/>
    <w:basedOn w:val="Taulanormala"/>
    <w:uiPriority w:val="59"/>
    <w:rsid w:val="003A5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builoarentestua">
    <w:name w:val="Balloon Text"/>
    <w:basedOn w:val="Normala"/>
    <w:link w:val="BunbuiloarentestuaKar"/>
    <w:uiPriority w:val="99"/>
    <w:semiHidden/>
    <w:unhideWhenUsed/>
    <w:rsid w:val="003A53DE"/>
    <w:pPr>
      <w:spacing w:after="0" w:line="240" w:lineRule="auto"/>
    </w:pPr>
    <w:rPr>
      <w:rFonts w:ascii="Tahoma" w:hAnsi="Tahoma" w:cs="Tahoma"/>
      <w:sz w:val="16"/>
      <w:szCs w:val="16"/>
    </w:rPr>
  </w:style>
  <w:style w:type="character" w:customStyle="1" w:styleId="BunbuiloarentestuaKar">
    <w:name w:val="Bunbuiloaren testua Kar"/>
    <w:basedOn w:val="Paragrafoarenletra-tipolehenetsia"/>
    <w:link w:val="Bunbuiloarentestua"/>
    <w:uiPriority w:val="99"/>
    <w:semiHidden/>
    <w:rsid w:val="003A53DE"/>
    <w:rPr>
      <w:rFonts w:ascii="Tahoma" w:hAnsi="Tahoma" w:cs="Tahoma"/>
      <w:sz w:val="16"/>
      <w:szCs w:val="16"/>
    </w:rPr>
  </w:style>
  <w:style w:type="character" w:styleId="Hiperesteka">
    <w:name w:val="Hyperlink"/>
    <w:basedOn w:val="Paragrafoarenletra-tipolehenetsia"/>
    <w:uiPriority w:val="99"/>
    <w:unhideWhenUsed/>
    <w:rsid w:val="0019647B"/>
    <w:rPr>
      <w:color w:val="0000FF" w:themeColor="hyperlink"/>
      <w:u w:val="single"/>
    </w:rPr>
  </w:style>
  <w:style w:type="paragraph" w:customStyle="1" w:styleId="Default">
    <w:name w:val="Default"/>
    <w:rsid w:val="00835577"/>
    <w:pPr>
      <w:autoSpaceDE w:val="0"/>
      <w:autoSpaceDN w:val="0"/>
      <w:adjustRightInd w:val="0"/>
      <w:spacing w:after="0" w:line="240" w:lineRule="auto"/>
    </w:pPr>
    <w:rPr>
      <w:rFonts w:ascii="Arial" w:hAnsi="Arial" w:cs="Arial"/>
      <w:color w:val="000000"/>
      <w:sz w:val="24"/>
      <w:szCs w:val="24"/>
    </w:rPr>
  </w:style>
  <w:style w:type="paragraph" w:styleId="Goiburua">
    <w:name w:val="header"/>
    <w:basedOn w:val="Normala"/>
    <w:link w:val="GoiburuaKar"/>
    <w:uiPriority w:val="99"/>
    <w:unhideWhenUsed/>
    <w:rsid w:val="00BF3403"/>
    <w:pPr>
      <w:tabs>
        <w:tab w:val="center" w:pos="4252"/>
        <w:tab w:val="right" w:pos="8504"/>
      </w:tabs>
      <w:spacing w:after="0" w:line="240" w:lineRule="auto"/>
    </w:pPr>
  </w:style>
  <w:style w:type="character" w:customStyle="1" w:styleId="GoiburuaKar">
    <w:name w:val="Goiburua Kar"/>
    <w:basedOn w:val="Paragrafoarenletra-tipolehenetsia"/>
    <w:link w:val="Goiburua"/>
    <w:uiPriority w:val="99"/>
    <w:rsid w:val="00BF3403"/>
  </w:style>
  <w:style w:type="paragraph" w:styleId="Orri-oina">
    <w:name w:val="footer"/>
    <w:basedOn w:val="Normala"/>
    <w:link w:val="Orri-oinaKar"/>
    <w:uiPriority w:val="99"/>
    <w:unhideWhenUsed/>
    <w:rsid w:val="00BF3403"/>
    <w:pPr>
      <w:tabs>
        <w:tab w:val="center" w:pos="4252"/>
        <w:tab w:val="right" w:pos="8504"/>
      </w:tabs>
      <w:spacing w:after="0" w:line="240" w:lineRule="auto"/>
    </w:pPr>
  </w:style>
  <w:style w:type="character" w:customStyle="1" w:styleId="Orri-oinaKar">
    <w:name w:val="Orri-oina Kar"/>
    <w:basedOn w:val="Paragrafoarenletra-tipolehenetsia"/>
    <w:link w:val="Orri-oina"/>
    <w:uiPriority w:val="99"/>
    <w:rsid w:val="00BF3403"/>
  </w:style>
  <w:style w:type="character" w:customStyle="1" w:styleId="1izenburuaKar">
    <w:name w:val="1. izenburua Kar"/>
    <w:basedOn w:val="Paragrafoarenletra-tipolehenetsia"/>
    <w:link w:val="1izenburua"/>
    <w:uiPriority w:val="9"/>
    <w:rsid w:val="002B4939"/>
    <w:rPr>
      <w:rFonts w:asciiTheme="majorHAnsi" w:eastAsiaTheme="majorEastAsia" w:hAnsiTheme="majorHAnsi" w:cstheme="majorBidi"/>
      <w:b/>
      <w:bCs/>
      <w:color w:val="365F91" w:themeColor="accent1" w:themeShade="BF"/>
      <w:sz w:val="28"/>
      <w:szCs w:val="28"/>
    </w:rPr>
  </w:style>
  <w:style w:type="paragraph" w:styleId="Zerrenda-paragrafoa">
    <w:name w:val="List Paragraph"/>
    <w:basedOn w:val="Normala"/>
    <w:uiPriority w:val="34"/>
    <w:qFormat/>
    <w:rsid w:val="002B4939"/>
    <w:pPr>
      <w:ind w:left="720"/>
      <w:contextualSpacing/>
    </w:pPr>
  </w:style>
  <w:style w:type="character" w:customStyle="1" w:styleId="2izenburuaKar">
    <w:name w:val="2. izenburua Kar"/>
    <w:basedOn w:val="Paragrafoarenletra-tipolehenetsia"/>
    <w:link w:val="2izenburua"/>
    <w:uiPriority w:val="9"/>
    <w:rsid w:val="002B493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nece.org/fileadmin/DAM/trans/doc/2015/wp11/1509197_ECE_TRANS_249_Anglais.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s://www.unece.org/fileadmin/DAM/trans/doc/2015/wp11/1509798_ECE_TRANS_249.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nece.org/fileadmin/DAM/trans/main/wp11/wp11fdoc/Handbook-2012f.pdf"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s://www.boe.es/boe/dias/2013/11/15/pdfs/BOE-A-2013-11936.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ogisnet.com/es/diccionario-cadena-suministro/_page:1,word:3211/" TargetMode="External"/><Relationship Id="rId22" Type="http://schemas.openxmlformats.org/officeDocument/2006/relationships/footer" Target="footer3.xml"/></Relationships>
</file>

<file path=word/theme/theme1.xml><?xml version="1.0" encoding="utf-8"?>
<a:theme xmlns:a="http://schemas.openxmlformats.org/drawingml/2006/main" name="Office-ko gai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E4F9C13DA98B43A2F4A3CC5E92C7EB" ma:contentTypeVersion="5" ma:contentTypeDescription="Create a new document." ma:contentTypeScope="" ma:versionID="5327c6088887f3d07c2be193d1d4b7bd">
  <xsd:schema xmlns:xsd="http://www.w3.org/2001/XMLSchema" xmlns:xs="http://www.w3.org/2001/XMLSchema" xmlns:p="http://schemas.microsoft.com/office/2006/metadata/properties" xmlns:ns3="43c25efd-afc4-4627-93a1-5b7d7fa05790" xmlns:ns4="5dcc185b-3e2c-4f3e-a67f-86bd308fb570" targetNamespace="http://schemas.microsoft.com/office/2006/metadata/properties" ma:root="true" ma:fieldsID="8ade158eed299842ee006ce178fc4fce" ns3:_="" ns4:_="">
    <xsd:import namespace="43c25efd-afc4-4627-93a1-5b7d7fa05790"/>
    <xsd:import namespace="5dcc185b-3e2c-4f3e-a67f-86bd308fb57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25efd-afc4-4627-93a1-5b7d7fa057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cc185b-3e2c-4f3e-a67f-86bd308fb5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010314-298C-4857-B7BC-AC4768217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25efd-afc4-4627-93a1-5b7d7fa05790"/>
    <ds:schemaRef ds:uri="5dcc185b-3e2c-4f3e-a67f-86bd308fb5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82C96-620F-46D4-961E-C6599A8DF8C5}">
  <ds:schemaRefs>
    <ds:schemaRef ds:uri="http://schemas.microsoft.com/sharepoint/v3/contenttype/forms"/>
  </ds:schemaRefs>
</ds:datastoreItem>
</file>

<file path=customXml/itemProps3.xml><?xml version="1.0" encoding="utf-8"?>
<ds:datastoreItem xmlns:ds="http://schemas.openxmlformats.org/officeDocument/2006/customXml" ds:itemID="{E5C52FA0-6A13-4207-9F77-5838C5AB8393}">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43c25efd-afc4-4627-93a1-5b7d7fa05790"/>
    <ds:schemaRef ds:uri="http://schemas.openxmlformats.org/package/2006/metadata/core-properties"/>
    <ds:schemaRef ds:uri="5dcc185b-3e2c-4f3e-a67f-86bd308fb570"/>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1817</Words>
  <Characters>10358</Characters>
  <Application>Microsoft Office Word</Application>
  <DocSecurity>8</DocSecurity>
  <Lines>86</Lines>
  <Paragraphs>24</Paragraphs>
  <ScaleCrop>false</ScaleCrop>
  <HeadingPairs>
    <vt:vector size="2" baseType="variant">
      <vt:variant>
        <vt:lpstr>Titulua</vt:lpstr>
      </vt:variant>
      <vt:variant>
        <vt:i4>1</vt:i4>
      </vt:variant>
    </vt:vector>
  </HeadingPairs>
  <TitlesOfParts>
    <vt:vector size="1" baseType="lpstr">
      <vt:lpstr/>
    </vt:vector>
  </TitlesOfParts>
  <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2019-10-17T09:23:00Z</dcterms:created>
  <dcterms:modified xsi:type="dcterms:W3CDTF">2019-10-17T09:23:00Z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0x0101004AE4F9C13DA98B43A2F4A3CC5E92C7EB</vt:lpwstr>
  </property>
</Properties>
</file>