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805A" w14:textId="77777777" w:rsidR="00873E69" w:rsidRPr="00256E1C" w:rsidRDefault="00256E1C" w:rsidP="00256E1C">
      <w:pPr>
        <w:pStyle w:val="1izenburua"/>
        <w:rPr>
          <w:color w:val="000000" w:themeColor="text1"/>
          <w:sz w:val="24"/>
        </w:rPr>
      </w:pPr>
      <w:r w:rsidRPr="00256E1C">
        <w:rPr>
          <w:color w:val="000000" w:themeColor="text1"/>
          <w:sz w:val="24"/>
        </w:rPr>
        <w:t>EGOERA</w:t>
      </w:r>
    </w:p>
    <w:p w14:paraId="013F805B" w14:textId="77777777" w:rsidR="00256E1C" w:rsidRPr="00EC5236" w:rsidRDefault="00256E1C" w:rsidP="002F3761">
      <w:pPr>
        <w:spacing w:after="0" w:line="240" w:lineRule="auto"/>
      </w:pPr>
    </w:p>
    <w:tbl>
      <w:tblPr>
        <w:tblStyle w:val="Saretaduntaula"/>
        <w:tblW w:w="0" w:type="auto"/>
        <w:tblLook w:val="04A0" w:firstRow="1" w:lastRow="0" w:firstColumn="1" w:lastColumn="0" w:noHBand="0" w:noVBand="1"/>
      </w:tblPr>
      <w:tblGrid>
        <w:gridCol w:w="4360"/>
        <w:gridCol w:w="4360"/>
      </w:tblGrid>
      <w:tr w:rsidR="0023352D" w:rsidRPr="00EF3C55" w14:paraId="013F805E" w14:textId="77777777" w:rsidTr="00E87335">
        <w:trPr>
          <w:trHeight w:val="442"/>
        </w:trPr>
        <w:tc>
          <w:tcPr>
            <w:tcW w:w="4360" w:type="dxa"/>
          </w:tcPr>
          <w:p w14:paraId="1FE68A24" w14:textId="77777777" w:rsidR="0023352D" w:rsidRPr="00EF3C55" w:rsidRDefault="0023352D" w:rsidP="00256E1C">
            <w:pPr>
              <w:jc w:val="center"/>
              <w:rPr>
                <w:rFonts w:ascii="Times New Roman" w:hAnsi="Times New Roman" w:cs="Times New Roman"/>
                <w:b/>
                <w:sz w:val="20"/>
                <w:szCs w:val="20"/>
              </w:rPr>
            </w:pPr>
            <w:r w:rsidRPr="00EF3C55">
              <w:rPr>
                <w:rFonts w:ascii="Times New Roman" w:hAnsi="Times New Roman" w:cs="Times New Roman"/>
                <w:b/>
                <w:sz w:val="20"/>
                <w:szCs w:val="20"/>
              </w:rPr>
              <w:t>GARRAIO ETA LOGISTIKA HIZTEGIA</w:t>
            </w:r>
          </w:p>
          <w:p w14:paraId="013F805C" w14:textId="3C6CF739" w:rsidR="00EF3C55" w:rsidRPr="00EF3C55" w:rsidRDefault="00EF3C55" w:rsidP="00256E1C">
            <w:pPr>
              <w:jc w:val="center"/>
              <w:rPr>
                <w:rFonts w:ascii="Times New Roman" w:hAnsi="Times New Roman" w:cs="Times New Roman"/>
                <w:b/>
                <w:sz w:val="20"/>
                <w:szCs w:val="20"/>
              </w:rPr>
            </w:pPr>
            <w:r w:rsidRPr="00EF3C55">
              <w:rPr>
                <w:rFonts w:ascii="Times New Roman" w:hAnsi="Times New Roman" w:cs="Times New Roman"/>
                <w:b/>
                <w:sz w:val="20"/>
                <w:szCs w:val="20"/>
              </w:rPr>
              <w:t>2016</w:t>
            </w:r>
          </w:p>
        </w:tc>
        <w:tc>
          <w:tcPr>
            <w:tcW w:w="4360" w:type="dxa"/>
          </w:tcPr>
          <w:p w14:paraId="1451D00F" w14:textId="77777777" w:rsidR="0023352D" w:rsidRPr="00EF3C55" w:rsidRDefault="0023352D" w:rsidP="00256E1C">
            <w:pPr>
              <w:jc w:val="center"/>
              <w:rPr>
                <w:rFonts w:ascii="Times New Roman" w:hAnsi="Times New Roman" w:cs="Times New Roman"/>
                <w:b/>
                <w:sz w:val="20"/>
                <w:szCs w:val="20"/>
              </w:rPr>
            </w:pPr>
            <w:bookmarkStart w:id="0" w:name="_GoBack"/>
            <w:bookmarkEnd w:id="0"/>
            <w:r w:rsidRPr="00EF3C55">
              <w:rPr>
                <w:rFonts w:ascii="Times New Roman" w:hAnsi="Times New Roman" w:cs="Times New Roman"/>
                <w:b/>
                <w:sz w:val="20"/>
                <w:szCs w:val="20"/>
              </w:rPr>
              <w:t>ZIRKULAZIO HIZTEGIA</w:t>
            </w:r>
          </w:p>
          <w:p w14:paraId="013F805D" w14:textId="4E32EDF4" w:rsidR="00EF3C55" w:rsidRPr="00EF3C55" w:rsidRDefault="00EF3C55" w:rsidP="00256E1C">
            <w:pPr>
              <w:jc w:val="center"/>
              <w:rPr>
                <w:rFonts w:ascii="Times New Roman" w:hAnsi="Times New Roman" w:cs="Times New Roman"/>
                <w:b/>
                <w:sz w:val="20"/>
                <w:szCs w:val="20"/>
              </w:rPr>
            </w:pPr>
            <w:r w:rsidRPr="00EF3C55">
              <w:rPr>
                <w:rFonts w:ascii="Times New Roman" w:hAnsi="Times New Roman" w:cs="Times New Roman"/>
                <w:b/>
                <w:sz w:val="20"/>
                <w:szCs w:val="20"/>
              </w:rPr>
              <w:t>2016</w:t>
            </w:r>
          </w:p>
        </w:tc>
      </w:tr>
      <w:tr w:rsidR="0023352D" w:rsidRPr="00EF3C55" w14:paraId="013F8067" w14:textId="77777777" w:rsidTr="007B5DE1">
        <w:tc>
          <w:tcPr>
            <w:tcW w:w="4360" w:type="dxa"/>
          </w:tcPr>
          <w:p w14:paraId="013F805F" w14:textId="77777777" w:rsidR="0023352D" w:rsidRPr="00EF3C55" w:rsidRDefault="0023352D" w:rsidP="002F3761">
            <w:pPr>
              <w:tabs>
                <w:tab w:val="left" w:pos="340"/>
              </w:tabs>
              <w:rPr>
                <w:rFonts w:ascii="Times New Roman" w:hAnsi="Times New Roman" w:cs="Times New Roman"/>
                <w:sz w:val="20"/>
                <w:szCs w:val="20"/>
              </w:rPr>
            </w:pPr>
            <w:r w:rsidRPr="00EF3C55">
              <w:rPr>
                <w:rFonts w:ascii="Times New Roman" w:hAnsi="Times New Roman" w:cs="Times New Roman"/>
                <w:sz w:val="20"/>
                <w:szCs w:val="20"/>
              </w:rPr>
              <w:t>sarrerarik gabea</w:t>
            </w:r>
          </w:p>
        </w:tc>
        <w:tc>
          <w:tcPr>
            <w:tcW w:w="4360" w:type="dxa"/>
          </w:tcPr>
          <w:p w14:paraId="013F8060"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659</w:t>
            </w:r>
          </w:p>
          <w:p w14:paraId="013F8061" w14:textId="77777777" w:rsidR="0023352D" w:rsidRPr="00EF3C55" w:rsidRDefault="0023352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garraio</w:t>
            </w:r>
            <w:r w:rsidRPr="00EF3C55">
              <w:rPr>
                <w:rFonts w:ascii="Times New Roman" w:eastAsia="Times New Roman" w:hAnsi="Times New Roman" w:cs="Times New Roman"/>
                <w:i/>
                <w:iCs/>
                <w:sz w:val="20"/>
                <w:szCs w:val="20"/>
                <w:lang w:eastAsia="eu-ES"/>
              </w:rPr>
              <w:t xml:space="preserve"> (4)</w:t>
            </w:r>
          </w:p>
          <w:p w14:paraId="013F8062"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Pertsonak edo salgaiak ibilgailuen bidez leku batetik bestera eramateko moduen multzoa.</w:t>
            </w:r>
          </w:p>
          <w:p w14:paraId="013F8063"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w:t>
            </w:r>
          </w:p>
          <w:p w14:paraId="013F8064"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w:t>
            </w:r>
          </w:p>
          <w:p w14:paraId="013F8065"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transport; transportation</w:t>
            </w:r>
          </w:p>
          <w:p w14:paraId="013F8066" w14:textId="77777777" w:rsidR="0023352D" w:rsidRPr="00EF3C55" w:rsidRDefault="0023352D" w:rsidP="002F3761">
            <w:pPr>
              <w:rPr>
                <w:rFonts w:ascii="Times New Roman" w:hAnsi="Times New Roman" w:cs="Times New Roman"/>
                <w:sz w:val="20"/>
                <w:szCs w:val="20"/>
              </w:rPr>
            </w:pPr>
          </w:p>
        </w:tc>
      </w:tr>
      <w:tr w:rsidR="00E87335" w:rsidRPr="00EF3C55" w14:paraId="013F806F" w14:textId="77777777" w:rsidTr="007B5DE1">
        <w:tc>
          <w:tcPr>
            <w:tcW w:w="4360" w:type="dxa"/>
          </w:tcPr>
          <w:p w14:paraId="013F8068" w14:textId="77777777" w:rsidR="00E87335" w:rsidRPr="00EF3C55" w:rsidRDefault="00E87335"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hAnsi="Times New Roman" w:cs="Times New Roman"/>
                <w:sz w:val="20"/>
                <w:szCs w:val="20"/>
              </w:rPr>
              <w:t>sarrerarik gabea</w:t>
            </w:r>
          </w:p>
        </w:tc>
        <w:tc>
          <w:tcPr>
            <w:tcW w:w="4360" w:type="dxa"/>
          </w:tcPr>
          <w:p w14:paraId="013F8069" w14:textId="77777777" w:rsidR="00E87335" w:rsidRPr="00EF3C55" w:rsidRDefault="00E87335"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1150</w:t>
            </w:r>
          </w:p>
          <w:p w14:paraId="013F806A" w14:textId="77777777" w:rsidR="00E87335" w:rsidRPr="00EF3C55" w:rsidRDefault="00E87335"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garraiobide</w:t>
            </w:r>
            <w:r w:rsidRPr="00EF3C55">
              <w:rPr>
                <w:rFonts w:ascii="Times New Roman" w:eastAsia="Times New Roman" w:hAnsi="Times New Roman" w:cs="Times New Roman"/>
                <w:i/>
                <w:iCs/>
                <w:sz w:val="20"/>
                <w:szCs w:val="20"/>
                <w:lang w:eastAsia="eu-ES"/>
              </w:rPr>
              <w:t xml:space="preserve"> (4)</w:t>
            </w:r>
          </w:p>
          <w:p w14:paraId="013F806B" w14:textId="77777777" w:rsidR="00E87335" w:rsidRPr="00EF3C55" w:rsidRDefault="00E87335"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medio de transporte</w:t>
            </w:r>
          </w:p>
          <w:p w14:paraId="013F806C" w14:textId="77777777" w:rsidR="00E87335" w:rsidRPr="00EF3C55" w:rsidRDefault="00E87335"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moyen de transport</w:t>
            </w:r>
          </w:p>
          <w:p w14:paraId="013F806D" w14:textId="77777777" w:rsidR="00E87335" w:rsidRPr="00EF3C55" w:rsidRDefault="00E87335"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means of transport</w:t>
            </w:r>
          </w:p>
          <w:p w14:paraId="013F806E" w14:textId="77777777" w:rsidR="00E87335" w:rsidRPr="00EF3C55" w:rsidRDefault="00E87335" w:rsidP="002F3761">
            <w:pPr>
              <w:tabs>
                <w:tab w:val="left" w:pos="340"/>
              </w:tabs>
              <w:autoSpaceDE w:val="0"/>
              <w:autoSpaceDN w:val="0"/>
              <w:rPr>
                <w:rFonts w:ascii="Times New Roman" w:eastAsia="Times New Roman" w:hAnsi="Times New Roman" w:cs="Times New Roman"/>
                <w:sz w:val="20"/>
                <w:szCs w:val="20"/>
                <w:lang w:eastAsia="eu-ES"/>
              </w:rPr>
            </w:pPr>
          </w:p>
        </w:tc>
      </w:tr>
      <w:tr w:rsidR="0023352D" w:rsidRPr="00EF3C55" w14:paraId="013F807E" w14:textId="77777777" w:rsidTr="00D675C1">
        <w:tc>
          <w:tcPr>
            <w:tcW w:w="4360" w:type="dxa"/>
            <w:shd w:val="clear" w:color="auto" w:fill="F2F2F2" w:themeFill="background1" w:themeFillShade="F2"/>
          </w:tcPr>
          <w:p w14:paraId="013F8070"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76</w:t>
            </w:r>
          </w:p>
          <w:p w14:paraId="013F8071" w14:textId="77777777" w:rsidR="00372AD1" w:rsidRPr="00EF3C55" w:rsidRDefault="00372AD1"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lurreko garraio</w:t>
            </w:r>
            <w:r w:rsidRPr="00EF3C55">
              <w:rPr>
                <w:rFonts w:ascii="Times New Roman" w:eastAsia="Times New Roman" w:hAnsi="Times New Roman" w:cs="Times New Roman"/>
                <w:i/>
                <w:iCs/>
                <w:sz w:val="20"/>
                <w:szCs w:val="20"/>
                <w:lang w:eastAsia="eu-ES"/>
              </w:rPr>
              <w:t xml:space="preserve"> (4)</w:t>
            </w:r>
          </w:p>
          <w:p w14:paraId="013F8072"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Errepidez edo trenbidez egiten den garraioa.</w:t>
            </w:r>
          </w:p>
          <w:p w14:paraId="013F8073"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terrestre</w:t>
            </w:r>
          </w:p>
          <w:p w14:paraId="013F8074"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terrestre</w:t>
            </w:r>
          </w:p>
          <w:p w14:paraId="013F8075"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land transport; land transportation</w:t>
            </w:r>
          </w:p>
          <w:p w14:paraId="013F8076" w14:textId="77777777" w:rsidR="00372AD1" w:rsidRPr="00EF3C55" w:rsidRDefault="00372AD1" w:rsidP="002F3761">
            <w:pPr>
              <w:tabs>
                <w:tab w:val="left" w:pos="340"/>
              </w:tabs>
              <w:rPr>
                <w:rFonts w:ascii="Times New Roman" w:hAnsi="Times New Roman" w:cs="Times New Roman"/>
                <w:sz w:val="20"/>
                <w:szCs w:val="20"/>
              </w:rPr>
            </w:pPr>
          </w:p>
        </w:tc>
        <w:tc>
          <w:tcPr>
            <w:tcW w:w="4360" w:type="dxa"/>
            <w:shd w:val="clear" w:color="auto" w:fill="F2F2F2" w:themeFill="background1" w:themeFillShade="F2"/>
          </w:tcPr>
          <w:p w14:paraId="013F8077"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671</w:t>
            </w:r>
          </w:p>
          <w:p w14:paraId="013F8078" w14:textId="77777777" w:rsidR="0023352D" w:rsidRPr="00EF3C55" w:rsidRDefault="0023352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lurreko garraio</w:t>
            </w:r>
            <w:r w:rsidRPr="00EF3C55">
              <w:rPr>
                <w:rFonts w:ascii="Times New Roman" w:eastAsia="Times New Roman" w:hAnsi="Times New Roman" w:cs="Times New Roman"/>
                <w:i/>
                <w:iCs/>
                <w:sz w:val="20"/>
                <w:szCs w:val="20"/>
                <w:lang w:eastAsia="eu-ES"/>
              </w:rPr>
              <w:t xml:space="preserve"> (4)</w:t>
            </w:r>
          </w:p>
          <w:p w14:paraId="013F8079" w14:textId="77777777" w:rsidR="0023352D" w:rsidRPr="00EF3C55" w:rsidRDefault="0023352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sz w:val="20"/>
                <w:szCs w:val="20"/>
                <w:lang w:eastAsia="eu-ES"/>
              </w:rPr>
              <w:t xml:space="preserve">Sin. lehorreko garraio </w:t>
            </w:r>
            <w:r w:rsidRPr="00EF3C55">
              <w:rPr>
                <w:rFonts w:ascii="Times New Roman" w:eastAsia="Times New Roman" w:hAnsi="Times New Roman" w:cs="Times New Roman"/>
                <w:i/>
                <w:iCs/>
                <w:sz w:val="20"/>
                <w:szCs w:val="20"/>
                <w:lang w:eastAsia="eu-ES"/>
              </w:rPr>
              <w:t>(4)</w:t>
            </w:r>
          </w:p>
          <w:p w14:paraId="013F807A"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Lurreko komunikazio-bideak erabiliz egiten den garraioa.</w:t>
            </w:r>
          </w:p>
          <w:p w14:paraId="013F807B"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terrestre</w:t>
            </w:r>
          </w:p>
          <w:p w14:paraId="013F807C"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par terre</w:t>
            </w:r>
          </w:p>
          <w:p w14:paraId="013F807D"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land transport</w:t>
            </w:r>
          </w:p>
        </w:tc>
      </w:tr>
      <w:tr w:rsidR="0023352D" w:rsidRPr="00EF3C55" w14:paraId="013F808D" w14:textId="77777777" w:rsidTr="00D675C1">
        <w:tc>
          <w:tcPr>
            <w:tcW w:w="4360" w:type="dxa"/>
            <w:shd w:val="clear" w:color="auto" w:fill="F2F2F2" w:themeFill="background1" w:themeFillShade="F2"/>
          </w:tcPr>
          <w:p w14:paraId="013F807F"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126</w:t>
            </w:r>
          </w:p>
          <w:p w14:paraId="013F8080" w14:textId="77777777" w:rsidR="00372AD1" w:rsidRPr="00EF3C55" w:rsidRDefault="00372AD1"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errepideko garraio</w:t>
            </w:r>
            <w:r w:rsidRPr="00EF3C55">
              <w:rPr>
                <w:rFonts w:ascii="Times New Roman" w:eastAsia="Times New Roman" w:hAnsi="Times New Roman" w:cs="Times New Roman"/>
                <w:i/>
                <w:iCs/>
                <w:sz w:val="20"/>
                <w:szCs w:val="20"/>
                <w:lang w:eastAsia="eu-ES"/>
              </w:rPr>
              <w:t xml:space="preserve"> (4)</w:t>
            </w:r>
          </w:p>
          <w:p w14:paraId="013F8081"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Bidaiariak edo salgaiak ibilgailu batean errepidez eramateko sistema.</w:t>
            </w:r>
          </w:p>
          <w:p w14:paraId="013F8082"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por carretera</w:t>
            </w:r>
          </w:p>
          <w:p w14:paraId="013F8083"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 xml:space="preserve">transport routier </w:t>
            </w:r>
          </w:p>
          <w:p w14:paraId="013F8084"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road transport</w:t>
            </w:r>
          </w:p>
          <w:p w14:paraId="013F8085" w14:textId="77777777" w:rsidR="0023352D" w:rsidRPr="00EF3C55" w:rsidRDefault="0023352D" w:rsidP="002F3761">
            <w:pPr>
              <w:tabs>
                <w:tab w:val="left" w:pos="340"/>
              </w:tabs>
              <w:rPr>
                <w:rFonts w:ascii="Times New Roman" w:hAnsi="Times New Roman" w:cs="Times New Roman"/>
                <w:sz w:val="20"/>
                <w:szCs w:val="20"/>
              </w:rPr>
            </w:pPr>
          </w:p>
        </w:tc>
        <w:tc>
          <w:tcPr>
            <w:tcW w:w="4360" w:type="dxa"/>
            <w:shd w:val="clear" w:color="auto" w:fill="F2F2F2" w:themeFill="background1" w:themeFillShade="F2"/>
          </w:tcPr>
          <w:p w14:paraId="013F8086"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656</w:t>
            </w:r>
          </w:p>
          <w:p w14:paraId="013F8087" w14:textId="77777777" w:rsidR="0023352D" w:rsidRPr="00EF3C55" w:rsidRDefault="0023352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errepideko garraio</w:t>
            </w:r>
            <w:r w:rsidRPr="00EF3C55">
              <w:rPr>
                <w:rFonts w:ascii="Times New Roman" w:eastAsia="Times New Roman" w:hAnsi="Times New Roman" w:cs="Times New Roman"/>
                <w:i/>
                <w:iCs/>
                <w:sz w:val="20"/>
                <w:szCs w:val="20"/>
                <w:lang w:eastAsia="eu-ES"/>
              </w:rPr>
              <w:t xml:space="preserve"> (4)</w:t>
            </w:r>
          </w:p>
          <w:p w14:paraId="013F8088"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Garraio-mota, gehienbat errepideak erabiliz egiten dena.</w:t>
            </w:r>
          </w:p>
          <w:p w14:paraId="013F8089"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por carretera</w:t>
            </w:r>
          </w:p>
          <w:p w14:paraId="013F808A"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routier</w:t>
            </w:r>
          </w:p>
          <w:p w14:paraId="013F808B"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road transport</w:t>
            </w:r>
          </w:p>
          <w:p w14:paraId="013F808C"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p>
        </w:tc>
      </w:tr>
      <w:tr w:rsidR="0023352D" w:rsidRPr="00EF3C55" w14:paraId="013F809B" w14:textId="77777777" w:rsidTr="00D675C1">
        <w:tc>
          <w:tcPr>
            <w:tcW w:w="4360" w:type="dxa"/>
            <w:shd w:val="clear" w:color="auto" w:fill="F2F2F2" w:themeFill="background1" w:themeFillShade="F2"/>
          </w:tcPr>
          <w:p w14:paraId="013F808E"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115</w:t>
            </w:r>
          </w:p>
          <w:p w14:paraId="013F808F" w14:textId="77777777" w:rsidR="00372AD1" w:rsidRPr="00EF3C55" w:rsidRDefault="00372AD1"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trenbideko garraio</w:t>
            </w:r>
            <w:r w:rsidRPr="00EF3C55">
              <w:rPr>
                <w:rFonts w:ascii="Times New Roman" w:eastAsia="Times New Roman" w:hAnsi="Times New Roman" w:cs="Times New Roman"/>
                <w:i/>
                <w:iCs/>
                <w:sz w:val="20"/>
                <w:szCs w:val="20"/>
                <w:lang w:eastAsia="eu-ES"/>
              </w:rPr>
              <w:t xml:space="preserve"> (4)</w:t>
            </w:r>
          </w:p>
          <w:p w14:paraId="013F8090"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 xml:space="preserve"> Bidaiariak edo salgaiak trenbidez eramateko sistema.</w:t>
            </w:r>
          </w:p>
          <w:p w14:paraId="013F8091" w14:textId="77777777" w:rsidR="00372AD1" w:rsidRPr="00EF3C55" w:rsidRDefault="00372AD1"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por ferrocarril</w:t>
            </w:r>
          </w:p>
          <w:p w14:paraId="013F8092"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ferroviaire</w:t>
            </w:r>
          </w:p>
          <w:p w14:paraId="013F8093" w14:textId="77777777" w:rsidR="00372AD1" w:rsidRPr="00EF3C55" w:rsidRDefault="00372AD1"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transport by rail; railway transport</w:t>
            </w:r>
          </w:p>
          <w:p w14:paraId="013F8094" w14:textId="77777777" w:rsidR="0023352D" w:rsidRPr="00EF3C55" w:rsidRDefault="0023352D" w:rsidP="002F3761">
            <w:pPr>
              <w:tabs>
                <w:tab w:val="left" w:pos="340"/>
              </w:tabs>
              <w:rPr>
                <w:rFonts w:ascii="Times New Roman" w:hAnsi="Times New Roman" w:cs="Times New Roman"/>
                <w:sz w:val="20"/>
                <w:szCs w:val="20"/>
              </w:rPr>
            </w:pPr>
          </w:p>
        </w:tc>
        <w:tc>
          <w:tcPr>
            <w:tcW w:w="4360" w:type="dxa"/>
            <w:shd w:val="clear" w:color="auto" w:fill="F2F2F2" w:themeFill="background1" w:themeFillShade="F2"/>
          </w:tcPr>
          <w:p w14:paraId="013F8095"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675</w:t>
            </w:r>
          </w:p>
          <w:p w14:paraId="013F8096" w14:textId="77777777" w:rsidR="0023352D" w:rsidRPr="00EF3C55" w:rsidRDefault="0023352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trenbideko garraio</w:t>
            </w:r>
            <w:r w:rsidRPr="00EF3C55">
              <w:rPr>
                <w:rFonts w:ascii="Times New Roman" w:eastAsia="Times New Roman" w:hAnsi="Times New Roman" w:cs="Times New Roman"/>
                <w:i/>
                <w:iCs/>
                <w:sz w:val="20"/>
                <w:szCs w:val="20"/>
                <w:lang w:eastAsia="eu-ES"/>
              </w:rPr>
              <w:t xml:space="preserve"> (4)</w:t>
            </w:r>
          </w:p>
          <w:p w14:paraId="013F8097" w14:textId="77777777" w:rsidR="0023352D" w:rsidRPr="00EF3C55" w:rsidRDefault="0023352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por ferrocarril</w:t>
            </w:r>
          </w:p>
          <w:p w14:paraId="013F8098"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ferroviaire</w:t>
            </w:r>
          </w:p>
          <w:p w14:paraId="013F8099"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rail transport</w:t>
            </w:r>
          </w:p>
          <w:p w14:paraId="013F809A" w14:textId="77777777" w:rsidR="0023352D" w:rsidRPr="00EF3C55" w:rsidRDefault="0023352D" w:rsidP="002F3761">
            <w:pPr>
              <w:tabs>
                <w:tab w:val="left" w:pos="340"/>
              </w:tabs>
              <w:autoSpaceDE w:val="0"/>
              <w:autoSpaceDN w:val="0"/>
              <w:rPr>
                <w:rFonts w:ascii="Times New Roman" w:eastAsia="Times New Roman" w:hAnsi="Times New Roman" w:cs="Times New Roman"/>
                <w:sz w:val="20"/>
                <w:szCs w:val="20"/>
                <w:lang w:eastAsia="eu-ES"/>
              </w:rPr>
            </w:pPr>
          </w:p>
        </w:tc>
      </w:tr>
      <w:tr w:rsidR="00A174ED" w:rsidRPr="00EF3C55" w14:paraId="013F80A4" w14:textId="77777777" w:rsidTr="007B5DE1">
        <w:tc>
          <w:tcPr>
            <w:tcW w:w="4360" w:type="dxa"/>
          </w:tcPr>
          <w:p w14:paraId="013F809C"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210</w:t>
            </w:r>
          </w:p>
          <w:p w14:paraId="013F809D" w14:textId="77777777" w:rsidR="00A174ED" w:rsidRPr="00EF3C55" w:rsidRDefault="00A174E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errepide eta trenbideko garraio</w:t>
            </w:r>
            <w:r w:rsidRPr="00EF3C55">
              <w:rPr>
                <w:rFonts w:ascii="Times New Roman" w:eastAsia="Times New Roman" w:hAnsi="Times New Roman" w:cs="Times New Roman"/>
                <w:i/>
                <w:iCs/>
                <w:sz w:val="20"/>
                <w:szCs w:val="20"/>
                <w:lang w:eastAsia="eu-ES"/>
              </w:rPr>
              <w:t xml:space="preserve"> (4)</w:t>
            </w:r>
          </w:p>
          <w:p w14:paraId="013F809E"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Errepidea eta trenbidea konbinatuz egiten den garraio intermodala.</w:t>
            </w:r>
          </w:p>
          <w:p w14:paraId="013F809F"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por carretera/ferrocarril</w:t>
            </w:r>
          </w:p>
          <w:p w14:paraId="013F80A0"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combiné rail-route</w:t>
            </w:r>
          </w:p>
          <w:p w14:paraId="013F80A1"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road-rail transport; piggyback traffic</w:t>
            </w:r>
          </w:p>
          <w:p w14:paraId="013F80A2"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p>
        </w:tc>
        <w:tc>
          <w:tcPr>
            <w:tcW w:w="4360" w:type="dxa"/>
          </w:tcPr>
          <w:p w14:paraId="013F80A3"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sarrerarik gabea</w:t>
            </w:r>
          </w:p>
        </w:tc>
      </w:tr>
      <w:tr w:rsidR="00A174ED" w:rsidRPr="00EF3C55" w14:paraId="013F80AD" w14:textId="77777777" w:rsidTr="007B5DE1">
        <w:tc>
          <w:tcPr>
            <w:tcW w:w="4360" w:type="dxa"/>
          </w:tcPr>
          <w:p w14:paraId="013F80A5"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163</w:t>
            </w:r>
          </w:p>
          <w:p w14:paraId="013F80A6" w14:textId="77777777" w:rsidR="00A174ED" w:rsidRPr="00EF3C55" w:rsidRDefault="00A174E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aireko garraio</w:t>
            </w:r>
            <w:r w:rsidRPr="00EF3C55">
              <w:rPr>
                <w:rFonts w:ascii="Times New Roman" w:eastAsia="Times New Roman" w:hAnsi="Times New Roman" w:cs="Times New Roman"/>
                <w:i/>
                <w:iCs/>
                <w:sz w:val="20"/>
                <w:szCs w:val="20"/>
                <w:lang w:eastAsia="eu-ES"/>
              </w:rPr>
              <w:t xml:space="preserve"> (4)</w:t>
            </w:r>
          </w:p>
          <w:p w14:paraId="013F80A7"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Bidaiariak edo salgaiak hegazkinez eramateko sistema.</w:t>
            </w:r>
          </w:p>
          <w:p w14:paraId="013F80A8"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aéreo</w:t>
            </w:r>
          </w:p>
          <w:p w14:paraId="013F80A9"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aérien</w:t>
            </w:r>
          </w:p>
          <w:p w14:paraId="013F80AA"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air transport</w:t>
            </w:r>
          </w:p>
          <w:p w14:paraId="013F80AB"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p>
        </w:tc>
        <w:tc>
          <w:tcPr>
            <w:tcW w:w="4360" w:type="dxa"/>
          </w:tcPr>
          <w:p w14:paraId="013F80AC"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lastRenderedPageBreak/>
              <w:t>sarrerarik gabea</w:t>
            </w:r>
          </w:p>
        </w:tc>
      </w:tr>
      <w:tr w:rsidR="00A174ED" w:rsidRPr="00EF3C55" w14:paraId="013F80B6" w14:textId="77777777" w:rsidTr="007B5DE1">
        <w:tc>
          <w:tcPr>
            <w:tcW w:w="4360" w:type="dxa"/>
          </w:tcPr>
          <w:p w14:paraId="013F80AE"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181</w:t>
            </w:r>
          </w:p>
          <w:p w14:paraId="013F80AF" w14:textId="77777777" w:rsidR="00A174ED" w:rsidRPr="00EF3C55" w:rsidRDefault="00A174E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ibaiko garraio</w:t>
            </w:r>
            <w:r w:rsidRPr="00EF3C55">
              <w:rPr>
                <w:rFonts w:ascii="Times New Roman" w:eastAsia="Times New Roman" w:hAnsi="Times New Roman" w:cs="Times New Roman"/>
                <w:i/>
                <w:iCs/>
                <w:sz w:val="20"/>
                <w:szCs w:val="20"/>
                <w:lang w:eastAsia="eu-ES"/>
              </w:rPr>
              <w:t xml:space="preserve"> (4)</w:t>
            </w:r>
          </w:p>
          <w:p w14:paraId="013F80B0"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Lur barruko ubide edo ibai batetik egiten den garraioa.</w:t>
            </w:r>
          </w:p>
          <w:p w14:paraId="013F80B1"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fluvial</w:t>
            </w:r>
          </w:p>
          <w:p w14:paraId="013F80B2"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fluvial</w:t>
            </w:r>
          </w:p>
          <w:p w14:paraId="013F80B3"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river transport</w:t>
            </w:r>
          </w:p>
          <w:p w14:paraId="013F80B4"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p>
        </w:tc>
        <w:tc>
          <w:tcPr>
            <w:tcW w:w="4360" w:type="dxa"/>
          </w:tcPr>
          <w:p w14:paraId="013F80B5"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sarrerarik gabea</w:t>
            </w:r>
          </w:p>
        </w:tc>
      </w:tr>
      <w:tr w:rsidR="00A174ED" w:rsidRPr="00EF3C55" w14:paraId="013F80BF" w14:textId="77777777" w:rsidTr="007B5DE1">
        <w:tc>
          <w:tcPr>
            <w:tcW w:w="4360" w:type="dxa"/>
          </w:tcPr>
          <w:p w14:paraId="013F80B7"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186</w:t>
            </w:r>
          </w:p>
          <w:p w14:paraId="013F80B8" w14:textId="77777777" w:rsidR="00A174ED" w:rsidRPr="00EF3C55" w:rsidRDefault="00A174ED" w:rsidP="002F3761">
            <w:pPr>
              <w:tabs>
                <w:tab w:val="left" w:pos="340"/>
              </w:tabs>
              <w:autoSpaceDE w:val="0"/>
              <w:autoSpaceDN w:val="0"/>
              <w:rPr>
                <w:rFonts w:ascii="Times New Roman" w:eastAsia="Times New Roman" w:hAnsi="Times New Roman" w:cs="Times New Roman"/>
                <w:i/>
                <w:iCs/>
                <w:sz w:val="20"/>
                <w:szCs w:val="20"/>
                <w:lang w:eastAsia="eu-ES"/>
              </w:rPr>
            </w:pPr>
            <w:r w:rsidRPr="00EF3C55">
              <w:rPr>
                <w:rFonts w:ascii="Times New Roman" w:eastAsia="Times New Roman" w:hAnsi="Times New Roman" w:cs="Times New Roman"/>
                <w:b/>
                <w:bCs/>
                <w:sz w:val="20"/>
                <w:szCs w:val="20"/>
                <w:lang w:eastAsia="eu-ES"/>
              </w:rPr>
              <w:t>itsas garraio</w:t>
            </w:r>
            <w:r w:rsidRPr="00EF3C55">
              <w:rPr>
                <w:rFonts w:ascii="Times New Roman" w:eastAsia="Times New Roman" w:hAnsi="Times New Roman" w:cs="Times New Roman"/>
                <w:i/>
                <w:iCs/>
                <w:sz w:val="20"/>
                <w:szCs w:val="20"/>
                <w:lang w:eastAsia="eu-ES"/>
              </w:rPr>
              <w:t xml:space="preserve"> (4)</w:t>
            </w:r>
          </w:p>
          <w:p w14:paraId="013F80B9"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ab/>
              <w:t>Bidaiariak edo salgaiak itsasoz eramateko sistema.</w:t>
            </w:r>
          </w:p>
          <w:p w14:paraId="013F80BA" w14:textId="77777777" w:rsidR="00A174ED" w:rsidRPr="00EF3C55" w:rsidRDefault="00A174ED" w:rsidP="002F3761">
            <w:pPr>
              <w:keepNext/>
              <w:tabs>
                <w:tab w:val="left" w:pos="340"/>
                <w:tab w:val="left" w:pos="58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es</w:t>
            </w:r>
            <w:r w:rsidRPr="00EF3C55">
              <w:rPr>
                <w:rFonts w:ascii="Times New Roman" w:eastAsia="Times New Roman" w:hAnsi="Times New Roman" w:cs="Times New Roman"/>
                <w:sz w:val="20"/>
                <w:szCs w:val="20"/>
                <w:lang w:eastAsia="eu-ES"/>
              </w:rPr>
              <w:tab/>
              <w:t>transporte marítimo</w:t>
            </w:r>
          </w:p>
          <w:p w14:paraId="013F80BB"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fr</w:t>
            </w:r>
            <w:r w:rsidRPr="00EF3C55">
              <w:rPr>
                <w:rFonts w:ascii="Times New Roman" w:eastAsia="Times New Roman" w:hAnsi="Times New Roman" w:cs="Times New Roman"/>
                <w:sz w:val="20"/>
                <w:szCs w:val="20"/>
                <w:lang w:eastAsia="eu-ES"/>
              </w:rPr>
              <w:tab/>
              <w:t>transport maritime</w:t>
            </w:r>
          </w:p>
          <w:p w14:paraId="013F80BC"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b/>
                <w:bCs/>
                <w:sz w:val="20"/>
                <w:szCs w:val="20"/>
                <w:lang w:eastAsia="eu-ES"/>
              </w:rPr>
              <w:t xml:space="preserve"> en</w:t>
            </w:r>
            <w:r w:rsidRPr="00EF3C55">
              <w:rPr>
                <w:rFonts w:ascii="Times New Roman" w:eastAsia="Times New Roman" w:hAnsi="Times New Roman" w:cs="Times New Roman"/>
                <w:sz w:val="20"/>
                <w:szCs w:val="20"/>
                <w:lang w:eastAsia="eu-ES"/>
              </w:rPr>
              <w:tab/>
              <w:t>sea transport</w:t>
            </w:r>
          </w:p>
          <w:p w14:paraId="013F80BD"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p>
        </w:tc>
        <w:tc>
          <w:tcPr>
            <w:tcW w:w="4360" w:type="dxa"/>
          </w:tcPr>
          <w:p w14:paraId="013F80BE" w14:textId="77777777" w:rsidR="00A174ED" w:rsidRPr="00EF3C55" w:rsidRDefault="00A174ED" w:rsidP="002F3761">
            <w:pPr>
              <w:tabs>
                <w:tab w:val="left" w:pos="340"/>
              </w:tabs>
              <w:autoSpaceDE w:val="0"/>
              <w:autoSpaceDN w:val="0"/>
              <w:rPr>
                <w:rFonts w:ascii="Times New Roman" w:eastAsia="Times New Roman" w:hAnsi="Times New Roman" w:cs="Times New Roman"/>
                <w:sz w:val="20"/>
                <w:szCs w:val="20"/>
                <w:lang w:eastAsia="eu-ES"/>
              </w:rPr>
            </w:pPr>
            <w:r w:rsidRPr="00EF3C55">
              <w:rPr>
                <w:rFonts w:ascii="Times New Roman" w:eastAsia="Times New Roman" w:hAnsi="Times New Roman" w:cs="Times New Roman"/>
                <w:sz w:val="20"/>
                <w:szCs w:val="20"/>
                <w:lang w:eastAsia="eu-ES"/>
              </w:rPr>
              <w:t>sarrerarik gabea</w:t>
            </w:r>
          </w:p>
        </w:tc>
      </w:tr>
    </w:tbl>
    <w:p w14:paraId="013F80C0" w14:textId="77777777" w:rsidR="0023352D" w:rsidRPr="00EC5236" w:rsidRDefault="0023352D" w:rsidP="002F3761">
      <w:pPr>
        <w:spacing w:after="0" w:line="240" w:lineRule="auto"/>
      </w:pPr>
    </w:p>
    <w:p w14:paraId="013F80C1" w14:textId="77777777" w:rsidR="0023352D" w:rsidRDefault="00256E1C" w:rsidP="00256E1C">
      <w:pPr>
        <w:pStyle w:val="1izenburua"/>
      </w:pPr>
      <w:r w:rsidRPr="00256E1C">
        <w:rPr>
          <w:color w:val="000000" w:themeColor="text1"/>
          <w:sz w:val="24"/>
        </w:rPr>
        <w:t>PROPOSAMENA</w:t>
      </w:r>
    </w:p>
    <w:p w14:paraId="013F80C2" w14:textId="77777777" w:rsidR="00256E1C" w:rsidRPr="00EC5236" w:rsidRDefault="00256E1C" w:rsidP="002F3761">
      <w:pPr>
        <w:spacing w:after="0" w:line="240" w:lineRule="auto"/>
      </w:pPr>
    </w:p>
    <w:p w14:paraId="013F80C3" w14:textId="77777777" w:rsidR="00A174ED" w:rsidRPr="00EC5236" w:rsidRDefault="00A174ED" w:rsidP="007A3C86">
      <w:pPr>
        <w:shd w:val="clear" w:color="auto" w:fill="DBE5F1" w:themeFill="accent1" w:themeFillTint="33"/>
        <w:spacing w:after="0" w:line="240" w:lineRule="auto"/>
      </w:pPr>
    </w:p>
    <w:p w14:paraId="013F80C4" w14:textId="77777777" w:rsidR="000E591B" w:rsidRPr="00EC5236" w:rsidRDefault="00B61D18" w:rsidP="007A3C86">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r w:rsidRPr="00EC5236">
        <w:rPr>
          <w:rFonts w:ascii="Times New Roman" w:eastAsia="Times New Roman" w:hAnsi="Times New Roman" w:cs="Times New Roman"/>
          <w:sz w:val="20"/>
          <w:szCs w:val="20"/>
          <w:lang w:eastAsia="es-ES_tradnl"/>
        </w:rPr>
        <w:t xml:space="preserve">ZIRKULAZIO HIZTEGIAN </w:t>
      </w:r>
      <w:r w:rsidR="00494DD2" w:rsidRPr="00EC5236">
        <w:rPr>
          <w:rFonts w:ascii="Times New Roman" w:eastAsia="Times New Roman" w:hAnsi="Times New Roman" w:cs="Times New Roman"/>
          <w:sz w:val="20"/>
          <w:szCs w:val="20"/>
          <w:lang w:eastAsia="es-ES_tradnl"/>
        </w:rPr>
        <w:t>e</w:t>
      </w:r>
      <w:r w:rsidRPr="00EC5236">
        <w:rPr>
          <w:rFonts w:ascii="Times New Roman" w:eastAsia="Times New Roman" w:hAnsi="Times New Roman" w:cs="Times New Roman"/>
          <w:sz w:val="20"/>
          <w:szCs w:val="20"/>
          <w:lang w:eastAsia="es-ES_tradnl"/>
        </w:rPr>
        <w:t>ta GARRAIO ETA LOGISTIKA HIZTEGIAN, termino hauei egin sarrera eta honela definituta utzi:</w:t>
      </w:r>
    </w:p>
    <w:p w14:paraId="013F80C5" w14:textId="77777777" w:rsidR="000E591B" w:rsidRPr="00EC5236" w:rsidRDefault="000E591B" w:rsidP="007A3C86">
      <w:pPr>
        <w:shd w:val="clear" w:color="auto" w:fill="DBE5F1" w:themeFill="accent1" w:themeFillTint="33"/>
        <w:spacing w:after="0" w:line="240" w:lineRule="auto"/>
      </w:pPr>
    </w:p>
    <w:p w14:paraId="013F80C6" w14:textId="77777777" w:rsidR="00D0193B" w:rsidRPr="00EC5236"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EC5236">
        <w:rPr>
          <w:rFonts w:ascii="Times New Roman" w:eastAsia="Times New Roman" w:hAnsi="Times New Roman" w:cs="Times New Roman"/>
          <w:b/>
          <w:bCs/>
          <w:sz w:val="20"/>
          <w:szCs w:val="20"/>
          <w:lang w:eastAsia="eu-ES"/>
        </w:rPr>
        <w:t>garraio</w:t>
      </w:r>
      <w:r w:rsidRPr="00EC5236">
        <w:rPr>
          <w:rFonts w:ascii="Times New Roman" w:eastAsia="Times New Roman" w:hAnsi="Times New Roman" w:cs="Times New Roman"/>
          <w:i/>
          <w:iCs/>
          <w:sz w:val="20"/>
          <w:szCs w:val="20"/>
          <w:lang w:eastAsia="eu-ES"/>
        </w:rPr>
        <w:t xml:space="preserve"> (4)</w:t>
      </w:r>
    </w:p>
    <w:p w14:paraId="013F80C7" w14:textId="77777777" w:rsidR="00D0193B" w:rsidRPr="00EC5236" w:rsidRDefault="00D0193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sz w:val="20"/>
          <w:szCs w:val="20"/>
          <w:lang w:eastAsia="eu-ES"/>
        </w:rPr>
        <w:tab/>
      </w:r>
      <w:r w:rsidRPr="00256E1C">
        <w:rPr>
          <w:rFonts w:ascii="Times New Roman" w:eastAsia="Times New Roman" w:hAnsi="Times New Roman" w:cs="Times New Roman"/>
          <w:sz w:val="20"/>
          <w:szCs w:val="20"/>
          <w:lang w:eastAsia="eu-ES"/>
        </w:rPr>
        <w:t xml:space="preserve">1. Pertsonak edo salgaiak ibilgailuen bidez </w:t>
      </w:r>
      <w:r w:rsidR="00E87335" w:rsidRPr="00256E1C">
        <w:rPr>
          <w:rFonts w:ascii="Times New Roman" w:eastAsia="Times New Roman" w:hAnsi="Times New Roman" w:cs="Times New Roman"/>
          <w:sz w:val="20"/>
          <w:szCs w:val="20"/>
          <w:lang w:eastAsia="eu-ES"/>
        </w:rPr>
        <w:t xml:space="preserve">leku batetik bestera </w:t>
      </w:r>
      <w:r w:rsidRPr="00256E1C">
        <w:rPr>
          <w:rFonts w:ascii="Times New Roman" w:eastAsia="Times New Roman" w:hAnsi="Times New Roman" w:cs="Times New Roman"/>
          <w:sz w:val="20"/>
          <w:szCs w:val="20"/>
          <w:lang w:eastAsia="eu-ES"/>
        </w:rPr>
        <w:t>eramatea</w:t>
      </w:r>
      <w:r w:rsidR="00553990" w:rsidRPr="00256E1C">
        <w:rPr>
          <w:rFonts w:ascii="Times New Roman" w:eastAsia="Times New Roman" w:hAnsi="Times New Roman" w:cs="Times New Roman"/>
          <w:sz w:val="20"/>
          <w:szCs w:val="20"/>
          <w:lang w:eastAsia="eu-ES"/>
        </w:rPr>
        <w:t xml:space="preserve"> </w:t>
      </w:r>
      <w:r w:rsidRPr="00256E1C">
        <w:rPr>
          <w:rFonts w:ascii="Times New Roman" w:eastAsia="Times New Roman" w:hAnsi="Times New Roman" w:cs="Times New Roman"/>
          <w:sz w:val="20"/>
          <w:szCs w:val="20"/>
          <w:lang w:eastAsia="eu-ES"/>
        </w:rPr>
        <w:t xml:space="preserve"> 2. </w:t>
      </w:r>
      <w:r w:rsidR="000E591B" w:rsidRPr="00256E1C">
        <w:rPr>
          <w:rFonts w:ascii="Times New Roman" w:eastAsia="Times New Roman" w:hAnsi="Times New Roman" w:cs="Times New Roman"/>
          <w:sz w:val="20"/>
          <w:szCs w:val="20"/>
          <w:lang w:eastAsia="eu-ES"/>
        </w:rPr>
        <w:t>Horretarako erabiltzen d</w:t>
      </w:r>
      <w:r w:rsidR="00553990" w:rsidRPr="00256E1C">
        <w:rPr>
          <w:rFonts w:ascii="Times New Roman" w:eastAsia="Times New Roman" w:hAnsi="Times New Roman" w:cs="Times New Roman"/>
          <w:sz w:val="20"/>
          <w:szCs w:val="20"/>
          <w:lang w:eastAsia="eu-ES"/>
        </w:rPr>
        <w:t>ir</w:t>
      </w:r>
      <w:r w:rsidR="000E591B" w:rsidRPr="00256E1C">
        <w:rPr>
          <w:rFonts w:ascii="Times New Roman" w:eastAsia="Times New Roman" w:hAnsi="Times New Roman" w:cs="Times New Roman"/>
          <w:sz w:val="20"/>
          <w:szCs w:val="20"/>
          <w:lang w:eastAsia="eu-ES"/>
        </w:rPr>
        <w:t>en</w:t>
      </w:r>
      <w:r w:rsidRPr="00256E1C">
        <w:rPr>
          <w:rFonts w:ascii="Times New Roman" w:eastAsia="Times New Roman" w:hAnsi="Times New Roman" w:cs="Times New Roman"/>
          <w:sz w:val="20"/>
          <w:szCs w:val="20"/>
          <w:lang w:eastAsia="eu-ES"/>
        </w:rPr>
        <w:t xml:space="preserve"> bide edo moduen multzoa.</w:t>
      </w:r>
    </w:p>
    <w:p w14:paraId="013F80C8" w14:textId="77777777" w:rsidR="00D0193B" w:rsidRPr="00EC5236" w:rsidRDefault="00D0193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es</w:t>
      </w:r>
      <w:r w:rsidRPr="00EC5236">
        <w:rPr>
          <w:rFonts w:ascii="Times New Roman" w:eastAsia="Times New Roman" w:hAnsi="Times New Roman" w:cs="Times New Roman"/>
          <w:sz w:val="20"/>
          <w:szCs w:val="20"/>
          <w:lang w:eastAsia="eu-ES"/>
        </w:rPr>
        <w:tab/>
        <w:t>transporte</w:t>
      </w:r>
    </w:p>
    <w:p w14:paraId="013F80C9" w14:textId="77777777" w:rsidR="00D0193B" w:rsidRPr="00EC5236"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fr</w:t>
      </w:r>
      <w:r w:rsidRPr="00EC5236">
        <w:rPr>
          <w:rFonts w:ascii="Times New Roman" w:eastAsia="Times New Roman" w:hAnsi="Times New Roman" w:cs="Times New Roman"/>
          <w:sz w:val="20"/>
          <w:szCs w:val="20"/>
          <w:lang w:eastAsia="eu-ES"/>
        </w:rPr>
        <w:tab/>
        <w:t>transport</w:t>
      </w:r>
    </w:p>
    <w:p w14:paraId="013F80CA" w14:textId="77777777" w:rsidR="00D0193B" w:rsidRPr="00EC5236"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en</w:t>
      </w:r>
      <w:r w:rsidRPr="00EC5236">
        <w:rPr>
          <w:rFonts w:ascii="Times New Roman" w:eastAsia="Times New Roman" w:hAnsi="Times New Roman" w:cs="Times New Roman"/>
          <w:sz w:val="20"/>
          <w:szCs w:val="20"/>
          <w:lang w:eastAsia="eu-ES"/>
        </w:rPr>
        <w:tab/>
        <w:t>transport; transportation</w:t>
      </w:r>
    </w:p>
    <w:p w14:paraId="013F80CB" w14:textId="77777777" w:rsidR="00D0193B" w:rsidRPr="00EC5236" w:rsidRDefault="00D0193B" w:rsidP="007A3C86">
      <w:pPr>
        <w:shd w:val="clear" w:color="auto" w:fill="DBE5F1" w:themeFill="accent1" w:themeFillTint="33"/>
        <w:spacing w:after="0" w:line="240" w:lineRule="auto"/>
      </w:pPr>
    </w:p>
    <w:p w14:paraId="013F80CC" w14:textId="77777777" w:rsidR="00E87335" w:rsidRPr="00EC5236" w:rsidRDefault="00E87335"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Cs/>
          <w:sz w:val="20"/>
          <w:szCs w:val="20"/>
          <w:lang w:eastAsia="eu-ES"/>
        </w:rPr>
      </w:pPr>
      <w:r w:rsidRPr="00EC5236">
        <w:rPr>
          <w:rFonts w:ascii="Times New Roman" w:eastAsia="Times New Roman" w:hAnsi="Times New Roman" w:cs="Times New Roman"/>
          <w:b/>
          <w:bCs/>
          <w:sz w:val="20"/>
          <w:szCs w:val="20"/>
          <w:lang w:eastAsia="eu-ES"/>
        </w:rPr>
        <w:t>garraiobide</w:t>
      </w:r>
      <w:r w:rsidRPr="00EC5236">
        <w:rPr>
          <w:rFonts w:ascii="Times New Roman" w:eastAsia="Times New Roman" w:hAnsi="Times New Roman" w:cs="Times New Roman"/>
          <w:i/>
          <w:iCs/>
          <w:sz w:val="20"/>
          <w:szCs w:val="20"/>
          <w:lang w:eastAsia="eu-ES"/>
        </w:rPr>
        <w:t xml:space="preserve"> (4)</w:t>
      </w:r>
    </w:p>
    <w:p w14:paraId="013F80CD" w14:textId="77777777" w:rsidR="00E87335" w:rsidRPr="00EC5236" w:rsidRDefault="00E87335" w:rsidP="007A3C86">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r w:rsidRPr="00256E1C">
        <w:rPr>
          <w:rFonts w:ascii="Times New Roman" w:eastAsia="Times New Roman" w:hAnsi="Times New Roman" w:cs="Times New Roman"/>
          <w:sz w:val="20"/>
          <w:szCs w:val="20"/>
          <w:lang w:eastAsia="es-ES_tradnl"/>
        </w:rPr>
        <w:t>Garraiatzeko bidea edo modua</w:t>
      </w:r>
    </w:p>
    <w:p w14:paraId="013F80CE" w14:textId="77777777" w:rsidR="00E87335" w:rsidRPr="00EC5236" w:rsidRDefault="00E87335"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es</w:t>
      </w:r>
      <w:r w:rsidRPr="00EC5236">
        <w:rPr>
          <w:rFonts w:ascii="Times New Roman" w:eastAsia="Times New Roman" w:hAnsi="Times New Roman" w:cs="Times New Roman"/>
          <w:sz w:val="20"/>
          <w:szCs w:val="20"/>
          <w:lang w:eastAsia="eu-ES"/>
        </w:rPr>
        <w:tab/>
        <w:t>medio de transporte</w:t>
      </w:r>
    </w:p>
    <w:p w14:paraId="013F80CF" w14:textId="77777777" w:rsidR="00E87335" w:rsidRPr="00EC5236" w:rsidRDefault="00E87335"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fr</w:t>
      </w:r>
      <w:r w:rsidRPr="00EC5236">
        <w:rPr>
          <w:rFonts w:ascii="Times New Roman" w:eastAsia="Times New Roman" w:hAnsi="Times New Roman" w:cs="Times New Roman"/>
          <w:sz w:val="20"/>
          <w:szCs w:val="20"/>
          <w:lang w:eastAsia="eu-ES"/>
        </w:rPr>
        <w:tab/>
        <w:t>moyen de transport</w:t>
      </w:r>
    </w:p>
    <w:p w14:paraId="013F80D0" w14:textId="77777777" w:rsidR="00E87335" w:rsidRPr="00EC5236" w:rsidRDefault="00E87335"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en</w:t>
      </w:r>
      <w:r w:rsidRPr="00EC5236">
        <w:rPr>
          <w:rFonts w:ascii="Times New Roman" w:eastAsia="Times New Roman" w:hAnsi="Times New Roman" w:cs="Times New Roman"/>
          <w:sz w:val="20"/>
          <w:szCs w:val="20"/>
          <w:lang w:eastAsia="eu-ES"/>
        </w:rPr>
        <w:tab/>
        <w:t>means of transport</w:t>
      </w:r>
    </w:p>
    <w:p w14:paraId="013F80D1" w14:textId="77777777" w:rsidR="00E87335" w:rsidRPr="00EC5236" w:rsidRDefault="00E87335" w:rsidP="007A3C86">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p>
    <w:p w14:paraId="013F80D2" w14:textId="77777777" w:rsidR="00D0193B" w:rsidRPr="00EC5236"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EC5236">
        <w:rPr>
          <w:rFonts w:ascii="Times New Roman" w:eastAsia="Times New Roman" w:hAnsi="Times New Roman" w:cs="Times New Roman"/>
          <w:b/>
          <w:bCs/>
          <w:sz w:val="20"/>
          <w:szCs w:val="20"/>
          <w:lang w:eastAsia="eu-ES"/>
        </w:rPr>
        <w:t>lurreko garraio</w:t>
      </w:r>
      <w:r w:rsidRPr="00EC5236">
        <w:rPr>
          <w:rFonts w:ascii="Times New Roman" w:eastAsia="Times New Roman" w:hAnsi="Times New Roman" w:cs="Times New Roman"/>
          <w:i/>
          <w:iCs/>
          <w:sz w:val="20"/>
          <w:szCs w:val="20"/>
          <w:lang w:eastAsia="eu-ES"/>
        </w:rPr>
        <w:t xml:space="preserve"> (4)</w:t>
      </w:r>
    </w:p>
    <w:p w14:paraId="013F80D3" w14:textId="77777777" w:rsidR="00D0193B" w:rsidRPr="00256E1C"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EC5236">
        <w:rPr>
          <w:rFonts w:ascii="Times New Roman" w:eastAsia="Times New Roman" w:hAnsi="Times New Roman" w:cs="Times New Roman"/>
          <w:sz w:val="20"/>
          <w:szCs w:val="20"/>
          <w:lang w:eastAsia="eu-ES"/>
        </w:rPr>
        <w:t xml:space="preserve">Sin. </w:t>
      </w:r>
      <w:r w:rsidRPr="00256E1C">
        <w:rPr>
          <w:rFonts w:ascii="Times New Roman" w:eastAsia="Times New Roman" w:hAnsi="Times New Roman" w:cs="Times New Roman"/>
          <w:sz w:val="20"/>
          <w:szCs w:val="20"/>
          <w:lang w:eastAsia="eu-ES"/>
        </w:rPr>
        <w:t xml:space="preserve">lehorreko garraio </w:t>
      </w:r>
      <w:r w:rsidRPr="00256E1C">
        <w:rPr>
          <w:rFonts w:ascii="Times New Roman" w:eastAsia="Times New Roman" w:hAnsi="Times New Roman" w:cs="Times New Roman"/>
          <w:i/>
          <w:iCs/>
          <w:sz w:val="20"/>
          <w:szCs w:val="20"/>
          <w:lang w:eastAsia="eu-ES"/>
        </w:rPr>
        <w:t>(4)</w:t>
      </w:r>
    </w:p>
    <w:p w14:paraId="013F80D4" w14:textId="05A924A3" w:rsidR="00D0193B" w:rsidRPr="00EC5236" w:rsidRDefault="00D0193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256E1C">
        <w:rPr>
          <w:rFonts w:ascii="Times New Roman" w:eastAsia="Times New Roman" w:hAnsi="Times New Roman" w:cs="Times New Roman"/>
          <w:sz w:val="20"/>
          <w:szCs w:val="20"/>
          <w:lang w:eastAsia="eu-ES"/>
        </w:rPr>
        <w:tab/>
      </w:r>
      <w:r w:rsidR="00C461EF">
        <w:rPr>
          <w:rFonts w:ascii="Times New Roman" w:eastAsia="Times New Roman" w:hAnsi="Times New Roman" w:cs="Times New Roman"/>
          <w:sz w:val="20"/>
          <w:szCs w:val="20"/>
          <w:lang w:eastAsia="es-ES_tradnl"/>
        </w:rPr>
        <w:t>Errepideko</w:t>
      </w:r>
      <w:r w:rsidRPr="00256E1C">
        <w:rPr>
          <w:rFonts w:ascii="Times New Roman" w:eastAsia="Times New Roman" w:hAnsi="Times New Roman" w:cs="Times New Roman"/>
          <w:sz w:val="20"/>
          <w:szCs w:val="20"/>
          <w:lang w:eastAsia="es-ES_tradnl"/>
        </w:rPr>
        <w:t xml:space="preserve"> edo </w:t>
      </w:r>
      <w:r w:rsidR="00C461EF">
        <w:rPr>
          <w:rFonts w:ascii="Times New Roman" w:eastAsia="Times New Roman" w:hAnsi="Times New Roman" w:cs="Times New Roman"/>
          <w:sz w:val="20"/>
          <w:szCs w:val="20"/>
          <w:lang w:eastAsia="es-ES_tradnl"/>
        </w:rPr>
        <w:t>trenbideko</w:t>
      </w:r>
      <w:r w:rsidRPr="00256E1C">
        <w:rPr>
          <w:rFonts w:ascii="Times New Roman" w:eastAsia="Times New Roman" w:hAnsi="Times New Roman" w:cs="Times New Roman"/>
          <w:sz w:val="20"/>
          <w:szCs w:val="20"/>
          <w:lang w:eastAsia="es-ES_tradnl"/>
        </w:rPr>
        <w:t xml:space="preserve"> garraioa</w:t>
      </w:r>
      <w:r w:rsidRPr="00256E1C">
        <w:rPr>
          <w:rFonts w:ascii="Times New Roman" w:eastAsia="Times New Roman" w:hAnsi="Times New Roman" w:cs="Times New Roman"/>
          <w:sz w:val="20"/>
          <w:szCs w:val="20"/>
          <w:lang w:eastAsia="eu-ES"/>
        </w:rPr>
        <w:t>.</w:t>
      </w:r>
    </w:p>
    <w:p w14:paraId="013F80D5" w14:textId="77777777" w:rsidR="00D0193B" w:rsidRPr="00EC5236" w:rsidRDefault="00D0193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es</w:t>
      </w:r>
      <w:r w:rsidRPr="00EC5236">
        <w:rPr>
          <w:rFonts w:ascii="Times New Roman" w:eastAsia="Times New Roman" w:hAnsi="Times New Roman" w:cs="Times New Roman"/>
          <w:sz w:val="20"/>
          <w:szCs w:val="20"/>
          <w:lang w:eastAsia="eu-ES"/>
        </w:rPr>
        <w:tab/>
        <w:t>transporte terrestre</w:t>
      </w:r>
    </w:p>
    <w:p w14:paraId="013F80D6" w14:textId="77777777" w:rsidR="00D0193B" w:rsidRPr="00EC5236" w:rsidRDefault="00D0193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fr</w:t>
      </w:r>
      <w:r w:rsidRPr="00EC5236">
        <w:rPr>
          <w:rFonts w:ascii="Times New Roman" w:eastAsia="Times New Roman" w:hAnsi="Times New Roman" w:cs="Times New Roman"/>
          <w:sz w:val="20"/>
          <w:szCs w:val="20"/>
          <w:lang w:eastAsia="eu-ES"/>
        </w:rPr>
        <w:tab/>
        <w:t xml:space="preserve">transport </w:t>
      </w:r>
      <w:r w:rsidR="00376468" w:rsidRPr="00EC5236">
        <w:rPr>
          <w:rFonts w:ascii="Times New Roman" w:eastAsia="Times New Roman" w:hAnsi="Times New Roman" w:cs="Times New Roman"/>
          <w:sz w:val="20"/>
          <w:szCs w:val="20"/>
          <w:lang w:eastAsia="eu-ES"/>
        </w:rPr>
        <w:t>terrestre</w:t>
      </w:r>
      <w:r w:rsidRPr="00EC5236">
        <w:rPr>
          <w:rFonts w:ascii="Times New Roman" w:eastAsia="Times New Roman" w:hAnsi="Times New Roman" w:cs="Times New Roman"/>
          <w:sz w:val="20"/>
          <w:szCs w:val="20"/>
          <w:lang w:eastAsia="eu-ES"/>
        </w:rPr>
        <w:t xml:space="preserve">; </w:t>
      </w:r>
      <w:r w:rsidR="00376468" w:rsidRPr="00256E1C">
        <w:rPr>
          <w:rFonts w:ascii="Times New Roman" w:eastAsia="Times New Roman" w:hAnsi="Times New Roman" w:cs="Times New Roman"/>
          <w:sz w:val="20"/>
          <w:szCs w:val="20"/>
          <w:lang w:eastAsia="eu-ES"/>
        </w:rPr>
        <w:t xml:space="preserve">transport </w:t>
      </w:r>
      <w:r w:rsidRPr="00256E1C">
        <w:rPr>
          <w:rFonts w:ascii="Times New Roman" w:eastAsia="Times New Roman" w:hAnsi="Times New Roman" w:cs="Times New Roman"/>
          <w:sz w:val="20"/>
          <w:szCs w:val="20"/>
          <w:lang w:eastAsia="eu-ES"/>
        </w:rPr>
        <w:t>par terre</w:t>
      </w:r>
    </w:p>
    <w:p w14:paraId="013F80D7" w14:textId="77777777" w:rsidR="00D0193B" w:rsidRPr="00EC5236" w:rsidRDefault="00D0193B" w:rsidP="007A3C86">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r w:rsidRPr="00EC5236">
        <w:rPr>
          <w:rFonts w:ascii="Times New Roman" w:eastAsia="Times New Roman" w:hAnsi="Times New Roman" w:cs="Times New Roman"/>
          <w:b/>
          <w:bCs/>
          <w:sz w:val="20"/>
          <w:szCs w:val="20"/>
          <w:lang w:eastAsia="eu-ES"/>
        </w:rPr>
        <w:t xml:space="preserve"> en</w:t>
      </w:r>
      <w:r w:rsidRPr="00EC5236">
        <w:rPr>
          <w:rFonts w:ascii="Times New Roman" w:eastAsia="Times New Roman" w:hAnsi="Times New Roman" w:cs="Times New Roman"/>
          <w:sz w:val="20"/>
          <w:szCs w:val="20"/>
          <w:lang w:eastAsia="eu-ES"/>
        </w:rPr>
        <w:tab/>
        <w:t xml:space="preserve">land transport; </w:t>
      </w:r>
      <w:r w:rsidRPr="00256E1C">
        <w:rPr>
          <w:rFonts w:ascii="Times New Roman" w:eastAsia="Times New Roman" w:hAnsi="Times New Roman" w:cs="Times New Roman"/>
          <w:sz w:val="20"/>
          <w:szCs w:val="20"/>
          <w:lang w:eastAsia="eu-ES"/>
        </w:rPr>
        <w:t>land transportation</w:t>
      </w:r>
    </w:p>
    <w:p w14:paraId="013F80D8" w14:textId="77777777" w:rsidR="00A174ED" w:rsidRPr="00EC5236" w:rsidRDefault="00A174ED" w:rsidP="007A3C86">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eastAsia="es-ES_tradnl"/>
        </w:rPr>
      </w:pPr>
    </w:p>
    <w:p w14:paraId="013F80D9" w14:textId="77777777" w:rsidR="0023352D" w:rsidRPr="00EC5236" w:rsidRDefault="0023352D" w:rsidP="007A3C86">
      <w:pPr>
        <w:shd w:val="clear" w:color="auto" w:fill="DBE5F1" w:themeFill="accent1" w:themeFillTint="33"/>
        <w:spacing w:after="0" w:line="240" w:lineRule="auto"/>
      </w:pPr>
    </w:p>
    <w:p w14:paraId="013F80DA" w14:textId="77777777" w:rsidR="000E591B" w:rsidRPr="00EC5236" w:rsidRDefault="000E591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EC5236">
        <w:rPr>
          <w:rFonts w:ascii="Times New Roman" w:eastAsia="Times New Roman" w:hAnsi="Times New Roman" w:cs="Times New Roman"/>
          <w:b/>
          <w:bCs/>
          <w:sz w:val="20"/>
          <w:szCs w:val="20"/>
          <w:lang w:eastAsia="eu-ES"/>
        </w:rPr>
        <w:t>errepideko garraio</w:t>
      </w:r>
      <w:r w:rsidRPr="00EC5236">
        <w:rPr>
          <w:rFonts w:ascii="Times New Roman" w:eastAsia="Times New Roman" w:hAnsi="Times New Roman" w:cs="Times New Roman"/>
          <w:i/>
          <w:iCs/>
          <w:sz w:val="20"/>
          <w:szCs w:val="20"/>
          <w:lang w:eastAsia="eu-ES"/>
        </w:rPr>
        <w:t xml:space="preserve"> (4)</w:t>
      </w:r>
    </w:p>
    <w:p w14:paraId="013F80DB" w14:textId="77777777" w:rsidR="000E591B" w:rsidRPr="00EC5236" w:rsidRDefault="000E591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sz w:val="20"/>
          <w:szCs w:val="20"/>
          <w:lang w:eastAsia="eu-ES"/>
        </w:rPr>
        <w:tab/>
      </w:r>
      <w:r w:rsidR="00D675C1" w:rsidRPr="00256E1C">
        <w:rPr>
          <w:rFonts w:ascii="Times New Roman" w:eastAsia="Times New Roman" w:hAnsi="Times New Roman" w:cs="Times New Roman"/>
          <w:sz w:val="20"/>
          <w:szCs w:val="20"/>
          <w:lang w:eastAsia="eu-ES"/>
        </w:rPr>
        <w:t>Errepidez egiten den garraioa</w:t>
      </w:r>
      <w:r w:rsidRPr="00256E1C">
        <w:rPr>
          <w:rFonts w:ascii="Times New Roman" w:eastAsia="Times New Roman" w:hAnsi="Times New Roman" w:cs="Times New Roman"/>
          <w:sz w:val="20"/>
          <w:szCs w:val="20"/>
          <w:lang w:eastAsia="eu-ES"/>
        </w:rPr>
        <w:t>.</w:t>
      </w:r>
    </w:p>
    <w:p w14:paraId="013F80DC" w14:textId="77777777" w:rsidR="000E591B" w:rsidRPr="00EC5236" w:rsidRDefault="000E591B" w:rsidP="007A3C8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es</w:t>
      </w:r>
      <w:r w:rsidRPr="00EC5236">
        <w:rPr>
          <w:rFonts w:ascii="Times New Roman" w:eastAsia="Times New Roman" w:hAnsi="Times New Roman" w:cs="Times New Roman"/>
          <w:sz w:val="20"/>
          <w:szCs w:val="20"/>
          <w:lang w:eastAsia="eu-ES"/>
        </w:rPr>
        <w:tab/>
        <w:t>transporte por carretera</w:t>
      </w:r>
    </w:p>
    <w:p w14:paraId="013F80DD" w14:textId="77777777" w:rsidR="000E591B" w:rsidRPr="00EC5236" w:rsidRDefault="000E591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fr</w:t>
      </w:r>
      <w:r w:rsidRPr="00EC5236">
        <w:rPr>
          <w:rFonts w:ascii="Times New Roman" w:eastAsia="Times New Roman" w:hAnsi="Times New Roman" w:cs="Times New Roman"/>
          <w:sz w:val="20"/>
          <w:szCs w:val="20"/>
          <w:lang w:eastAsia="eu-ES"/>
        </w:rPr>
        <w:tab/>
        <w:t xml:space="preserve">transport routier </w:t>
      </w:r>
    </w:p>
    <w:p w14:paraId="013F80DE" w14:textId="77777777" w:rsidR="000E591B" w:rsidRPr="00EC5236" w:rsidRDefault="000E591B" w:rsidP="007A3C8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en</w:t>
      </w:r>
      <w:r w:rsidRPr="00EC5236">
        <w:rPr>
          <w:rFonts w:ascii="Times New Roman" w:eastAsia="Times New Roman" w:hAnsi="Times New Roman" w:cs="Times New Roman"/>
          <w:sz w:val="20"/>
          <w:szCs w:val="20"/>
          <w:lang w:eastAsia="eu-ES"/>
        </w:rPr>
        <w:tab/>
        <w:t>road transport</w:t>
      </w:r>
    </w:p>
    <w:p w14:paraId="013F80DF" w14:textId="77777777" w:rsidR="000E591B" w:rsidRPr="00EC5236" w:rsidRDefault="000E591B" w:rsidP="007A3C86">
      <w:pPr>
        <w:shd w:val="clear" w:color="auto" w:fill="DBE5F1" w:themeFill="accent1" w:themeFillTint="33"/>
        <w:spacing w:after="0" w:line="240" w:lineRule="auto"/>
      </w:pPr>
    </w:p>
    <w:p w14:paraId="013F80E0" w14:textId="77777777" w:rsidR="00D675C1" w:rsidRPr="00EC5236" w:rsidRDefault="00D675C1" w:rsidP="007A3C86">
      <w:pPr>
        <w:shd w:val="clear" w:color="auto" w:fill="DBE5F1" w:themeFill="accent1" w:themeFillTint="33"/>
        <w:spacing w:after="0" w:line="240" w:lineRule="auto"/>
      </w:pPr>
    </w:p>
    <w:p w14:paraId="013F80E1"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GARRAIO ETA LOGISTIKA HIZTEGIAN, honela utzi termino hauek:</w:t>
      </w:r>
    </w:p>
    <w:p w14:paraId="013F80E2" w14:textId="77777777" w:rsidR="00D675C1" w:rsidRPr="00EC5236" w:rsidRDefault="00D675C1" w:rsidP="007A3C86">
      <w:pPr>
        <w:shd w:val="clear" w:color="auto" w:fill="DBE5F1" w:themeFill="accent1" w:themeFillTint="33"/>
        <w:spacing w:after="0" w:line="240" w:lineRule="auto"/>
      </w:pPr>
    </w:p>
    <w:p w14:paraId="013F80E3" w14:textId="77777777" w:rsidR="00EC5236" w:rsidRPr="00EC5236" w:rsidRDefault="00EC5236" w:rsidP="007A3C86">
      <w:pPr>
        <w:shd w:val="clear" w:color="auto" w:fill="DBE5F1" w:themeFill="accent1" w:themeFillTint="33"/>
        <w:spacing w:after="0" w:line="240" w:lineRule="auto"/>
        <w:rPr>
          <w:rFonts w:ascii="Times New Roman" w:hAnsi="Times New Roman" w:cs="Times New Roman"/>
          <w:sz w:val="20"/>
          <w:szCs w:val="20"/>
        </w:rPr>
      </w:pPr>
    </w:p>
    <w:p w14:paraId="013F80E4" w14:textId="77777777" w:rsidR="00EC5236" w:rsidRPr="00EC5236" w:rsidRDefault="00EC5236"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115</w:t>
      </w:r>
    </w:p>
    <w:p w14:paraId="013F80E5" w14:textId="77777777" w:rsidR="00EC5236" w:rsidRPr="00EC5236" w:rsidRDefault="00EC5236" w:rsidP="00EC523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eastAsia="eu-ES"/>
        </w:rPr>
      </w:pPr>
      <w:r w:rsidRPr="00EC5236">
        <w:rPr>
          <w:rFonts w:ascii="Times New Roman" w:eastAsia="Times New Roman" w:hAnsi="Times New Roman" w:cs="Times New Roman"/>
          <w:b/>
          <w:bCs/>
          <w:sz w:val="20"/>
          <w:szCs w:val="20"/>
          <w:lang w:eastAsia="eu-ES"/>
        </w:rPr>
        <w:t>trenbideko garraio</w:t>
      </w:r>
      <w:r w:rsidRPr="00EC5236">
        <w:rPr>
          <w:rFonts w:ascii="Times New Roman" w:eastAsia="Times New Roman" w:hAnsi="Times New Roman" w:cs="Times New Roman"/>
          <w:i/>
          <w:iCs/>
          <w:sz w:val="20"/>
          <w:szCs w:val="20"/>
          <w:lang w:eastAsia="eu-ES"/>
        </w:rPr>
        <w:t xml:space="preserve"> (4)</w:t>
      </w:r>
    </w:p>
    <w:p w14:paraId="013F80E6" w14:textId="77777777" w:rsidR="00EC5236" w:rsidRPr="00EC5236" w:rsidRDefault="00EC5236" w:rsidP="00EC523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sz w:val="20"/>
          <w:szCs w:val="20"/>
          <w:lang w:eastAsia="eu-ES"/>
        </w:rPr>
        <w:tab/>
        <w:t xml:space="preserve"> </w:t>
      </w:r>
      <w:r w:rsidRPr="00ED2D55">
        <w:rPr>
          <w:rFonts w:ascii="Times New Roman" w:eastAsia="Times New Roman" w:hAnsi="Times New Roman" w:cs="Times New Roman"/>
          <w:sz w:val="20"/>
          <w:szCs w:val="20"/>
          <w:lang w:eastAsia="eu-ES"/>
        </w:rPr>
        <w:t>Trenbidez egiten den garraioa.</w:t>
      </w:r>
    </w:p>
    <w:p w14:paraId="013F80E7" w14:textId="77777777" w:rsidR="00EC5236" w:rsidRPr="00EC5236" w:rsidRDefault="00EC5236" w:rsidP="00EC5236">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es</w:t>
      </w:r>
      <w:r w:rsidRPr="00EC5236">
        <w:rPr>
          <w:rFonts w:ascii="Times New Roman" w:eastAsia="Times New Roman" w:hAnsi="Times New Roman" w:cs="Times New Roman"/>
          <w:sz w:val="20"/>
          <w:szCs w:val="20"/>
          <w:lang w:eastAsia="eu-ES"/>
        </w:rPr>
        <w:tab/>
        <w:t>transporte por ferrocarril</w:t>
      </w:r>
    </w:p>
    <w:p w14:paraId="013F80E8" w14:textId="77777777" w:rsidR="00EC5236" w:rsidRPr="00EC5236" w:rsidRDefault="00EC5236" w:rsidP="00EC523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fr</w:t>
      </w:r>
      <w:r w:rsidRPr="00EC5236">
        <w:rPr>
          <w:rFonts w:ascii="Times New Roman" w:eastAsia="Times New Roman" w:hAnsi="Times New Roman" w:cs="Times New Roman"/>
          <w:sz w:val="20"/>
          <w:szCs w:val="20"/>
          <w:lang w:eastAsia="eu-ES"/>
        </w:rPr>
        <w:tab/>
        <w:t>transport ferroviaire</w:t>
      </w:r>
    </w:p>
    <w:p w14:paraId="013F80E9" w14:textId="77777777" w:rsidR="00EC5236" w:rsidRPr="00EC5236" w:rsidRDefault="00EC5236" w:rsidP="00EC5236">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C5236">
        <w:rPr>
          <w:rFonts w:ascii="Times New Roman" w:eastAsia="Times New Roman" w:hAnsi="Times New Roman" w:cs="Times New Roman"/>
          <w:b/>
          <w:bCs/>
          <w:sz w:val="20"/>
          <w:szCs w:val="20"/>
          <w:lang w:eastAsia="eu-ES"/>
        </w:rPr>
        <w:t xml:space="preserve"> en</w:t>
      </w:r>
      <w:r w:rsidRPr="00EC5236">
        <w:rPr>
          <w:rFonts w:ascii="Times New Roman" w:eastAsia="Times New Roman" w:hAnsi="Times New Roman" w:cs="Times New Roman"/>
          <w:sz w:val="20"/>
          <w:szCs w:val="20"/>
          <w:lang w:eastAsia="eu-ES"/>
        </w:rPr>
        <w:tab/>
        <w:t>transport by rail; railway transport</w:t>
      </w:r>
    </w:p>
    <w:p w14:paraId="013F80EA" w14:textId="77777777" w:rsidR="00EC5236" w:rsidRPr="00EC5236" w:rsidRDefault="00EC5236" w:rsidP="007A3C86">
      <w:pPr>
        <w:shd w:val="clear" w:color="auto" w:fill="DBE5F1" w:themeFill="accent1" w:themeFillTint="33"/>
        <w:spacing w:after="0" w:line="240" w:lineRule="auto"/>
        <w:rPr>
          <w:rFonts w:ascii="Times New Roman" w:hAnsi="Times New Roman" w:cs="Times New Roman"/>
          <w:sz w:val="20"/>
          <w:szCs w:val="20"/>
        </w:rPr>
      </w:pPr>
    </w:p>
    <w:p w14:paraId="013F80EB" w14:textId="77777777" w:rsidR="00EC5236" w:rsidRPr="00EC5236" w:rsidRDefault="00EC5236" w:rsidP="007A3C86">
      <w:pPr>
        <w:shd w:val="clear" w:color="auto" w:fill="DBE5F1" w:themeFill="accent1" w:themeFillTint="33"/>
        <w:spacing w:after="0" w:line="240" w:lineRule="auto"/>
        <w:rPr>
          <w:rFonts w:ascii="Times New Roman" w:hAnsi="Times New Roman" w:cs="Times New Roman"/>
          <w:sz w:val="20"/>
          <w:szCs w:val="20"/>
        </w:rPr>
      </w:pPr>
    </w:p>
    <w:p w14:paraId="013F80EC"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210</w:t>
      </w:r>
    </w:p>
    <w:p w14:paraId="013F80ED"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b/>
          <w:sz w:val="20"/>
          <w:szCs w:val="20"/>
        </w:rPr>
        <w:t>errepide eta trenbideko garraio</w:t>
      </w:r>
      <w:r w:rsidRPr="00EC5236">
        <w:rPr>
          <w:rFonts w:ascii="Times New Roman" w:hAnsi="Times New Roman" w:cs="Times New Roman"/>
          <w:sz w:val="20"/>
          <w:szCs w:val="20"/>
        </w:rPr>
        <w:t xml:space="preserve"> (4)</w:t>
      </w:r>
    </w:p>
    <w:p w14:paraId="013F80EE" w14:textId="348D5FE1"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ab/>
        <w:t xml:space="preserve">Errepidea eta trenbidea </w:t>
      </w:r>
      <w:r w:rsidR="007C1A24">
        <w:rPr>
          <w:rFonts w:ascii="Times New Roman" w:hAnsi="Times New Roman" w:cs="Times New Roman"/>
          <w:sz w:val="20"/>
          <w:szCs w:val="20"/>
        </w:rPr>
        <w:t>konbinatzen dituen</w:t>
      </w:r>
      <w:r w:rsidRPr="00EC5236">
        <w:rPr>
          <w:rFonts w:ascii="Times New Roman" w:hAnsi="Times New Roman" w:cs="Times New Roman"/>
          <w:sz w:val="20"/>
          <w:szCs w:val="20"/>
        </w:rPr>
        <w:t xml:space="preserve"> garraio intermodala.</w:t>
      </w:r>
    </w:p>
    <w:p w14:paraId="013F80EF"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es</w:t>
      </w:r>
      <w:r w:rsidRPr="00EC5236">
        <w:rPr>
          <w:rFonts w:ascii="Times New Roman" w:hAnsi="Times New Roman" w:cs="Times New Roman"/>
          <w:sz w:val="20"/>
          <w:szCs w:val="20"/>
        </w:rPr>
        <w:tab/>
        <w:t>transporte por carretera/ferrocarril</w:t>
      </w:r>
    </w:p>
    <w:p w14:paraId="013F80F0"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fr</w:t>
      </w:r>
      <w:r w:rsidRPr="00EC5236">
        <w:rPr>
          <w:rFonts w:ascii="Times New Roman" w:hAnsi="Times New Roman" w:cs="Times New Roman"/>
          <w:sz w:val="20"/>
          <w:szCs w:val="20"/>
        </w:rPr>
        <w:tab/>
        <w:t>transport combiné rail-route</w:t>
      </w:r>
    </w:p>
    <w:p w14:paraId="013F80F1"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en</w:t>
      </w:r>
      <w:r w:rsidRPr="00EC5236">
        <w:rPr>
          <w:rFonts w:ascii="Times New Roman" w:hAnsi="Times New Roman" w:cs="Times New Roman"/>
          <w:sz w:val="20"/>
          <w:szCs w:val="20"/>
        </w:rPr>
        <w:tab/>
        <w:t>road-rail transport; piggyback traffic</w:t>
      </w:r>
    </w:p>
    <w:p w14:paraId="013F80F2"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p>
    <w:p w14:paraId="013F80F3"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163</w:t>
      </w:r>
    </w:p>
    <w:p w14:paraId="013F80F4"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b/>
          <w:sz w:val="20"/>
          <w:szCs w:val="20"/>
        </w:rPr>
        <w:t>aireko garraio</w:t>
      </w:r>
      <w:r w:rsidRPr="00EC5236">
        <w:rPr>
          <w:rFonts w:ascii="Times New Roman" w:hAnsi="Times New Roman" w:cs="Times New Roman"/>
          <w:sz w:val="20"/>
          <w:szCs w:val="20"/>
        </w:rPr>
        <w:t xml:space="preserve"> (4)</w:t>
      </w:r>
    </w:p>
    <w:p w14:paraId="013F80F5"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ab/>
      </w:r>
      <w:r w:rsidR="00D23E1B" w:rsidRPr="00ED2D55">
        <w:rPr>
          <w:rFonts w:ascii="Times New Roman" w:hAnsi="Times New Roman" w:cs="Times New Roman"/>
          <w:sz w:val="20"/>
          <w:szCs w:val="20"/>
        </w:rPr>
        <w:t>H</w:t>
      </w:r>
      <w:r w:rsidRPr="00ED2D55">
        <w:rPr>
          <w:rFonts w:ascii="Times New Roman" w:hAnsi="Times New Roman" w:cs="Times New Roman"/>
          <w:sz w:val="20"/>
          <w:szCs w:val="20"/>
        </w:rPr>
        <w:t xml:space="preserve">egazkinez </w:t>
      </w:r>
      <w:r w:rsidR="00D23E1B" w:rsidRPr="00ED2D55">
        <w:rPr>
          <w:rFonts w:ascii="Times New Roman" w:hAnsi="Times New Roman" w:cs="Times New Roman"/>
          <w:sz w:val="20"/>
          <w:szCs w:val="20"/>
        </w:rPr>
        <w:t>egiten den garraioa</w:t>
      </w:r>
      <w:r w:rsidRPr="00EC5236">
        <w:rPr>
          <w:rFonts w:ascii="Times New Roman" w:hAnsi="Times New Roman" w:cs="Times New Roman"/>
          <w:sz w:val="20"/>
          <w:szCs w:val="20"/>
        </w:rPr>
        <w:t>.</w:t>
      </w:r>
    </w:p>
    <w:p w14:paraId="013F80F6"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es</w:t>
      </w:r>
      <w:r w:rsidRPr="00EC5236">
        <w:rPr>
          <w:rFonts w:ascii="Times New Roman" w:hAnsi="Times New Roman" w:cs="Times New Roman"/>
          <w:sz w:val="20"/>
          <w:szCs w:val="20"/>
        </w:rPr>
        <w:tab/>
        <w:t>transporte aéreo</w:t>
      </w:r>
    </w:p>
    <w:p w14:paraId="013F80F7"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fr</w:t>
      </w:r>
      <w:r w:rsidRPr="00EC5236">
        <w:rPr>
          <w:rFonts w:ascii="Times New Roman" w:hAnsi="Times New Roman" w:cs="Times New Roman"/>
          <w:sz w:val="20"/>
          <w:szCs w:val="20"/>
        </w:rPr>
        <w:tab/>
        <w:t>transport aérien</w:t>
      </w:r>
    </w:p>
    <w:p w14:paraId="013F80F8"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en</w:t>
      </w:r>
      <w:r w:rsidRPr="00EC5236">
        <w:rPr>
          <w:rFonts w:ascii="Times New Roman" w:hAnsi="Times New Roman" w:cs="Times New Roman"/>
          <w:sz w:val="20"/>
          <w:szCs w:val="20"/>
        </w:rPr>
        <w:tab/>
        <w:t>air transport</w:t>
      </w:r>
    </w:p>
    <w:p w14:paraId="013F80F9"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p>
    <w:p w14:paraId="013F80FA"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181</w:t>
      </w:r>
    </w:p>
    <w:p w14:paraId="013F80FB"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b/>
          <w:sz w:val="20"/>
          <w:szCs w:val="20"/>
        </w:rPr>
        <w:t>ibaiko garraio</w:t>
      </w:r>
      <w:r w:rsidRPr="00EC5236">
        <w:rPr>
          <w:rFonts w:ascii="Times New Roman" w:hAnsi="Times New Roman" w:cs="Times New Roman"/>
          <w:sz w:val="20"/>
          <w:szCs w:val="20"/>
        </w:rPr>
        <w:t xml:space="preserve"> (4)</w:t>
      </w:r>
    </w:p>
    <w:p w14:paraId="013F80FC" w14:textId="65CE75DA"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ab/>
        <w:t>Lur barruko ubide</w:t>
      </w:r>
      <w:r w:rsidR="00DE1AC8">
        <w:rPr>
          <w:rFonts w:ascii="Times New Roman" w:hAnsi="Times New Roman" w:cs="Times New Roman"/>
          <w:sz w:val="20"/>
          <w:szCs w:val="20"/>
        </w:rPr>
        <w:t>ak edo ibaiak erabiltzen dituen</w:t>
      </w:r>
      <w:r w:rsidRPr="00EC5236">
        <w:rPr>
          <w:rFonts w:ascii="Times New Roman" w:hAnsi="Times New Roman" w:cs="Times New Roman"/>
          <w:sz w:val="20"/>
          <w:szCs w:val="20"/>
        </w:rPr>
        <w:t xml:space="preserve"> garraioa.</w:t>
      </w:r>
    </w:p>
    <w:p w14:paraId="013F80FD"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es</w:t>
      </w:r>
      <w:r w:rsidRPr="00EC5236">
        <w:rPr>
          <w:rFonts w:ascii="Times New Roman" w:hAnsi="Times New Roman" w:cs="Times New Roman"/>
          <w:sz w:val="20"/>
          <w:szCs w:val="20"/>
        </w:rPr>
        <w:tab/>
        <w:t>transporte fluvial</w:t>
      </w:r>
    </w:p>
    <w:p w14:paraId="013F80FE"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fr</w:t>
      </w:r>
      <w:r w:rsidRPr="00EC5236">
        <w:rPr>
          <w:rFonts w:ascii="Times New Roman" w:hAnsi="Times New Roman" w:cs="Times New Roman"/>
          <w:sz w:val="20"/>
          <w:szCs w:val="20"/>
        </w:rPr>
        <w:tab/>
        <w:t>transport fluvial</w:t>
      </w:r>
    </w:p>
    <w:p w14:paraId="013F80FF"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en</w:t>
      </w:r>
      <w:r w:rsidRPr="00EC5236">
        <w:rPr>
          <w:rFonts w:ascii="Times New Roman" w:hAnsi="Times New Roman" w:cs="Times New Roman"/>
          <w:sz w:val="20"/>
          <w:szCs w:val="20"/>
        </w:rPr>
        <w:tab/>
        <w:t>river transport</w:t>
      </w:r>
    </w:p>
    <w:p w14:paraId="013F8100"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p>
    <w:p w14:paraId="013F8101"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186</w:t>
      </w:r>
    </w:p>
    <w:p w14:paraId="013F8102"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b/>
          <w:sz w:val="20"/>
          <w:szCs w:val="20"/>
        </w:rPr>
        <w:t>itsas garraio</w:t>
      </w:r>
      <w:r w:rsidRPr="00EC5236">
        <w:rPr>
          <w:rFonts w:ascii="Times New Roman" w:hAnsi="Times New Roman" w:cs="Times New Roman"/>
          <w:sz w:val="20"/>
          <w:szCs w:val="20"/>
        </w:rPr>
        <w:t xml:space="preserve"> (4)</w:t>
      </w:r>
    </w:p>
    <w:p w14:paraId="013F8103"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ab/>
      </w:r>
      <w:r w:rsidR="00D23E1B" w:rsidRPr="00ED2D55">
        <w:rPr>
          <w:rFonts w:ascii="Times New Roman" w:hAnsi="Times New Roman" w:cs="Times New Roman"/>
          <w:sz w:val="20"/>
          <w:szCs w:val="20"/>
        </w:rPr>
        <w:t>I</w:t>
      </w:r>
      <w:r w:rsidRPr="00ED2D55">
        <w:rPr>
          <w:rFonts w:ascii="Times New Roman" w:hAnsi="Times New Roman" w:cs="Times New Roman"/>
          <w:sz w:val="20"/>
          <w:szCs w:val="20"/>
        </w:rPr>
        <w:t xml:space="preserve">tsasoz </w:t>
      </w:r>
      <w:r w:rsidR="00D23E1B" w:rsidRPr="00ED2D55">
        <w:rPr>
          <w:rFonts w:ascii="Times New Roman" w:hAnsi="Times New Roman" w:cs="Times New Roman"/>
          <w:sz w:val="20"/>
          <w:szCs w:val="20"/>
        </w:rPr>
        <w:t>egiten den</w:t>
      </w:r>
      <w:r w:rsidRPr="00ED2D55">
        <w:rPr>
          <w:rFonts w:ascii="Times New Roman" w:hAnsi="Times New Roman" w:cs="Times New Roman"/>
          <w:sz w:val="20"/>
          <w:szCs w:val="20"/>
        </w:rPr>
        <w:t xml:space="preserve"> </w:t>
      </w:r>
      <w:r w:rsidR="00D23E1B" w:rsidRPr="00ED2D55">
        <w:rPr>
          <w:rFonts w:ascii="Times New Roman" w:hAnsi="Times New Roman" w:cs="Times New Roman"/>
          <w:sz w:val="20"/>
          <w:szCs w:val="20"/>
        </w:rPr>
        <w:t>garraioa</w:t>
      </w:r>
      <w:r w:rsidRPr="00EC5236">
        <w:rPr>
          <w:rFonts w:ascii="Times New Roman" w:hAnsi="Times New Roman" w:cs="Times New Roman"/>
          <w:sz w:val="20"/>
          <w:szCs w:val="20"/>
        </w:rPr>
        <w:t>.</w:t>
      </w:r>
    </w:p>
    <w:p w14:paraId="013F8104"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es</w:t>
      </w:r>
      <w:r w:rsidRPr="00EC5236">
        <w:rPr>
          <w:rFonts w:ascii="Times New Roman" w:hAnsi="Times New Roman" w:cs="Times New Roman"/>
          <w:sz w:val="20"/>
          <w:szCs w:val="20"/>
        </w:rPr>
        <w:tab/>
        <w:t>transporte marítimo</w:t>
      </w:r>
    </w:p>
    <w:p w14:paraId="013F8105"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fr</w:t>
      </w:r>
      <w:r w:rsidRPr="00EC5236">
        <w:rPr>
          <w:rFonts w:ascii="Times New Roman" w:hAnsi="Times New Roman" w:cs="Times New Roman"/>
          <w:sz w:val="20"/>
          <w:szCs w:val="20"/>
        </w:rPr>
        <w:tab/>
        <w:t>transport maritime</w:t>
      </w:r>
    </w:p>
    <w:p w14:paraId="013F8106"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r w:rsidRPr="00EC5236">
        <w:rPr>
          <w:rFonts w:ascii="Times New Roman" w:hAnsi="Times New Roman" w:cs="Times New Roman"/>
          <w:sz w:val="20"/>
          <w:szCs w:val="20"/>
        </w:rPr>
        <w:t xml:space="preserve"> en</w:t>
      </w:r>
      <w:r w:rsidRPr="00EC5236">
        <w:rPr>
          <w:rFonts w:ascii="Times New Roman" w:hAnsi="Times New Roman" w:cs="Times New Roman"/>
          <w:sz w:val="20"/>
          <w:szCs w:val="20"/>
        </w:rPr>
        <w:tab/>
        <w:t>sea transport</w:t>
      </w:r>
    </w:p>
    <w:p w14:paraId="013F8107" w14:textId="77777777" w:rsidR="00D675C1" w:rsidRPr="00EC5236" w:rsidRDefault="00D675C1" w:rsidP="007A3C86">
      <w:pPr>
        <w:shd w:val="clear" w:color="auto" w:fill="DBE5F1" w:themeFill="accent1" w:themeFillTint="33"/>
        <w:spacing w:after="0" w:line="240" w:lineRule="auto"/>
        <w:rPr>
          <w:rFonts w:ascii="Times New Roman" w:hAnsi="Times New Roman" w:cs="Times New Roman"/>
          <w:sz w:val="20"/>
          <w:szCs w:val="20"/>
        </w:rPr>
      </w:pPr>
    </w:p>
    <w:p w14:paraId="013F8108" w14:textId="77777777" w:rsidR="000E591B" w:rsidRPr="00EC5236" w:rsidRDefault="000E591B" w:rsidP="002F3761">
      <w:pPr>
        <w:spacing w:after="0" w:line="240" w:lineRule="auto"/>
      </w:pPr>
    </w:p>
    <w:p w14:paraId="013F8109" w14:textId="77777777" w:rsidR="00D675C1" w:rsidRDefault="00D675C1" w:rsidP="002F3761">
      <w:pPr>
        <w:spacing w:after="0" w:line="240" w:lineRule="auto"/>
      </w:pPr>
    </w:p>
    <w:p w14:paraId="013F810A" w14:textId="665452EA" w:rsidR="00ED2D55" w:rsidRPr="00ED2D55" w:rsidRDefault="00ED2D55" w:rsidP="00ED2D55">
      <w:pPr>
        <w:pStyle w:val="2izenburua"/>
        <w:numPr>
          <w:ilvl w:val="0"/>
          <w:numId w:val="8"/>
        </w:numPr>
        <w:rPr>
          <w:color w:val="000000" w:themeColor="text1"/>
          <w:sz w:val="22"/>
        </w:rPr>
      </w:pPr>
      <w:r w:rsidRPr="00ED2D55">
        <w:rPr>
          <w:color w:val="000000" w:themeColor="text1"/>
          <w:sz w:val="22"/>
        </w:rPr>
        <w:t>ITURRIA</w:t>
      </w:r>
      <w:r w:rsidR="00EF3C55">
        <w:rPr>
          <w:color w:val="000000" w:themeColor="text1"/>
          <w:sz w:val="22"/>
        </w:rPr>
        <w:t>: Euskaltzaindiaren Hiztegia</w:t>
      </w:r>
    </w:p>
    <w:p w14:paraId="013F810B" w14:textId="77777777" w:rsidR="00D675C1" w:rsidRPr="00EC5236" w:rsidRDefault="00D675C1" w:rsidP="002F3761">
      <w:pPr>
        <w:spacing w:after="0" w:line="240" w:lineRule="auto"/>
      </w:pPr>
    </w:p>
    <w:p w14:paraId="013F810C" w14:textId="77777777" w:rsidR="000E591B" w:rsidRPr="00EF3C55" w:rsidRDefault="000E591B" w:rsidP="002F3761">
      <w:pPr>
        <w:spacing w:after="0" w:line="240" w:lineRule="auto"/>
        <w:rPr>
          <w:rFonts w:ascii="Times New Roman" w:hAnsi="Times New Roman" w:cs="Times New Roman"/>
          <w:b/>
          <w:sz w:val="20"/>
          <w:szCs w:val="20"/>
        </w:rPr>
      </w:pPr>
      <w:r w:rsidRPr="00EF3C55">
        <w:rPr>
          <w:rFonts w:ascii="Times New Roman" w:hAnsi="Times New Roman" w:cs="Times New Roman"/>
          <w:b/>
          <w:sz w:val="20"/>
          <w:szCs w:val="20"/>
        </w:rPr>
        <w:t>EUSKALTZAINDIAREN HIZTEGIA</w:t>
      </w:r>
    </w:p>
    <w:p w14:paraId="013F810D" w14:textId="77777777" w:rsidR="002E4AC0" w:rsidRPr="00EF3C55" w:rsidRDefault="002E4AC0" w:rsidP="002E4AC0">
      <w:pPr>
        <w:pStyle w:val="lehenlerroa"/>
        <w:shd w:val="clear" w:color="auto" w:fill="FFFFFF"/>
        <w:spacing w:before="0" w:beforeAutospacing="0" w:after="0" w:afterAutospacing="0"/>
        <w:rPr>
          <w:b/>
          <w:bCs/>
          <w:color w:val="333333"/>
          <w:sz w:val="20"/>
          <w:szCs w:val="20"/>
        </w:rPr>
      </w:pPr>
    </w:p>
    <w:p w14:paraId="013F810E" w14:textId="77777777" w:rsidR="00543626" w:rsidRPr="00EF3C55" w:rsidRDefault="00543626" w:rsidP="002E4AC0">
      <w:pPr>
        <w:pStyle w:val="lehenlerroa"/>
        <w:shd w:val="clear" w:color="auto" w:fill="FFFFFF"/>
        <w:spacing w:before="0" w:beforeAutospacing="0" w:after="0" w:afterAutospacing="0"/>
        <w:rPr>
          <w:color w:val="333333"/>
          <w:sz w:val="20"/>
          <w:szCs w:val="20"/>
        </w:rPr>
      </w:pPr>
      <w:r w:rsidRPr="00EF3C55">
        <w:rPr>
          <w:b/>
          <w:bCs/>
          <w:color w:val="333333"/>
          <w:sz w:val="20"/>
          <w:szCs w:val="20"/>
        </w:rPr>
        <w:t>garraio</w:t>
      </w:r>
      <w:r w:rsidRPr="00EF3C55">
        <w:rPr>
          <w:color w:val="333333"/>
          <w:sz w:val="20"/>
          <w:szCs w:val="20"/>
        </w:rPr>
        <w:t xml:space="preserve"> </w:t>
      </w:r>
      <w:r w:rsidRPr="00EF3C55">
        <w:rPr>
          <w:b/>
          <w:bCs/>
          <w:color w:val="333333"/>
          <w:sz w:val="20"/>
          <w:szCs w:val="20"/>
        </w:rPr>
        <w:t>1</w:t>
      </w:r>
      <w:r w:rsidRPr="00EF3C55">
        <w:rPr>
          <w:color w:val="333333"/>
          <w:sz w:val="20"/>
          <w:szCs w:val="20"/>
        </w:rPr>
        <w:t xml:space="preserve"> iz. </w:t>
      </w:r>
      <w:r w:rsidRPr="00EF3C55">
        <w:rPr>
          <w:rStyle w:val="def"/>
          <w:color w:val="333333"/>
          <w:sz w:val="20"/>
          <w:szCs w:val="20"/>
        </w:rPr>
        <w:t>Garraiatzea</w:t>
      </w:r>
      <w:r w:rsidRPr="00EF3C55">
        <w:rPr>
          <w:color w:val="333333"/>
          <w:sz w:val="20"/>
          <w:szCs w:val="20"/>
        </w:rPr>
        <w:t xml:space="preserve">. </w:t>
      </w:r>
      <w:r w:rsidRPr="00EF3C55">
        <w:rPr>
          <w:rStyle w:val="dicteg"/>
          <w:i/>
          <w:iCs/>
          <w:color w:val="333333"/>
          <w:sz w:val="20"/>
          <w:szCs w:val="20"/>
        </w:rPr>
        <w:t>Salgaien garraioa. Garraio denbora kontuan edukiz</w:t>
      </w:r>
      <w:r w:rsidRPr="00EF3C55">
        <w:rPr>
          <w:color w:val="333333"/>
          <w:sz w:val="20"/>
          <w:szCs w:val="20"/>
        </w:rPr>
        <w:t xml:space="preserve">. </w:t>
      </w:r>
    </w:p>
    <w:p w14:paraId="013F810F" w14:textId="77777777" w:rsidR="00543626" w:rsidRPr="00EF3C55" w:rsidRDefault="00543626" w:rsidP="002E4AC0">
      <w:pPr>
        <w:pStyle w:val="adiera"/>
        <w:shd w:val="clear" w:color="auto" w:fill="FFFFFF"/>
        <w:spacing w:before="0" w:beforeAutospacing="0" w:after="0" w:afterAutospacing="0"/>
        <w:rPr>
          <w:color w:val="333333"/>
          <w:sz w:val="20"/>
          <w:szCs w:val="20"/>
        </w:rPr>
      </w:pPr>
      <w:r w:rsidRPr="00EF3C55">
        <w:rPr>
          <w:b/>
          <w:bCs/>
          <w:color w:val="333333"/>
          <w:sz w:val="20"/>
          <w:szCs w:val="20"/>
        </w:rPr>
        <w:t>2</w:t>
      </w:r>
      <w:r w:rsidRPr="00EF3C55">
        <w:rPr>
          <w:color w:val="333333"/>
          <w:sz w:val="20"/>
          <w:szCs w:val="20"/>
        </w:rPr>
        <w:t xml:space="preserve"> iz. </w:t>
      </w:r>
      <w:r w:rsidRPr="00EF3C55">
        <w:rPr>
          <w:rStyle w:val="def"/>
          <w:color w:val="333333"/>
          <w:sz w:val="20"/>
          <w:szCs w:val="20"/>
        </w:rPr>
        <w:t>Garraiatzeko bide edo moduen multzoa</w:t>
      </w:r>
      <w:r w:rsidRPr="00EF3C55">
        <w:rPr>
          <w:color w:val="333333"/>
          <w:sz w:val="20"/>
          <w:szCs w:val="20"/>
        </w:rPr>
        <w:t xml:space="preserve">. </w:t>
      </w:r>
      <w:r w:rsidRPr="00EF3C55">
        <w:rPr>
          <w:rStyle w:val="dicteg"/>
          <w:i/>
          <w:iCs/>
          <w:color w:val="333333"/>
          <w:sz w:val="20"/>
          <w:szCs w:val="20"/>
        </w:rPr>
        <w:t xml:space="preserve">Eskualdeko garraio sarea. Herri garraioa: </w:t>
      </w:r>
      <w:r w:rsidRPr="00EF3C55">
        <w:rPr>
          <w:rStyle w:val="borobila"/>
          <w:i/>
          <w:iCs/>
          <w:color w:val="333333"/>
          <w:sz w:val="20"/>
          <w:szCs w:val="20"/>
        </w:rPr>
        <w:t>garraio publikoa</w:t>
      </w:r>
      <w:r w:rsidRPr="00EF3C55">
        <w:rPr>
          <w:rStyle w:val="dicteg"/>
          <w:i/>
          <w:iCs/>
          <w:color w:val="333333"/>
          <w:sz w:val="20"/>
          <w:szCs w:val="20"/>
        </w:rPr>
        <w:t>. Eusko Jaurlaritzako Garraio Saila. Garraio sistemak</w:t>
      </w:r>
      <w:r w:rsidRPr="00EF3C55">
        <w:rPr>
          <w:color w:val="333333"/>
          <w:sz w:val="20"/>
          <w:szCs w:val="20"/>
        </w:rPr>
        <w:t xml:space="preserve">. </w:t>
      </w:r>
    </w:p>
    <w:p w14:paraId="013F8110" w14:textId="77777777" w:rsidR="00E87335" w:rsidRPr="00EF3C55" w:rsidRDefault="00543626" w:rsidP="002E4AC0">
      <w:pPr>
        <w:spacing w:after="0" w:line="240" w:lineRule="auto"/>
        <w:rPr>
          <w:rFonts w:ascii="Times New Roman" w:hAnsi="Times New Roman" w:cs="Times New Roman"/>
          <w:sz w:val="20"/>
          <w:szCs w:val="20"/>
        </w:rPr>
      </w:pPr>
      <w:r w:rsidRPr="00EF3C55">
        <w:rPr>
          <w:rFonts w:ascii="Times New Roman" w:hAnsi="Times New Roman" w:cs="Times New Roman"/>
          <w:b/>
          <w:bCs/>
          <w:color w:val="333333"/>
          <w:sz w:val="20"/>
          <w:szCs w:val="20"/>
        </w:rPr>
        <w:t>garraiobide</w:t>
      </w:r>
      <w:r w:rsidRPr="00EF3C55">
        <w:rPr>
          <w:rFonts w:ascii="Times New Roman" w:hAnsi="Times New Roman" w:cs="Times New Roman"/>
          <w:color w:val="333333"/>
          <w:sz w:val="20"/>
          <w:szCs w:val="20"/>
        </w:rPr>
        <w:t xml:space="preserve"> iz. </w:t>
      </w:r>
      <w:r w:rsidRPr="00EF3C55">
        <w:rPr>
          <w:rStyle w:val="def"/>
          <w:rFonts w:ascii="Times New Roman" w:hAnsi="Times New Roman" w:cs="Times New Roman"/>
          <w:color w:val="333333"/>
          <w:sz w:val="20"/>
          <w:szCs w:val="20"/>
        </w:rPr>
        <w:t>Garraiatzeko bidea, garraiatzeko modua</w:t>
      </w:r>
      <w:r w:rsidRPr="00EF3C55">
        <w:rPr>
          <w:rFonts w:ascii="Times New Roman" w:hAnsi="Times New Roman" w:cs="Times New Roman"/>
          <w:color w:val="333333"/>
          <w:sz w:val="20"/>
          <w:szCs w:val="20"/>
        </w:rPr>
        <w:t xml:space="preserve">. </w:t>
      </w:r>
      <w:r w:rsidRPr="00EF3C55">
        <w:rPr>
          <w:rStyle w:val="dicteg"/>
          <w:rFonts w:ascii="Times New Roman" w:hAnsi="Times New Roman" w:cs="Times New Roman"/>
          <w:i/>
          <w:iCs/>
          <w:color w:val="333333"/>
          <w:sz w:val="20"/>
          <w:szCs w:val="20"/>
        </w:rPr>
        <w:t>Odola da gure gorputzaren garraiobide nagusia. Autoa dugu gehien erabiltzen den garraiobidea hiri honetan. Burdinbidea eta gainerako garraiobideak</w:t>
      </w:r>
      <w:r w:rsidRPr="00EF3C55">
        <w:rPr>
          <w:rFonts w:ascii="Times New Roman" w:hAnsi="Times New Roman" w:cs="Times New Roman"/>
          <w:color w:val="333333"/>
          <w:sz w:val="20"/>
          <w:szCs w:val="20"/>
        </w:rPr>
        <w:t>.</w:t>
      </w:r>
    </w:p>
    <w:p w14:paraId="013F8111" w14:textId="77777777" w:rsidR="00543626" w:rsidRDefault="00543626" w:rsidP="002F3761">
      <w:pPr>
        <w:spacing w:after="0" w:line="240" w:lineRule="auto"/>
      </w:pPr>
    </w:p>
    <w:p w14:paraId="013F8112" w14:textId="730897F6" w:rsidR="00543626" w:rsidRPr="00ED2D55" w:rsidRDefault="00ED2D55" w:rsidP="00ED2D55">
      <w:pPr>
        <w:pStyle w:val="2izenburua"/>
        <w:numPr>
          <w:ilvl w:val="0"/>
          <w:numId w:val="8"/>
        </w:numPr>
        <w:rPr>
          <w:color w:val="000000" w:themeColor="text1"/>
          <w:sz w:val="22"/>
        </w:rPr>
      </w:pPr>
      <w:r w:rsidRPr="00ED2D55">
        <w:rPr>
          <w:color w:val="000000" w:themeColor="text1"/>
          <w:sz w:val="22"/>
        </w:rPr>
        <w:t>ITURRIA</w:t>
      </w:r>
      <w:r w:rsidR="00EF3C55">
        <w:rPr>
          <w:color w:val="000000" w:themeColor="text1"/>
          <w:sz w:val="22"/>
        </w:rPr>
        <w:t>: Diccionario de logística</w:t>
      </w:r>
    </w:p>
    <w:p w14:paraId="013F8113" w14:textId="77777777" w:rsidR="00ED2D55" w:rsidRPr="00EC5236" w:rsidRDefault="00ED2D55" w:rsidP="00ED2D55">
      <w:pPr>
        <w:pStyle w:val="Zerrenda-paragrafoa"/>
        <w:spacing w:after="0" w:line="240" w:lineRule="auto"/>
      </w:pPr>
    </w:p>
    <w:p w14:paraId="013F8114" w14:textId="77777777" w:rsidR="00663800" w:rsidRPr="00EF3C55" w:rsidRDefault="00663800" w:rsidP="002F3761">
      <w:pPr>
        <w:spacing w:after="0" w:line="240" w:lineRule="auto"/>
        <w:rPr>
          <w:rFonts w:ascii="Times New Roman" w:hAnsi="Times New Roman" w:cs="Times New Roman"/>
          <w:sz w:val="20"/>
          <w:szCs w:val="20"/>
        </w:rPr>
      </w:pPr>
      <w:r w:rsidRPr="00EF3C55">
        <w:rPr>
          <w:rFonts w:ascii="Times New Roman" w:hAnsi="Times New Roman" w:cs="Times New Roman"/>
          <w:b/>
          <w:sz w:val="20"/>
          <w:szCs w:val="20"/>
        </w:rPr>
        <w:t>Diccionario de logística</w:t>
      </w:r>
      <w:r w:rsidRPr="00EF3C55">
        <w:rPr>
          <w:rFonts w:ascii="Times New Roman" w:hAnsi="Times New Roman" w:cs="Times New Roman"/>
          <w:sz w:val="20"/>
          <w:szCs w:val="20"/>
        </w:rPr>
        <w:t xml:space="preserve"> / David Soler-- 2ª ed-- Barcelona : Marge Books, 2009, 373 p. : il. ; 21 cm -- (Biblioteca de logística) ISBN 978-84-92442-24-9</w:t>
      </w:r>
      <w:r w:rsidRPr="00EF3C55">
        <w:rPr>
          <w:rFonts w:ascii="Times New Roman" w:hAnsi="Times New Roman" w:cs="Times New Roman"/>
          <w:sz w:val="20"/>
          <w:szCs w:val="20"/>
        </w:rPr>
        <w:br/>
      </w:r>
    </w:p>
    <w:p w14:paraId="013F8115" w14:textId="77777777" w:rsidR="003C6E7C" w:rsidRPr="00EF3C55" w:rsidRDefault="003C6E7C"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SARRERARIK GABEA: transporte terrestre</w:t>
      </w:r>
    </w:p>
    <w:p w14:paraId="013F8116" w14:textId="77777777" w:rsidR="003C6E7C" w:rsidRPr="00EF3C55" w:rsidRDefault="003C6E7C" w:rsidP="002F3761">
      <w:pPr>
        <w:spacing w:after="0" w:line="240" w:lineRule="auto"/>
        <w:rPr>
          <w:rFonts w:ascii="Times New Roman" w:hAnsi="Times New Roman" w:cs="Times New Roman"/>
          <w:sz w:val="20"/>
          <w:szCs w:val="20"/>
        </w:rPr>
      </w:pPr>
    </w:p>
    <w:p w14:paraId="013F8117" w14:textId="77777777" w:rsidR="00ED2D55" w:rsidRPr="00ED2D55" w:rsidRDefault="00ED2D55" w:rsidP="00ED2D55">
      <w:pPr>
        <w:pStyle w:val="3izenburua"/>
        <w:rPr>
          <w:color w:val="000000" w:themeColor="text1"/>
          <w:sz w:val="20"/>
        </w:rPr>
      </w:pPr>
      <w:r w:rsidRPr="00ED2D55">
        <w:rPr>
          <w:color w:val="000000" w:themeColor="text1"/>
          <w:sz w:val="20"/>
        </w:rPr>
        <w:t>TRANSPORTE</w:t>
      </w:r>
    </w:p>
    <w:p w14:paraId="013F8118" w14:textId="77777777" w:rsidR="00ED2D55" w:rsidRPr="00EC5236" w:rsidRDefault="00ED2D55" w:rsidP="002F3761">
      <w:pPr>
        <w:spacing w:after="0" w:line="240" w:lineRule="auto"/>
      </w:pPr>
    </w:p>
    <w:p w14:paraId="013F811A" w14:textId="77777777" w:rsidR="001048D1" w:rsidRPr="00EC5236" w:rsidRDefault="001048D1" w:rsidP="002F3761">
      <w:pPr>
        <w:spacing w:after="0" w:line="240" w:lineRule="auto"/>
      </w:pPr>
    </w:p>
    <w:p w14:paraId="013F811B" w14:textId="77777777" w:rsidR="001048D1" w:rsidRPr="00EF3C55" w:rsidRDefault="001048D1" w:rsidP="002F3761">
      <w:pPr>
        <w:numPr>
          <w:ilvl w:val="0"/>
          <w:numId w:val="2"/>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0" wp14:editId="013F8141">
            <wp:extent cx="152400" cy="106680"/>
            <wp:effectExtent l="0" t="0" r="0" b="7620"/>
            <wp:docPr id="9" name="Irudia 9"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w:t>
      </w:r>
    </w:p>
    <w:p w14:paraId="013F811C" w14:textId="77777777" w:rsidR="001048D1" w:rsidRPr="00EF3C55" w:rsidRDefault="001048D1" w:rsidP="002F3761">
      <w:pPr>
        <w:numPr>
          <w:ilvl w:val="0"/>
          <w:numId w:val="2"/>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2" wp14:editId="013F8143">
            <wp:extent cx="152400" cy="106680"/>
            <wp:effectExtent l="0" t="0" r="0" b="7620"/>
            <wp:docPr id="8" name="Irudia 8"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 </w:t>
      </w:r>
    </w:p>
    <w:p w14:paraId="013F811D" w14:textId="77777777" w:rsidR="001048D1" w:rsidRPr="00EF3C55" w:rsidRDefault="001048D1" w:rsidP="002F3761">
      <w:pPr>
        <w:numPr>
          <w:ilvl w:val="0"/>
          <w:numId w:val="2"/>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4" wp14:editId="013F8145">
            <wp:extent cx="152400" cy="106680"/>
            <wp:effectExtent l="0" t="0" r="0" b="7620"/>
            <wp:docPr id="7" name="Irudia 7"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tal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 de càrrega convencional </w:t>
      </w:r>
    </w:p>
    <w:p w14:paraId="013F811E" w14:textId="77777777" w:rsidR="001048D1" w:rsidRPr="00EF3C55" w:rsidRDefault="001048D1"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1. Acción y efecto de transportar o transportarse mercancías o personas.</w:t>
      </w:r>
      <w:r w:rsidRPr="00EF3C55">
        <w:rPr>
          <w:rFonts w:ascii="Times New Roman" w:hAnsi="Times New Roman" w:cs="Times New Roman"/>
          <w:sz w:val="20"/>
          <w:szCs w:val="20"/>
        </w:rPr>
        <w:br/>
        <w:t>2. Sistema de medios para trasladar personas y mercancías de un lugar a otro.</w:t>
      </w:r>
      <w:r w:rsidRPr="00EF3C55">
        <w:rPr>
          <w:rFonts w:ascii="Times New Roman" w:hAnsi="Times New Roman" w:cs="Times New Roman"/>
          <w:sz w:val="20"/>
          <w:szCs w:val="20"/>
        </w:rPr>
        <w:br/>
        <w:t xml:space="preserve">3. Vehículo dedicado a la misión de transportar. </w:t>
      </w:r>
    </w:p>
    <w:p w14:paraId="013F811F" w14:textId="77777777" w:rsidR="001048D1" w:rsidRPr="00EC5236" w:rsidRDefault="001048D1" w:rsidP="002F3761">
      <w:pPr>
        <w:spacing w:after="0" w:line="240" w:lineRule="auto"/>
      </w:pPr>
    </w:p>
    <w:p w14:paraId="013F8120" w14:textId="77777777" w:rsidR="007E1687" w:rsidRPr="00ED2D55" w:rsidRDefault="00ED2D55" w:rsidP="00ED2D55">
      <w:pPr>
        <w:pStyle w:val="3izenburua"/>
        <w:rPr>
          <w:color w:val="000000" w:themeColor="text1"/>
          <w:sz w:val="20"/>
        </w:rPr>
      </w:pPr>
      <w:r w:rsidRPr="00ED2D55">
        <w:rPr>
          <w:color w:val="000000" w:themeColor="text1"/>
          <w:sz w:val="20"/>
        </w:rPr>
        <w:t>MEDIO DE TRANSPORTE</w:t>
      </w:r>
    </w:p>
    <w:p w14:paraId="013F8121" w14:textId="77777777" w:rsidR="002F3761" w:rsidRPr="00EF3C55" w:rsidRDefault="002F3761" w:rsidP="002F3761">
      <w:pPr>
        <w:numPr>
          <w:ilvl w:val="0"/>
          <w:numId w:val="7"/>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6" wp14:editId="013F8147">
            <wp:extent cx="152400" cy="106680"/>
            <wp:effectExtent l="0" t="0" r="0" b="7620"/>
            <wp:docPr id="6" name="Irudia 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medio de transporte </w:t>
      </w:r>
    </w:p>
    <w:p w14:paraId="013F8122" w14:textId="77777777" w:rsidR="002F3761" w:rsidRPr="00EF3C55" w:rsidRDefault="002F3761" w:rsidP="002F3761">
      <w:pPr>
        <w:numPr>
          <w:ilvl w:val="0"/>
          <w:numId w:val="7"/>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8" wp14:editId="013F8149">
            <wp:extent cx="152400" cy="106680"/>
            <wp:effectExtent l="0" t="0" r="0" b="7620"/>
            <wp:docPr id="5" name="Irudia 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means of transport </w:t>
      </w:r>
    </w:p>
    <w:p w14:paraId="013F8123" w14:textId="77777777" w:rsidR="002F3761" w:rsidRPr="00EF3C55" w:rsidRDefault="002F3761" w:rsidP="002F3761">
      <w:pPr>
        <w:numPr>
          <w:ilvl w:val="0"/>
          <w:numId w:val="7"/>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A" wp14:editId="013F814B">
            <wp:extent cx="152400" cy="106680"/>
            <wp:effectExtent l="0" t="0" r="0" b="7620"/>
            <wp:docPr id="4" name="Irudia 4"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tal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mitjà de transport </w:t>
      </w:r>
    </w:p>
    <w:p w14:paraId="013F8124" w14:textId="77777777" w:rsidR="002F3761" w:rsidRPr="00EF3C55" w:rsidRDefault="002F3761" w:rsidP="002F3761">
      <w:pPr>
        <w:spacing w:after="0" w:line="240" w:lineRule="auto"/>
        <w:rPr>
          <w:rFonts w:ascii="Times New Roman" w:hAnsi="Times New Roman" w:cs="Times New Roman"/>
          <w:sz w:val="20"/>
          <w:szCs w:val="20"/>
        </w:rPr>
      </w:pPr>
    </w:p>
    <w:p w14:paraId="013F8125" w14:textId="77777777" w:rsidR="002F3761" w:rsidRPr="00EF3C55" w:rsidRDefault="002F3761"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1. Conjunto de técnicas, instrumentos y dispositivos que se utilizan para el traslado de personas o mercancías de un lugar a otro, incluida la marcha a pie.</w:t>
      </w:r>
      <w:r w:rsidRPr="00EF3C55">
        <w:rPr>
          <w:rFonts w:ascii="Times New Roman" w:hAnsi="Times New Roman" w:cs="Times New Roman"/>
          <w:sz w:val="20"/>
          <w:szCs w:val="20"/>
        </w:rPr>
        <w:br/>
      </w:r>
      <w:r w:rsidRPr="00EF3C55">
        <w:rPr>
          <w:rFonts w:ascii="Times New Roman" w:hAnsi="Times New Roman" w:cs="Times New Roman"/>
          <w:sz w:val="20"/>
          <w:szCs w:val="20"/>
        </w:rPr>
        <w:br/>
        <w:t>2. Tipo de vehículo utilizado para el transporte. Cada modo de transporte dispone de una tipología específica:</w:t>
      </w:r>
      <w:r w:rsidRPr="00EF3C55">
        <w:rPr>
          <w:rFonts w:ascii="Times New Roman" w:hAnsi="Times New Roman" w:cs="Times New Roman"/>
          <w:sz w:val="20"/>
          <w:szCs w:val="20"/>
        </w:rPr>
        <w:br/>
      </w:r>
      <w:r w:rsidRPr="00EF3C55">
        <w:rPr>
          <w:rFonts w:ascii="Times New Roman" w:hAnsi="Times New Roman" w:cs="Times New Roman"/>
          <w:sz w:val="20"/>
          <w:szCs w:val="20"/>
        </w:rPr>
        <w:br/>
        <w:t>–Transporte aéreo: avión, helicóptero, etc.</w:t>
      </w:r>
      <w:r w:rsidRPr="00EF3C55">
        <w:rPr>
          <w:rFonts w:ascii="Times New Roman" w:hAnsi="Times New Roman" w:cs="Times New Roman"/>
          <w:sz w:val="20"/>
          <w:szCs w:val="20"/>
        </w:rPr>
        <w:br/>
        <w:t xml:space="preserve">–Transporte por carretera: camión, furgoneta, etc. </w:t>
      </w:r>
      <w:r w:rsidRPr="00EF3C55">
        <w:rPr>
          <w:rFonts w:ascii="Times New Roman" w:hAnsi="Times New Roman" w:cs="Times New Roman"/>
          <w:sz w:val="20"/>
          <w:szCs w:val="20"/>
        </w:rPr>
        <w:br/>
        <w:t xml:space="preserve">–Transporte ferroviario: ferrocarril. </w:t>
      </w:r>
      <w:r w:rsidRPr="00EF3C55">
        <w:rPr>
          <w:rFonts w:ascii="Times New Roman" w:hAnsi="Times New Roman" w:cs="Times New Roman"/>
          <w:sz w:val="20"/>
          <w:szCs w:val="20"/>
        </w:rPr>
        <w:br/>
        <w:t>–Transporte marítimo y fluvial: buque, barcaza, etc.</w:t>
      </w:r>
      <w:r w:rsidRPr="00EF3C55">
        <w:rPr>
          <w:rFonts w:ascii="Times New Roman" w:hAnsi="Times New Roman" w:cs="Times New Roman"/>
          <w:sz w:val="20"/>
          <w:szCs w:val="20"/>
        </w:rPr>
        <w:br/>
        <w:t xml:space="preserve">–Transporte por tubería: tuberías. </w:t>
      </w:r>
    </w:p>
    <w:p w14:paraId="013F8126" w14:textId="77777777" w:rsidR="002F3761" w:rsidRPr="00EC5236" w:rsidRDefault="002F3761" w:rsidP="002F3761">
      <w:pPr>
        <w:spacing w:after="0" w:line="240" w:lineRule="auto"/>
      </w:pPr>
    </w:p>
    <w:p w14:paraId="013F8127" w14:textId="77777777" w:rsidR="002F3761" w:rsidRPr="00EC5236" w:rsidRDefault="002F3761" w:rsidP="002F3761">
      <w:pPr>
        <w:spacing w:after="0" w:line="240" w:lineRule="auto"/>
      </w:pPr>
    </w:p>
    <w:p w14:paraId="013F8128" w14:textId="77777777" w:rsidR="00ED2D55" w:rsidRPr="00ED2D55" w:rsidRDefault="00ED2D55" w:rsidP="00ED2D55">
      <w:pPr>
        <w:pStyle w:val="3izenburua"/>
        <w:rPr>
          <w:color w:val="000000" w:themeColor="text1"/>
          <w:sz w:val="20"/>
        </w:rPr>
      </w:pPr>
      <w:r w:rsidRPr="00ED2D55">
        <w:rPr>
          <w:color w:val="000000" w:themeColor="text1"/>
          <w:sz w:val="20"/>
        </w:rPr>
        <w:t>TRANSPORTE</w:t>
      </w:r>
      <w:r>
        <w:rPr>
          <w:color w:val="000000" w:themeColor="text1"/>
          <w:sz w:val="20"/>
        </w:rPr>
        <w:t xml:space="preserve"> POR CARRETERA</w:t>
      </w:r>
    </w:p>
    <w:p w14:paraId="013F8129" w14:textId="77777777" w:rsidR="007E1687" w:rsidRPr="00EF3C55" w:rsidRDefault="007E1687" w:rsidP="002F3761">
      <w:pPr>
        <w:numPr>
          <w:ilvl w:val="0"/>
          <w:numId w:val="6"/>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C" wp14:editId="013F814D">
            <wp:extent cx="152400" cy="101600"/>
            <wp:effectExtent l="0" t="0" r="0" b="0"/>
            <wp:docPr id="33" name="Irudia 33"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por carretera </w:t>
      </w:r>
    </w:p>
    <w:p w14:paraId="013F812A" w14:textId="77777777" w:rsidR="007E1687" w:rsidRPr="00EF3C55" w:rsidRDefault="007E1687" w:rsidP="002F3761">
      <w:pPr>
        <w:numPr>
          <w:ilvl w:val="0"/>
          <w:numId w:val="6"/>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4E" wp14:editId="013F814F">
            <wp:extent cx="152400" cy="101600"/>
            <wp:effectExtent l="0" t="0" r="0" b="0"/>
            <wp:docPr id="32" name="Irudia 32"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road transport </w:t>
      </w:r>
    </w:p>
    <w:p w14:paraId="013F812B" w14:textId="77777777" w:rsidR="007E1687" w:rsidRPr="00EF3C55" w:rsidRDefault="007E1687" w:rsidP="002F3761">
      <w:pPr>
        <w:numPr>
          <w:ilvl w:val="0"/>
          <w:numId w:val="6"/>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0" wp14:editId="013F8151">
            <wp:extent cx="152400" cy="101600"/>
            <wp:effectExtent l="0" t="0" r="0" b="0"/>
            <wp:docPr id="31" name="Irudia 31"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ortugué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rodoviário </w:t>
      </w:r>
    </w:p>
    <w:p w14:paraId="013F812C" w14:textId="77777777" w:rsidR="007E1687" w:rsidRPr="00EF3C55" w:rsidRDefault="007E1687"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Es el modo de transporte que utiliza el camión como medio para transportar mercancías en el conjunto de su cadena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Características:</w:t>
      </w:r>
      <w:r w:rsidRPr="00EF3C55">
        <w:rPr>
          <w:rFonts w:ascii="Times New Roman" w:hAnsi="Times New Roman" w:cs="Times New Roman"/>
          <w:sz w:val="20"/>
          <w:szCs w:val="20"/>
        </w:rPr>
        <w:br/>
        <w:t xml:space="preserve">?Penetración. Es el único medio de transporte capaz de realizar por sí mismo y sin depender de ningún otro el servicio «de puerta a puerta» en todos los casos. </w:t>
      </w:r>
      <w:r w:rsidRPr="00EF3C55">
        <w:rPr>
          <w:rFonts w:ascii="Times New Roman" w:hAnsi="Times New Roman" w:cs="Times New Roman"/>
          <w:sz w:val="20"/>
          <w:szCs w:val="20"/>
        </w:rPr>
        <w:br/>
        <w:t>?Comunalidad. Es el medio de transporte más utilizado en cualquier parte del mundo.</w:t>
      </w:r>
      <w:r w:rsidRPr="00EF3C55">
        <w:rPr>
          <w:rFonts w:ascii="Times New Roman" w:hAnsi="Times New Roman" w:cs="Times New Roman"/>
          <w:sz w:val="20"/>
          <w:szCs w:val="20"/>
        </w:rPr>
        <w:br/>
        <w:t>?Flexibilidad. Los vehículos de carretera tienen capacidad para transportar desde pequeños paquetes a grandes volúmenes (transportes especiales). También poseen la versatilidad de transportar todo género de productos: sólidos, líquidos o gaseosos.</w:t>
      </w:r>
      <w:r w:rsidRPr="00EF3C55">
        <w:rPr>
          <w:rFonts w:ascii="Times New Roman" w:hAnsi="Times New Roman" w:cs="Times New Roman"/>
          <w:sz w:val="20"/>
          <w:szCs w:val="20"/>
        </w:rPr>
        <w:br/>
        <w:t>?Rapidez. Aunque técnicamente no puede decirse que el transporte por carretera sea el medio más rápido de transporte, las facilidades de carga y descarga, la libertad de organización de horarios y la velocidad de los propios vehículos, hacen que este medio resulte muy adecuado para los envíos urgentes.</w:t>
      </w:r>
      <w:r w:rsidRPr="00EF3C55">
        <w:rPr>
          <w:rFonts w:ascii="Times New Roman" w:hAnsi="Times New Roman" w:cs="Times New Roman"/>
          <w:sz w:val="20"/>
          <w:szCs w:val="20"/>
        </w:rPr>
        <w:br/>
        <w:t xml:space="preserve">?Facilidad de coordinación con otros medios. El desarrollo de las conexiones entre los diversos medios de transporte ha encontrado en el camión un gran aliado, ya que su capacidad de acceso a los más diversos nodos de transporte (puertos, aeropuertos, terminales ferroviarias, etc.) facilita el transbordo de mercancías en el transporte combinado, el montaje de los vehículos sobre otro medio y la manipulación de cargas unitizadas en el transporte multimodal. </w:t>
      </w:r>
      <w:r w:rsidRPr="00EF3C55">
        <w:rPr>
          <w:rFonts w:ascii="Times New Roman" w:hAnsi="Times New Roman" w:cs="Times New Roman"/>
          <w:sz w:val="20"/>
          <w:szCs w:val="20"/>
        </w:rPr>
        <w:br/>
        <w:t>?Adaptación a la rotación de</w:t>
      </w:r>
      <w:r w:rsidRPr="00EF3C55">
        <w:rPr>
          <w:rFonts w:ascii="Times New Roman" w:hAnsi="Times New Roman" w:cs="Times New Roman"/>
          <w:i/>
          <w:iCs/>
          <w:sz w:val="20"/>
          <w:szCs w:val="20"/>
        </w:rPr>
        <w:t xml:space="preserve"> stocks.</w:t>
      </w:r>
      <w:r w:rsidRPr="00EF3C55">
        <w:rPr>
          <w:rFonts w:ascii="Times New Roman" w:hAnsi="Times New Roman" w:cs="Times New Roman"/>
          <w:sz w:val="20"/>
          <w:szCs w:val="20"/>
        </w:rPr>
        <w:t xml:space="preserve"> La combinación de las características de rapidez y adaptabilidad a diversas capacidades hace que éste sea el medio ideal para mantener en las empresas un nivel óptimo de existencias, así como para atender racionalmente las «puntas de demanda».</w:t>
      </w:r>
      <w:r w:rsidRPr="00EF3C55">
        <w:rPr>
          <w:rFonts w:ascii="Times New Roman" w:hAnsi="Times New Roman" w:cs="Times New Roman"/>
          <w:sz w:val="20"/>
          <w:szCs w:val="20"/>
        </w:rPr>
        <w:br/>
        <w:t>?Mayor trazabilidad. Permite realizar el seguimiento de los vehículos mediante técnicas de localización vía satélite (GPS) en las mejores condiciones.</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t>Segmentos de mercado:</w:t>
      </w:r>
      <w:r w:rsidRPr="00EF3C55">
        <w:rPr>
          <w:rFonts w:ascii="Times New Roman" w:hAnsi="Times New Roman" w:cs="Times New Roman"/>
          <w:sz w:val="20"/>
          <w:szCs w:val="20"/>
        </w:rPr>
        <w:br/>
        <w:t>En el transporte internacional de mercancías por carretera se distinguen dos segmentos de mercado:</w:t>
      </w:r>
      <w:r w:rsidRPr="00EF3C55">
        <w:rPr>
          <w:rFonts w:ascii="Times New Roman" w:hAnsi="Times New Roman" w:cs="Times New Roman"/>
          <w:sz w:val="20"/>
          <w:szCs w:val="20"/>
        </w:rPr>
        <w:br/>
      </w:r>
      <w:r w:rsidRPr="00EF3C55">
        <w:rPr>
          <w:rFonts w:ascii="Times New Roman" w:hAnsi="Times New Roman" w:cs="Times New Roman"/>
          <w:sz w:val="20"/>
          <w:szCs w:val="20"/>
        </w:rPr>
        <w:br/>
        <w:t>?El segmento de las cargas completas.</w:t>
      </w:r>
      <w:r w:rsidRPr="00EF3C55">
        <w:rPr>
          <w:rFonts w:ascii="Times New Roman" w:hAnsi="Times New Roman" w:cs="Times New Roman"/>
          <w:sz w:val="20"/>
          <w:szCs w:val="20"/>
        </w:rPr>
        <w:br/>
        <w:t>?El segmento de las cargas fraccionadas o grupaje.</w:t>
      </w:r>
      <w:r w:rsidRPr="00EF3C55">
        <w:rPr>
          <w:rFonts w:ascii="Times New Roman" w:hAnsi="Times New Roman" w:cs="Times New Roman"/>
          <w:sz w:val="20"/>
          <w:szCs w:val="20"/>
        </w:rPr>
        <w:br/>
      </w:r>
      <w:r w:rsidRPr="00EF3C55">
        <w:rPr>
          <w:rFonts w:ascii="Times New Roman" w:hAnsi="Times New Roman" w:cs="Times New Roman"/>
          <w:sz w:val="20"/>
          <w:szCs w:val="20"/>
        </w:rPr>
        <w:br/>
        <w:t>El segmento de las cargas completas. Su actividad se desarrolla en el transporte desde un punto de origen hasta uno de destino de aquellas cargas que ocupan la capacidad completa de un camión.</w:t>
      </w:r>
      <w:r w:rsidRPr="00EF3C55">
        <w:rPr>
          <w:rFonts w:ascii="Times New Roman" w:hAnsi="Times New Roman" w:cs="Times New Roman"/>
          <w:sz w:val="20"/>
          <w:szCs w:val="20"/>
        </w:rPr>
        <w:br/>
      </w:r>
      <w:r w:rsidRPr="00EF3C55">
        <w:rPr>
          <w:rFonts w:ascii="Times New Roman" w:hAnsi="Times New Roman" w:cs="Times New Roman"/>
          <w:sz w:val="20"/>
          <w:szCs w:val="20"/>
        </w:rPr>
        <w:br/>
        <w:t>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?Empresa de transporte o transportista.</w:t>
      </w:r>
      <w:r w:rsidRPr="00EF3C55">
        <w:rPr>
          <w:rFonts w:ascii="Times New Roman" w:hAnsi="Times New Roman" w:cs="Times New Roman"/>
          <w:sz w:val="20"/>
          <w:szCs w:val="20"/>
        </w:rPr>
        <w:br/>
      </w:r>
      <w:r w:rsidRPr="00EF3C55">
        <w:rPr>
          <w:rFonts w:ascii="Times New Roman" w:hAnsi="Times New Roman" w:cs="Times New Roman"/>
          <w:sz w:val="20"/>
          <w:szCs w:val="20"/>
        </w:rPr>
        <w:br/>
        <w:t>El segmento de las cargas fraccionadas o grupaje. Es necesario cuando el peso o el volumen de las mercancías que deben ser enviadas por el cargador no pueden completar un vehículo de carretera y, por razones económicas, es conveniente agrupar las mercancías compatibles de diferentes cargadores, con origen en una zona determinada del país de expedición, y consignadas a sus destinos. Estas operaciones las llevan a cabo los consolidadores de carga o grupajistas, normalmente transitarios que tienen reservado espacio de carga en vehículos de línea regular, para tener la garantía de atender a sus clientes.</w:t>
      </w:r>
      <w:r w:rsidRPr="00EF3C55">
        <w:rPr>
          <w:rFonts w:ascii="Times New Roman" w:hAnsi="Times New Roman" w:cs="Times New Roman"/>
          <w:sz w:val="20"/>
          <w:szCs w:val="20"/>
        </w:rPr>
        <w:br/>
      </w:r>
      <w:r w:rsidRPr="00EF3C55">
        <w:rPr>
          <w:rFonts w:ascii="Times New Roman" w:hAnsi="Times New Roman" w:cs="Times New Roman"/>
          <w:sz w:val="20"/>
          <w:szCs w:val="20"/>
        </w:rPr>
        <w:br/>
        <w:t>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?Empresa de transporte o transportista.</w:t>
      </w:r>
      <w:r w:rsidRPr="00EF3C55">
        <w:rPr>
          <w:rFonts w:ascii="Times New Roman" w:hAnsi="Times New Roman" w:cs="Times New Roman"/>
          <w:sz w:val="20"/>
          <w:szCs w:val="20"/>
        </w:rPr>
        <w:br/>
        <w:t xml:space="preserve">?Transitario. </w:t>
      </w:r>
    </w:p>
    <w:p w14:paraId="013F812D" w14:textId="77777777" w:rsidR="001048D1" w:rsidRPr="00EC5236" w:rsidRDefault="001048D1" w:rsidP="002F3761">
      <w:pPr>
        <w:spacing w:after="0" w:line="240" w:lineRule="auto"/>
      </w:pPr>
    </w:p>
    <w:p w14:paraId="013F812E" w14:textId="77777777" w:rsidR="00ED2D55" w:rsidRPr="00ED2D55" w:rsidRDefault="00ED2D55" w:rsidP="00ED2D55">
      <w:pPr>
        <w:pStyle w:val="3izenburua"/>
        <w:rPr>
          <w:color w:val="000000" w:themeColor="text1"/>
          <w:sz w:val="20"/>
        </w:rPr>
      </w:pPr>
      <w:r w:rsidRPr="00ED2D55">
        <w:rPr>
          <w:color w:val="000000" w:themeColor="text1"/>
          <w:sz w:val="20"/>
        </w:rPr>
        <w:t>TRANSPORTE</w:t>
      </w:r>
      <w:r>
        <w:rPr>
          <w:color w:val="000000" w:themeColor="text1"/>
          <w:sz w:val="20"/>
        </w:rPr>
        <w:t xml:space="preserve"> AÉREO</w:t>
      </w:r>
    </w:p>
    <w:p w14:paraId="013F812F" w14:textId="77777777" w:rsidR="001048D1" w:rsidRPr="00EF3C55" w:rsidRDefault="001048D1" w:rsidP="002F3761">
      <w:pPr>
        <w:numPr>
          <w:ilvl w:val="0"/>
          <w:numId w:val="3"/>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2" wp14:editId="013F8153">
            <wp:extent cx="152400" cy="101600"/>
            <wp:effectExtent l="0" t="0" r="0" b="0"/>
            <wp:docPr id="15" name="Irudia 15"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aéreo </w:t>
      </w:r>
    </w:p>
    <w:p w14:paraId="013F8130" w14:textId="77777777" w:rsidR="001048D1" w:rsidRPr="00EF3C55" w:rsidRDefault="001048D1" w:rsidP="002F3761">
      <w:pPr>
        <w:numPr>
          <w:ilvl w:val="0"/>
          <w:numId w:val="3"/>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4" wp14:editId="013F8155">
            <wp:extent cx="152400" cy="101600"/>
            <wp:effectExtent l="0" t="0" r="0" b="0"/>
            <wp:docPr id="14" name="Irudia 14"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air transport </w:t>
      </w:r>
    </w:p>
    <w:p w14:paraId="013F8131" w14:textId="77777777" w:rsidR="001048D1" w:rsidRPr="00EF3C55" w:rsidRDefault="001048D1" w:rsidP="002F3761">
      <w:pPr>
        <w:numPr>
          <w:ilvl w:val="0"/>
          <w:numId w:val="3"/>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6" wp14:editId="013F8157">
            <wp:extent cx="152400" cy="101600"/>
            <wp:effectExtent l="0" t="0" r="0" b="0"/>
            <wp:docPr id="13" name="Irudia 13"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rtugué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Aéreo </w:t>
      </w:r>
    </w:p>
    <w:p w14:paraId="013F8132" w14:textId="77777777" w:rsidR="001048D1" w:rsidRPr="00EF3C55" w:rsidRDefault="001048D1" w:rsidP="002F3761">
      <w:pPr>
        <w:spacing w:after="0" w:line="240" w:lineRule="auto"/>
        <w:rPr>
          <w:rFonts w:ascii="Times New Roman" w:hAnsi="Times New Roman" w:cs="Times New Roman"/>
          <w:iCs/>
          <w:sz w:val="20"/>
          <w:szCs w:val="20"/>
        </w:rPr>
      </w:pPr>
      <w:r w:rsidRPr="00EF3C55">
        <w:rPr>
          <w:rFonts w:ascii="Times New Roman" w:hAnsi="Times New Roman" w:cs="Times New Roman"/>
          <w:sz w:val="20"/>
          <w:szCs w:val="20"/>
        </w:rPr>
        <w:t>Utiliza el avión como medio de transporte en el segmento principal de la cadena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b/>
          <w:bCs/>
          <w:sz w:val="20"/>
          <w:szCs w:val="20"/>
        </w:rPr>
        <w:t>Características:</w:t>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Rapidez. El transporte aéreo es especialmente adecuado para mercancías urgentes, productos perecederos y aquellos de elevado valor unitario. </w:t>
      </w:r>
      <w:r w:rsidRPr="00EF3C55">
        <w:rPr>
          <w:rFonts w:ascii="Times New Roman" w:hAnsi="Times New Roman" w:cs="Times New Roman"/>
          <w:sz w:val="20"/>
          <w:szCs w:val="20"/>
        </w:rPr>
        <w:br/>
      </w:r>
      <w:r w:rsidRPr="00EF3C55">
        <w:rPr>
          <w:rFonts w:ascii="Times New Roman" w:hAnsi="Times New Roman" w:cs="Times New Roman"/>
          <w:sz w:val="20"/>
          <w:szCs w:val="20"/>
        </w:rPr>
        <w:br/>
        <w:t>Seguridad. Los índices de seguridad del transporte aéreo alcanzan la más alta cota entre todos los medios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Internacionalidad. La utilización del espacio aéreo de unos países por otros, la navegabilidad del medio aéreo y la facilidad de acceso de las aeronaves a cualquier territorio hacen del transporte aéreo el más internacional de los modos.</w:t>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Flexibilidad. Existe una versátil y amplísima gama de modelos de aeronaves: desde las pequeñas avionetas hasta los grandes cargueros para vuelos intercontinentales.. </w:t>
      </w:r>
      <w:r w:rsidRPr="00EF3C55">
        <w:rPr>
          <w:rFonts w:ascii="Times New Roman" w:hAnsi="Times New Roman" w:cs="Times New Roman"/>
          <w:sz w:val="20"/>
          <w:szCs w:val="20"/>
        </w:rPr>
        <w:br/>
      </w:r>
      <w:r w:rsidRPr="00EF3C55">
        <w:rPr>
          <w:rFonts w:ascii="Times New Roman" w:hAnsi="Times New Roman" w:cs="Times New Roman"/>
          <w:sz w:val="20"/>
          <w:szCs w:val="20"/>
        </w:rPr>
        <w:br/>
        <w:t>Costes. El elevado coste del transporte aéreo limita su uso a mercancías de alto valor unitario o a aquellas en que la rapidez en la entrega es un valor añadido significativo. Sin embargo, la rapidez de la operativa del transporte aéreo tiende a reducir el inmovilizado en existencias de las empresas, mejora el índice de rotación de los almacenes y agiliza la operativa de las operaciones comerciales, con lo que se reducen los costes logísticos y financieros globales de las mismas.</w:t>
      </w:r>
      <w:r w:rsidRPr="00EF3C55">
        <w:rPr>
          <w:rFonts w:ascii="Times New Roman" w:hAnsi="Times New Roman" w:cs="Times New Roman"/>
          <w:sz w:val="20"/>
          <w:szCs w:val="20"/>
        </w:rPr>
        <w:br/>
      </w:r>
      <w:r w:rsidRPr="00EF3C55">
        <w:rPr>
          <w:rFonts w:ascii="Times New Roman" w:hAnsi="Times New Roman" w:cs="Times New Roman"/>
          <w:sz w:val="20"/>
          <w:szCs w:val="20"/>
        </w:rPr>
        <w:br/>
        <w:t>Intermodalidad. Aunque permite el uso de contenedores, sus características específicas son una limitación para la combinación con otros modos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Limitaciones en la carga. Son debidas a las dimensiones de las puertas de las aeronaves, así como a la capacidad en metros cúbicos y al peso total de la mercancía. </w:t>
      </w:r>
      <w:r w:rsidRPr="00EF3C55">
        <w:rPr>
          <w:rFonts w:ascii="Times New Roman" w:hAnsi="Times New Roman" w:cs="Times New Roman"/>
          <w:sz w:val="20"/>
          <w:szCs w:val="20"/>
        </w:rPr>
        <w:br/>
      </w:r>
      <w:r w:rsidRPr="00EF3C55">
        <w:rPr>
          <w:rFonts w:ascii="Times New Roman" w:hAnsi="Times New Roman" w:cs="Times New Roman"/>
          <w:sz w:val="20"/>
          <w:szCs w:val="20"/>
        </w:rPr>
        <w:br/>
        <w:t>Empresas o 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Compañía aérea.</w:t>
      </w:r>
      <w:r w:rsidRPr="00EF3C55">
        <w:rPr>
          <w:rFonts w:ascii="Times New Roman" w:hAnsi="Times New Roman" w:cs="Times New Roman"/>
          <w:sz w:val="20"/>
          <w:szCs w:val="20"/>
        </w:rPr>
        <w:br/>
        <w:t>Transitario / Agente de carga aérea.</w:t>
      </w:r>
      <w:r w:rsidRPr="00EF3C55">
        <w:rPr>
          <w:rFonts w:ascii="Times New Roman" w:hAnsi="Times New Roman" w:cs="Times New Roman"/>
          <w:sz w:val="20"/>
          <w:szCs w:val="20"/>
        </w:rPr>
        <w:br/>
        <w:t>Integrador o courier.</w:t>
      </w:r>
      <w:r w:rsidRPr="00EF3C55">
        <w:rPr>
          <w:rFonts w:ascii="Times New Roman" w:hAnsi="Times New Roman" w:cs="Times New Roman"/>
          <w:sz w:val="20"/>
          <w:szCs w:val="20"/>
        </w:rPr>
        <w:br/>
        <w:t xml:space="preserve">Agente de </w:t>
      </w:r>
      <w:r w:rsidRPr="00EF3C55">
        <w:rPr>
          <w:rFonts w:ascii="Times New Roman" w:hAnsi="Times New Roman" w:cs="Times New Roman"/>
          <w:i/>
          <w:iCs/>
          <w:sz w:val="20"/>
          <w:szCs w:val="20"/>
        </w:rPr>
        <w:t>handling.</w:t>
      </w:r>
    </w:p>
    <w:p w14:paraId="013F8133" w14:textId="77777777" w:rsidR="001048D1" w:rsidRPr="00EC5236" w:rsidRDefault="001048D1" w:rsidP="002F3761">
      <w:pPr>
        <w:spacing w:after="0" w:line="240" w:lineRule="auto"/>
        <w:rPr>
          <w:iCs/>
        </w:rPr>
      </w:pPr>
    </w:p>
    <w:p w14:paraId="013F8134" w14:textId="77777777" w:rsidR="00ED2D55" w:rsidRPr="00ED2D55" w:rsidRDefault="00ED2D55" w:rsidP="00ED2D55">
      <w:pPr>
        <w:pStyle w:val="3izenburua"/>
        <w:rPr>
          <w:color w:val="000000" w:themeColor="text1"/>
          <w:sz w:val="20"/>
        </w:rPr>
      </w:pPr>
      <w:r w:rsidRPr="00ED2D55">
        <w:rPr>
          <w:color w:val="000000" w:themeColor="text1"/>
          <w:sz w:val="20"/>
        </w:rPr>
        <w:t>TRANSPORTE</w:t>
      </w:r>
      <w:r>
        <w:rPr>
          <w:color w:val="000000" w:themeColor="text1"/>
          <w:sz w:val="20"/>
        </w:rPr>
        <w:t xml:space="preserve"> MARÍTIMO</w:t>
      </w:r>
    </w:p>
    <w:p w14:paraId="013F8135" w14:textId="77777777" w:rsidR="001048D1" w:rsidRPr="00EF3C55" w:rsidRDefault="001048D1" w:rsidP="002F3761">
      <w:pPr>
        <w:numPr>
          <w:ilvl w:val="0"/>
          <w:numId w:val="4"/>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8" wp14:editId="013F8159">
            <wp:extent cx="152400" cy="106680"/>
            <wp:effectExtent l="0" t="0" r="0" b="7620"/>
            <wp:docPr id="21" name="Irudia 21"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marítimo o fluvial </w:t>
      </w:r>
    </w:p>
    <w:p w14:paraId="013F8136" w14:textId="77777777" w:rsidR="001048D1" w:rsidRPr="00EF3C55" w:rsidRDefault="001048D1" w:rsidP="002F3761">
      <w:pPr>
        <w:numPr>
          <w:ilvl w:val="0"/>
          <w:numId w:val="4"/>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A" wp14:editId="013F815B">
            <wp:extent cx="152400" cy="106680"/>
            <wp:effectExtent l="0" t="0" r="0" b="7620"/>
            <wp:docPr id="20" name="Irudia 20"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marine or fluvial transport </w:t>
      </w:r>
    </w:p>
    <w:p w14:paraId="013F8137" w14:textId="77777777" w:rsidR="001048D1" w:rsidRPr="00EF3C55" w:rsidRDefault="001048D1" w:rsidP="002F3761">
      <w:pPr>
        <w:numPr>
          <w:ilvl w:val="0"/>
          <w:numId w:val="4"/>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C" wp14:editId="013F815D">
            <wp:extent cx="152400" cy="106680"/>
            <wp:effectExtent l="0" t="0" r="0" b="7620"/>
            <wp:docPr id="19" name="Irudia 19"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tal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 marítim o fluvial </w:t>
      </w:r>
    </w:p>
    <w:p w14:paraId="013F8138" w14:textId="77777777" w:rsidR="001048D1" w:rsidRPr="00EF3C55" w:rsidRDefault="001048D1"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Modo de transporte que utiliza el buque como medio de transporte en el segmento principal de la cadena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i/>
          <w:iCs/>
          <w:sz w:val="20"/>
          <w:szCs w:val="20"/>
        </w:rPr>
        <w:t>Características:</w:t>
      </w:r>
      <w:r w:rsidRPr="00EF3C55">
        <w:rPr>
          <w:rFonts w:ascii="Times New Roman" w:hAnsi="Times New Roman" w:cs="Times New Roman"/>
          <w:sz w:val="20"/>
          <w:szCs w:val="20"/>
        </w:rPr>
        <w:br/>
      </w:r>
      <w:r w:rsidRPr="00EF3C55">
        <w:rPr>
          <w:rFonts w:ascii="Times New Roman" w:hAnsi="Times New Roman" w:cs="Times New Roman"/>
          <w:sz w:val="20"/>
          <w:szCs w:val="20"/>
        </w:rPr>
        <w:br/>
        <w:t>Internacionalidad. Es el modo de transporte de más bajo coste y el menos contaminante para transportar grandes volúmenes de mercancía entre puntos geográficamente distantes, ya sean graneles sólidos, líquidos o carga contenerizada.</w:t>
      </w:r>
      <w:r w:rsidRPr="00EF3C55">
        <w:rPr>
          <w:rFonts w:ascii="Times New Roman" w:hAnsi="Times New Roman" w:cs="Times New Roman"/>
          <w:sz w:val="20"/>
          <w:szCs w:val="20"/>
        </w:rPr>
        <w:br/>
      </w:r>
      <w:r w:rsidRPr="00EF3C55">
        <w:rPr>
          <w:rFonts w:ascii="Times New Roman" w:hAnsi="Times New Roman" w:cs="Times New Roman"/>
          <w:sz w:val="20"/>
          <w:szCs w:val="20"/>
        </w:rPr>
        <w:br/>
        <w:t>Versatilidad. El diseño de los buques ha alcanzado una gran especialización, adaptándose a la naturaleza de la mercancía que se ha de transportar.</w:t>
      </w:r>
      <w:r w:rsidRPr="00EF3C55">
        <w:rPr>
          <w:rFonts w:ascii="Times New Roman" w:hAnsi="Times New Roman" w:cs="Times New Roman"/>
          <w:sz w:val="20"/>
          <w:szCs w:val="20"/>
        </w:rPr>
        <w:br/>
      </w:r>
      <w:r w:rsidRPr="00EF3C55">
        <w:rPr>
          <w:rFonts w:ascii="Times New Roman" w:hAnsi="Times New Roman" w:cs="Times New Roman"/>
          <w:sz w:val="20"/>
          <w:szCs w:val="20"/>
        </w:rPr>
        <w:br/>
        <w:t>Gran capacidad. Existen buques de una amplia gama de tamaños, desde los pequeños de 100 TPM (toneladas de peso muerto), hasta los mayores de 300.000 TPM.</w:t>
      </w:r>
      <w:r w:rsidRPr="00EF3C55">
        <w:rPr>
          <w:rFonts w:ascii="Times New Roman" w:hAnsi="Times New Roman" w:cs="Times New Roman"/>
          <w:sz w:val="20"/>
          <w:szCs w:val="20"/>
        </w:rPr>
        <w:br/>
      </w:r>
      <w:r w:rsidRPr="00EF3C55">
        <w:rPr>
          <w:rFonts w:ascii="Times New Roman" w:hAnsi="Times New Roman" w:cs="Times New Roman"/>
          <w:sz w:val="20"/>
          <w:szCs w:val="20"/>
        </w:rPr>
        <w:br/>
        <w:t>Competencia. La mayor parte del tráfico internacional se efectúa en libre competencia en el mercado de fletes. Habitualmente, oferentes y demandantes conocen sus respectivas necesidades y pueden acceder a informaciones sobre los fletes que se practican y las operaciones que se realizan.</w:t>
      </w:r>
      <w:r w:rsidRPr="00EF3C55">
        <w:rPr>
          <w:rFonts w:ascii="Times New Roman" w:hAnsi="Times New Roman" w:cs="Times New Roman"/>
          <w:sz w:val="20"/>
          <w:szCs w:val="20"/>
        </w:rPr>
        <w:br/>
      </w:r>
      <w:r w:rsidRPr="00EF3C55">
        <w:rPr>
          <w:rFonts w:ascii="Times New Roman" w:hAnsi="Times New Roman" w:cs="Times New Roman"/>
          <w:sz w:val="20"/>
          <w:szCs w:val="20"/>
        </w:rPr>
        <w:br/>
        <w:t>Velocidad relativa. Sin poder competir en velocidad con otros modos (aéreo, carretera o ferroviario), la velocidad del transporte marítimo se establece en función del tipo de servicio y del diseño del buque.</w:t>
      </w:r>
      <w:r w:rsidRPr="00EF3C55">
        <w:rPr>
          <w:rFonts w:ascii="Times New Roman" w:hAnsi="Times New Roman" w:cs="Times New Roman"/>
          <w:sz w:val="20"/>
          <w:szCs w:val="20"/>
        </w:rPr>
        <w:br/>
      </w:r>
      <w:r w:rsidRPr="00EF3C55">
        <w:rPr>
          <w:rFonts w:ascii="Times New Roman" w:hAnsi="Times New Roman" w:cs="Times New Roman"/>
          <w:sz w:val="20"/>
          <w:szCs w:val="20"/>
        </w:rPr>
        <w:br/>
        <w:t>Infraestructuras y equipamientos. Necesidad de infraestructuras portuarias en tierra, con instalaciones adecuadas a las cargas transportadas (terminales, grúas, accesos, áreas para el trasbordo de cargas, etc.).</w:t>
      </w:r>
      <w:r w:rsidRPr="00EF3C55">
        <w:rPr>
          <w:rFonts w:ascii="Times New Roman" w:hAnsi="Times New Roman" w:cs="Times New Roman"/>
          <w:sz w:val="20"/>
          <w:szCs w:val="20"/>
        </w:rPr>
        <w:br/>
      </w:r>
      <w:r w:rsidRPr="00EF3C55">
        <w:rPr>
          <w:rFonts w:ascii="Times New Roman" w:hAnsi="Times New Roman" w:cs="Times New Roman"/>
          <w:sz w:val="20"/>
          <w:szCs w:val="20"/>
        </w:rPr>
        <w:br/>
        <w:t>Escasa penetrabilidad. Posee una gran dependencia de la carretera o del ferrocarril para alcanzar el destino de la mercancía, salvo en el caso de empresas con terminales portuarias dedicadas (refinerías de hidrocarburos, plantas de gasificación, etc.).</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Mercado de tráficos </w:t>
      </w:r>
      <w:r w:rsidRPr="00EF3C55">
        <w:rPr>
          <w:rFonts w:ascii="Times New Roman" w:hAnsi="Times New Roman" w:cs="Times New Roman"/>
          <w:i/>
          <w:iCs/>
          <w:sz w:val="20"/>
          <w:szCs w:val="20"/>
        </w:rPr>
        <w:t>tramp</w:t>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Los buques </w:t>
      </w:r>
      <w:r w:rsidRPr="00EF3C55">
        <w:rPr>
          <w:rFonts w:ascii="Times New Roman" w:hAnsi="Times New Roman" w:cs="Times New Roman"/>
          <w:i/>
          <w:iCs/>
          <w:sz w:val="20"/>
          <w:szCs w:val="20"/>
        </w:rPr>
        <w:t>tramp</w:t>
      </w:r>
      <w:r w:rsidRPr="00EF3C55">
        <w:rPr>
          <w:rFonts w:ascii="Times New Roman" w:hAnsi="Times New Roman" w:cs="Times New Roman"/>
          <w:sz w:val="20"/>
          <w:szCs w:val="20"/>
        </w:rPr>
        <w:t xml:space="preserve"> sirven al transporte de materias primas o productos de escasa elaboración. Por lo general, se trata de mercancías de bajo valor unitario que no pueden soportar costes de transporte elevados.</w:t>
      </w:r>
      <w:r w:rsidRPr="00EF3C55">
        <w:rPr>
          <w:rFonts w:ascii="Times New Roman" w:hAnsi="Times New Roman" w:cs="Times New Roman"/>
          <w:sz w:val="20"/>
          <w:szCs w:val="20"/>
        </w:rPr>
        <w:br/>
      </w:r>
      <w:r w:rsidRPr="00EF3C55">
        <w:rPr>
          <w:rFonts w:ascii="Times New Roman" w:hAnsi="Times New Roman" w:cs="Times New Roman"/>
          <w:sz w:val="20"/>
          <w:szCs w:val="20"/>
        </w:rPr>
        <w:br/>
        <w:t>En este mercado, las mercancías están constituidas principalmente por graneles sólidos o líquidos, en partidas de gran volumen que configuran el cargamento completo de un buque que se contrata específicamente para cada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 xml:space="preserve">En los tráficos </w:t>
      </w:r>
      <w:r w:rsidRPr="00EF3C55">
        <w:rPr>
          <w:rFonts w:ascii="Times New Roman" w:hAnsi="Times New Roman" w:cs="Times New Roman"/>
          <w:i/>
          <w:iCs/>
          <w:sz w:val="20"/>
          <w:szCs w:val="20"/>
        </w:rPr>
        <w:t>tramp</w:t>
      </w:r>
      <w:r w:rsidRPr="00EF3C55">
        <w:rPr>
          <w:rFonts w:ascii="Times New Roman" w:hAnsi="Times New Roman" w:cs="Times New Roman"/>
          <w:sz w:val="20"/>
          <w:szCs w:val="20"/>
        </w:rPr>
        <w:t xml:space="preserve"> el cargador fleta el buque para realizar uno o más viajes, y una vez finalizados el armador queda libre de compromiso para contratar cualquier otro servicio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Empresas o 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Naviera.</w:t>
      </w:r>
      <w:r w:rsidRPr="00EF3C55">
        <w:rPr>
          <w:rFonts w:ascii="Times New Roman" w:hAnsi="Times New Roman" w:cs="Times New Roman"/>
          <w:sz w:val="20"/>
          <w:szCs w:val="20"/>
        </w:rPr>
        <w:br/>
        <w:t xml:space="preserve">Agente marítimo o </w:t>
      </w:r>
      <w:r w:rsidRPr="00EF3C55">
        <w:rPr>
          <w:rFonts w:ascii="Times New Roman" w:hAnsi="Times New Roman" w:cs="Times New Roman"/>
          <w:i/>
          <w:iCs/>
          <w:sz w:val="20"/>
          <w:szCs w:val="20"/>
        </w:rPr>
        <w:t>broker</w:t>
      </w:r>
      <w:r w:rsidRPr="00EF3C55">
        <w:rPr>
          <w:rFonts w:ascii="Times New Roman" w:hAnsi="Times New Roman" w:cs="Times New Roman"/>
          <w:sz w:val="20"/>
          <w:szCs w:val="20"/>
        </w:rPr>
        <w:t>.</w:t>
      </w:r>
      <w:r w:rsidRPr="00EF3C55">
        <w:rPr>
          <w:rFonts w:ascii="Times New Roman" w:hAnsi="Times New Roman" w:cs="Times New Roman"/>
          <w:sz w:val="20"/>
          <w:szCs w:val="20"/>
        </w:rPr>
        <w:br/>
        <w:t>Consignataria.</w:t>
      </w:r>
      <w:r w:rsidRPr="00EF3C55">
        <w:rPr>
          <w:rFonts w:ascii="Times New Roman" w:hAnsi="Times New Roman" w:cs="Times New Roman"/>
          <w:sz w:val="20"/>
          <w:szCs w:val="20"/>
        </w:rPr>
        <w:br/>
        <w:t>Estibadora.</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t>Mercado de tráficos de línea regular:</w:t>
      </w:r>
      <w:r w:rsidRPr="00EF3C55">
        <w:rPr>
          <w:rFonts w:ascii="Times New Roman" w:hAnsi="Times New Roman" w:cs="Times New Roman"/>
          <w:sz w:val="20"/>
          <w:szCs w:val="20"/>
        </w:rPr>
        <w:br/>
      </w:r>
      <w:r w:rsidRPr="00EF3C55">
        <w:rPr>
          <w:rFonts w:ascii="Times New Roman" w:hAnsi="Times New Roman" w:cs="Times New Roman"/>
          <w:sz w:val="20"/>
          <w:szCs w:val="20"/>
        </w:rPr>
        <w:br/>
        <w:t>Los tráficos de línea regular se llevan a cabo de acuerdo con servicios preestablecidos y con un itinerario determinado, con previsión de día y hora de salida y llegada en cada puerto de escala en la ruta que sigue el buque y ofreciendo públicamente al mercado su servicio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t>Los buques de línea regular generalmente transportan materias primas de alto valor unitario, componentes semielaborados y productos manufacturados.</w:t>
      </w:r>
      <w:r w:rsidRPr="00EF3C55">
        <w:rPr>
          <w:rFonts w:ascii="Times New Roman" w:hAnsi="Times New Roman" w:cs="Times New Roman"/>
          <w:sz w:val="20"/>
          <w:szCs w:val="20"/>
        </w:rPr>
        <w:br/>
      </w:r>
      <w:r w:rsidRPr="00EF3C55">
        <w:rPr>
          <w:rFonts w:ascii="Times New Roman" w:hAnsi="Times New Roman" w:cs="Times New Roman"/>
          <w:sz w:val="20"/>
          <w:szCs w:val="20"/>
        </w:rPr>
        <w:br/>
        <w:t>Las mercancías se transportan generalmente en contenedores siempre que su naturaleza lo permita que coexisten con otras unidades de carga: la carga rodada (camiones), y otras que se utilizan en la mercancía general, como son los palés, los sacos, las cajas, los bidones, etc.</w:t>
      </w:r>
      <w:r w:rsidRPr="00EF3C55">
        <w:rPr>
          <w:rFonts w:ascii="Times New Roman" w:hAnsi="Times New Roman" w:cs="Times New Roman"/>
          <w:sz w:val="20"/>
          <w:szCs w:val="20"/>
        </w:rPr>
        <w:br/>
      </w:r>
      <w:r w:rsidRPr="00EF3C55">
        <w:rPr>
          <w:rFonts w:ascii="Times New Roman" w:hAnsi="Times New Roman" w:cs="Times New Roman"/>
          <w:sz w:val="20"/>
          <w:szCs w:val="20"/>
        </w:rPr>
        <w:br/>
        <w:t>El establecimiento y mantenimiento de líneas regulares requiere unas inversiones significativas y una compleja organización por parte de la compañía naviera:</w:t>
      </w:r>
      <w:r w:rsidRPr="00EF3C55">
        <w:rPr>
          <w:rFonts w:ascii="Times New Roman" w:hAnsi="Times New Roman" w:cs="Times New Roman"/>
          <w:sz w:val="20"/>
          <w:szCs w:val="20"/>
        </w:rPr>
        <w:br/>
      </w:r>
      <w:r w:rsidRPr="00EF3C55">
        <w:rPr>
          <w:rFonts w:ascii="Times New Roman" w:hAnsi="Times New Roman" w:cs="Times New Roman"/>
          <w:sz w:val="20"/>
          <w:szCs w:val="20"/>
        </w:rPr>
        <w:br/>
        <w:t>- Flotas equipadas para el tipo de transporte que hay que desarrollar.</w:t>
      </w:r>
      <w:r w:rsidRPr="00EF3C55">
        <w:rPr>
          <w:rFonts w:ascii="Times New Roman" w:hAnsi="Times New Roman" w:cs="Times New Roman"/>
          <w:sz w:val="20"/>
          <w:szCs w:val="20"/>
        </w:rPr>
        <w:br/>
      </w:r>
      <w:r w:rsidRPr="00EF3C55">
        <w:rPr>
          <w:rFonts w:ascii="Times New Roman" w:hAnsi="Times New Roman" w:cs="Times New Roman"/>
          <w:sz w:val="20"/>
          <w:szCs w:val="20"/>
        </w:rPr>
        <w:br/>
        <w:t>- Equipamientos y equipos auxiliares para desarrollar la logística del transporte, sean propios o subcontratados.</w:t>
      </w:r>
      <w:r w:rsidRPr="00EF3C55">
        <w:rPr>
          <w:rFonts w:ascii="Times New Roman" w:hAnsi="Times New Roman" w:cs="Times New Roman"/>
          <w:sz w:val="20"/>
          <w:szCs w:val="20"/>
        </w:rPr>
        <w:br/>
      </w:r>
      <w:r w:rsidRPr="00EF3C55">
        <w:rPr>
          <w:rFonts w:ascii="Times New Roman" w:hAnsi="Times New Roman" w:cs="Times New Roman"/>
          <w:sz w:val="20"/>
          <w:szCs w:val="20"/>
        </w:rPr>
        <w:br/>
        <w:t>- Redes comerciales y administrativas.</w:t>
      </w:r>
      <w:r w:rsidRPr="00EF3C55">
        <w:rPr>
          <w:rFonts w:ascii="Times New Roman" w:hAnsi="Times New Roman" w:cs="Times New Roman"/>
          <w:sz w:val="20"/>
          <w:szCs w:val="20"/>
        </w:rPr>
        <w:br/>
      </w:r>
      <w:r w:rsidRPr="00EF3C55">
        <w:rPr>
          <w:rFonts w:ascii="Times New Roman" w:hAnsi="Times New Roman" w:cs="Times New Roman"/>
          <w:sz w:val="20"/>
          <w:szCs w:val="20"/>
        </w:rPr>
        <w:br/>
        <w:t>- Sistemas informáticos capaces de soportar la operativa comercial y de navegación.</w:t>
      </w:r>
      <w:r w:rsidRPr="00EF3C55">
        <w:rPr>
          <w:rFonts w:ascii="Times New Roman" w:hAnsi="Times New Roman" w:cs="Times New Roman"/>
          <w:sz w:val="20"/>
          <w:szCs w:val="20"/>
        </w:rPr>
        <w:br/>
      </w:r>
      <w:r w:rsidRPr="00EF3C55">
        <w:rPr>
          <w:rFonts w:ascii="Times New Roman" w:hAnsi="Times New Roman" w:cs="Times New Roman"/>
          <w:sz w:val="20"/>
          <w:szCs w:val="20"/>
        </w:rPr>
        <w:br/>
        <w:t>- Capacidad para prestar servicios logísticos integrales.</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t>Empresas o 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Naviera.</w:t>
      </w:r>
      <w:r w:rsidRPr="00EF3C55">
        <w:rPr>
          <w:rFonts w:ascii="Times New Roman" w:hAnsi="Times New Roman" w:cs="Times New Roman"/>
          <w:sz w:val="20"/>
          <w:szCs w:val="20"/>
        </w:rPr>
        <w:br/>
        <w:t xml:space="preserve">Transitaria. </w:t>
      </w:r>
      <w:r w:rsidRPr="00EF3C55">
        <w:rPr>
          <w:rFonts w:ascii="Times New Roman" w:hAnsi="Times New Roman" w:cs="Times New Roman"/>
          <w:sz w:val="20"/>
          <w:szCs w:val="20"/>
        </w:rPr>
        <w:br/>
        <w:t>Consignataria.</w:t>
      </w:r>
      <w:r w:rsidRPr="00EF3C55">
        <w:rPr>
          <w:rFonts w:ascii="Times New Roman" w:hAnsi="Times New Roman" w:cs="Times New Roman"/>
          <w:sz w:val="20"/>
          <w:szCs w:val="20"/>
        </w:rPr>
        <w:br/>
        <w:t>Estibadora.</w:t>
      </w:r>
    </w:p>
    <w:p w14:paraId="013F8139" w14:textId="77777777" w:rsidR="00663800" w:rsidRPr="00EC5236" w:rsidRDefault="00663800" w:rsidP="002F3761">
      <w:pPr>
        <w:spacing w:after="0" w:line="240" w:lineRule="auto"/>
      </w:pPr>
    </w:p>
    <w:p w14:paraId="013F813A" w14:textId="77777777" w:rsidR="00ED2D55" w:rsidRPr="00ED2D55" w:rsidRDefault="00ED2D55" w:rsidP="00ED2D55">
      <w:pPr>
        <w:pStyle w:val="3izenburua"/>
        <w:rPr>
          <w:color w:val="000000" w:themeColor="text1"/>
          <w:sz w:val="20"/>
        </w:rPr>
      </w:pPr>
      <w:r w:rsidRPr="00ED2D55">
        <w:rPr>
          <w:color w:val="000000" w:themeColor="text1"/>
          <w:sz w:val="20"/>
        </w:rPr>
        <w:t>TRANSPORTE</w:t>
      </w:r>
      <w:r>
        <w:rPr>
          <w:color w:val="000000" w:themeColor="text1"/>
          <w:sz w:val="20"/>
        </w:rPr>
        <w:t xml:space="preserve"> FERROVIARIO</w:t>
      </w:r>
    </w:p>
    <w:p w14:paraId="013F813B" w14:textId="77777777" w:rsidR="001048D1" w:rsidRPr="00EF3C55" w:rsidRDefault="001048D1" w:rsidP="002F3761">
      <w:pPr>
        <w:numPr>
          <w:ilvl w:val="0"/>
          <w:numId w:val="5"/>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5E" wp14:editId="013F815F">
            <wp:extent cx="152400" cy="106680"/>
            <wp:effectExtent l="0" t="0" r="0" b="7620"/>
            <wp:docPr id="27" name="Irudia 27"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stel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ferroviario </w:t>
      </w:r>
    </w:p>
    <w:p w14:paraId="013F813C" w14:textId="77777777" w:rsidR="001048D1" w:rsidRPr="00EF3C55" w:rsidRDefault="001048D1" w:rsidP="002F3761">
      <w:pPr>
        <w:numPr>
          <w:ilvl w:val="0"/>
          <w:numId w:val="5"/>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60" wp14:editId="013F8161">
            <wp:extent cx="152400" cy="106680"/>
            <wp:effectExtent l="0" t="0" r="0" b="7620"/>
            <wp:docPr id="26" name="Irudia 26"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nglé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railway transport </w:t>
      </w:r>
    </w:p>
    <w:p w14:paraId="013F813D" w14:textId="77777777" w:rsidR="001048D1" w:rsidRPr="00EF3C55" w:rsidRDefault="001048D1" w:rsidP="002F3761">
      <w:pPr>
        <w:numPr>
          <w:ilvl w:val="0"/>
          <w:numId w:val="5"/>
        </w:numPr>
        <w:spacing w:after="0" w:line="240" w:lineRule="auto"/>
        <w:ind w:left="0" w:firstLine="0"/>
        <w:rPr>
          <w:rFonts w:ascii="Times New Roman" w:hAnsi="Times New Roman" w:cs="Times New Roman"/>
          <w:b/>
          <w:bCs/>
          <w:sz w:val="20"/>
          <w:szCs w:val="20"/>
        </w:rPr>
      </w:pPr>
      <w:r w:rsidRPr="00EF3C55">
        <w:rPr>
          <w:rFonts w:ascii="Times New Roman" w:hAnsi="Times New Roman" w:cs="Times New Roman"/>
          <w:b/>
          <w:bCs/>
          <w:noProof/>
          <w:sz w:val="20"/>
          <w:szCs w:val="20"/>
          <w:lang w:eastAsia="eu-ES"/>
        </w:rPr>
        <w:drawing>
          <wp:inline distT="0" distB="0" distL="0" distR="0" wp14:anchorId="013F8162" wp14:editId="013F8163">
            <wp:extent cx="152400" cy="106680"/>
            <wp:effectExtent l="0" t="0" r="0" b="7620"/>
            <wp:docPr id="25" name="Irudia 25"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ortugué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rsidRPr="00EF3C55">
        <w:rPr>
          <w:rFonts w:ascii="Times New Roman" w:hAnsi="Times New Roman" w:cs="Times New Roman"/>
          <w:b/>
          <w:bCs/>
          <w:sz w:val="20"/>
          <w:szCs w:val="20"/>
        </w:rPr>
        <w:t xml:space="preserve">transporte ferroviário </w:t>
      </w:r>
    </w:p>
    <w:p w14:paraId="013F813E" w14:textId="77777777" w:rsidR="001048D1" w:rsidRPr="00EF3C55" w:rsidRDefault="001048D1" w:rsidP="002F3761">
      <w:pPr>
        <w:spacing w:after="0" w:line="240" w:lineRule="auto"/>
        <w:rPr>
          <w:rFonts w:ascii="Times New Roman" w:hAnsi="Times New Roman" w:cs="Times New Roman"/>
          <w:sz w:val="20"/>
          <w:szCs w:val="20"/>
        </w:rPr>
      </w:pPr>
      <w:r w:rsidRPr="00EF3C55">
        <w:rPr>
          <w:rFonts w:ascii="Times New Roman" w:hAnsi="Times New Roman" w:cs="Times New Roman"/>
          <w:sz w:val="20"/>
          <w:szCs w:val="20"/>
        </w:rPr>
        <w:t>Utiliza el ferrocarril como medio de transporte en el segmento principal de la cadena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i/>
          <w:iCs/>
          <w:sz w:val="20"/>
          <w:szCs w:val="20"/>
        </w:rPr>
        <w:t>Características:</w:t>
      </w:r>
      <w:r w:rsidRPr="00EF3C55">
        <w:rPr>
          <w:rFonts w:ascii="Times New Roman" w:hAnsi="Times New Roman" w:cs="Times New Roman"/>
          <w:sz w:val="20"/>
          <w:szCs w:val="20"/>
        </w:rPr>
        <w:br/>
      </w:r>
      <w:r w:rsidRPr="00EF3C55">
        <w:rPr>
          <w:rFonts w:ascii="Times New Roman" w:hAnsi="Times New Roman" w:cs="Times New Roman"/>
          <w:sz w:val="20"/>
          <w:szCs w:val="20"/>
        </w:rPr>
        <w:br/>
        <w:t>?Capacidad. Es el único medio de transporte que puede competir con el marítimo en el movimiento de grandes cargas.</w:t>
      </w:r>
      <w:r w:rsidRPr="00EF3C55">
        <w:rPr>
          <w:rFonts w:ascii="Times New Roman" w:hAnsi="Times New Roman" w:cs="Times New Roman"/>
          <w:sz w:val="20"/>
          <w:szCs w:val="20"/>
        </w:rPr>
        <w:br/>
      </w:r>
      <w:r w:rsidRPr="00EF3C55">
        <w:rPr>
          <w:rFonts w:ascii="Times New Roman" w:hAnsi="Times New Roman" w:cs="Times New Roman"/>
          <w:sz w:val="20"/>
          <w:szCs w:val="20"/>
        </w:rPr>
        <w:br/>
        <w:t>?Internacionalidad. La uniformidad técnica en cuanto a infraestructuras y equipos en la mayor parte de los países, con excepción de España y Portugal, facilita el desarrollo de los intercambios ferroviarios.</w:t>
      </w:r>
      <w:r w:rsidRPr="00EF3C55">
        <w:rPr>
          <w:rFonts w:ascii="Times New Roman" w:hAnsi="Times New Roman" w:cs="Times New Roman"/>
          <w:sz w:val="20"/>
          <w:szCs w:val="20"/>
        </w:rPr>
        <w:br/>
      </w:r>
      <w:r w:rsidRPr="00EF3C55">
        <w:rPr>
          <w:rFonts w:ascii="Times New Roman" w:hAnsi="Times New Roman" w:cs="Times New Roman"/>
          <w:sz w:val="20"/>
          <w:szCs w:val="20"/>
        </w:rPr>
        <w:br/>
        <w:t>?Penetrabilidad. Con excepción de la carretera, es el medio mejor preparado para el servicio «puerta a puerta» (apartaderos particulares, estaciones en los grandes centros comerciales e industrias).</w:t>
      </w:r>
      <w:r w:rsidRPr="00EF3C55">
        <w:rPr>
          <w:rFonts w:ascii="Times New Roman" w:hAnsi="Times New Roman" w:cs="Times New Roman"/>
          <w:sz w:val="20"/>
          <w:szCs w:val="20"/>
        </w:rPr>
        <w:br/>
      </w:r>
      <w:r w:rsidRPr="00EF3C55">
        <w:rPr>
          <w:rFonts w:ascii="Times New Roman" w:hAnsi="Times New Roman" w:cs="Times New Roman"/>
          <w:sz w:val="20"/>
          <w:szCs w:val="20"/>
        </w:rPr>
        <w:br/>
        <w:t>?Seguridad. Tiene uno de los índices de siniestralidad más bajos de todos los medio de transporte.</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i/>
          <w:iCs/>
          <w:sz w:val="20"/>
          <w:szCs w:val="20"/>
        </w:rPr>
        <w:t>Modalidades:</w:t>
      </w:r>
      <w:r w:rsidRPr="00EF3C55">
        <w:rPr>
          <w:rFonts w:ascii="Times New Roman" w:hAnsi="Times New Roman" w:cs="Times New Roman"/>
          <w:sz w:val="20"/>
          <w:szCs w:val="20"/>
        </w:rPr>
        <w:br/>
      </w:r>
      <w:r w:rsidRPr="00EF3C55">
        <w:rPr>
          <w:rFonts w:ascii="Times New Roman" w:hAnsi="Times New Roman" w:cs="Times New Roman"/>
          <w:sz w:val="20"/>
          <w:szCs w:val="20"/>
        </w:rPr>
        <w:br/>
        <w:t>El transporte de mercancías por ferrocarril presenta dos modalidades principales:</w:t>
      </w:r>
      <w:r w:rsidRPr="00EF3C55">
        <w:rPr>
          <w:rFonts w:ascii="Times New Roman" w:hAnsi="Times New Roman" w:cs="Times New Roman"/>
          <w:sz w:val="20"/>
          <w:szCs w:val="20"/>
        </w:rPr>
        <w:br/>
      </w:r>
      <w:r w:rsidRPr="00EF3C55">
        <w:rPr>
          <w:rFonts w:ascii="Times New Roman" w:hAnsi="Times New Roman" w:cs="Times New Roman"/>
          <w:sz w:val="20"/>
          <w:szCs w:val="20"/>
        </w:rPr>
        <w:br/>
        <w:t>?Transporte combinado. Transporte ferroviario de mercancías en contenedores, cajas móviles u otro equipo de transporte intermodal, entre terminales especializadas desde donde son acarreadas al punto de origen/destino en vehículos de carretera.</w:t>
      </w:r>
      <w:r w:rsidRPr="00EF3C55">
        <w:rPr>
          <w:rFonts w:ascii="Times New Roman" w:hAnsi="Times New Roman" w:cs="Times New Roman"/>
          <w:sz w:val="20"/>
          <w:szCs w:val="20"/>
        </w:rPr>
        <w:br/>
      </w:r>
      <w:r w:rsidRPr="00EF3C55">
        <w:rPr>
          <w:rFonts w:ascii="Times New Roman" w:hAnsi="Times New Roman" w:cs="Times New Roman"/>
          <w:sz w:val="20"/>
          <w:szCs w:val="20"/>
        </w:rPr>
        <w:br/>
        <w:t>?Transporte de cargas completas. Transporte de mercancías por ferrocarril desde origen a destino (graneles sólidos y líquidos, productos especiales, mercancías unitizadas no contenerizadas, automóviles, etc.) en vagones especializados.</w:t>
      </w:r>
      <w:r w:rsidRPr="00EF3C55">
        <w:rPr>
          <w:rFonts w:ascii="Times New Roman" w:hAnsi="Times New Roman" w:cs="Times New Roman"/>
          <w:sz w:val="20"/>
          <w:szCs w:val="20"/>
        </w:rPr>
        <w:br/>
      </w:r>
      <w:r w:rsidRPr="00EF3C55">
        <w:rPr>
          <w:rFonts w:ascii="Times New Roman" w:hAnsi="Times New Roman" w:cs="Times New Roman"/>
          <w:sz w:val="20"/>
          <w:szCs w:val="20"/>
        </w:rPr>
        <w:br/>
      </w:r>
      <w:r w:rsidRPr="00EF3C55">
        <w:rPr>
          <w:rFonts w:ascii="Times New Roman" w:hAnsi="Times New Roman" w:cs="Times New Roman"/>
          <w:sz w:val="20"/>
          <w:szCs w:val="20"/>
        </w:rPr>
        <w:br/>
        <w:t>Agentes que intervienen:</w:t>
      </w:r>
      <w:r w:rsidRPr="00EF3C55">
        <w:rPr>
          <w:rFonts w:ascii="Times New Roman" w:hAnsi="Times New Roman" w:cs="Times New Roman"/>
          <w:sz w:val="20"/>
          <w:szCs w:val="20"/>
        </w:rPr>
        <w:br/>
      </w:r>
      <w:r w:rsidRPr="00EF3C55">
        <w:rPr>
          <w:rFonts w:ascii="Times New Roman" w:hAnsi="Times New Roman" w:cs="Times New Roman"/>
          <w:sz w:val="20"/>
          <w:szCs w:val="20"/>
        </w:rPr>
        <w:br/>
        <w:t>?El operador intermodal.</w:t>
      </w:r>
      <w:r w:rsidRPr="00EF3C55">
        <w:rPr>
          <w:rFonts w:ascii="Times New Roman" w:hAnsi="Times New Roman" w:cs="Times New Roman"/>
          <w:sz w:val="20"/>
          <w:szCs w:val="20"/>
        </w:rPr>
        <w:br/>
        <w:t xml:space="preserve">?La compañía ferroviaria. </w:t>
      </w:r>
    </w:p>
    <w:p w14:paraId="013F813F" w14:textId="77777777" w:rsidR="001048D1" w:rsidRPr="00EC5236" w:rsidRDefault="001048D1" w:rsidP="002F3761">
      <w:pPr>
        <w:spacing w:after="0" w:line="240" w:lineRule="auto"/>
      </w:pPr>
    </w:p>
    <w:sectPr w:rsidR="001048D1" w:rsidRPr="00EC523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EA20" w14:textId="77777777" w:rsidR="00574A75" w:rsidRDefault="00574A75" w:rsidP="009F74F8">
      <w:pPr>
        <w:spacing w:after="0" w:line="240" w:lineRule="auto"/>
      </w:pPr>
      <w:r>
        <w:separator/>
      </w:r>
    </w:p>
  </w:endnote>
  <w:endnote w:type="continuationSeparator" w:id="0">
    <w:p w14:paraId="07E1A3B2" w14:textId="77777777" w:rsidR="00574A75" w:rsidRDefault="00574A75" w:rsidP="009F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12A5" w14:textId="77777777" w:rsidR="00132BE1" w:rsidRDefault="00132BE1">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63ED7" w14:textId="77777777" w:rsidR="00132BE1" w:rsidRDefault="00132BE1">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74D1" w14:textId="77777777" w:rsidR="00132BE1" w:rsidRDefault="00132BE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F126" w14:textId="77777777" w:rsidR="00574A75" w:rsidRDefault="00574A75" w:rsidP="009F74F8">
      <w:pPr>
        <w:spacing w:after="0" w:line="240" w:lineRule="auto"/>
      </w:pPr>
      <w:r>
        <w:separator/>
      </w:r>
    </w:p>
  </w:footnote>
  <w:footnote w:type="continuationSeparator" w:id="0">
    <w:p w14:paraId="74A2FB05" w14:textId="77777777" w:rsidR="00574A75" w:rsidRDefault="00574A75" w:rsidP="009F7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81CF" w14:textId="77777777" w:rsidR="00132BE1" w:rsidRDefault="00132BE1">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49023"/>
      <w:docPartObj>
        <w:docPartGallery w:val="Page Numbers (Top of Page)"/>
        <w:docPartUnique/>
      </w:docPartObj>
    </w:sdtPr>
    <w:sdtEndPr>
      <w:rPr>
        <w:rFonts w:ascii="Times New Roman" w:hAnsi="Times New Roman" w:cs="Times New Roman"/>
      </w:rPr>
    </w:sdtEndPr>
    <w:sdtContent>
      <w:p w14:paraId="013F8168" w14:textId="10AF4645" w:rsidR="009F74F8" w:rsidRPr="00694B2F" w:rsidRDefault="009F74F8">
        <w:pPr>
          <w:pStyle w:val="Goiburua"/>
          <w:jc w:val="right"/>
          <w:rPr>
            <w:rFonts w:ascii="Times New Roman" w:hAnsi="Times New Roman" w:cs="Times New Roman"/>
          </w:rPr>
        </w:pPr>
        <w:r w:rsidRPr="00694B2F">
          <w:rPr>
            <w:rFonts w:ascii="Times New Roman" w:hAnsi="Times New Roman" w:cs="Times New Roman"/>
          </w:rPr>
          <w:fldChar w:fldCharType="begin"/>
        </w:r>
        <w:r w:rsidRPr="00694B2F">
          <w:rPr>
            <w:rFonts w:ascii="Times New Roman" w:hAnsi="Times New Roman" w:cs="Times New Roman"/>
          </w:rPr>
          <w:instrText>PAGE   \* MERGEFORMAT</w:instrText>
        </w:r>
        <w:r w:rsidRPr="00694B2F">
          <w:rPr>
            <w:rFonts w:ascii="Times New Roman" w:hAnsi="Times New Roman" w:cs="Times New Roman"/>
          </w:rPr>
          <w:fldChar w:fldCharType="separate"/>
        </w:r>
        <w:r w:rsidR="001C2414">
          <w:rPr>
            <w:rFonts w:ascii="Times New Roman" w:hAnsi="Times New Roman" w:cs="Times New Roman"/>
            <w:noProof/>
          </w:rPr>
          <w:t>1</w:t>
        </w:r>
        <w:r w:rsidRPr="00694B2F">
          <w:rPr>
            <w:rFonts w:ascii="Times New Roman" w:hAnsi="Times New Roman" w:cs="Times New Roman"/>
          </w:rPr>
          <w:fldChar w:fldCharType="end"/>
        </w:r>
      </w:p>
      <w:p w14:paraId="013F8169" w14:textId="3B4555D7" w:rsidR="009F74F8" w:rsidRPr="00694B2F" w:rsidRDefault="00694B2F" w:rsidP="00B16629">
        <w:pPr>
          <w:pStyle w:val="Goiburua"/>
          <w:jc w:val="right"/>
          <w:rPr>
            <w:rFonts w:ascii="Times New Roman" w:hAnsi="Times New Roman" w:cs="Times New Roman"/>
          </w:rPr>
        </w:pPr>
        <w:r w:rsidRPr="00694B2F">
          <w:rPr>
            <w:rFonts w:ascii="Times New Roman" w:hAnsi="Times New Roman" w:cs="Times New Roman"/>
          </w:rPr>
          <w:t>GARRAIO, GARRAIOBIDE</w:t>
        </w:r>
        <w:r w:rsidR="00EF3C55" w:rsidRPr="00694B2F">
          <w:rPr>
            <w:rFonts w:ascii="Times New Roman" w:hAnsi="Times New Roman" w:cs="Times New Roman"/>
          </w:rPr>
          <w:t xml:space="preserve">, </w:t>
        </w:r>
        <w:r w:rsidRPr="00694B2F">
          <w:rPr>
            <w:rFonts w:ascii="Times New Roman" w:hAnsi="Times New Roman" w:cs="Times New Roman"/>
          </w:rPr>
          <w:t>LURREKO GAR</w:t>
        </w:r>
        <w:r w:rsidR="00B16629">
          <w:rPr>
            <w:rFonts w:ascii="Times New Roman" w:hAnsi="Times New Roman" w:cs="Times New Roman"/>
          </w:rPr>
          <w:t>RAIO, ERREPIDEKO GARRAIO</w:t>
        </w:r>
      </w:p>
    </w:sdtContent>
  </w:sdt>
  <w:p w14:paraId="013F816A" w14:textId="77777777" w:rsidR="009F74F8" w:rsidRDefault="009F74F8">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66D1" w14:textId="77777777" w:rsidR="00132BE1" w:rsidRDefault="00132BE1">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252"/>
    <w:multiLevelType w:val="multilevel"/>
    <w:tmpl w:val="CD6C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B7BA4"/>
    <w:multiLevelType w:val="hybridMultilevel"/>
    <w:tmpl w:val="F7040F2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60911DF"/>
    <w:multiLevelType w:val="multilevel"/>
    <w:tmpl w:val="9AF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94714"/>
    <w:multiLevelType w:val="multilevel"/>
    <w:tmpl w:val="1A3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5250E"/>
    <w:multiLevelType w:val="multilevel"/>
    <w:tmpl w:val="A064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91B0E"/>
    <w:multiLevelType w:val="multilevel"/>
    <w:tmpl w:val="1AF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1588"/>
    <w:multiLevelType w:val="multilevel"/>
    <w:tmpl w:val="544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76F99"/>
    <w:multiLevelType w:val="multilevel"/>
    <w:tmpl w:val="250C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u-ES" w:vendorID="9" w:dllVersion="525" w:checkStyle="1"/>
  <w:documentProtection w:edit="readOnly" w:enforcement="1" w:cryptProviderType="rsaAES" w:cryptAlgorithmClass="hash" w:cryptAlgorithmType="typeAny" w:cryptAlgorithmSid="14" w:cryptSpinCount="100000" w:hash="uVYpYjEq23oDJMX/h7CUiQHH6U17T5XDK2AikggRpWrPaZbwpU0NhE7MNlPlunkXQ9O19uTiVbee3LFGHZOCLA==" w:salt="wSl3aCKWPSBHbX1cMJxz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00"/>
    <w:rsid w:val="000E591B"/>
    <w:rsid w:val="001048D1"/>
    <w:rsid w:val="00127085"/>
    <w:rsid w:val="00132BE1"/>
    <w:rsid w:val="0013691B"/>
    <w:rsid w:val="001C2414"/>
    <w:rsid w:val="0023352D"/>
    <w:rsid w:val="00242F9D"/>
    <w:rsid w:val="00256E1C"/>
    <w:rsid w:val="002E4AC0"/>
    <w:rsid w:val="002F3761"/>
    <w:rsid w:val="00372AD1"/>
    <w:rsid w:val="00376468"/>
    <w:rsid w:val="003A584A"/>
    <w:rsid w:val="003C6E7C"/>
    <w:rsid w:val="00494DD2"/>
    <w:rsid w:val="00543626"/>
    <w:rsid w:val="00553990"/>
    <w:rsid w:val="00574A75"/>
    <w:rsid w:val="005F42C6"/>
    <w:rsid w:val="00663800"/>
    <w:rsid w:val="00694B2F"/>
    <w:rsid w:val="006B3DD6"/>
    <w:rsid w:val="006C4D04"/>
    <w:rsid w:val="007A3C86"/>
    <w:rsid w:val="007C1A24"/>
    <w:rsid w:val="007E1687"/>
    <w:rsid w:val="00873E69"/>
    <w:rsid w:val="009A1D59"/>
    <w:rsid w:val="009F74F8"/>
    <w:rsid w:val="00A174ED"/>
    <w:rsid w:val="00B16629"/>
    <w:rsid w:val="00B61D18"/>
    <w:rsid w:val="00C461EF"/>
    <w:rsid w:val="00C549B1"/>
    <w:rsid w:val="00CE79E2"/>
    <w:rsid w:val="00D0193B"/>
    <w:rsid w:val="00D23E1B"/>
    <w:rsid w:val="00D27593"/>
    <w:rsid w:val="00D675C1"/>
    <w:rsid w:val="00D84B91"/>
    <w:rsid w:val="00D86350"/>
    <w:rsid w:val="00DA093D"/>
    <w:rsid w:val="00DE1AC8"/>
    <w:rsid w:val="00E87335"/>
    <w:rsid w:val="00EC5236"/>
    <w:rsid w:val="00ED2D55"/>
    <w:rsid w:val="00EF3C55"/>
    <w:rsid w:val="00F30A85"/>
    <w:rsid w:val="00FD6FB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256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ED2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ED2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663800"/>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63800"/>
    <w:rPr>
      <w:rFonts w:ascii="Tahoma" w:hAnsi="Tahoma" w:cs="Tahoma"/>
      <w:sz w:val="16"/>
      <w:szCs w:val="16"/>
      <w:lang w:val="es-ES"/>
    </w:rPr>
  </w:style>
  <w:style w:type="character" w:styleId="Hiperesteka">
    <w:name w:val="Hyperlink"/>
    <w:basedOn w:val="Paragrafoarenletra-tipolehenetsia"/>
    <w:uiPriority w:val="99"/>
    <w:unhideWhenUsed/>
    <w:rsid w:val="00663800"/>
    <w:rPr>
      <w:color w:val="0000FF" w:themeColor="hyperlink"/>
      <w:u w:val="single"/>
    </w:rPr>
  </w:style>
  <w:style w:type="paragraph" w:styleId="Zerrenda-paragrafoa">
    <w:name w:val="List Paragraph"/>
    <w:basedOn w:val="Normala"/>
    <w:uiPriority w:val="34"/>
    <w:qFormat/>
    <w:rsid w:val="001048D1"/>
    <w:pPr>
      <w:ind w:left="720"/>
      <w:contextualSpacing/>
    </w:pPr>
  </w:style>
  <w:style w:type="table" w:styleId="Saretaduntaula">
    <w:name w:val="Table Grid"/>
    <w:basedOn w:val="Taulanormala"/>
    <w:uiPriority w:val="59"/>
    <w:rsid w:val="002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9F74F8"/>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9F74F8"/>
    <w:rPr>
      <w:lang w:val="es-ES"/>
    </w:rPr>
  </w:style>
  <w:style w:type="paragraph" w:styleId="Orri-oina">
    <w:name w:val="footer"/>
    <w:basedOn w:val="Normala"/>
    <w:link w:val="Orri-oinaKar"/>
    <w:uiPriority w:val="99"/>
    <w:unhideWhenUsed/>
    <w:rsid w:val="009F74F8"/>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9F74F8"/>
    <w:rPr>
      <w:lang w:val="es-ES"/>
    </w:rPr>
  </w:style>
  <w:style w:type="paragraph" w:customStyle="1" w:styleId="lehenlerroa">
    <w:name w:val="lehenlerroa"/>
    <w:basedOn w:val="Normala"/>
    <w:rsid w:val="00543626"/>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def">
    <w:name w:val="def"/>
    <w:basedOn w:val="Paragrafoarenletra-tipolehenetsia"/>
    <w:rsid w:val="00543626"/>
  </w:style>
  <w:style w:type="character" w:customStyle="1" w:styleId="dicteg">
    <w:name w:val="dicteg"/>
    <w:basedOn w:val="Paragrafoarenletra-tipolehenetsia"/>
    <w:rsid w:val="00543626"/>
  </w:style>
  <w:style w:type="paragraph" w:customStyle="1" w:styleId="adiera">
    <w:name w:val="adiera"/>
    <w:basedOn w:val="Normala"/>
    <w:rsid w:val="00543626"/>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borobila">
    <w:name w:val="borobila"/>
    <w:basedOn w:val="Paragrafoarenletra-tipolehenetsia"/>
    <w:rsid w:val="00543626"/>
  </w:style>
  <w:style w:type="paragraph" w:customStyle="1" w:styleId="azpisarrera">
    <w:name w:val="azpisarrera"/>
    <w:basedOn w:val="Normala"/>
    <w:rsid w:val="00543626"/>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1izenburuaKar">
    <w:name w:val="1. izenburua Kar"/>
    <w:basedOn w:val="Paragrafoarenletra-tipolehenetsia"/>
    <w:link w:val="1izenburua"/>
    <w:uiPriority w:val="9"/>
    <w:rsid w:val="00256E1C"/>
    <w:rPr>
      <w:rFonts w:asciiTheme="majorHAnsi" w:eastAsiaTheme="majorEastAsia" w:hAnsiTheme="majorHAnsi" w:cstheme="majorBidi"/>
      <w:b/>
      <w:bCs/>
      <w:color w:val="365F91" w:themeColor="accent1" w:themeShade="BF"/>
      <w:sz w:val="28"/>
      <w:szCs w:val="28"/>
    </w:rPr>
  </w:style>
  <w:style w:type="character" w:customStyle="1" w:styleId="2izenburuaKar">
    <w:name w:val="2. izenburua Kar"/>
    <w:basedOn w:val="Paragrafoarenletra-tipolehenetsia"/>
    <w:link w:val="2izenburua"/>
    <w:uiPriority w:val="9"/>
    <w:rsid w:val="00ED2D55"/>
    <w:rPr>
      <w:rFonts w:asciiTheme="majorHAnsi" w:eastAsiaTheme="majorEastAsia" w:hAnsiTheme="majorHAnsi" w:cstheme="majorBidi"/>
      <w:b/>
      <w:bCs/>
      <w:color w:val="4F81BD" w:themeColor="accent1"/>
      <w:sz w:val="26"/>
      <w:szCs w:val="26"/>
    </w:rPr>
  </w:style>
  <w:style w:type="character" w:customStyle="1" w:styleId="3izenburuaKar">
    <w:name w:val="3. izenburua Kar"/>
    <w:basedOn w:val="Paragrafoarenletra-tipolehenetsia"/>
    <w:link w:val="3izenburua"/>
    <w:uiPriority w:val="9"/>
    <w:rsid w:val="00ED2D55"/>
    <w:rPr>
      <w:rFonts w:asciiTheme="majorHAnsi" w:eastAsiaTheme="majorEastAsia" w:hAnsiTheme="majorHAnsi" w:cstheme="majorBidi"/>
      <w:b/>
      <w:bCs/>
      <w:color w:val="4F81BD" w:themeColor="accent1"/>
    </w:rPr>
  </w:style>
  <w:style w:type="character" w:styleId="BisitatutakoHiperesteka">
    <w:name w:val="FollowedHyperlink"/>
    <w:basedOn w:val="Paragrafoarenletra-tipolehenetsia"/>
    <w:uiPriority w:val="99"/>
    <w:semiHidden/>
    <w:unhideWhenUsed/>
    <w:rsid w:val="00EF3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242">
      <w:bodyDiv w:val="1"/>
      <w:marLeft w:val="0"/>
      <w:marRight w:val="0"/>
      <w:marTop w:val="0"/>
      <w:marBottom w:val="0"/>
      <w:divBdr>
        <w:top w:val="none" w:sz="0" w:space="0" w:color="auto"/>
        <w:left w:val="none" w:sz="0" w:space="0" w:color="auto"/>
        <w:bottom w:val="none" w:sz="0" w:space="0" w:color="auto"/>
        <w:right w:val="none" w:sz="0" w:space="0" w:color="auto"/>
      </w:divBdr>
      <w:divsChild>
        <w:div w:id="381515007">
          <w:marLeft w:val="0"/>
          <w:marRight w:val="0"/>
          <w:marTop w:val="75"/>
          <w:marBottom w:val="0"/>
          <w:divBdr>
            <w:top w:val="none" w:sz="0" w:space="0" w:color="auto"/>
            <w:left w:val="none" w:sz="0" w:space="0" w:color="auto"/>
            <w:bottom w:val="none" w:sz="0" w:space="0" w:color="auto"/>
            <w:right w:val="none" w:sz="0" w:space="0" w:color="auto"/>
          </w:divBdr>
          <w:divsChild>
            <w:div w:id="1866366428">
              <w:marLeft w:val="0"/>
              <w:marRight w:val="0"/>
              <w:marTop w:val="0"/>
              <w:marBottom w:val="0"/>
              <w:divBdr>
                <w:top w:val="none" w:sz="0" w:space="0" w:color="auto"/>
                <w:left w:val="none" w:sz="0" w:space="0" w:color="auto"/>
                <w:bottom w:val="none" w:sz="0" w:space="0" w:color="auto"/>
                <w:right w:val="none" w:sz="0" w:space="0" w:color="auto"/>
              </w:divBdr>
              <w:divsChild>
                <w:div w:id="155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7716">
      <w:bodyDiv w:val="1"/>
      <w:marLeft w:val="0"/>
      <w:marRight w:val="0"/>
      <w:marTop w:val="0"/>
      <w:marBottom w:val="0"/>
      <w:divBdr>
        <w:top w:val="none" w:sz="0" w:space="0" w:color="auto"/>
        <w:left w:val="none" w:sz="0" w:space="0" w:color="auto"/>
        <w:bottom w:val="none" w:sz="0" w:space="0" w:color="auto"/>
        <w:right w:val="none" w:sz="0" w:space="0" w:color="auto"/>
      </w:divBdr>
      <w:divsChild>
        <w:div w:id="32317549">
          <w:marLeft w:val="0"/>
          <w:marRight w:val="0"/>
          <w:marTop w:val="75"/>
          <w:marBottom w:val="0"/>
          <w:divBdr>
            <w:top w:val="none" w:sz="0" w:space="0" w:color="auto"/>
            <w:left w:val="none" w:sz="0" w:space="0" w:color="auto"/>
            <w:bottom w:val="none" w:sz="0" w:space="0" w:color="auto"/>
            <w:right w:val="none" w:sz="0" w:space="0" w:color="auto"/>
          </w:divBdr>
          <w:divsChild>
            <w:div w:id="404648217">
              <w:marLeft w:val="0"/>
              <w:marRight w:val="0"/>
              <w:marTop w:val="0"/>
              <w:marBottom w:val="0"/>
              <w:divBdr>
                <w:top w:val="none" w:sz="0" w:space="0" w:color="auto"/>
                <w:left w:val="none" w:sz="0" w:space="0" w:color="auto"/>
                <w:bottom w:val="none" w:sz="0" w:space="0" w:color="auto"/>
                <w:right w:val="none" w:sz="0" w:space="0" w:color="auto"/>
              </w:divBdr>
              <w:divsChild>
                <w:div w:id="18272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246">
      <w:bodyDiv w:val="1"/>
      <w:marLeft w:val="0"/>
      <w:marRight w:val="0"/>
      <w:marTop w:val="0"/>
      <w:marBottom w:val="0"/>
      <w:divBdr>
        <w:top w:val="none" w:sz="0" w:space="0" w:color="auto"/>
        <w:left w:val="none" w:sz="0" w:space="0" w:color="auto"/>
        <w:bottom w:val="none" w:sz="0" w:space="0" w:color="auto"/>
        <w:right w:val="none" w:sz="0" w:space="0" w:color="auto"/>
      </w:divBdr>
      <w:divsChild>
        <w:div w:id="336345529">
          <w:marLeft w:val="0"/>
          <w:marRight w:val="0"/>
          <w:marTop w:val="75"/>
          <w:marBottom w:val="0"/>
          <w:divBdr>
            <w:top w:val="none" w:sz="0" w:space="0" w:color="auto"/>
            <w:left w:val="none" w:sz="0" w:space="0" w:color="auto"/>
            <w:bottom w:val="none" w:sz="0" w:space="0" w:color="auto"/>
            <w:right w:val="none" w:sz="0" w:space="0" w:color="auto"/>
          </w:divBdr>
          <w:divsChild>
            <w:div w:id="1620642921">
              <w:marLeft w:val="0"/>
              <w:marRight w:val="0"/>
              <w:marTop w:val="0"/>
              <w:marBottom w:val="0"/>
              <w:divBdr>
                <w:top w:val="none" w:sz="0" w:space="0" w:color="auto"/>
                <w:left w:val="none" w:sz="0" w:space="0" w:color="auto"/>
                <w:bottom w:val="none" w:sz="0" w:space="0" w:color="auto"/>
                <w:right w:val="none" w:sz="0" w:space="0" w:color="auto"/>
              </w:divBdr>
              <w:divsChild>
                <w:div w:id="734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39232">
      <w:bodyDiv w:val="1"/>
      <w:marLeft w:val="0"/>
      <w:marRight w:val="0"/>
      <w:marTop w:val="0"/>
      <w:marBottom w:val="0"/>
      <w:divBdr>
        <w:top w:val="none" w:sz="0" w:space="0" w:color="auto"/>
        <w:left w:val="none" w:sz="0" w:space="0" w:color="auto"/>
        <w:bottom w:val="none" w:sz="0" w:space="0" w:color="auto"/>
        <w:right w:val="none" w:sz="0" w:space="0" w:color="auto"/>
      </w:divBdr>
      <w:divsChild>
        <w:div w:id="1925456605">
          <w:marLeft w:val="0"/>
          <w:marRight w:val="0"/>
          <w:marTop w:val="75"/>
          <w:marBottom w:val="0"/>
          <w:divBdr>
            <w:top w:val="none" w:sz="0" w:space="0" w:color="auto"/>
            <w:left w:val="none" w:sz="0" w:space="0" w:color="auto"/>
            <w:bottom w:val="none" w:sz="0" w:space="0" w:color="auto"/>
            <w:right w:val="none" w:sz="0" w:space="0" w:color="auto"/>
          </w:divBdr>
          <w:divsChild>
            <w:div w:id="376904408">
              <w:marLeft w:val="0"/>
              <w:marRight w:val="0"/>
              <w:marTop w:val="0"/>
              <w:marBottom w:val="0"/>
              <w:divBdr>
                <w:top w:val="none" w:sz="0" w:space="0" w:color="auto"/>
                <w:left w:val="none" w:sz="0" w:space="0" w:color="auto"/>
                <w:bottom w:val="none" w:sz="0" w:space="0" w:color="auto"/>
                <w:right w:val="none" w:sz="0" w:space="0" w:color="auto"/>
              </w:divBdr>
              <w:divsChild>
                <w:div w:id="9244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70">
      <w:bodyDiv w:val="1"/>
      <w:marLeft w:val="0"/>
      <w:marRight w:val="0"/>
      <w:marTop w:val="0"/>
      <w:marBottom w:val="0"/>
      <w:divBdr>
        <w:top w:val="none" w:sz="0" w:space="0" w:color="auto"/>
        <w:left w:val="none" w:sz="0" w:space="0" w:color="auto"/>
        <w:bottom w:val="none" w:sz="0" w:space="0" w:color="auto"/>
        <w:right w:val="none" w:sz="0" w:space="0" w:color="auto"/>
      </w:divBdr>
      <w:divsChild>
        <w:div w:id="10183097">
          <w:marLeft w:val="0"/>
          <w:marRight w:val="0"/>
          <w:marTop w:val="75"/>
          <w:marBottom w:val="0"/>
          <w:divBdr>
            <w:top w:val="none" w:sz="0" w:space="0" w:color="auto"/>
            <w:left w:val="none" w:sz="0" w:space="0" w:color="auto"/>
            <w:bottom w:val="none" w:sz="0" w:space="0" w:color="auto"/>
            <w:right w:val="none" w:sz="0" w:space="0" w:color="auto"/>
          </w:divBdr>
          <w:divsChild>
            <w:div w:id="1415316377">
              <w:marLeft w:val="0"/>
              <w:marRight w:val="0"/>
              <w:marTop w:val="0"/>
              <w:marBottom w:val="0"/>
              <w:divBdr>
                <w:top w:val="none" w:sz="0" w:space="0" w:color="auto"/>
                <w:left w:val="none" w:sz="0" w:space="0" w:color="auto"/>
                <w:bottom w:val="none" w:sz="0" w:space="0" w:color="auto"/>
                <w:right w:val="none" w:sz="0" w:space="0" w:color="auto"/>
              </w:divBdr>
              <w:divsChild>
                <w:div w:id="18351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30832">
      <w:bodyDiv w:val="1"/>
      <w:marLeft w:val="0"/>
      <w:marRight w:val="0"/>
      <w:marTop w:val="0"/>
      <w:marBottom w:val="0"/>
      <w:divBdr>
        <w:top w:val="none" w:sz="0" w:space="0" w:color="auto"/>
        <w:left w:val="none" w:sz="0" w:space="0" w:color="auto"/>
        <w:bottom w:val="none" w:sz="0" w:space="0" w:color="auto"/>
        <w:right w:val="none" w:sz="0" w:space="0" w:color="auto"/>
      </w:divBdr>
      <w:divsChild>
        <w:div w:id="1158955043">
          <w:marLeft w:val="0"/>
          <w:marRight w:val="0"/>
          <w:marTop w:val="75"/>
          <w:marBottom w:val="0"/>
          <w:divBdr>
            <w:top w:val="none" w:sz="0" w:space="0" w:color="auto"/>
            <w:left w:val="none" w:sz="0" w:space="0" w:color="auto"/>
            <w:bottom w:val="none" w:sz="0" w:space="0" w:color="auto"/>
            <w:right w:val="none" w:sz="0" w:space="0" w:color="auto"/>
          </w:divBdr>
          <w:divsChild>
            <w:div w:id="864488100">
              <w:marLeft w:val="0"/>
              <w:marRight w:val="0"/>
              <w:marTop w:val="0"/>
              <w:marBottom w:val="0"/>
              <w:divBdr>
                <w:top w:val="none" w:sz="0" w:space="0" w:color="auto"/>
                <w:left w:val="none" w:sz="0" w:space="0" w:color="auto"/>
                <w:bottom w:val="none" w:sz="0" w:space="0" w:color="auto"/>
                <w:right w:val="none" w:sz="0" w:space="0" w:color="auto"/>
              </w:divBdr>
              <w:divsChild>
                <w:div w:id="34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7565">
      <w:bodyDiv w:val="1"/>
      <w:marLeft w:val="0"/>
      <w:marRight w:val="0"/>
      <w:marTop w:val="0"/>
      <w:marBottom w:val="0"/>
      <w:divBdr>
        <w:top w:val="none" w:sz="0" w:space="0" w:color="auto"/>
        <w:left w:val="none" w:sz="0" w:space="0" w:color="auto"/>
        <w:bottom w:val="none" w:sz="0" w:space="0" w:color="auto"/>
        <w:right w:val="none" w:sz="0" w:space="0" w:color="auto"/>
      </w:divBdr>
      <w:divsChild>
        <w:div w:id="876815110">
          <w:marLeft w:val="0"/>
          <w:marRight w:val="0"/>
          <w:marTop w:val="75"/>
          <w:marBottom w:val="0"/>
          <w:divBdr>
            <w:top w:val="none" w:sz="0" w:space="0" w:color="auto"/>
            <w:left w:val="none" w:sz="0" w:space="0" w:color="auto"/>
            <w:bottom w:val="none" w:sz="0" w:space="0" w:color="auto"/>
            <w:right w:val="none" w:sz="0" w:space="0" w:color="auto"/>
          </w:divBdr>
          <w:divsChild>
            <w:div w:id="986319374">
              <w:marLeft w:val="0"/>
              <w:marRight w:val="0"/>
              <w:marTop w:val="0"/>
              <w:marBottom w:val="0"/>
              <w:divBdr>
                <w:top w:val="none" w:sz="0" w:space="0" w:color="auto"/>
                <w:left w:val="none" w:sz="0" w:space="0" w:color="auto"/>
                <w:bottom w:val="none" w:sz="0" w:space="0" w:color="auto"/>
                <w:right w:val="none" w:sz="0" w:space="0" w:color="auto"/>
              </w:divBdr>
              <w:divsChild>
                <w:div w:id="18835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9292">
      <w:bodyDiv w:val="1"/>
      <w:marLeft w:val="0"/>
      <w:marRight w:val="0"/>
      <w:marTop w:val="0"/>
      <w:marBottom w:val="0"/>
      <w:divBdr>
        <w:top w:val="none" w:sz="0" w:space="0" w:color="auto"/>
        <w:left w:val="none" w:sz="0" w:space="0" w:color="auto"/>
        <w:bottom w:val="none" w:sz="0" w:space="0" w:color="auto"/>
        <w:right w:val="none" w:sz="0" w:space="0" w:color="auto"/>
      </w:divBdr>
      <w:divsChild>
        <w:div w:id="1243447226">
          <w:marLeft w:val="0"/>
          <w:marRight w:val="0"/>
          <w:marTop w:val="0"/>
          <w:marBottom w:val="0"/>
          <w:divBdr>
            <w:top w:val="none" w:sz="0" w:space="0" w:color="auto"/>
            <w:left w:val="none" w:sz="0" w:space="0" w:color="auto"/>
            <w:bottom w:val="none" w:sz="0" w:space="0" w:color="auto"/>
            <w:right w:val="none" w:sz="0" w:space="0" w:color="auto"/>
          </w:divBdr>
          <w:divsChild>
            <w:div w:id="859323385">
              <w:marLeft w:val="450"/>
              <w:marRight w:val="0"/>
              <w:marTop w:val="0"/>
              <w:marBottom w:val="0"/>
              <w:divBdr>
                <w:top w:val="none" w:sz="0" w:space="0" w:color="auto"/>
                <w:left w:val="none" w:sz="0" w:space="0" w:color="auto"/>
                <w:bottom w:val="none" w:sz="0" w:space="0" w:color="auto"/>
                <w:right w:val="none" w:sz="0" w:space="0" w:color="auto"/>
              </w:divBdr>
              <w:divsChild>
                <w:div w:id="14486366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047221071">
      <w:bodyDiv w:val="1"/>
      <w:marLeft w:val="0"/>
      <w:marRight w:val="0"/>
      <w:marTop w:val="0"/>
      <w:marBottom w:val="0"/>
      <w:divBdr>
        <w:top w:val="none" w:sz="0" w:space="0" w:color="auto"/>
        <w:left w:val="none" w:sz="0" w:space="0" w:color="auto"/>
        <w:bottom w:val="none" w:sz="0" w:space="0" w:color="auto"/>
        <w:right w:val="none" w:sz="0" w:space="0" w:color="auto"/>
      </w:divBdr>
      <w:divsChild>
        <w:div w:id="1541431301">
          <w:marLeft w:val="0"/>
          <w:marRight w:val="0"/>
          <w:marTop w:val="75"/>
          <w:marBottom w:val="0"/>
          <w:divBdr>
            <w:top w:val="none" w:sz="0" w:space="0" w:color="auto"/>
            <w:left w:val="none" w:sz="0" w:space="0" w:color="auto"/>
            <w:bottom w:val="none" w:sz="0" w:space="0" w:color="auto"/>
            <w:right w:val="none" w:sz="0" w:space="0" w:color="auto"/>
          </w:divBdr>
          <w:divsChild>
            <w:div w:id="194583603">
              <w:marLeft w:val="0"/>
              <w:marRight w:val="0"/>
              <w:marTop w:val="0"/>
              <w:marBottom w:val="0"/>
              <w:divBdr>
                <w:top w:val="none" w:sz="0" w:space="0" w:color="auto"/>
                <w:left w:val="none" w:sz="0" w:space="0" w:color="auto"/>
                <w:bottom w:val="none" w:sz="0" w:space="0" w:color="auto"/>
                <w:right w:val="none" w:sz="0" w:space="0" w:color="auto"/>
              </w:divBdr>
              <w:divsChild>
                <w:div w:id="2746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8676">
      <w:bodyDiv w:val="1"/>
      <w:marLeft w:val="0"/>
      <w:marRight w:val="0"/>
      <w:marTop w:val="0"/>
      <w:marBottom w:val="0"/>
      <w:divBdr>
        <w:top w:val="none" w:sz="0" w:space="0" w:color="auto"/>
        <w:left w:val="none" w:sz="0" w:space="0" w:color="auto"/>
        <w:bottom w:val="none" w:sz="0" w:space="0" w:color="auto"/>
        <w:right w:val="none" w:sz="0" w:space="0" w:color="auto"/>
      </w:divBdr>
      <w:divsChild>
        <w:div w:id="491916555">
          <w:marLeft w:val="0"/>
          <w:marRight w:val="0"/>
          <w:marTop w:val="75"/>
          <w:marBottom w:val="0"/>
          <w:divBdr>
            <w:top w:val="none" w:sz="0" w:space="0" w:color="auto"/>
            <w:left w:val="none" w:sz="0" w:space="0" w:color="auto"/>
            <w:bottom w:val="none" w:sz="0" w:space="0" w:color="auto"/>
            <w:right w:val="none" w:sz="0" w:space="0" w:color="auto"/>
          </w:divBdr>
          <w:divsChild>
            <w:div w:id="832255437">
              <w:marLeft w:val="0"/>
              <w:marRight w:val="0"/>
              <w:marTop w:val="0"/>
              <w:marBottom w:val="0"/>
              <w:divBdr>
                <w:top w:val="none" w:sz="0" w:space="0" w:color="auto"/>
                <w:left w:val="none" w:sz="0" w:space="0" w:color="auto"/>
                <w:bottom w:val="none" w:sz="0" w:space="0" w:color="auto"/>
                <w:right w:val="none" w:sz="0" w:space="0" w:color="auto"/>
              </w:divBdr>
              <w:divsChild>
                <w:div w:id="13418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9310">
      <w:bodyDiv w:val="1"/>
      <w:marLeft w:val="0"/>
      <w:marRight w:val="0"/>
      <w:marTop w:val="0"/>
      <w:marBottom w:val="0"/>
      <w:divBdr>
        <w:top w:val="none" w:sz="0" w:space="0" w:color="auto"/>
        <w:left w:val="none" w:sz="0" w:space="0" w:color="auto"/>
        <w:bottom w:val="none" w:sz="0" w:space="0" w:color="auto"/>
        <w:right w:val="none" w:sz="0" w:space="0" w:color="auto"/>
      </w:divBdr>
      <w:divsChild>
        <w:div w:id="792676336">
          <w:marLeft w:val="0"/>
          <w:marRight w:val="0"/>
          <w:marTop w:val="75"/>
          <w:marBottom w:val="0"/>
          <w:divBdr>
            <w:top w:val="none" w:sz="0" w:space="0" w:color="auto"/>
            <w:left w:val="none" w:sz="0" w:space="0" w:color="auto"/>
            <w:bottom w:val="none" w:sz="0" w:space="0" w:color="auto"/>
            <w:right w:val="none" w:sz="0" w:space="0" w:color="auto"/>
          </w:divBdr>
          <w:divsChild>
            <w:div w:id="1554804768">
              <w:marLeft w:val="0"/>
              <w:marRight w:val="0"/>
              <w:marTop w:val="0"/>
              <w:marBottom w:val="0"/>
              <w:divBdr>
                <w:top w:val="none" w:sz="0" w:space="0" w:color="auto"/>
                <w:left w:val="none" w:sz="0" w:space="0" w:color="auto"/>
                <w:bottom w:val="none" w:sz="0" w:space="0" w:color="auto"/>
                <w:right w:val="none" w:sz="0" w:space="0" w:color="auto"/>
              </w:divBdr>
              <w:divsChild>
                <w:div w:id="10159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702">
      <w:bodyDiv w:val="1"/>
      <w:marLeft w:val="0"/>
      <w:marRight w:val="0"/>
      <w:marTop w:val="0"/>
      <w:marBottom w:val="0"/>
      <w:divBdr>
        <w:top w:val="none" w:sz="0" w:space="0" w:color="auto"/>
        <w:left w:val="none" w:sz="0" w:space="0" w:color="auto"/>
        <w:bottom w:val="none" w:sz="0" w:space="0" w:color="auto"/>
        <w:right w:val="none" w:sz="0" w:space="0" w:color="auto"/>
      </w:divBdr>
      <w:divsChild>
        <w:div w:id="2100151">
          <w:marLeft w:val="0"/>
          <w:marRight w:val="0"/>
          <w:marTop w:val="75"/>
          <w:marBottom w:val="0"/>
          <w:divBdr>
            <w:top w:val="none" w:sz="0" w:space="0" w:color="auto"/>
            <w:left w:val="none" w:sz="0" w:space="0" w:color="auto"/>
            <w:bottom w:val="none" w:sz="0" w:space="0" w:color="auto"/>
            <w:right w:val="none" w:sz="0" w:space="0" w:color="auto"/>
          </w:divBdr>
          <w:divsChild>
            <w:div w:id="2056538988">
              <w:marLeft w:val="0"/>
              <w:marRight w:val="0"/>
              <w:marTop w:val="0"/>
              <w:marBottom w:val="0"/>
              <w:divBdr>
                <w:top w:val="none" w:sz="0" w:space="0" w:color="auto"/>
                <w:left w:val="none" w:sz="0" w:space="0" w:color="auto"/>
                <w:bottom w:val="none" w:sz="0" w:space="0" w:color="auto"/>
                <w:right w:val="none" w:sz="0" w:space="0" w:color="auto"/>
              </w:divBdr>
              <w:divsChild>
                <w:div w:id="824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7801">
      <w:bodyDiv w:val="1"/>
      <w:marLeft w:val="0"/>
      <w:marRight w:val="0"/>
      <w:marTop w:val="0"/>
      <w:marBottom w:val="0"/>
      <w:divBdr>
        <w:top w:val="none" w:sz="0" w:space="0" w:color="auto"/>
        <w:left w:val="none" w:sz="0" w:space="0" w:color="auto"/>
        <w:bottom w:val="none" w:sz="0" w:space="0" w:color="auto"/>
        <w:right w:val="none" w:sz="0" w:space="0" w:color="auto"/>
      </w:divBdr>
      <w:divsChild>
        <w:div w:id="940408283">
          <w:marLeft w:val="0"/>
          <w:marRight w:val="0"/>
          <w:marTop w:val="75"/>
          <w:marBottom w:val="0"/>
          <w:divBdr>
            <w:top w:val="none" w:sz="0" w:space="0" w:color="auto"/>
            <w:left w:val="none" w:sz="0" w:space="0" w:color="auto"/>
            <w:bottom w:val="none" w:sz="0" w:space="0" w:color="auto"/>
            <w:right w:val="none" w:sz="0" w:space="0" w:color="auto"/>
          </w:divBdr>
          <w:divsChild>
            <w:div w:id="651911600">
              <w:marLeft w:val="0"/>
              <w:marRight w:val="0"/>
              <w:marTop w:val="0"/>
              <w:marBottom w:val="0"/>
              <w:divBdr>
                <w:top w:val="none" w:sz="0" w:space="0" w:color="auto"/>
                <w:left w:val="none" w:sz="0" w:space="0" w:color="auto"/>
                <w:bottom w:val="none" w:sz="0" w:space="0" w:color="auto"/>
                <w:right w:val="none" w:sz="0" w:space="0" w:color="auto"/>
              </w:divBdr>
              <w:divsChild>
                <w:div w:id="1699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9575">
      <w:bodyDiv w:val="1"/>
      <w:marLeft w:val="0"/>
      <w:marRight w:val="0"/>
      <w:marTop w:val="0"/>
      <w:marBottom w:val="0"/>
      <w:divBdr>
        <w:top w:val="none" w:sz="0" w:space="0" w:color="auto"/>
        <w:left w:val="none" w:sz="0" w:space="0" w:color="auto"/>
        <w:bottom w:val="none" w:sz="0" w:space="0" w:color="auto"/>
        <w:right w:val="none" w:sz="0" w:space="0" w:color="auto"/>
      </w:divBdr>
      <w:divsChild>
        <w:div w:id="1562059425">
          <w:marLeft w:val="0"/>
          <w:marRight w:val="0"/>
          <w:marTop w:val="75"/>
          <w:marBottom w:val="0"/>
          <w:divBdr>
            <w:top w:val="none" w:sz="0" w:space="0" w:color="auto"/>
            <w:left w:val="none" w:sz="0" w:space="0" w:color="auto"/>
            <w:bottom w:val="none" w:sz="0" w:space="0" w:color="auto"/>
            <w:right w:val="none" w:sz="0" w:space="0" w:color="auto"/>
          </w:divBdr>
          <w:divsChild>
            <w:div w:id="251545370">
              <w:marLeft w:val="0"/>
              <w:marRight w:val="0"/>
              <w:marTop w:val="0"/>
              <w:marBottom w:val="0"/>
              <w:divBdr>
                <w:top w:val="none" w:sz="0" w:space="0" w:color="auto"/>
                <w:left w:val="none" w:sz="0" w:space="0" w:color="auto"/>
                <w:bottom w:val="none" w:sz="0" w:space="0" w:color="auto"/>
                <w:right w:val="none" w:sz="0" w:space="0" w:color="auto"/>
              </w:divBdr>
              <w:divsChild>
                <w:div w:id="1404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4782-CC59-4759-8032-E2CA1898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505AE-5B49-482A-A803-B005F2722F39}">
  <ds:schemaRefs>
    <ds:schemaRef ds:uri="http://schemas.microsoft.com/sharepoint/v3/contenttype/forms"/>
  </ds:schemaRefs>
</ds:datastoreItem>
</file>

<file path=customXml/itemProps3.xml><?xml version="1.0" encoding="utf-8"?>
<ds:datastoreItem xmlns:ds="http://schemas.openxmlformats.org/officeDocument/2006/customXml" ds:itemID="{6E902EBA-56D5-42DB-B225-3E507C31435C}">
  <ds:schemaRef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cc185b-3e2c-4f3e-a67f-86bd308fb570"/>
    <ds:schemaRef ds:uri="http://www.w3.org/XML/1998/namespace"/>
    <ds:schemaRef ds:uri="http://purl.org/dc/dcmitype/"/>
  </ds:schemaRefs>
</ds:datastoreItem>
</file>

<file path=customXml/itemProps4.xml><?xml version="1.0" encoding="utf-8"?>
<ds:datastoreItem xmlns:ds="http://schemas.openxmlformats.org/officeDocument/2006/customXml" ds:itemID="{4E9C8AB5-2B7F-4A3D-830E-B62747F6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2325</Words>
  <Characters>13253</Characters>
  <Application>Microsoft Office Word</Application>
  <DocSecurity>8</DocSecurity>
  <Lines>110</Lines>
  <Paragraphs>31</Paragraphs>
  <ScaleCrop>false</ScaleCrop>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2019-10-17T09:15:00Z</dcterms:created>
  <dcterms:modified xsi:type="dcterms:W3CDTF">2019-10-17T09:15:00Z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