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BC44" w14:textId="77777777" w:rsidR="00550993" w:rsidRDefault="00550993" w:rsidP="00550993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 xml:space="preserve">Solicitud de registro y/o autorización de establecimientos o plantas que operen con subproductos de origen animal no destinados a consumo humano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b/>
              <w:sz w:val="22"/>
              <w:szCs w:val="22"/>
            </w:rPr>
            <w:t>la Comunidad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Autónoma</w:t>
        </w:r>
      </w:smartTag>
      <w:r>
        <w:rPr>
          <w:rFonts w:ascii="Arial" w:hAnsi="Arial" w:cs="Arial"/>
          <w:b/>
          <w:sz w:val="22"/>
          <w:szCs w:val="22"/>
        </w:rPr>
        <w:t xml:space="preserve"> del País Vasco.</w:t>
      </w:r>
    </w:p>
    <w:p w14:paraId="74B54B1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6A0E17F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39B9D5D1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DEL ESTABLECIMIENTO</w:t>
      </w:r>
    </w:p>
    <w:p w14:paraId="294C752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537959C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Nombre o Razón Social</w:t>
      </w:r>
    </w:p>
    <w:p w14:paraId="70737B3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194A6BB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NIF/CIF</w:t>
      </w:r>
    </w:p>
    <w:p w14:paraId="5712D54C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88D969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Domicilio: </w:t>
      </w:r>
    </w:p>
    <w:p w14:paraId="3AD6A10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56EC6DA5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 Municipio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5.- CP</w:t>
      </w:r>
    </w:p>
    <w:p w14:paraId="4737468E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2E9A99D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 Territorio histórico</w:t>
      </w:r>
    </w:p>
    <w:p w14:paraId="7C0CA84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CA1214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Teléfono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8.- Fax</w:t>
      </w:r>
    </w:p>
    <w:p w14:paraId="1C85BCEB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51AD31F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Correo electrónico</w:t>
      </w:r>
    </w:p>
    <w:p w14:paraId="7C631CE8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158EF5D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PERSONA REPRESENTANTE"/>
        </w:smartTagPr>
        <w:r>
          <w:rPr>
            <w:rFonts w:ascii="Arial" w:hAnsi="Arial" w:cs="Arial"/>
            <w:b/>
            <w:sz w:val="22"/>
            <w:szCs w:val="22"/>
          </w:rPr>
          <w:t>LA PERSONA REPRESENTANTE</w:t>
        </w:r>
      </w:smartTag>
    </w:p>
    <w:p w14:paraId="4BE378A8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098B5DF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</w:p>
    <w:p w14:paraId="2D862672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E7DB5C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DNI/CIF</w:t>
      </w:r>
    </w:p>
    <w:p w14:paraId="07B2C539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044C4D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Datos de contacto</w:t>
      </w:r>
    </w:p>
    <w:p w14:paraId="19406199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55ECD6DD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</w:t>
      </w:r>
    </w:p>
    <w:p w14:paraId="79FBC388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A89442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Declara, conocer y aplicar los requisitos establecidos en el presente Decreto, así como en el Reglamento (CE) Nº 1069/2009 del Parlamento Europeo y del Consejo, de 21 de octubre de 2009, por el que se establecen las normas sanitarias aplicables a los subproductos animales y los productos derivados no destinados al consumo humano y el Reglamento (UE) Nº 142/2011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2"/>
            <w:szCs w:val="22"/>
          </w:rPr>
          <w:t>la Comisión</w:t>
        </w:r>
      </w:smartTag>
      <w:r>
        <w:rPr>
          <w:rFonts w:ascii="Arial" w:hAnsi="Arial" w:cs="Arial"/>
          <w:sz w:val="22"/>
          <w:szCs w:val="22"/>
        </w:rPr>
        <w:t xml:space="preserve">, de 25 de febrero de 2011, por el que se establecen las disposiciones de aplicación del Reglamento (CE) Nº 1069/2009. </w:t>
      </w:r>
    </w:p>
    <w:p w14:paraId="0F083681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91FBE64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DOCUMENTACIÓN  APORTADA</w:t>
      </w:r>
    </w:p>
    <w:p w14:paraId="61D7DFC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0" w:name="Casilla1"/>
    <w:p w14:paraId="31B0291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Estatutos de la entidad</w:t>
      </w:r>
    </w:p>
    <w:p w14:paraId="4E25046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1" w:name="Casilla2"/>
    <w:p w14:paraId="7D262A2B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Fotocopia del número de identificación fiscal (NIF)</w:t>
      </w:r>
    </w:p>
    <w:p w14:paraId="3C2CBC8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2" w:name="Casilla3"/>
    <w:p w14:paraId="1B48E86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Fotocopia del DNI de la persona representante</w:t>
      </w:r>
    </w:p>
    <w:p w14:paraId="57085FB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3" w:name="Casilla4"/>
    <w:p w14:paraId="774D5821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Acreditación de la representación que ejerza la persona solicitante</w:t>
      </w:r>
    </w:p>
    <w:p w14:paraId="6D3AE9F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4" w:name="Casilla5"/>
    <w:p w14:paraId="082E8BDD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Memoria descriptiva de la actividad</w:t>
      </w:r>
    </w:p>
    <w:p w14:paraId="7CB85CBF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5" w:name="Casilla6"/>
    <w:p w14:paraId="47CB05D2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Plano de las instalaciones</w:t>
      </w:r>
    </w:p>
    <w:p w14:paraId="52AB1BA2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6" w:name="Casilla7"/>
    <w:p w14:paraId="09500799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Sistema de APPCC o Procedimiento de Autocontrol</w:t>
      </w:r>
    </w:p>
    <w:p w14:paraId="5E4021B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bookmarkStart w:id="7" w:name="Casilla8"/>
    <w:p w14:paraId="5D5A5EF7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Documento Comercial</w:t>
      </w:r>
    </w:p>
    <w:p w14:paraId="6EFA22BD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D1393E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31E372C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</w:t>
      </w:r>
    </w:p>
    <w:p w14:paraId="7937718A" w14:textId="77777777" w:rsidR="00550993" w:rsidRDefault="00550993" w:rsidP="00550993">
      <w:pPr>
        <w:jc w:val="both"/>
        <w:rPr>
          <w:rFonts w:ascii="Arial" w:hAnsi="Arial" w:cs="Arial"/>
          <w:b/>
          <w:sz w:val="22"/>
          <w:szCs w:val="22"/>
        </w:rPr>
      </w:pPr>
    </w:p>
    <w:p w14:paraId="5F0BC42D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Solicita, registro y/o autorización para operar con subproductos de origen animal no destinados a consumo humano, de conformidad con el Reglamento (CE) Nº 1069 del Parlamento Europeo y del Consejo, de 21 de octubre de 2009, por el que se establecen las normas sanitarias aplicables a los subproductos animales y los productos derivados no destinados al consumo humano y el Reglamento (UE) Nº 142/2011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2"/>
            <w:szCs w:val="22"/>
          </w:rPr>
          <w:t>la Comisión</w:t>
        </w:r>
      </w:smartTag>
      <w:r>
        <w:rPr>
          <w:rFonts w:ascii="Arial" w:hAnsi="Arial" w:cs="Arial"/>
          <w:sz w:val="22"/>
          <w:szCs w:val="22"/>
        </w:rPr>
        <w:t>, de 25 de febrero de 2011, por el que se establecen las disposiciones de aplicación del Reglamento (CE) Nº 1069/2009.</w:t>
      </w:r>
    </w:p>
    <w:p w14:paraId="6171D4B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8"/>
      </w:tblGrid>
      <w:tr w:rsidR="00550993" w14:paraId="28776FA8" w14:textId="77777777" w:rsidTr="005509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05D" w14:textId="77777777" w:rsidR="00550993" w:rsidRDefault="00550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establecimiento o actividad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619" w14:textId="77777777" w:rsidR="00550993" w:rsidRDefault="00550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de los subproductos</w:t>
            </w:r>
          </w:p>
        </w:tc>
      </w:tr>
      <w:tr w:rsidR="00550993" w14:paraId="2B43BE94" w14:textId="77777777" w:rsidTr="005509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9F4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308C6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A8A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993" w14:paraId="5E5C9C75" w14:textId="77777777" w:rsidTr="005509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390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C964F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D39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993" w14:paraId="255E9C6D" w14:textId="77777777" w:rsidTr="005509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BCC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05C09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7AF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993" w14:paraId="77908B3C" w14:textId="77777777" w:rsidTr="005509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1FF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BF9A7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997" w14:textId="77777777" w:rsidR="00550993" w:rsidRDefault="005509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A84A3" w14:textId="77777777" w:rsidR="00550993" w:rsidRDefault="00550993" w:rsidP="00550993">
      <w:pPr>
        <w:rPr>
          <w:rFonts w:ascii="Arial" w:hAnsi="Arial" w:cs="Arial"/>
          <w:sz w:val="22"/>
          <w:szCs w:val="22"/>
          <w:lang w:val="es-ES"/>
        </w:rPr>
      </w:pPr>
    </w:p>
    <w:p w14:paraId="02FF6D8F" w14:textId="77777777" w:rsidR="00550993" w:rsidRDefault="00550993" w:rsidP="00550993">
      <w:pPr>
        <w:rPr>
          <w:rFonts w:ascii="Arial" w:hAnsi="Arial" w:cs="Arial"/>
          <w:sz w:val="22"/>
          <w:szCs w:val="22"/>
        </w:rPr>
      </w:pPr>
    </w:p>
    <w:p w14:paraId="1C1AC2AB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9AAEB0C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bookmarkStart w:id="8" w:name="Texto1"/>
      <w:r>
        <w:rPr>
          <w:rFonts w:ascii="Arial" w:hAnsi="Arial" w:cs="Arial"/>
          <w:sz w:val="22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sz w:val="20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sz w:val="20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sz w:val="20"/>
        </w:rPr>
        <w:fldChar w:fldCharType="end"/>
      </w:r>
      <w:bookmarkEnd w:id="11"/>
    </w:p>
    <w:p w14:paraId="3D07FC6F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66BF65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26D5E3B6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68D85DF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2E55A42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2687A551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3CDDE7E5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 de la empresa</w:t>
      </w:r>
    </w:p>
    <w:p w14:paraId="2816235F" w14:textId="77777777" w:rsidR="00550993" w:rsidRDefault="00550993" w:rsidP="0055099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457AB8E" w14:textId="77777777" w:rsidR="00550993" w:rsidRDefault="00550993" w:rsidP="0055099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25D61B1" w14:textId="77777777" w:rsidR="00550993" w:rsidRDefault="00550993" w:rsidP="0055099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379ADED" w14:textId="77777777" w:rsidR="00550993" w:rsidRDefault="00550993" w:rsidP="0055099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1222C8" w14:textId="77777777" w:rsidR="00550993" w:rsidRDefault="00550993" w:rsidP="0055099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8CD29A5" w14:textId="77777777" w:rsidR="00550993" w:rsidRDefault="00550993" w:rsidP="0055099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cumplimiento de lo dispuesto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 15/1999, de Protección de Datos de Carácter Personal y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 2/2004, de 25 de febrero, de Ficheros de Datos de Carácter Personal de Titularidad Pública y de Creación de </w:t>
      </w:r>
      <w:smartTag w:uri="urn:schemas-microsoft-com:office:smarttags" w:element="PersonName">
        <w:smartTagPr>
          <w:attr w:name="ProductID" w:val="la Agencia Vasca"/>
        </w:smartTagPr>
        <w:smartTag w:uri="urn:schemas-microsoft-com:office:smarttags" w:element="PersonName">
          <w:smartTagPr>
            <w:attr w:name="ProductID" w:val="la Agencia"/>
          </w:smartTagPr>
          <w:r>
            <w:rPr>
              <w:rFonts w:ascii="Arial" w:hAnsi="Arial" w:cs="Arial"/>
              <w:sz w:val="16"/>
              <w:szCs w:val="16"/>
            </w:rPr>
            <w:t>la Agencia</w:t>
          </w:r>
        </w:smartTag>
        <w:r>
          <w:rPr>
            <w:rFonts w:ascii="Arial" w:hAnsi="Arial" w:cs="Arial"/>
            <w:sz w:val="16"/>
            <w:szCs w:val="16"/>
          </w:rPr>
          <w:t xml:space="preserve"> Vasca</w:t>
        </w:r>
      </w:smartTag>
      <w:r>
        <w:rPr>
          <w:rFonts w:ascii="Arial" w:hAnsi="Arial" w:cs="Arial"/>
          <w:sz w:val="16"/>
          <w:szCs w:val="16"/>
        </w:rPr>
        <w:t xml:space="preserve"> de Protección de Datos, sus datos personales van a ser incorporados para su tratamiento en un fichero automatizado. Si lo desea, puede ejercitar los derechos de acceso, rectificación, cancelación y oposición, previstos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, dirigiendo un escrito a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16"/>
            <w:szCs w:val="16"/>
          </w:rPr>
          <w:t>la Dirección</w:t>
        </w:r>
      </w:smartTag>
      <w:r>
        <w:rPr>
          <w:rFonts w:ascii="Arial" w:hAnsi="Arial" w:cs="Arial"/>
          <w:sz w:val="16"/>
          <w:szCs w:val="16"/>
        </w:rPr>
        <w:t xml:space="preserve"> de Servicios Generales del Departamento de Medio Ambiente, Planificación Territorial, Agricultura y Pesca del Gobierno Vasco, como responsable del tratamiento, y con domicilio en c/ Donosita-San Sebastián, 1 en Vitoria-Gasteiz.</w:t>
      </w:r>
    </w:p>
    <w:p w14:paraId="71C39AB8" w14:textId="77777777" w:rsidR="00550993" w:rsidRDefault="00550993" w:rsidP="0055099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81387BE" w14:textId="77777777" w:rsidR="00550993" w:rsidRDefault="00550993" w:rsidP="005509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DESCRIPCIÓN DE </w:t>
      </w:r>
      <w:smartTag w:uri="urn:schemas-microsoft-com:office:smarttags" w:element="PersonName">
        <w:smartTagPr>
          <w:attr w:name="ProductID" w:val="LA DOCUMENTACIÓN A APORTAR"/>
        </w:smartTagPr>
        <w:smartTag w:uri="urn:schemas-microsoft-com:office:smarttags" w:element="PersonName">
          <w:smartTagPr>
            <w:attr w:name="ProductID" w:val="LA DOCUMENTACIￓN A"/>
          </w:smartTagPr>
          <w:smartTag w:uri="urn:schemas-microsoft-com:office:smarttags" w:element="PersonName">
            <w:smartTagPr>
              <w:attr w:name="ProductID" w:val="LA DOCUMENTACIￓN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DOCUMENTACIÓN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A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APORTAR</w:t>
        </w:r>
      </w:smartTag>
    </w:p>
    <w:p w14:paraId="204B6A7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83FA34F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C68C5E6" w14:textId="77777777" w:rsidR="00550993" w:rsidRDefault="00550993" w:rsidP="005509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acreditación de la persona representante, podrá realizarse por cualquier medio válido que certifique dicha circunstancia.</w:t>
      </w:r>
    </w:p>
    <w:p w14:paraId="2A7CC4E0" w14:textId="77777777" w:rsidR="00550993" w:rsidRDefault="00550993" w:rsidP="005509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998152" w14:textId="77777777" w:rsidR="00550993" w:rsidRDefault="00550993" w:rsidP="005509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 descriptiva de la actividad, que deberá incluir al menos, los datos siguientes:</w:t>
      </w:r>
    </w:p>
    <w:p w14:paraId="0F02E642" w14:textId="77777777" w:rsidR="00550993" w:rsidRDefault="00550993" w:rsidP="005509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D481FAE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Categoría de los subproductos de origen animal no destinados a consumo humano o productos derivados que se gestionan en las instalaciones, incluyendo su especie de origen.</w:t>
      </w:r>
    </w:p>
    <w:p w14:paraId="52F44EC5" w14:textId="77777777" w:rsidR="00550993" w:rsidRDefault="00550993" w:rsidP="0055099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17EBF73" w14:textId="77777777" w:rsidR="00550993" w:rsidRDefault="00550993" w:rsidP="0055099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que se realicen actividades en el mismo establecimiento con más de una categoría de subproductos, indicar dicha circunstancia.</w:t>
      </w:r>
    </w:p>
    <w:p w14:paraId="7683571F" w14:textId="77777777" w:rsidR="00550993" w:rsidRDefault="00550993" w:rsidP="00550993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27B230E2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Descripción de las operaciones que se realizan.</w:t>
      </w:r>
    </w:p>
    <w:p w14:paraId="7A0A0D6A" w14:textId="77777777" w:rsidR="00550993" w:rsidRDefault="00550993" w:rsidP="0055099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EB18800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Origen y destino de los subproductos o productos derivados. </w:t>
      </w:r>
    </w:p>
    <w:p w14:paraId="2BBB68CE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FB0639A" w14:textId="77777777" w:rsidR="00550993" w:rsidRDefault="00550993" w:rsidP="0055099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que el material de categoría 1 o 2 generado o transformado, tenga su origen en otra Comunidad Autónoma o Estado o su destino sea otra Comunidad Autónoma o Estado, indicar dicha circunstancia.</w:t>
      </w:r>
    </w:p>
    <w:p w14:paraId="3CE9F0B3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75C3D020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transporte propio, se habrá de cumplimentar el modelo de comunicación previa previsto en el Anexo II.</w:t>
      </w:r>
    </w:p>
    <w:p w14:paraId="7414584E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4B8C8BC4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transporte ajeno, nombre de las empresas de transporte registradas por la autoridad competente.</w:t>
      </w:r>
    </w:p>
    <w:p w14:paraId="69DAB98A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070CCD16" w14:textId="77777777" w:rsidR="00550993" w:rsidRDefault="00550993" w:rsidP="0055099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los establecimientos o plantas de transformación, indicar el método de transformación utilizado y el uso o destino de los productos derivados.</w:t>
      </w:r>
    </w:p>
    <w:p w14:paraId="11247254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3E42AFDF" w14:textId="77777777" w:rsidR="00550993" w:rsidRDefault="00550993" w:rsidP="005509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de APPCC o Procedimiento de Autocontrol</w:t>
      </w:r>
    </w:p>
    <w:p w14:paraId="1F61D00F" w14:textId="77777777" w:rsidR="00550993" w:rsidRDefault="00550993" w:rsidP="005509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77A552" w14:textId="77777777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Descripción del sistema de autocontrol, tal y como establece el Capítulo III del presente Decreto.</w:t>
      </w:r>
    </w:p>
    <w:p w14:paraId="370DF469" w14:textId="77777777" w:rsidR="00550993" w:rsidRDefault="00550993" w:rsidP="00550993">
      <w:pPr>
        <w:jc w:val="both"/>
        <w:rPr>
          <w:rFonts w:ascii="Arial" w:hAnsi="Arial" w:cs="Arial"/>
          <w:sz w:val="22"/>
          <w:szCs w:val="22"/>
        </w:rPr>
      </w:pPr>
    </w:p>
    <w:p w14:paraId="2D662DC6" w14:textId="77777777" w:rsidR="00550993" w:rsidRDefault="00550993" w:rsidP="005509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Comercial:</w:t>
      </w:r>
    </w:p>
    <w:p w14:paraId="43F6BF4D" w14:textId="77777777" w:rsidR="00550993" w:rsidRDefault="00550993" w:rsidP="005509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15B38E" w14:textId="77777777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documento comercial, se deberá elaborar tal y como establece el apartado 6 del Capítulo III del Anexo VIII, del Reglamento (UE) nº 142/2011,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2"/>
            <w:szCs w:val="22"/>
          </w:rPr>
          <w:t>la Comisión</w:t>
        </w:r>
      </w:smartTag>
      <w:r>
        <w:rPr>
          <w:rFonts w:ascii="Arial" w:hAnsi="Arial" w:cs="Arial"/>
          <w:sz w:val="22"/>
          <w:szCs w:val="22"/>
        </w:rPr>
        <w:t>, de 25 de febrero de 2011, y deberá contener al menos, lo establecido en la letra f) del citado apartado 6.</w:t>
      </w:r>
    </w:p>
    <w:p w14:paraId="17962C79" w14:textId="77777777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734E85C" w14:textId="13676B7B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transporte intracomunitario, se deberá utilizar el modelo de documento comercial específico establecido.</w:t>
      </w:r>
    </w:p>
    <w:p w14:paraId="01930DD4" w14:textId="26245885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B64A69B" w14:textId="3EBF319D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DF306C" w14:textId="1F9A34C1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9E6823D" w14:textId="64C1DBBB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C17913C" w14:textId="77777777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12" w:name="_GoBack"/>
      <w:bookmarkEnd w:id="12"/>
    </w:p>
    <w:p w14:paraId="43C2F96C" w14:textId="77777777" w:rsidR="00550993" w:rsidRDefault="00550993" w:rsidP="0055099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9E78292" w14:textId="77777777" w:rsidR="00550993" w:rsidRPr="00550993" w:rsidRDefault="00550993" w:rsidP="0055099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C0C0C0"/>
        <w:jc w:val="both"/>
        <w:rPr>
          <w:rFonts w:ascii="Arial" w:hAnsi="Arial" w:cs="Arial"/>
          <w:b/>
          <w:sz w:val="20"/>
        </w:rPr>
      </w:pPr>
      <w:r w:rsidRPr="00550993">
        <w:rPr>
          <w:rFonts w:ascii="Arial" w:hAnsi="Arial" w:cs="Arial"/>
          <w:b/>
          <w:sz w:val="20"/>
        </w:rPr>
        <w:lastRenderedPageBreak/>
        <w:t>LISTADO DE ESTABLECIMIENTOS/PLANTAS</w:t>
      </w:r>
    </w:p>
    <w:p w14:paraId="3188E8D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</w:rPr>
        <w:t xml:space="preserve">1. </w:t>
      </w:r>
      <w:r w:rsidRPr="00550993">
        <w:rPr>
          <w:rFonts w:ascii="Arial" w:hAnsi="Arial" w:cs="Arial"/>
          <w:sz w:val="20"/>
          <w:lang w:eastAsia="es-ES"/>
        </w:rPr>
        <w:t xml:space="preserve">Establecimientos o plantas que realicen actividades intermedias y que almacenen subproductos animales. </w:t>
      </w:r>
    </w:p>
    <w:p w14:paraId="6C58623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24.1. h) e i) y 25 del Reg. 1069/2009 Articulo 19 y Anexo IX, capítulo II del Reg. 142/2011</w:t>
      </w:r>
    </w:p>
    <w:p w14:paraId="15BD5624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</w:rPr>
        <w:t xml:space="preserve">2. </w:t>
      </w:r>
      <w:r w:rsidRPr="00550993">
        <w:rPr>
          <w:rFonts w:ascii="Arial" w:hAnsi="Arial" w:cs="Arial"/>
          <w:sz w:val="20"/>
          <w:lang w:eastAsia="es-ES"/>
        </w:rPr>
        <w:t>Establecimientos o plantas para el almacenamiento de productos derivados</w:t>
      </w:r>
    </w:p>
    <w:p w14:paraId="1B9E5B5A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  <w:r w:rsidRPr="00550993">
        <w:rPr>
          <w:rFonts w:ascii="Arial" w:hAnsi="Arial" w:cs="Arial"/>
          <w:b/>
          <w:sz w:val="20"/>
          <w:lang w:eastAsia="es-ES"/>
        </w:rPr>
        <w:t>Articulo 24.1. j) del Reg. 1069/2009 Artículo 19 y Anexo IX, capítulo II del Reg. 142/2011</w:t>
      </w:r>
    </w:p>
    <w:p w14:paraId="25234EFC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</w:rPr>
        <w:t xml:space="preserve">3. </w:t>
      </w:r>
      <w:r w:rsidRPr="00550993">
        <w:rPr>
          <w:rFonts w:ascii="Arial" w:hAnsi="Arial" w:cs="Arial"/>
          <w:sz w:val="20"/>
          <w:lang w:eastAsia="es-ES"/>
        </w:rPr>
        <w:t>Plantas de incineración, coincineración (excluidas del ámbito de aplicación de la directiva 2000/76), o combustión.</w:t>
      </w:r>
    </w:p>
    <w:p w14:paraId="5699D15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24.1. b) c) y d) del Reg. 1069/2009 Artículo 6 y Anexo III del Reg. 142/2011</w:t>
      </w:r>
    </w:p>
    <w:p w14:paraId="6601E95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</w:p>
    <w:p w14:paraId="7261F23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a) Alta capacidad.</w:t>
      </w:r>
    </w:p>
    <w:p w14:paraId="3297187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b) Baja capacidad (no MER).</w:t>
      </w:r>
    </w:p>
    <w:p w14:paraId="6992E625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c) Baja capacidad (MER).</w:t>
      </w:r>
    </w:p>
    <w:p w14:paraId="439413E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d) Combustión.</w:t>
      </w:r>
    </w:p>
    <w:p w14:paraId="22CB4A93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4. Plantas de transformación.</w:t>
      </w:r>
    </w:p>
    <w:p w14:paraId="6BF8A6D7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24(1) (a) y 25 del Reg. 1069/2009 Artículo 8 y Anexo IV del Reg. 142/2011</w:t>
      </w:r>
    </w:p>
    <w:p w14:paraId="3D258436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5. Plantas oleoquímicas.</w:t>
      </w:r>
    </w:p>
    <w:p w14:paraId="634DDA1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23 del Reg. 1069/2009 Artículo 24 y anexo XIII, capítulos X y XI del Reg. 142/2011</w:t>
      </w:r>
    </w:p>
    <w:p w14:paraId="3CB39ED5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6. Plantas de biogás.</w:t>
      </w:r>
    </w:p>
    <w:p w14:paraId="51E1375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24(1) (g) del Reg. 1069/2009</w:t>
      </w:r>
    </w:p>
    <w:p w14:paraId="4815801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7. Plantas de compostaje.</w:t>
      </w:r>
    </w:p>
    <w:p w14:paraId="7BDED62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24(1) (g) del Reg. 1069/2009</w:t>
      </w:r>
    </w:p>
    <w:p w14:paraId="2EC9948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8. Establecimientos o plantas que manipulan subproductos animales o productos derivados para fines fuera de la cadena alimentaria.</w:t>
      </w:r>
    </w:p>
    <w:p w14:paraId="0654695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 xml:space="preserve">a) Leche, productos a base de leche, productos derivados de la leche, </w:t>
      </w:r>
      <w:r w:rsidRPr="00550993">
        <w:rPr>
          <w:rFonts w:ascii="Arial" w:hAnsi="Arial" w:cs="Arial"/>
          <w:sz w:val="20"/>
          <w:lang w:eastAsia="es-ES"/>
        </w:rPr>
        <w:tab/>
        <w:t>calostro, productos a base de calostro.</w:t>
      </w:r>
    </w:p>
    <w:p w14:paraId="6F5A2E6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Articulo 23 y capitulo II, sección IV del Reg. 1069/2009 Artículo 24 del Reg.</w:t>
      </w:r>
    </w:p>
    <w:p w14:paraId="71B42D84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b) Sangre, productos hemoderivados (no équidos).</w:t>
      </w:r>
    </w:p>
    <w:p w14:paraId="28430F06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Articulo 23 y capitulo II, sección IV del Reg. 1069/2009 Artículo 24 del Reg.</w:t>
      </w:r>
    </w:p>
    <w:p w14:paraId="2FA42C94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c) Suero y hemoderivados de sangre de équidos.</w:t>
      </w:r>
    </w:p>
    <w:p w14:paraId="484EE39C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 IV </w:t>
      </w:r>
      <w:r w:rsidRPr="00550993">
        <w:rPr>
          <w:rFonts w:ascii="Arial" w:hAnsi="Arial" w:cs="Arial"/>
          <w:b/>
          <w:sz w:val="20"/>
          <w:lang w:eastAsia="es-ES"/>
        </w:rPr>
        <w:tab/>
        <w:t xml:space="preserve">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157EBA35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d) Pieles y cueros y productos derivados, actividad de curtido.</w:t>
      </w:r>
    </w:p>
    <w:p w14:paraId="39BA3143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capítulos V </w:t>
      </w:r>
      <w:r w:rsidRPr="00550993">
        <w:rPr>
          <w:rFonts w:ascii="Arial" w:hAnsi="Arial" w:cs="Arial"/>
          <w:b/>
          <w:sz w:val="20"/>
          <w:lang w:eastAsia="es-ES"/>
        </w:rPr>
        <w:tab/>
        <w:t>(ungulados) del Reg. 142/2011</w:t>
      </w:r>
    </w:p>
    <w:p w14:paraId="37009F0C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e) Trofeos de caza: y otras preparaciones a partir de animales.</w:t>
      </w:r>
    </w:p>
    <w:p w14:paraId="2DE262A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 VI </w:t>
      </w:r>
      <w:r w:rsidRPr="00550993">
        <w:rPr>
          <w:rFonts w:ascii="Arial" w:hAnsi="Arial" w:cs="Arial"/>
          <w:b/>
          <w:sz w:val="20"/>
          <w:lang w:eastAsia="es-ES"/>
        </w:rPr>
        <w:tab/>
        <w:t xml:space="preserve">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60F08673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f) Lana, pelo, plumas, partes de plumas, cerdas, plumón.</w:t>
      </w:r>
    </w:p>
    <w:p w14:paraId="0662D06F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 VII 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17E2DFF5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g) Piel para peletería.</w:t>
      </w:r>
    </w:p>
    <w:p w14:paraId="75B6853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 VIII </w:t>
      </w:r>
      <w:r w:rsidRPr="00550993">
        <w:rPr>
          <w:rFonts w:ascii="Arial" w:hAnsi="Arial" w:cs="Arial"/>
          <w:b/>
          <w:sz w:val="20"/>
          <w:lang w:eastAsia="es-ES"/>
        </w:rPr>
        <w:tab/>
        <w:t xml:space="preserve">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7622105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h) productos de apicultura.</w:t>
      </w:r>
    </w:p>
    <w:p w14:paraId="13DA70D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capítulos IX </w:t>
      </w:r>
      <w:r w:rsidRPr="00550993">
        <w:rPr>
          <w:rFonts w:ascii="Arial" w:hAnsi="Arial" w:cs="Arial"/>
          <w:b/>
          <w:sz w:val="20"/>
          <w:lang w:eastAsia="es-ES"/>
        </w:rPr>
        <w:tab/>
        <w:t xml:space="preserve">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3E28A73A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 xml:space="preserve">i) Huesos, productos a base de huesos, cuernos, productos a base de </w:t>
      </w:r>
      <w:r w:rsidRPr="00550993">
        <w:rPr>
          <w:rFonts w:ascii="Arial" w:hAnsi="Arial" w:cs="Arial"/>
          <w:sz w:val="20"/>
          <w:lang w:eastAsia="es-ES"/>
        </w:rPr>
        <w:tab/>
        <w:t>cuernos, pezuñas, productos a base de pezuñas.</w:t>
      </w:r>
    </w:p>
    <w:p w14:paraId="38A426D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Articulo 23 y capitulo II, sección IV del Reg. 1069/2009 Artículo 24 y anexo XIII, capítulo XII </w:t>
      </w:r>
      <w:r w:rsidRPr="00550993">
        <w:rPr>
          <w:rFonts w:ascii="Arial" w:hAnsi="Arial" w:cs="Arial"/>
          <w:b/>
          <w:sz w:val="20"/>
          <w:lang w:eastAsia="es-ES"/>
        </w:rPr>
        <w:tab/>
        <w:t>(destinados a producción de abonos) del Reg. 142/2011</w:t>
      </w:r>
    </w:p>
    <w:p w14:paraId="0C73375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j) Otros.</w:t>
      </w:r>
    </w:p>
    <w:p w14:paraId="3B1DC1C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Articulo 23 y capitulo II, sección IV del Reg. 1069/2009</w:t>
      </w:r>
    </w:p>
    <w:p w14:paraId="7FA05864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9. Usuarios específicos.</w:t>
      </w:r>
    </w:p>
    <w:p w14:paraId="456BF7C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 xml:space="preserve">a) Investigación, diagnóstico, educación, actividades artísticas, exhibición, </w:t>
      </w:r>
      <w:r w:rsidRPr="00550993">
        <w:rPr>
          <w:rFonts w:ascii="Arial" w:hAnsi="Arial" w:cs="Arial"/>
          <w:sz w:val="20"/>
          <w:lang w:eastAsia="es-ES"/>
        </w:rPr>
        <w:tab/>
        <w:t>muestras comerciales.</w:t>
      </w:r>
    </w:p>
    <w:p w14:paraId="5A0C71AA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Articulo 17(1) y 23 del Reg. 1069/2009 Artículos 11 y 12 y anexo VI, cap. I del Reg. 142/2011</w:t>
      </w:r>
    </w:p>
    <w:p w14:paraId="2A717CB2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lastRenderedPageBreak/>
        <w:tab/>
        <w:t>b) Fines especiales de alimentación animal:</w:t>
      </w:r>
    </w:p>
    <w:p w14:paraId="5EC98EC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 xml:space="preserve">Artículos 18(1) y18(2) y23 del Reg. 1069/2009 y Artículos 13 y 14 y anexo VI, cap. II del Reg. </w:t>
      </w:r>
      <w:r w:rsidRPr="00550993">
        <w:rPr>
          <w:rFonts w:ascii="Arial" w:hAnsi="Arial" w:cs="Arial"/>
          <w:b/>
          <w:sz w:val="20"/>
          <w:lang w:eastAsia="es-ES"/>
        </w:rPr>
        <w:tab/>
        <w:t>142/2011</w:t>
      </w:r>
    </w:p>
    <w:p w14:paraId="7576770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eastAsia="es-ES"/>
        </w:rPr>
      </w:pPr>
    </w:p>
    <w:p w14:paraId="5CC022A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Animales de zoo o circo</w:t>
      </w:r>
    </w:p>
    <w:p w14:paraId="51FD360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Reptiles y aves de presa</w:t>
      </w:r>
    </w:p>
    <w:p w14:paraId="7A0FA06F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Animales de peletería</w:t>
      </w:r>
    </w:p>
    <w:p w14:paraId="448AAB0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Animales salvajes</w:t>
      </w:r>
    </w:p>
    <w:p w14:paraId="16CEEF67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Perros de perreras o jaurías reconocidas</w:t>
      </w:r>
    </w:p>
    <w:p w14:paraId="1BC2F213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Perros y gatos en refugios</w:t>
      </w:r>
    </w:p>
    <w:p w14:paraId="20CD8A76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Gusanos y lombrices para cebos</w:t>
      </w:r>
    </w:p>
    <w:p w14:paraId="0845964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 xml:space="preserve">- Alimentación de especies en peligro o protegidas (necrófagas, </w:t>
      </w: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carnívoros,…)</w:t>
      </w:r>
    </w:p>
    <w:p w14:paraId="70A1F6BB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10. Centros de recogida.</w:t>
      </w:r>
    </w:p>
    <w:p w14:paraId="108349D7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>Articulo 23 del Reg. 1069/2009 y Artículos 13 y 14 y anexo VI, cap. II del Reg. 142/2011</w:t>
      </w:r>
    </w:p>
    <w:p w14:paraId="17B471C8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11. Establecimientos o plantas que fabriquen fertilizantes o enmiendas del suelo orgánicos.</w:t>
      </w:r>
    </w:p>
    <w:p w14:paraId="007DD3BC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 xml:space="preserve">Articulo </w:t>
      </w:r>
      <w:smartTag w:uri="urn:schemas-microsoft-com:office:smarttags" w:element="metricconverter">
        <w:smartTagPr>
          <w:attr w:name="ProductID" w:val="24.f"/>
        </w:smartTagPr>
        <w:r w:rsidRPr="00550993">
          <w:rPr>
            <w:rFonts w:ascii="Arial" w:hAnsi="Arial" w:cs="Arial"/>
            <w:b/>
            <w:sz w:val="20"/>
            <w:lang w:eastAsia="es-ES"/>
          </w:rPr>
          <w:t>24.f</w:t>
        </w:r>
      </w:smartTag>
      <w:r w:rsidRPr="00550993">
        <w:rPr>
          <w:rFonts w:ascii="Arial" w:hAnsi="Arial" w:cs="Arial"/>
          <w:b/>
          <w:sz w:val="20"/>
          <w:lang w:eastAsia="es-ES"/>
        </w:rPr>
        <w:t>) y cap. II, sección 2 del Reg. 1069/2009 Articulo 22 y anexo IX del Reg. 142/2011</w:t>
      </w:r>
    </w:p>
    <w:p w14:paraId="7630911C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>12. Otros operadores registrados.</w:t>
      </w:r>
    </w:p>
    <w:p w14:paraId="403BD9C2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a) Establecimientos regulados por otras normas comunitarias:</w:t>
      </w:r>
    </w:p>
    <w:p w14:paraId="531DACC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Articulo 23 y capitulo II, sección 3 del Reg. 1069/2011</w:t>
      </w:r>
    </w:p>
    <w:p w14:paraId="347A758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eastAsia="es-ES"/>
        </w:rPr>
      </w:pPr>
    </w:p>
    <w:p w14:paraId="58FBCC6E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productos cosméticos, productos sanitarios, implantables activos</w:t>
      </w:r>
    </w:p>
    <w:p w14:paraId="4EDE72A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productos sanitarios</w:t>
      </w:r>
    </w:p>
    <w:p w14:paraId="46E035B9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productos sanitarios para diagnóstico in vitro</w:t>
      </w:r>
    </w:p>
    <w:p w14:paraId="2279CCA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medicamentos veterinarios</w:t>
      </w:r>
    </w:p>
    <w:p w14:paraId="35AC0ED6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sz w:val="20"/>
          <w:lang w:eastAsia="es-ES"/>
        </w:rPr>
        <w:tab/>
        <w:t>- medicamentos</w:t>
      </w:r>
    </w:p>
    <w:p w14:paraId="24C1F31F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  <w:t>b) Establecimientos o plantas que manipulen productos intermedios.</w:t>
      </w:r>
    </w:p>
    <w:p w14:paraId="3F98BBC3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b/>
          <w:sz w:val="20"/>
          <w:lang w:eastAsia="es-ES"/>
        </w:rPr>
        <w:tab/>
        <w:t>Artículo 23 y anexo XII del Reg. 142/2011</w:t>
      </w:r>
    </w:p>
    <w:p w14:paraId="6167F6F6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lang w:eastAsia="es-ES"/>
        </w:rPr>
      </w:pPr>
    </w:p>
    <w:p w14:paraId="6C7A3460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550993">
        <w:rPr>
          <w:rFonts w:ascii="Arial" w:hAnsi="Arial" w:cs="Arial"/>
          <w:sz w:val="20"/>
          <w:lang w:eastAsia="es-ES"/>
        </w:rPr>
        <w:tab/>
        <w:t>d) Otros</w:t>
      </w:r>
    </w:p>
    <w:p w14:paraId="27382E21" w14:textId="77777777" w:rsidR="00550993" w:rsidRPr="00550993" w:rsidRDefault="00550993" w:rsidP="00550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eastAsia="es-ES"/>
        </w:rPr>
      </w:pPr>
      <w:r w:rsidRPr="00550993">
        <w:rPr>
          <w:rFonts w:ascii="Arial" w:hAnsi="Arial" w:cs="Arial"/>
          <w:sz w:val="20"/>
          <w:lang w:eastAsia="es-ES"/>
        </w:rPr>
        <w:tab/>
      </w:r>
      <w:r w:rsidRPr="00550993">
        <w:rPr>
          <w:rFonts w:ascii="Arial" w:hAnsi="Arial" w:cs="Arial"/>
          <w:b/>
          <w:sz w:val="20"/>
          <w:lang w:eastAsia="es-ES"/>
        </w:rPr>
        <w:tab/>
        <w:t>Articulo 23 del Reg. 1069/2009</w:t>
      </w:r>
    </w:p>
    <w:p w14:paraId="314E6727" w14:textId="77777777" w:rsidR="00550993" w:rsidRDefault="00550993" w:rsidP="00550993"/>
    <w:p w14:paraId="16860BEF" w14:textId="77777777" w:rsidR="00D26580" w:rsidRPr="00D26580" w:rsidRDefault="00D26580" w:rsidP="00D26580"/>
    <w:sectPr w:rsidR="00D26580" w:rsidRPr="00D265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984B" w14:textId="77777777" w:rsidR="00980FCD" w:rsidRDefault="00980FCD">
      <w:r>
        <w:separator/>
      </w:r>
    </w:p>
  </w:endnote>
  <w:endnote w:type="continuationSeparator" w:id="0">
    <w:p w14:paraId="45B40042" w14:textId="77777777" w:rsidR="00980FCD" w:rsidRDefault="009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1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3" w14:textId="35580A90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099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3F7F024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D" w14:textId="77777777" w:rsidR="006D51E0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</w:t>
    </w:r>
    <w:r w:rsidR="00677BBB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-</w:t>
    </w:r>
    <w:r w:rsidR="00677BBB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San Sebastián</w:t>
    </w:r>
    <w:r w:rsidR="00677BBB">
      <w:rPr>
        <w:rFonts w:ascii="Arial" w:hAnsi="Arial"/>
        <w:sz w:val="13"/>
      </w:rPr>
      <w:t>, 1 –  01010</w:t>
    </w:r>
    <w:r w:rsidR="006D51E0">
      <w:rPr>
        <w:rFonts w:ascii="Arial" w:hAnsi="Arial"/>
        <w:sz w:val="13"/>
      </w:rPr>
      <w:t xml:space="preserve"> VITORIA-GASTEIZ</w:t>
    </w:r>
  </w:p>
  <w:p w14:paraId="23F7F02E" w14:textId="28AC3781" w:rsidR="006D51E0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</w:t>
    </w:r>
    <w:r w:rsidR="00677BBB">
      <w:rPr>
        <w:rFonts w:ascii="Arial" w:hAnsi="Arial"/>
        <w:sz w:val="13"/>
      </w:rPr>
      <w:t xml:space="preserve">ef. 945 </w:t>
    </w:r>
    <w:r w:rsidR="002A4BEC">
      <w:rPr>
        <w:rFonts w:ascii="Arial" w:hAnsi="Arial"/>
        <w:sz w:val="13"/>
      </w:rPr>
      <w:t>019941</w:t>
    </w:r>
    <w:r w:rsidR="00306E0F">
      <w:rPr>
        <w:rFonts w:ascii="Arial" w:hAnsi="Arial"/>
        <w:sz w:val="13"/>
      </w:rPr>
      <w:t xml:space="preserve"> – </w:t>
    </w:r>
    <w:r w:rsidR="002B3657">
      <w:rPr>
        <w:rFonts w:ascii="Arial" w:hAnsi="Arial"/>
        <w:sz w:val="13"/>
      </w:rPr>
      <w:t xml:space="preserve"> e-mail: </w:t>
    </w:r>
    <w:r w:rsidR="002A4BEC">
      <w:rPr>
        <w:rFonts w:ascii="Arial" w:hAnsi="Arial"/>
        <w:sz w:val="13"/>
      </w:rPr>
      <w:t>j</w:t>
    </w:r>
    <w:r w:rsidR="00142FA8">
      <w:rPr>
        <w:rFonts w:ascii="Arial" w:hAnsi="Arial"/>
        <w:sz w:val="13"/>
      </w:rPr>
      <w:t>-</w:t>
    </w:r>
    <w:r w:rsidR="002A4BEC">
      <w:rPr>
        <w:rFonts w:ascii="Arial" w:hAnsi="Arial"/>
        <w:sz w:val="13"/>
      </w:rPr>
      <w:t>amedo</w:t>
    </w:r>
    <w:r w:rsidR="002B3657">
      <w:rPr>
        <w:rFonts w:ascii="Arial" w:hAnsi="Arial"/>
        <w:sz w:val="13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F11C" w14:textId="77777777" w:rsidR="00980FCD" w:rsidRDefault="00980FCD">
      <w:r>
        <w:separator/>
      </w:r>
    </w:p>
  </w:footnote>
  <w:footnote w:type="continuationSeparator" w:id="0">
    <w:p w14:paraId="378D5633" w14:textId="77777777" w:rsidR="00980FCD" w:rsidRDefault="0098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1F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pt" o:preferrelative="f" fillcolor="window">
          <v:imagedata r:id="rId1" o:title=""/>
        </v:shape>
        <o:OLEObject Type="Embed" ProgID="MSPhotoEd.3" ShapeID="_x0000_i1025" DrawAspect="Content" ObjectID="_1671522957" r:id="rId2"/>
      </w:object>
    </w:r>
  </w:p>
  <w:p w14:paraId="23F7F020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5" w14:textId="4D0CFE9B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671522958" r:id="rId2"/>
      </w:object>
    </w:r>
  </w:p>
  <w:p w14:paraId="23F7F026" w14:textId="519BC2F8" w:rsidR="006D51E0" w:rsidRDefault="002A4BE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3C03B72C">
              <wp:simplePos x="0" y="0"/>
              <wp:positionH relativeFrom="page">
                <wp:posOffset>4029110</wp:posOffset>
              </wp:positionH>
              <wp:positionV relativeFrom="page">
                <wp:posOffset>934085</wp:posOffset>
              </wp:positionV>
              <wp:extent cx="1857375" cy="662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CB60BF" w:rsidRDefault="00CB60BF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CB60BF" w:rsidRDefault="00CB60BF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1CDDC1B" w:rsidR="006D51E0" w:rsidRDefault="00CB60BF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  <w:p w14:paraId="5181B94C" w14:textId="78AE6902" w:rsidR="00142FA8" w:rsidRDefault="00142FA8" w:rsidP="00CB60BF">
                          <w:pPr>
                            <w:pStyle w:val="Nivel1"/>
                          </w:pP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Dirección de Agricultura y</w:t>
                          </w:r>
                          <w:r>
                            <w:rPr>
                              <w:rFonts w:cs="Arial"/>
                              <w:i/>
                              <w:szCs w:val="14"/>
                            </w:rPr>
                            <w:t xml:space="preserve"> </w:t>
                          </w: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25pt;margin-top:73.55pt;width:146.2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g/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" o:allowincell="f" filled="f" stroked="f">
              <v:textbox>
                <w:txbxContent>
                  <w:p w14:paraId="29F9ED3E" w14:textId="77777777" w:rsidR="00CB60BF" w:rsidRDefault="00CB60BF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CB60BF" w:rsidRDefault="00CB60BF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1CDDC1B" w:rsidR="006D51E0" w:rsidRDefault="00CB60BF" w:rsidP="00CB60BF">
                    <w:pPr>
                      <w:pStyle w:val="Nivel1"/>
                    </w:pPr>
                    <w:r>
                      <w:t>Y MEDIO AMBIENTE</w:t>
                    </w:r>
                  </w:p>
                  <w:p w14:paraId="5181B94C" w14:textId="78AE6902" w:rsidR="00142FA8" w:rsidRDefault="00142FA8" w:rsidP="00CB60BF">
                    <w:pPr>
                      <w:pStyle w:val="Nivel1"/>
                    </w:pPr>
                    <w:r w:rsidRPr="00627EF8">
                      <w:rPr>
                        <w:rFonts w:cs="Arial"/>
                        <w:i/>
                        <w:szCs w:val="14"/>
                      </w:rPr>
                      <w:t>Dirección de Agricultura y</w:t>
                    </w:r>
                    <w:r>
                      <w:rPr>
                        <w:rFonts w:cs="Arial"/>
                        <w:i/>
                        <w:szCs w:val="14"/>
                      </w:rPr>
                      <w:t xml:space="preserve"> </w:t>
                    </w:r>
                    <w:r w:rsidRPr="00627EF8">
                      <w:rPr>
                        <w:rFonts w:cs="Arial"/>
                        <w:i/>
                        <w:szCs w:val="14"/>
                      </w:rPr>
                      <w:t>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42FA8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64DBAC58">
              <wp:simplePos x="0" y="0"/>
              <wp:positionH relativeFrom="page">
                <wp:posOffset>1924259</wp:posOffset>
              </wp:positionH>
              <wp:positionV relativeFrom="page">
                <wp:posOffset>934497</wp:posOffset>
              </wp:positionV>
              <wp:extent cx="1984396" cy="7531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96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E570DB" w:rsidRDefault="00E570DB" w:rsidP="00E570DB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60D1047F" w14:textId="355FAE30" w:rsidR="00E570DB" w:rsidRDefault="00E570DB" w:rsidP="00E570DB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3F7F03D" w14:textId="3675FE2F" w:rsidR="006D51E0" w:rsidRDefault="00E570DB" w:rsidP="00CB60BF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  <w:p w14:paraId="67A518C7" w14:textId="05919769" w:rsidR="00142FA8" w:rsidRDefault="00142FA8" w:rsidP="00CB60BF">
                          <w:pPr>
                            <w:pStyle w:val="Nivel1"/>
                          </w:pP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 xml:space="preserve">Nekazaritza eta Abeltzaintza </w:t>
                          </w:r>
                          <w:r>
                            <w:rPr>
                              <w:rFonts w:cs="Arial"/>
                              <w:i/>
                              <w:szCs w:val="14"/>
                            </w:rPr>
                            <w:t>Z</w:t>
                          </w: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2" id="Text Box 1" o:spid="_x0000_s1027" type="#_x0000_t202" style="position:absolute;left:0;text-align:left;margin-left:151.5pt;margin-top:73.6pt;width:156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Q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" o:allowincell="f" filled="f" stroked="f">
              <v:textbox>
                <w:txbxContent>
                  <w:p w14:paraId="23933124" w14:textId="77777777" w:rsidR="00E570DB" w:rsidRDefault="00E570DB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E570DB" w:rsidRDefault="00E570DB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3675FE2F" w:rsidR="006D51E0" w:rsidRDefault="00E570DB" w:rsidP="00CB60BF">
                    <w:pPr>
                      <w:pStyle w:val="Nivel1"/>
                    </w:pPr>
                    <w:r>
                      <w:t>ETA INGURUMEN SAILA</w:t>
                    </w:r>
                  </w:p>
                  <w:p w14:paraId="67A518C7" w14:textId="05919769" w:rsidR="00142FA8" w:rsidRDefault="00142FA8" w:rsidP="00CB60BF">
                    <w:pPr>
                      <w:pStyle w:val="Nivel1"/>
                    </w:pPr>
                    <w:r w:rsidRPr="00627EF8">
                      <w:rPr>
                        <w:rFonts w:cs="Arial"/>
                        <w:i/>
                        <w:szCs w:val="14"/>
                      </w:rPr>
                      <w:t xml:space="preserve">Nekazaritza eta Abeltzaintza </w:t>
                    </w:r>
                    <w:r>
                      <w:rPr>
                        <w:rFonts w:cs="Arial"/>
                        <w:i/>
                        <w:szCs w:val="14"/>
                      </w:rPr>
                      <w:t>Z</w:t>
                    </w:r>
                    <w:r w:rsidRPr="00627EF8">
                      <w:rPr>
                        <w:rFonts w:cs="Arial"/>
                        <w:i/>
                        <w:szCs w:val="14"/>
                      </w:rPr>
                      <w:t>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6D51E0" w:rsidRDefault="006D51E0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6D51E0" w:rsidRDefault="006D51E0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E5A"/>
    <w:multiLevelType w:val="hybridMultilevel"/>
    <w:tmpl w:val="44446F8C"/>
    <w:lvl w:ilvl="0" w:tplc="90F8241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802AE1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F"/>
    <w:rsid w:val="000175D5"/>
    <w:rsid w:val="000201C7"/>
    <w:rsid w:val="0004417C"/>
    <w:rsid w:val="000508FF"/>
    <w:rsid w:val="00086165"/>
    <w:rsid w:val="00113219"/>
    <w:rsid w:val="00142FA8"/>
    <w:rsid w:val="001753FC"/>
    <w:rsid w:val="001A17DF"/>
    <w:rsid w:val="002A4BEC"/>
    <w:rsid w:val="002B3657"/>
    <w:rsid w:val="00306E0F"/>
    <w:rsid w:val="0032574F"/>
    <w:rsid w:val="00393C34"/>
    <w:rsid w:val="00444A80"/>
    <w:rsid w:val="00451EE2"/>
    <w:rsid w:val="00486AEA"/>
    <w:rsid w:val="005459FB"/>
    <w:rsid w:val="00550993"/>
    <w:rsid w:val="00677BBB"/>
    <w:rsid w:val="006C1D4F"/>
    <w:rsid w:val="006D51E0"/>
    <w:rsid w:val="007A7AE2"/>
    <w:rsid w:val="007C42D5"/>
    <w:rsid w:val="008906AA"/>
    <w:rsid w:val="00973729"/>
    <w:rsid w:val="00980FCD"/>
    <w:rsid w:val="009A64EA"/>
    <w:rsid w:val="009B5D8C"/>
    <w:rsid w:val="009D3BA2"/>
    <w:rsid w:val="00A30A18"/>
    <w:rsid w:val="00AC0DB4"/>
    <w:rsid w:val="00B81B24"/>
    <w:rsid w:val="00BD2727"/>
    <w:rsid w:val="00C4423A"/>
    <w:rsid w:val="00C84C57"/>
    <w:rsid w:val="00CB60BF"/>
    <w:rsid w:val="00CF1181"/>
    <w:rsid w:val="00D26580"/>
    <w:rsid w:val="00D331CA"/>
    <w:rsid w:val="00D94C12"/>
    <w:rsid w:val="00E570D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F181676C030459A3E6400E6153E03" ma:contentTypeVersion="12" ma:contentTypeDescription="Crear nuevo documento." ma:contentTypeScope="" ma:versionID="bf123bdc461604aecf6ced8cbc59a9c6">
  <xsd:schema xmlns:xsd="http://www.w3.org/2001/XMLSchema" xmlns:xs="http://www.w3.org/2001/XMLSchema" xmlns:p="http://schemas.microsoft.com/office/2006/metadata/properties" xmlns:ns2="754cf2a4-0db8-4238-8667-2387fa8b0c9e" xmlns:ns3="e0b10ddc-210f-4c4e-889b-c694b9cded47" targetNamespace="http://schemas.microsoft.com/office/2006/metadata/properties" ma:root="true" ma:fieldsID="719d895b966c3aaa600dbc01eab90c7d" ns2:_="" ns3:_="">
    <xsd:import namespace="754cf2a4-0db8-4238-8667-2387fa8b0c9e"/>
    <xsd:import namespace="e0b10ddc-210f-4c4e-889b-c694b9cde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f2a4-0db8-4238-8667-2387fa8b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0ddc-210f-4c4e-889b-c694b9cd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F433-1B18-4C9D-9F1A-023AB68B6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3C6FB-3BDA-414C-A128-7C272B39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f2a4-0db8-4238-8667-2387fa8b0c9e"/>
    <ds:schemaRef ds:uri="e0b10ddc-210f-4c4e-889b-c694b9cd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6BEAE-3000-495E-9132-2483DBEA9A93}">
  <ds:schemaRefs>
    <ds:schemaRef ds:uri="http://purl.org/dc/elements/1.1/"/>
    <ds:schemaRef ds:uri="http://schemas.microsoft.com/office/2006/metadata/properties"/>
    <ds:schemaRef ds:uri="754cf2a4-0db8-4238-8667-2387fa8b0c9e"/>
    <ds:schemaRef ds:uri="http://schemas.microsoft.com/office/2006/documentManagement/types"/>
    <ds:schemaRef ds:uri="e0b10ddc-210f-4c4e-889b-c694b9cded4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3FE034-C9C8-42B0-A299-85B9CEC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Amedo Millan, Jorge</cp:lastModifiedBy>
  <cp:revision>2</cp:revision>
  <cp:lastPrinted>2001-01-19T12:35:00Z</cp:lastPrinted>
  <dcterms:created xsi:type="dcterms:W3CDTF">2021-01-07T10:10:00Z</dcterms:created>
  <dcterms:modified xsi:type="dcterms:W3CDTF">2021-01-07T10:10:00Z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0x010100FEAF181676C030459A3E6400E6153E03</vt:lpwstr>
  </property>
</Properties>
</file>