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0DB780" w14:textId="77777777" w:rsidR="006F00A4" w:rsidRPr="00E160C3" w:rsidRDefault="006F00A4" w:rsidP="006F00A4">
      <w:pPr>
        <w:pStyle w:val="Standard"/>
        <w:jc w:val="center"/>
        <w:rPr>
          <w:rFonts w:asciiTheme="minorHAnsi" w:eastAsia="Arial" w:hAnsiTheme="minorHAnsi" w:cstheme="minorHAnsi"/>
          <w:b/>
          <w:i/>
          <w:lang w:val="es-ES"/>
        </w:rPr>
      </w:pPr>
      <w:r w:rsidRPr="00E160C3">
        <w:rPr>
          <w:rFonts w:asciiTheme="minorHAnsi" w:eastAsia="Arial" w:hAnsiTheme="minorHAnsi" w:cstheme="minorHAnsi"/>
          <w:b/>
          <w:i/>
          <w:lang w:val="es-ES"/>
        </w:rPr>
        <w:t>(MODELO)</w:t>
      </w:r>
    </w:p>
    <w:p w14:paraId="2D457B53" w14:textId="36DE974F" w:rsidR="00E6623E" w:rsidRPr="0035006C" w:rsidRDefault="00E6623E" w:rsidP="006F00A4">
      <w:pPr>
        <w:pStyle w:val="Standard"/>
        <w:jc w:val="center"/>
        <w:rPr>
          <w:rFonts w:asciiTheme="minorHAnsi" w:eastAsia="Arial" w:hAnsiTheme="minorHAnsi" w:cstheme="minorHAnsi"/>
          <w:b/>
          <w:i/>
          <w:sz w:val="32"/>
          <w:szCs w:val="32"/>
          <w:lang w:val="es-ES"/>
        </w:rPr>
      </w:pPr>
      <w:r w:rsidRPr="0035006C">
        <w:rPr>
          <w:rFonts w:asciiTheme="minorHAnsi" w:eastAsia="Arial" w:hAnsiTheme="minorHAnsi" w:cstheme="minorHAnsi"/>
          <w:b/>
          <w:i/>
          <w:sz w:val="32"/>
          <w:szCs w:val="32"/>
          <w:lang w:val="es-ES"/>
        </w:rPr>
        <w:t xml:space="preserve">SOLICITUD </w:t>
      </w:r>
      <w:r w:rsidR="00931980">
        <w:rPr>
          <w:rFonts w:asciiTheme="minorHAnsi" w:eastAsia="Arial" w:hAnsiTheme="minorHAnsi" w:cstheme="minorHAnsi"/>
          <w:b/>
          <w:i/>
          <w:sz w:val="32"/>
          <w:szCs w:val="32"/>
          <w:lang w:val="es-ES"/>
        </w:rPr>
        <w:t>PERMISO CUIDADO DE LACTANTE</w:t>
      </w:r>
    </w:p>
    <w:p w14:paraId="5D98E01D" w14:textId="77777777" w:rsidR="00E6623E" w:rsidRPr="00E160C3" w:rsidRDefault="00E6623E">
      <w:pPr>
        <w:pStyle w:val="Standard"/>
        <w:rPr>
          <w:rFonts w:asciiTheme="minorHAnsi" w:eastAsia="Arial" w:hAnsiTheme="minorHAnsi" w:cstheme="minorHAnsi"/>
          <w:i/>
          <w:lang w:val="es-ES"/>
        </w:rPr>
      </w:pPr>
    </w:p>
    <w:p w14:paraId="28A5DA5B" w14:textId="5A1D5EA2" w:rsidR="00464528" w:rsidRPr="00E160C3" w:rsidRDefault="00464528" w:rsidP="00464528">
      <w:pPr>
        <w:pStyle w:val="Standard"/>
        <w:jc w:val="right"/>
        <w:rPr>
          <w:rFonts w:asciiTheme="minorHAnsi" w:hAnsiTheme="minorHAnsi" w:cstheme="minorHAnsi"/>
          <w:lang w:val="es-ES"/>
        </w:rPr>
      </w:pPr>
      <w:r w:rsidRPr="00E160C3">
        <w:rPr>
          <w:rFonts w:asciiTheme="minorHAnsi" w:hAnsiTheme="minorHAnsi" w:cstheme="minorHAnsi"/>
          <w:lang w:val="es-ES"/>
        </w:rPr>
        <w:t>En ___________</w:t>
      </w:r>
      <w:r w:rsidRPr="00E160C3">
        <w:rPr>
          <w:rFonts w:asciiTheme="minorHAnsi" w:eastAsia="Arial" w:hAnsiTheme="minorHAnsi" w:cstheme="minorHAnsi"/>
          <w:lang w:val="es-ES"/>
        </w:rPr>
        <w:t xml:space="preserve"> </w:t>
      </w:r>
      <w:proofErr w:type="spellStart"/>
      <w:r w:rsidRPr="00E160C3">
        <w:rPr>
          <w:rFonts w:asciiTheme="minorHAnsi" w:eastAsia="Arial" w:hAnsiTheme="minorHAnsi" w:cstheme="minorHAnsi"/>
          <w:lang w:val="es-ES"/>
        </w:rPr>
        <w:t>a</w:t>
      </w:r>
      <w:proofErr w:type="spellEnd"/>
      <w:r w:rsidRPr="00E160C3">
        <w:rPr>
          <w:rFonts w:asciiTheme="minorHAnsi" w:eastAsia="Arial" w:hAnsiTheme="minorHAnsi" w:cstheme="minorHAnsi"/>
          <w:lang w:val="es-ES"/>
        </w:rPr>
        <w:t xml:space="preserve"> __ de ________________de 20__</w:t>
      </w:r>
    </w:p>
    <w:p w14:paraId="5A848316" w14:textId="77777777" w:rsidR="00464528" w:rsidRDefault="00464528">
      <w:pPr>
        <w:pStyle w:val="Standard"/>
        <w:rPr>
          <w:rFonts w:asciiTheme="minorHAnsi" w:eastAsia="Arial" w:hAnsiTheme="minorHAnsi" w:cstheme="minorHAnsi"/>
          <w:i/>
          <w:lang w:val="es-ES"/>
        </w:rPr>
      </w:pPr>
    </w:p>
    <w:p w14:paraId="4CDAA4E2" w14:textId="4F67C1D9" w:rsidR="006F00A4" w:rsidRPr="009A6557" w:rsidRDefault="006B500E">
      <w:pPr>
        <w:pStyle w:val="Standard"/>
        <w:rPr>
          <w:rFonts w:asciiTheme="minorHAnsi" w:eastAsia="Arial" w:hAnsiTheme="minorHAnsi" w:cstheme="minorHAnsi"/>
          <w:iCs/>
          <w:lang w:val="es-ES"/>
        </w:rPr>
      </w:pPr>
      <w:r w:rsidRPr="009A6557">
        <w:rPr>
          <w:rFonts w:asciiTheme="minorHAnsi" w:eastAsia="Arial" w:hAnsiTheme="minorHAnsi" w:cstheme="minorHAnsi"/>
          <w:iCs/>
          <w:lang w:val="es-ES"/>
        </w:rPr>
        <w:t xml:space="preserve">A la atención de </w:t>
      </w:r>
      <w:r w:rsidR="003C5C19" w:rsidRPr="009A6557">
        <w:rPr>
          <w:rFonts w:asciiTheme="minorHAnsi" w:eastAsia="Arial" w:hAnsiTheme="minorHAnsi" w:cstheme="minorHAnsi"/>
          <w:iCs/>
          <w:lang w:val="es-ES"/>
        </w:rPr>
        <w:t>_</w:t>
      </w:r>
      <w:r w:rsidR="006F00A4" w:rsidRPr="009A6557">
        <w:rPr>
          <w:rFonts w:asciiTheme="minorHAnsi" w:eastAsia="Arial" w:hAnsiTheme="minorHAnsi" w:cstheme="minorHAnsi"/>
          <w:iCs/>
          <w:lang w:val="es-ES"/>
        </w:rPr>
        <w:t>____________________</w:t>
      </w:r>
      <w:r w:rsidR="003C5C19" w:rsidRPr="009A6557">
        <w:rPr>
          <w:rFonts w:asciiTheme="minorHAnsi" w:eastAsia="Arial" w:hAnsiTheme="minorHAnsi" w:cstheme="minorHAnsi"/>
          <w:iCs/>
          <w:lang w:val="es-ES"/>
        </w:rPr>
        <w:t>__</w:t>
      </w:r>
      <w:r w:rsidR="006F00A4" w:rsidRPr="009A6557">
        <w:rPr>
          <w:rFonts w:asciiTheme="minorHAnsi" w:eastAsia="Arial" w:hAnsiTheme="minorHAnsi" w:cstheme="minorHAnsi"/>
          <w:iCs/>
          <w:lang w:val="es-ES"/>
        </w:rPr>
        <w:t>___</w:t>
      </w:r>
    </w:p>
    <w:p w14:paraId="7AF43E9A" w14:textId="77777777" w:rsidR="00CB23BB" w:rsidRPr="009A6557" w:rsidRDefault="006F00A4">
      <w:pPr>
        <w:pStyle w:val="Standard"/>
        <w:rPr>
          <w:rFonts w:asciiTheme="minorHAnsi" w:hAnsiTheme="minorHAnsi" w:cstheme="minorHAnsi"/>
          <w:i/>
          <w:color w:val="000000" w:themeColor="text1"/>
          <w:lang w:val="es-ES"/>
        </w:rPr>
      </w:pPr>
      <w:r w:rsidRPr="009A6557">
        <w:rPr>
          <w:rFonts w:asciiTheme="minorHAnsi" w:eastAsia="Arial" w:hAnsiTheme="minorHAnsi" w:cstheme="minorHAnsi"/>
          <w:i/>
          <w:color w:val="000000" w:themeColor="text1"/>
          <w:lang w:val="es-ES"/>
        </w:rPr>
        <w:t>(Área de gestión de las personas/</w:t>
      </w:r>
      <w:r w:rsidR="00E160C3" w:rsidRPr="009A6557">
        <w:rPr>
          <w:rFonts w:asciiTheme="minorHAnsi" w:eastAsia="Arial" w:hAnsiTheme="minorHAnsi" w:cstheme="minorHAnsi"/>
          <w:i/>
          <w:color w:val="000000" w:themeColor="text1"/>
          <w:lang w:val="es-ES"/>
        </w:rPr>
        <w:t xml:space="preserve">Departamento de </w:t>
      </w:r>
      <w:r w:rsidRPr="009A6557">
        <w:rPr>
          <w:rFonts w:asciiTheme="minorHAnsi" w:eastAsia="Arial" w:hAnsiTheme="minorHAnsi" w:cstheme="minorHAnsi"/>
          <w:i/>
          <w:color w:val="000000" w:themeColor="text1"/>
          <w:lang w:val="es-ES"/>
        </w:rPr>
        <w:t>Personal/Recursos Humanos de la empresa):</w:t>
      </w:r>
    </w:p>
    <w:p w14:paraId="0712853F" w14:textId="77777777" w:rsidR="006F00A4" w:rsidRPr="009A6557" w:rsidRDefault="009D25AD">
      <w:pPr>
        <w:pStyle w:val="Standard"/>
        <w:jc w:val="both"/>
        <w:rPr>
          <w:rFonts w:asciiTheme="minorHAnsi" w:eastAsia="Arial" w:hAnsiTheme="minorHAnsi" w:cstheme="minorHAnsi"/>
          <w:iCs/>
          <w:lang w:val="es-ES"/>
        </w:rPr>
      </w:pPr>
      <w:r w:rsidRPr="009A6557">
        <w:rPr>
          <w:rFonts w:asciiTheme="minorHAnsi" w:eastAsia="Arial" w:hAnsiTheme="minorHAnsi" w:cstheme="minorHAnsi"/>
          <w:iCs/>
          <w:lang w:val="es-ES"/>
        </w:rPr>
        <w:t xml:space="preserve">     </w:t>
      </w:r>
      <w:r w:rsidR="006B500E" w:rsidRPr="009A6557">
        <w:rPr>
          <w:rFonts w:asciiTheme="minorHAnsi" w:eastAsia="Arial" w:hAnsiTheme="minorHAnsi" w:cstheme="minorHAnsi"/>
          <w:iCs/>
          <w:lang w:val="es-ES"/>
        </w:rPr>
        <w:tab/>
      </w:r>
    </w:p>
    <w:p w14:paraId="30DA3B37" w14:textId="2AC0026A" w:rsidR="009D25AD" w:rsidRPr="009A6557" w:rsidRDefault="009D25AD" w:rsidP="00346084">
      <w:pPr>
        <w:pStyle w:val="Standard"/>
        <w:jc w:val="both"/>
        <w:rPr>
          <w:rFonts w:asciiTheme="minorHAnsi" w:eastAsia="Arial" w:hAnsiTheme="minorHAnsi" w:cstheme="minorHAnsi"/>
          <w:iCs/>
          <w:lang w:val="es-ES"/>
        </w:rPr>
      </w:pPr>
      <w:r w:rsidRPr="009A6557">
        <w:rPr>
          <w:rFonts w:asciiTheme="minorHAnsi" w:eastAsia="Arial" w:hAnsiTheme="minorHAnsi" w:cstheme="minorHAnsi"/>
          <w:iCs/>
          <w:lang w:val="es-ES"/>
        </w:rPr>
        <w:t xml:space="preserve">El </w:t>
      </w:r>
      <w:r w:rsidR="006B500E" w:rsidRPr="009A6557">
        <w:rPr>
          <w:rFonts w:asciiTheme="minorHAnsi" w:eastAsia="Arial" w:hAnsiTheme="minorHAnsi" w:cstheme="minorHAnsi"/>
          <w:iCs/>
          <w:lang w:val="es-ES"/>
        </w:rPr>
        <w:t>artículo 37</w:t>
      </w:r>
      <w:r w:rsidRPr="009A6557">
        <w:rPr>
          <w:rFonts w:asciiTheme="minorHAnsi" w:eastAsia="Arial" w:hAnsiTheme="minorHAnsi" w:cstheme="minorHAnsi"/>
          <w:iCs/>
          <w:lang w:val="es-ES"/>
        </w:rPr>
        <w:t>.</w:t>
      </w:r>
      <w:r w:rsidR="00931980" w:rsidRPr="009A6557">
        <w:rPr>
          <w:rFonts w:asciiTheme="minorHAnsi" w:eastAsia="Arial" w:hAnsiTheme="minorHAnsi" w:cstheme="minorHAnsi"/>
          <w:iCs/>
          <w:lang w:val="es-ES"/>
        </w:rPr>
        <w:t>4</w:t>
      </w:r>
      <w:r w:rsidR="006B500E" w:rsidRPr="009A6557">
        <w:rPr>
          <w:rFonts w:asciiTheme="minorHAnsi" w:eastAsia="Arial" w:hAnsiTheme="minorHAnsi" w:cstheme="minorHAnsi"/>
          <w:iCs/>
          <w:lang w:val="es-ES"/>
        </w:rPr>
        <w:t xml:space="preserve"> del </w:t>
      </w:r>
      <w:r w:rsidRPr="009A6557">
        <w:rPr>
          <w:rFonts w:asciiTheme="minorHAnsi" w:eastAsia="Arial" w:hAnsiTheme="minorHAnsi" w:cstheme="minorHAnsi"/>
          <w:iCs/>
          <w:lang w:val="es-ES"/>
        </w:rPr>
        <w:t>Texto refundido de la Ley del Estatuto de los Trabajadore</w:t>
      </w:r>
      <w:r w:rsidR="00931980" w:rsidRPr="009A6557">
        <w:rPr>
          <w:rFonts w:asciiTheme="minorHAnsi" w:eastAsia="Arial" w:hAnsiTheme="minorHAnsi" w:cstheme="minorHAnsi"/>
          <w:iCs/>
          <w:lang w:val="es-ES"/>
        </w:rPr>
        <w:t>s</w:t>
      </w:r>
      <w:r w:rsidR="00464528" w:rsidRPr="009A6557">
        <w:rPr>
          <w:rFonts w:asciiTheme="minorHAnsi" w:eastAsia="Arial" w:hAnsiTheme="minorHAnsi" w:cstheme="minorHAnsi"/>
          <w:iCs/>
          <w:lang w:val="es-ES"/>
        </w:rPr>
        <w:t xml:space="preserve"> regula este supuesto, indicando que:</w:t>
      </w:r>
    </w:p>
    <w:p w14:paraId="2EBD4B97" w14:textId="1D5CBAD0" w:rsidR="00931980" w:rsidRPr="009A0F7A" w:rsidRDefault="00931980" w:rsidP="00931980">
      <w:pPr>
        <w:pStyle w:val="parrafo2"/>
        <w:spacing w:before="360" w:beforeAutospacing="0" w:after="180" w:afterAutospacing="0"/>
        <w:ind w:firstLine="36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  <w:lang w:val="es-ES"/>
        </w:rPr>
      </w:pPr>
      <w:r w:rsidRPr="00931980">
        <w:rPr>
          <w:rFonts w:asciiTheme="minorHAnsi" w:eastAsia="Arial" w:hAnsiTheme="minorHAnsi" w:cstheme="minorHAnsi"/>
          <w:i/>
          <w:sz w:val="22"/>
          <w:szCs w:val="22"/>
          <w:lang w:val="es-ES"/>
        </w:rPr>
        <w:t>«</w:t>
      </w:r>
      <w:r w:rsidRPr="009A0F7A">
        <w:rPr>
          <w:rFonts w:asciiTheme="minorHAnsi" w:hAnsiTheme="minorHAnsi" w:cstheme="minorHAnsi"/>
          <w:i/>
          <w:iCs/>
          <w:sz w:val="22"/>
          <w:szCs w:val="22"/>
          <w:lang w:val="es-ES"/>
        </w:rPr>
        <w:t>En</w:t>
      </w:r>
      <w:r w:rsidRPr="009A0F7A">
        <w:rPr>
          <w:rFonts w:asciiTheme="minorHAnsi" w:hAnsiTheme="minorHAnsi" w:cstheme="minorHAnsi"/>
          <w:i/>
          <w:iCs/>
          <w:color w:val="000000"/>
          <w:sz w:val="22"/>
          <w:szCs w:val="22"/>
          <w:lang w:val="es-ES"/>
        </w:rPr>
        <w:t xml:space="preserve"> los supuestos de nacimiento, adopción, guarda con fines de adopción o acogimiento, de acuerdo con el artículo 45.1.d), las personas trabajadoras tendrán </w:t>
      </w:r>
      <w:r w:rsidRPr="009A0F7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ES"/>
        </w:rPr>
        <w:t>derecho a una hora de ausencia del trabajo</w:t>
      </w:r>
      <w:r w:rsidRPr="009A0F7A">
        <w:rPr>
          <w:rFonts w:asciiTheme="minorHAnsi" w:hAnsiTheme="minorHAnsi" w:cstheme="minorHAnsi"/>
          <w:i/>
          <w:iCs/>
          <w:color w:val="000000"/>
          <w:sz w:val="22"/>
          <w:szCs w:val="22"/>
          <w:lang w:val="es-ES"/>
        </w:rPr>
        <w:t xml:space="preserve">, que </w:t>
      </w:r>
      <w:r w:rsidRPr="009A0F7A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ES"/>
        </w:rPr>
        <w:t>podrán dividir en dos fracciones</w:t>
      </w:r>
      <w:r w:rsidRPr="009A0F7A">
        <w:rPr>
          <w:rFonts w:asciiTheme="minorHAnsi" w:hAnsiTheme="minorHAnsi" w:cstheme="minorHAnsi"/>
          <w:i/>
          <w:iCs/>
          <w:color w:val="000000"/>
          <w:sz w:val="22"/>
          <w:szCs w:val="22"/>
          <w:lang w:val="es-ES"/>
        </w:rPr>
        <w:t>, para el cuidado del lactante hasta que este cumpla nueve meses. La duración del permiso se incrementará proporcionalmente en los casos de nacimiento, adopción, guarda con fines de adopción o acogimiento múltiples.</w:t>
      </w:r>
    </w:p>
    <w:p w14:paraId="0391CFB9" w14:textId="77777777" w:rsidR="00464528" w:rsidRDefault="00464528" w:rsidP="00931980">
      <w:pPr>
        <w:pStyle w:val="parrafo"/>
        <w:spacing w:before="180" w:beforeAutospacing="0" w:after="180" w:afterAutospacing="0"/>
        <w:ind w:firstLine="36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  <w:lang w:val="es-ES"/>
        </w:rPr>
      </w:pPr>
      <w:r w:rsidRPr="00464528">
        <w:rPr>
          <w:rFonts w:asciiTheme="minorHAnsi" w:hAnsiTheme="minorHAnsi" w:cstheme="minorHAnsi"/>
          <w:i/>
          <w:iCs/>
          <w:color w:val="000000"/>
          <w:sz w:val="22"/>
          <w:szCs w:val="22"/>
          <w:lang w:val="es-ES"/>
        </w:rPr>
        <w:t xml:space="preserve">Quien ejerza este derecho, por su voluntad, podrá sustituirlo por una </w:t>
      </w:r>
      <w:r w:rsidRPr="00464528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ES"/>
        </w:rPr>
        <w:t>reducción de su jornada en media hora</w:t>
      </w:r>
      <w:r w:rsidRPr="00464528">
        <w:rPr>
          <w:rFonts w:asciiTheme="minorHAnsi" w:hAnsiTheme="minorHAnsi" w:cstheme="minorHAnsi"/>
          <w:i/>
          <w:iCs/>
          <w:color w:val="000000"/>
          <w:sz w:val="22"/>
          <w:szCs w:val="22"/>
          <w:lang w:val="es-ES"/>
        </w:rPr>
        <w:t xml:space="preserve"> con la misma finalidad </w:t>
      </w:r>
      <w:r w:rsidRPr="00464528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ES"/>
        </w:rPr>
        <w:t>o acumularlo en jornadas completas</w:t>
      </w:r>
      <w:r w:rsidRPr="00464528">
        <w:rPr>
          <w:rFonts w:asciiTheme="minorHAnsi" w:hAnsiTheme="minorHAnsi" w:cstheme="minorHAnsi"/>
          <w:i/>
          <w:iCs/>
          <w:color w:val="000000"/>
          <w:sz w:val="22"/>
          <w:szCs w:val="22"/>
          <w:lang w:val="es-ES"/>
        </w:rPr>
        <w:t>.</w:t>
      </w:r>
    </w:p>
    <w:p w14:paraId="64A78F25" w14:textId="77777777" w:rsidR="00464528" w:rsidRPr="00464528" w:rsidRDefault="00464528" w:rsidP="00931980">
      <w:pPr>
        <w:pStyle w:val="parrafo"/>
        <w:spacing w:before="180" w:beforeAutospacing="0" w:after="180" w:afterAutospacing="0"/>
        <w:ind w:firstLine="360"/>
        <w:jc w:val="both"/>
        <w:rPr>
          <w:rFonts w:asciiTheme="minorHAnsi" w:hAnsiTheme="minorHAnsi" w:cstheme="minorHAnsi"/>
          <w:i/>
          <w:iCs/>
          <w:color w:val="000000"/>
          <w:sz w:val="22"/>
          <w:szCs w:val="22"/>
          <w:lang w:val="es-ES"/>
        </w:rPr>
      </w:pPr>
      <w:r w:rsidRPr="00464528">
        <w:rPr>
          <w:rFonts w:asciiTheme="minorHAnsi" w:hAnsiTheme="minorHAnsi" w:cstheme="minorHAnsi"/>
          <w:i/>
          <w:iCs/>
          <w:color w:val="000000"/>
          <w:sz w:val="22"/>
          <w:szCs w:val="22"/>
          <w:lang w:val="es-ES"/>
        </w:rPr>
        <w:t xml:space="preserve">La reducción de jornada contemplada en este apartado constituye </w:t>
      </w:r>
      <w:r w:rsidRPr="00464528">
        <w:rPr>
          <w:rFonts w:asciiTheme="minorHAnsi" w:hAnsiTheme="minorHAnsi" w:cstheme="minorHAnsi"/>
          <w:b/>
          <w:bCs/>
          <w:i/>
          <w:iCs/>
          <w:color w:val="000000"/>
          <w:sz w:val="22"/>
          <w:szCs w:val="22"/>
          <w:lang w:val="es-ES"/>
        </w:rPr>
        <w:t>un derecho individual de las personas trabajadoras</w:t>
      </w:r>
      <w:r w:rsidRPr="00464528">
        <w:rPr>
          <w:rFonts w:asciiTheme="minorHAnsi" w:hAnsiTheme="minorHAnsi" w:cstheme="minorHAnsi"/>
          <w:i/>
          <w:iCs/>
          <w:color w:val="000000"/>
          <w:sz w:val="22"/>
          <w:szCs w:val="22"/>
          <w:lang w:val="es-ES"/>
        </w:rPr>
        <w:t xml:space="preserve"> sin que pueda transferirse su ejercicio a la otra persona progenitora, adoptante, guardadora o acogedora. No obstante, si dos personas trabajadoras de la misma empresa ejercen este derecho por el mismo sujeto causante, podrá limitarse su ejercicio simultáneo por razones fundadas y objetivas de funcionamiento de la empresa, debidamente motivadas por escrito, debiendo en tal caso la empresa ofrecer un plan alternativo que asegure el disfrute de ambas personas trabajadoras y que posibilite el ejercicio de los derechos de conciliación.</w:t>
      </w:r>
    </w:p>
    <w:p w14:paraId="3A9C2B45" w14:textId="64C13F55" w:rsidR="009D25AD" w:rsidRPr="00931980" w:rsidRDefault="00931980" w:rsidP="00931980">
      <w:pPr>
        <w:pStyle w:val="parrafo"/>
        <w:spacing w:before="180" w:beforeAutospacing="0" w:after="180" w:afterAutospacing="0"/>
        <w:ind w:firstLine="360"/>
        <w:jc w:val="both"/>
        <w:rPr>
          <w:rFonts w:asciiTheme="minorHAnsi" w:hAnsiTheme="minorHAnsi" w:cstheme="minorHAnsi"/>
          <w:color w:val="000000"/>
          <w:sz w:val="22"/>
          <w:szCs w:val="22"/>
          <w:lang w:val="es-ES"/>
        </w:rPr>
      </w:pPr>
      <w:r w:rsidRPr="009A0F7A">
        <w:rPr>
          <w:rFonts w:asciiTheme="minorHAnsi" w:hAnsiTheme="minorHAnsi" w:cstheme="minorHAnsi"/>
          <w:i/>
          <w:iCs/>
          <w:color w:val="000000"/>
          <w:sz w:val="22"/>
          <w:szCs w:val="22"/>
          <w:lang w:val="es-ES"/>
        </w:rPr>
        <w:t>Cuando ambos progenitores, adoptantes, guardadores o acogedores ejerzan este derecho con la misma duración y régimen, el periodo de disfrute podrá extenderse hasta que el lactante cumpla doce meses, con reducción proporcional del salario a partir del cumplimiento de los nueve meses</w:t>
      </w:r>
      <w:r w:rsidR="009D25AD" w:rsidRPr="00931980">
        <w:rPr>
          <w:rFonts w:asciiTheme="minorHAnsi" w:eastAsia="Arial" w:hAnsiTheme="minorHAnsi" w:cstheme="minorHAnsi"/>
          <w:i/>
          <w:lang w:val="es-ES"/>
        </w:rPr>
        <w:t>».</w:t>
      </w:r>
    </w:p>
    <w:p w14:paraId="1434C5B8" w14:textId="77777777" w:rsidR="009D25AD" w:rsidRPr="009A0F7A" w:rsidRDefault="009D25AD" w:rsidP="00346084">
      <w:pPr>
        <w:pStyle w:val="Standard"/>
        <w:jc w:val="both"/>
        <w:rPr>
          <w:rFonts w:asciiTheme="minorHAnsi" w:eastAsia="Arial" w:hAnsiTheme="minorHAnsi" w:cstheme="minorHAnsi"/>
          <w:lang w:val="es-ES"/>
        </w:rPr>
      </w:pPr>
    </w:p>
    <w:p w14:paraId="352C898B" w14:textId="69B85172" w:rsidR="00346084" w:rsidRPr="009A0F7A" w:rsidRDefault="006B500E" w:rsidP="00346084">
      <w:pPr>
        <w:pStyle w:val="Standard"/>
        <w:jc w:val="both"/>
        <w:rPr>
          <w:rFonts w:asciiTheme="minorHAnsi" w:eastAsia="Arial" w:hAnsiTheme="minorHAnsi" w:cstheme="minorHAnsi"/>
          <w:lang w:val="es-ES"/>
        </w:rPr>
      </w:pPr>
      <w:r w:rsidRPr="009A0F7A">
        <w:rPr>
          <w:rFonts w:asciiTheme="minorHAnsi" w:eastAsia="Arial" w:hAnsiTheme="minorHAnsi" w:cstheme="minorHAnsi"/>
          <w:lang w:val="es-ES"/>
        </w:rPr>
        <w:t>En virtud de</w:t>
      </w:r>
      <w:r w:rsidR="006F00A4" w:rsidRPr="009A0F7A">
        <w:rPr>
          <w:rFonts w:asciiTheme="minorHAnsi" w:eastAsia="Arial" w:hAnsiTheme="minorHAnsi" w:cstheme="minorHAnsi"/>
          <w:lang w:val="es-ES"/>
        </w:rPr>
        <w:t xml:space="preserve"> lo</w:t>
      </w:r>
      <w:r w:rsidR="009D25AD" w:rsidRPr="009A0F7A">
        <w:rPr>
          <w:rFonts w:asciiTheme="minorHAnsi" w:eastAsia="Arial" w:hAnsiTheme="minorHAnsi" w:cstheme="minorHAnsi"/>
          <w:lang w:val="es-ES"/>
        </w:rPr>
        <w:t xml:space="preserve"> dispuesto en la disposición arriba transcrita</w:t>
      </w:r>
      <w:r w:rsidRPr="009A0F7A">
        <w:rPr>
          <w:rFonts w:asciiTheme="minorHAnsi" w:eastAsia="Arial" w:hAnsiTheme="minorHAnsi" w:cstheme="minorHAnsi"/>
          <w:lang w:val="es-ES"/>
        </w:rPr>
        <w:t xml:space="preserve">, </w:t>
      </w:r>
      <w:r w:rsidRPr="009A6557">
        <w:rPr>
          <w:rFonts w:asciiTheme="minorHAnsi" w:eastAsia="Arial" w:hAnsiTheme="minorHAnsi" w:cstheme="minorHAnsi"/>
          <w:b/>
          <w:bCs/>
          <w:lang w:val="es-ES"/>
        </w:rPr>
        <w:t>solicito</w:t>
      </w:r>
      <w:r w:rsidR="00346084" w:rsidRPr="009A6557">
        <w:rPr>
          <w:rFonts w:asciiTheme="minorHAnsi" w:eastAsia="Arial" w:hAnsiTheme="minorHAnsi" w:cstheme="minorHAnsi"/>
          <w:b/>
          <w:bCs/>
          <w:lang w:val="es-ES"/>
        </w:rPr>
        <w:t xml:space="preserve"> el disfrute de este permiso</w:t>
      </w:r>
      <w:r w:rsidR="00346084" w:rsidRPr="009A0F7A">
        <w:rPr>
          <w:rFonts w:asciiTheme="minorHAnsi" w:eastAsia="Arial" w:hAnsiTheme="minorHAnsi" w:cstheme="minorHAnsi"/>
          <w:lang w:val="es-ES"/>
        </w:rPr>
        <w:t xml:space="preserve"> a partir del día (fecha), para el cuidado de la</w:t>
      </w:r>
      <w:r w:rsidR="00464528">
        <w:rPr>
          <w:rFonts w:asciiTheme="minorHAnsi" w:eastAsia="Arial" w:hAnsiTheme="minorHAnsi" w:cstheme="minorHAnsi"/>
          <w:lang w:val="es-ES"/>
        </w:rPr>
        <w:t xml:space="preserve"> o </w:t>
      </w:r>
      <w:r w:rsidR="00346084" w:rsidRPr="009A0F7A">
        <w:rPr>
          <w:rFonts w:asciiTheme="minorHAnsi" w:eastAsia="Arial" w:hAnsiTheme="minorHAnsi" w:cstheme="minorHAnsi"/>
          <w:lang w:val="es-ES"/>
        </w:rPr>
        <w:t>el lactante …. (nombre de la hija o hijo lactante)</w:t>
      </w:r>
      <w:r w:rsidR="005A0D73" w:rsidRPr="009A0F7A">
        <w:rPr>
          <w:rFonts w:asciiTheme="minorHAnsi" w:eastAsia="Arial" w:hAnsiTheme="minorHAnsi" w:cstheme="minorHAnsi"/>
          <w:lang w:val="es-ES"/>
        </w:rPr>
        <w:t>.</w:t>
      </w:r>
    </w:p>
    <w:p w14:paraId="66875917" w14:textId="77777777" w:rsidR="00346084" w:rsidRPr="009A0F7A" w:rsidRDefault="00346084" w:rsidP="00346084">
      <w:pPr>
        <w:pStyle w:val="Standard"/>
        <w:jc w:val="both"/>
        <w:rPr>
          <w:rFonts w:asciiTheme="minorHAnsi" w:eastAsia="Arial" w:hAnsiTheme="minorHAnsi" w:cstheme="minorHAnsi"/>
          <w:lang w:val="es-ES"/>
        </w:rPr>
      </w:pPr>
    </w:p>
    <w:p w14:paraId="236F6F1F" w14:textId="10C683F9" w:rsidR="00346084" w:rsidRPr="009A0F7A" w:rsidRDefault="00346084" w:rsidP="009A0F7A">
      <w:pPr>
        <w:pStyle w:val="Prrafodelista"/>
        <w:numPr>
          <w:ilvl w:val="0"/>
          <w:numId w:val="3"/>
        </w:numPr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Theme="minorHAnsi" w:hAnsiTheme="minorHAnsi" w:cstheme="minorHAnsi"/>
          <w:kern w:val="0"/>
          <w:lang w:val="es-ES" w:bidi="ar-SA"/>
        </w:rPr>
      </w:pPr>
      <w:r w:rsidRPr="009A0F7A">
        <w:rPr>
          <w:rFonts w:asciiTheme="minorHAnsi" w:hAnsiTheme="minorHAnsi" w:cstheme="minorHAnsi"/>
          <w:kern w:val="0"/>
          <w:lang w:val="es-ES" w:bidi="ar-SA"/>
        </w:rPr>
        <w:t>(</w:t>
      </w:r>
      <w:r w:rsidRPr="009A0F7A">
        <w:rPr>
          <w:rFonts w:asciiTheme="minorHAnsi" w:hAnsiTheme="minorHAnsi" w:cstheme="minorHAnsi"/>
          <w:i/>
          <w:iCs/>
          <w:kern w:val="0"/>
          <w:lang w:val="es-ES" w:bidi="ar-SA"/>
        </w:rPr>
        <w:t>opción 1</w:t>
      </w:r>
      <w:r w:rsidRPr="009A0F7A">
        <w:rPr>
          <w:rFonts w:asciiTheme="minorHAnsi" w:hAnsiTheme="minorHAnsi" w:cstheme="minorHAnsi"/>
          <w:kern w:val="0"/>
          <w:lang w:val="es-ES" w:bidi="ar-SA"/>
        </w:rPr>
        <w:t xml:space="preserve">) ausentándome durante una </w:t>
      </w:r>
      <w:r w:rsidR="00464528" w:rsidRPr="009A0F7A">
        <w:rPr>
          <w:rFonts w:asciiTheme="minorHAnsi" w:hAnsiTheme="minorHAnsi" w:cstheme="minorHAnsi"/>
          <w:kern w:val="0"/>
          <w:lang w:val="es-ES" w:bidi="ar-SA"/>
        </w:rPr>
        <w:t xml:space="preserve">hora </w:t>
      </w:r>
      <w:r w:rsidR="00464528">
        <w:rPr>
          <w:rFonts w:asciiTheme="minorHAnsi" w:hAnsiTheme="minorHAnsi" w:cstheme="minorHAnsi"/>
          <w:kern w:val="0"/>
          <w:lang w:val="es-ES" w:bidi="ar-SA"/>
        </w:rPr>
        <w:t xml:space="preserve">o dos fracciones de media hora </w:t>
      </w:r>
      <w:r w:rsidRPr="009A0F7A">
        <w:rPr>
          <w:rFonts w:asciiTheme="minorHAnsi" w:hAnsiTheme="minorHAnsi" w:cstheme="minorHAnsi"/>
          <w:kern w:val="0"/>
          <w:lang w:val="es-ES" w:bidi="ar-SA"/>
        </w:rPr>
        <w:t xml:space="preserve">de mi puesto de trabajo. Concretamente ejerceré el permiso entre las </w:t>
      </w:r>
      <w:r w:rsidR="000A0DD7">
        <w:rPr>
          <w:rFonts w:asciiTheme="minorHAnsi" w:hAnsiTheme="minorHAnsi" w:cstheme="minorHAnsi"/>
          <w:kern w:val="0"/>
          <w:lang w:val="es-ES" w:bidi="ar-SA"/>
        </w:rPr>
        <w:t>(</w:t>
      </w:r>
      <w:r w:rsidRPr="009A0F7A">
        <w:rPr>
          <w:rFonts w:asciiTheme="minorHAnsi" w:hAnsiTheme="minorHAnsi" w:cstheme="minorHAnsi"/>
          <w:kern w:val="0"/>
          <w:lang w:val="es-ES" w:bidi="ar-SA"/>
        </w:rPr>
        <w:t>x</w:t>
      </w:r>
      <w:r w:rsidR="000A0DD7">
        <w:rPr>
          <w:rFonts w:asciiTheme="minorHAnsi" w:hAnsiTheme="minorHAnsi" w:cstheme="minorHAnsi"/>
          <w:kern w:val="0"/>
          <w:lang w:val="es-ES" w:bidi="ar-SA"/>
        </w:rPr>
        <w:t>)</w:t>
      </w:r>
      <w:r w:rsidRPr="009A0F7A">
        <w:rPr>
          <w:rFonts w:asciiTheme="minorHAnsi" w:hAnsiTheme="minorHAnsi" w:cstheme="minorHAnsi"/>
          <w:kern w:val="0"/>
          <w:lang w:val="es-ES" w:bidi="ar-SA"/>
        </w:rPr>
        <w:t xml:space="preserve"> horas y las </w:t>
      </w:r>
      <w:r w:rsidR="000A0DD7">
        <w:rPr>
          <w:rFonts w:asciiTheme="minorHAnsi" w:hAnsiTheme="minorHAnsi" w:cstheme="minorHAnsi"/>
          <w:kern w:val="0"/>
          <w:lang w:val="es-ES" w:bidi="ar-SA"/>
        </w:rPr>
        <w:t>(</w:t>
      </w:r>
      <w:r w:rsidRPr="009A0F7A">
        <w:rPr>
          <w:rFonts w:asciiTheme="minorHAnsi" w:hAnsiTheme="minorHAnsi" w:cstheme="minorHAnsi"/>
          <w:kern w:val="0"/>
          <w:lang w:val="es-ES" w:bidi="ar-SA"/>
        </w:rPr>
        <w:t>y</w:t>
      </w:r>
      <w:r w:rsidR="000A0DD7">
        <w:rPr>
          <w:rFonts w:asciiTheme="minorHAnsi" w:hAnsiTheme="minorHAnsi" w:cstheme="minorHAnsi"/>
          <w:kern w:val="0"/>
          <w:lang w:val="es-ES" w:bidi="ar-SA"/>
        </w:rPr>
        <w:t>)</w:t>
      </w:r>
      <w:r w:rsidRPr="009A0F7A">
        <w:rPr>
          <w:rFonts w:asciiTheme="minorHAnsi" w:hAnsiTheme="minorHAnsi" w:cstheme="minorHAnsi"/>
          <w:kern w:val="0"/>
          <w:lang w:val="es-ES" w:bidi="ar-SA"/>
        </w:rPr>
        <w:t xml:space="preserve"> horas.</w:t>
      </w:r>
    </w:p>
    <w:p w14:paraId="145727E7" w14:textId="77777777" w:rsidR="00346084" w:rsidRPr="009A0F7A" w:rsidRDefault="00346084" w:rsidP="00346084">
      <w:pPr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Theme="minorHAnsi" w:hAnsiTheme="minorHAnsi" w:cstheme="minorHAnsi"/>
          <w:kern w:val="0"/>
          <w:lang w:val="es-ES" w:bidi="ar-SA"/>
        </w:rPr>
      </w:pPr>
    </w:p>
    <w:p w14:paraId="0ECB9ABD" w14:textId="1EF7E499" w:rsidR="00346084" w:rsidRDefault="00346084" w:rsidP="009A0F7A">
      <w:pPr>
        <w:pStyle w:val="Prrafodelista"/>
        <w:numPr>
          <w:ilvl w:val="0"/>
          <w:numId w:val="3"/>
        </w:numPr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Theme="minorHAnsi" w:hAnsiTheme="minorHAnsi" w:cstheme="minorHAnsi"/>
          <w:kern w:val="0"/>
          <w:lang w:val="es-ES" w:bidi="ar-SA"/>
        </w:rPr>
      </w:pPr>
      <w:r w:rsidRPr="009A0F7A">
        <w:rPr>
          <w:rFonts w:asciiTheme="minorHAnsi" w:hAnsiTheme="minorHAnsi" w:cstheme="minorHAnsi"/>
          <w:kern w:val="0"/>
          <w:lang w:val="es-ES" w:bidi="ar-SA"/>
        </w:rPr>
        <w:t>(</w:t>
      </w:r>
      <w:r w:rsidRPr="009A0F7A">
        <w:rPr>
          <w:rFonts w:asciiTheme="minorHAnsi" w:hAnsiTheme="minorHAnsi" w:cstheme="minorHAnsi"/>
          <w:i/>
          <w:iCs/>
          <w:kern w:val="0"/>
          <w:lang w:val="es-ES" w:bidi="ar-SA"/>
        </w:rPr>
        <w:t xml:space="preserve">opción </w:t>
      </w:r>
      <w:r w:rsidR="00464528">
        <w:rPr>
          <w:rFonts w:asciiTheme="minorHAnsi" w:hAnsiTheme="minorHAnsi" w:cstheme="minorHAnsi"/>
          <w:i/>
          <w:iCs/>
          <w:kern w:val="0"/>
          <w:lang w:val="es-ES" w:bidi="ar-SA"/>
        </w:rPr>
        <w:t>2</w:t>
      </w:r>
      <w:r w:rsidRPr="009A0F7A">
        <w:rPr>
          <w:rFonts w:asciiTheme="minorHAnsi" w:hAnsiTheme="minorHAnsi" w:cstheme="minorHAnsi"/>
          <w:kern w:val="0"/>
          <w:lang w:val="es-ES" w:bidi="ar-SA"/>
        </w:rPr>
        <w:t>) reduciendo mi jornada laboral en media hora, de forma que mi</w:t>
      </w:r>
      <w:r w:rsidR="009A0F7A" w:rsidRPr="009A0F7A">
        <w:rPr>
          <w:rFonts w:asciiTheme="minorHAnsi" w:hAnsiTheme="minorHAnsi" w:cstheme="minorHAnsi"/>
          <w:kern w:val="0"/>
          <w:lang w:val="es-ES" w:bidi="ar-SA"/>
        </w:rPr>
        <w:t xml:space="preserve"> </w:t>
      </w:r>
      <w:r w:rsidRPr="009A0F7A">
        <w:rPr>
          <w:rFonts w:asciiTheme="minorHAnsi" w:hAnsiTheme="minorHAnsi" w:cstheme="minorHAnsi"/>
          <w:kern w:val="0"/>
          <w:lang w:val="es-ES" w:bidi="ar-SA"/>
        </w:rPr>
        <w:t>jornada laboral se extenderá de las</w:t>
      </w:r>
      <w:r w:rsidR="000A0DD7">
        <w:rPr>
          <w:rFonts w:asciiTheme="minorHAnsi" w:hAnsiTheme="minorHAnsi" w:cstheme="minorHAnsi"/>
          <w:kern w:val="0"/>
          <w:lang w:val="es-ES" w:bidi="ar-SA"/>
        </w:rPr>
        <w:t>(</w:t>
      </w:r>
      <w:r w:rsidR="000A0DD7" w:rsidRPr="009A0F7A">
        <w:rPr>
          <w:rFonts w:asciiTheme="minorHAnsi" w:hAnsiTheme="minorHAnsi" w:cstheme="minorHAnsi"/>
          <w:kern w:val="0"/>
          <w:lang w:val="es-ES" w:bidi="ar-SA"/>
        </w:rPr>
        <w:t>x</w:t>
      </w:r>
      <w:r w:rsidR="000A0DD7">
        <w:rPr>
          <w:rFonts w:asciiTheme="minorHAnsi" w:hAnsiTheme="minorHAnsi" w:cstheme="minorHAnsi"/>
          <w:kern w:val="0"/>
          <w:lang w:val="es-ES" w:bidi="ar-SA"/>
        </w:rPr>
        <w:t xml:space="preserve">) </w:t>
      </w:r>
      <w:r w:rsidRPr="009A0F7A">
        <w:rPr>
          <w:rFonts w:asciiTheme="minorHAnsi" w:hAnsiTheme="minorHAnsi" w:cstheme="minorHAnsi"/>
          <w:kern w:val="0"/>
          <w:lang w:val="es-ES" w:bidi="ar-SA"/>
        </w:rPr>
        <w:t>a las</w:t>
      </w:r>
      <w:r w:rsidR="000A0DD7">
        <w:rPr>
          <w:rFonts w:asciiTheme="minorHAnsi" w:hAnsiTheme="minorHAnsi" w:cstheme="minorHAnsi"/>
          <w:kern w:val="0"/>
          <w:lang w:val="es-ES" w:bidi="ar-SA"/>
        </w:rPr>
        <w:t xml:space="preserve"> (</w:t>
      </w:r>
      <w:r w:rsidR="000A0DD7" w:rsidRPr="009A0F7A">
        <w:rPr>
          <w:rFonts w:asciiTheme="minorHAnsi" w:hAnsiTheme="minorHAnsi" w:cstheme="minorHAnsi"/>
          <w:kern w:val="0"/>
          <w:lang w:val="es-ES" w:bidi="ar-SA"/>
        </w:rPr>
        <w:t>y</w:t>
      </w:r>
      <w:r w:rsidR="000A0DD7">
        <w:rPr>
          <w:rFonts w:asciiTheme="minorHAnsi" w:hAnsiTheme="minorHAnsi" w:cstheme="minorHAnsi"/>
          <w:kern w:val="0"/>
          <w:lang w:val="es-ES" w:bidi="ar-SA"/>
        </w:rPr>
        <w:t>)</w:t>
      </w:r>
      <w:r w:rsidRPr="009A0F7A">
        <w:rPr>
          <w:rFonts w:asciiTheme="minorHAnsi" w:hAnsiTheme="minorHAnsi" w:cstheme="minorHAnsi"/>
          <w:kern w:val="0"/>
          <w:lang w:val="es-ES" w:bidi="ar-SA"/>
        </w:rPr>
        <w:t xml:space="preserve"> horas.</w:t>
      </w:r>
    </w:p>
    <w:p w14:paraId="209CA90A" w14:textId="77777777" w:rsidR="00464528" w:rsidRPr="00464528" w:rsidRDefault="00464528" w:rsidP="00464528">
      <w:pPr>
        <w:pStyle w:val="Prrafodelista"/>
        <w:rPr>
          <w:rFonts w:asciiTheme="minorHAnsi" w:hAnsiTheme="minorHAnsi" w:cstheme="minorHAnsi"/>
          <w:kern w:val="0"/>
          <w:lang w:val="es-ES" w:bidi="ar-SA"/>
        </w:rPr>
      </w:pPr>
    </w:p>
    <w:p w14:paraId="5F677FBF" w14:textId="0829E750" w:rsidR="00464528" w:rsidRPr="009A0F7A" w:rsidRDefault="00464528" w:rsidP="009A0F7A">
      <w:pPr>
        <w:pStyle w:val="Prrafodelista"/>
        <w:numPr>
          <w:ilvl w:val="0"/>
          <w:numId w:val="3"/>
        </w:numPr>
        <w:suppressAutoHyphens w:val="0"/>
        <w:autoSpaceDE w:val="0"/>
        <w:adjustRightInd w:val="0"/>
        <w:spacing w:line="240" w:lineRule="auto"/>
        <w:jc w:val="both"/>
        <w:textAlignment w:val="auto"/>
        <w:rPr>
          <w:rFonts w:asciiTheme="minorHAnsi" w:hAnsiTheme="minorHAnsi" w:cstheme="minorHAnsi"/>
          <w:kern w:val="0"/>
          <w:lang w:val="es-ES" w:bidi="ar-SA"/>
        </w:rPr>
      </w:pPr>
      <w:r w:rsidRPr="009A6557">
        <w:rPr>
          <w:rFonts w:asciiTheme="minorHAnsi" w:hAnsiTheme="minorHAnsi" w:cstheme="minorHAnsi"/>
          <w:i/>
          <w:iCs/>
          <w:kern w:val="0"/>
          <w:lang w:val="es-ES" w:bidi="ar-SA"/>
        </w:rPr>
        <w:t>(opción 3</w:t>
      </w:r>
      <w:r>
        <w:rPr>
          <w:rFonts w:asciiTheme="minorHAnsi" w:hAnsiTheme="minorHAnsi" w:cstheme="minorHAnsi"/>
          <w:kern w:val="0"/>
          <w:lang w:val="es-ES" w:bidi="ar-SA"/>
        </w:rPr>
        <w:t xml:space="preserve">) Permiso de lactancia acumulado, acumulando la hora de ausencia en días. Concretamente ejerceré el permiso entre los días (x) e (y). </w:t>
      </w:r>
    </w:p>
    <w:p w14:paraId="4179D0E6" w14:textId="4D492266" w:rsidR="00E160C3" w:rsidRPr="009A0F7A" w:rsidRDefault="00E160C3" w:rsidP="009A0F7A">
      <w:pPr>
        <w:pStyle w:val="Standard"/>
        <w:ind w:firstLine="1440"/>
        <w:jc w:val="both"/>
        <w:rPr>
          <w:rFonts w:asciiTheme="minorHAnsi" w:eastAsia="Arial" w:hAnsiTheme="minorHAnsi" w:cstheme="minorHAnsi"/>
          <w:lang w:val="es-ES"/>
        </w:rPr>
      </w:pPr>
    </w:p>
    <w:p w14:paraId="794FEF8D" w14:textId="2258A76C" w:rsidR="00CB23BB" w:rsidRPr="00346084" w:rsidRDefault="009A6557" w:rsidP="00346084">
      <w:pPr>
        <w:pStyle w:val="Standard"/>
        <w:jc w:val="both"/>
        <w:rPr>
          <w:rFonts w:asciiTheme="minorHAnsi" w:hAnsiTheme="minorHAnsi" w:cstheme="minorHAnsi"/>
          <w:lang w:val="es-ES"/>
        </w:rPr>
      </w:pPr>
      <w:r>
        <w:rPr>
          <w:rFonts w:asciiTheme="minorHAnsi" w:eastAsia="Arial" w:hAnsiTheme="minorHAnsi" w:cstheme="minorHAnsi"/>
          <w:lang w:val="es-ES"/>
        </w:rPr>
        <w:t>A la espera de su respuesta,</w:t>
      </w:r>
      <w:r w:rsidR="006B500E" w:rsidRPr="00346084">
        <w:rPr>
          <w:rFonts w:asciiTheme="minorHAnsi" w:eastAsia="Arial" w:hAnsiTheme="minorHAnsi" w:cstheme="minorHAnsi"/>
          <w:lang w:val="es-ES"/>
        </w:rPr>
        <w:t xml:space="preserve"> reciba un cordial saludo.</w:t>
      </w:r>
    </w:p>
    <w:p w14:paraId="0AA5F8ED" w14:textId="77777777" w:rsidR="00CB23BB" w:rsidRPr="00346084" w:rsidRDefault="006B500E">
      <w:pPr>
        <w:pStyle w:val="Standard"/>
        <w:jc w:val="both"/>
        <w:rPr>
          <w:rFonts w:asciiTheme="minorHAnsi" w:eastAsia="Arial" w:hAnsiTheme="minorHAnsi" w:cstheme="minorHAnsi"/>
          <w:i/>
          <w:lang w:val="es-ES"/>
        </w:rPr>
      </w:pPr>
      <w:r w:rsidRPr="00346084">
        <w:rPr>
          <w:rFonts w:asciiTheme="minorHAnsi" w:eastAsia="Arial" w:hAnsiTheme="minorHAnsi" w:cstheme="minorHAnsi"/>
          <w:i/>
          <w:lang w:val="es-ES"/>
        </w:rPr>
        <w:t xml:space="preserve"> </w:t>
      </w:r>
    </w:p>
    <w:p w14:paraId="1C4B4396" w14:textId="77777777" w:rsidR="0035006C" w:rsidRPr="00E160C3" w:rsidRDefault="0035006C">
      <w:pPr>
        <w:pStyle w:val="Standard"/>
        <w:jc w:val="both"/>
        <w:rPr>
          <w:rFonts w:asciiTheme="minorHAnsi" w:hAnsiTheme="minorHAnsi" w:cstheme="minorHAnsi"/>
          <w:lang w:val="es-ES"/>
        </w:rPr>
      </w:pPr>
    </w:p>
    <w:p w14:paraId="0E6CA0C5" w14:textId="77777777" w:rsidR="00CB23BB" w:rsidRPr="00E160C3" w:rsidRDefault="006B500E">
      <w:pPr>
        <w:pStyle w:val="Standard"/>
        <w:jc w:val="both"/>
        <w:rPr>
          <w:rFonts w:asciiTheme="minorHAnsi" w:hAnsiTheme="minorHAnsi" w:cstheme="minorHAnsi"/>
          <w:lang w:val="es-ES"/>
        </w:rPr>
      </w:pPr>
      <w:r w:rsidRPr="00E160C3">
        <w:rPr>
          <w:rFonts w:asciiTheme="minorHAnsi" w:eastAsia="Arial" w:hAnsiTheme="minorHAnsi" w:cstheme="minorHAnsi"/>
          <w:i/>
          <w:lang w:val="es-ES"/>
        </w:rPr>
        <w:t xml:space="preserve">  </w:t>
      </w:r>
    </w:p>
    <w:p w14:paraId="78605FC8" w14:textId="77777777" w:rsidR="00CB23BB" w:rsidRPr="00E160C3" w:rsidRDefault="006B500E" w:rsidP="0035006C">
      <w:pPr>
        <w:pStyle w:val="Standard"/>
        <w:jc w:val="center"/>
        <w:rPr>
          <w:rFonts w:asciiTheme="minorHAnsi" w:hAnsiTheme="minorHAnsi" w:cstheme="minorHAnsi"/>
          <w:lang w:val="es-ES"/>
        </w:rPr>
      </w:pPr>
      <w:r w:rsidRPr="00E160C3">
        <w:rPr>
          <w:rFonts w:asciiTheme="minorHAnsi" w:eastAsia="Arial" w:hAnsiTheme="minorHAnsi" w:cstheme="minorHAnsi"/>
          <w:i/>
          <w:lang w:val="es-ES"/>
        </w:rPr>
        <w:lastRenderedPageBreak/>
        <w:t>Fdo.: (Indicar nombre y dos apellidos</w:t>
      </w:r>
      <w:r w:rsidR="00E160C3" w:rsidRPr="00E160C3">
        <w:rPr>
          <w:rFonts w:asciiTheme="minorHAnsi" w:eastAsia="Arial" w:hAnsiTheme="minorHAnsi" w:cstheme="minorHAnsi"/>
          <w:i/>
          <w:lang w:val="es-ES"/>
        </w:rPr>
        <w:t>, y firmar</w:t>
      </w:r>
      <w:r w:rsidRPr="00E160C3">
        <w:rPr>
          <w:rFonts w:asciiTheme="minorHAnsi" w:eastAsia="Arial" w:hAnsiTheme="minorHAnsi" w:cstheme="minorHAnsi"/>
          <w:i/>
          <w:lang w:val="es-ES"/>
        </w:rPr>
        <w:t>)</w:t>
      </w:r>
    </w:p>
    <w:p w14:paraId="24478108" w14:textId="77777777" w:rsidR="00CB23BB" w:rsidRPr="00E160C3" w:rsidRDefault="006B500E" w:rsidP="0035006C">
      <w:pPr>
        <w:pStyle w:val="Standard"/>
        <w:jc w:val="center"/>
        <w:rPr>
          <w:rFonts w:asciiTheme="minorHAnsi" w:hAnsiTheme="minorHAnsi" w:cstheme="minorHAnsi"/>
          <w:lang w:val="es-ES"/>
        </w:rPr>
      </w:pPr>
      <w:r w:rsidRPr="00E160C3">
        <w:rPr>
          <w:rFonts w:asciiTheme="minorHAnsi" w:eastAsia="Arial" w:hAnsiTheme="minorHAnsi" w:cstheme="minorHAnsi"/>
          <w:i/>
          <w:lang w:val="es-ES"/>
        </w:rPr>
        <w:t>DNI</w:t>
      </w:r>
      <w:proofErr w:type="gramStart"/>
      <w:r w:rsidRPr="00E160C3">
        <w:rPr>
          <w:rFonts w:asciiTheme="minorHAnsi" w:eastAsia="Arial" w:hAnsiTheme="minorHAnsi" w:cstheme="minorHAnsi"/>
          <w:i/>
          <w:lang w:val="es-ES"/>
        </w:rPr>
        <w:t>:  (</w:t>
      </w:r>
      <w:proofErr w:type="gramEnd"/>
      <w:r w:rsidRPr="00E160C3">
        <w:rPr>
          <w:rFonts w:asciiTheme="minorHAnsi" w:eastAsia="Arial" w:hAnsiTheme="minorHAnsi" w:cstheme="minorHAnsi"/>
          <w:i/>
          <w:lang w:val="es-ES"/>
        </w:rPr>
        <w:t>Indicar número y letra del D.N.I.)</w:t>
      </w:r>
    </w:p>
    <w:p w14:paraId="662DCFAB" w14:textId="77777777" w:rsidR="003C5C19" w:rsidRPr="00E160C3" w:rsidRDefault="006B500E">
      <w:pPr>
        <w:pStyle w:val="Standard"/>
        <w:jc w:val="both"/>
        <w:rPr>
          <w:rFonts w:asciiTheme="minorHAnsi" w:hAnsiTheme="minorHAnsi" w:cstheme="minorHAnsi"/>
          <w:lang w:val="es-ES"/>
        </w:rPr>
      </w:pPr>
      <w:r w:rsidRPr="00E160C3">
        <w:rPr>
          <w:rFonts w:asciiTheme="minorHAnsi" w:eastAsia="Arial" w:hAnsiTheme="minorHAnsi" w:cstheme="minorHAnsi"/>
          <w:i/>
          <w:lang w:val="es-ES"/>
        </w:rPr>
        <w:t xml:space="preserve"> </w:t>
      </w:r>
    </w:p>
    <w:p w14:paraId="0684C311" w14:textId="77777777" w:rsidR="0035006C" w:rsidRDefault="0035006C">
      <w:pPr>
        <w:pStyle w:val="Standard"/>
        <w:jc w:val="both"/>
        <w:rPr>
          <w:rFonts w:asciiTheme="minorHAnsi" w:hAnsiTheme="minorHAnsi" w:cstheme="minorHAnsi"/>
          <w:lang w:val="es-ES"/>
        </w:rPr>
      </w:pPr>
    </w:p>
    <w:p w14:paraId="545FFDC4" w14:textId="77777777" w:rsidR="0035006C" w:rsidRDefault="00E160C3">
      <w:pPr>
        <w:pStyle w:val="Standard"/>
        <w:jc w:val="both"/>
        <w:rPr>
          <w:rFonts w:asciiTheme="minorHAnsi" w:eastAsia="Arial" w:hAnsiTheme="minorHAnsi" w:cstheme="minorHAnsi"/>
          <w:i/>
          <w:lang w:val="es-ES"/>
        </w:rPr>
      </w:pPr>
      <w:r w:rsidRPr="00E160C3">
        <w:rPr>
          <w:rFonts w:asciiTheme="minorHAnsi" w:eastAsia="Arial" w:hAnsiTheme="minorHAnsi" w:cstheme="minorHAnsi"/>
          <w:i/>
          <w:lang w:val="es-ES"/>
        </w:rPr>
        <w:t xml:space="preserve">Adjunto documentación que certifica </w:t>
      </w:r>
      <w:r>
        <w:rPr>
          <w:rFonts w:asciiTheme="minorHAnsi" w:eastAsia="Arial" w:hAnsiTheme="minorHAnsi" w:cstheme="minorHAnsi"/>
          <w:i/>
          <w:lang w:val="es-ES"/>
        </w:rPr>
        <w:t xml:space="preserve">la relación de </w:t>
      </w:r>
      <w:r w:rsidR="0035006C">
        <w:rPr>
          <w:rFonts w:asciiTheme="minorHAnsi" w:eastAsia="Arial" w:hAnsiTheme="minorHAnsi" w:cstheme="minorHAnsi"/>
          <w:i/>
          <w:lang w:val="es-ES"/>
        </w:rPr>
        <w:t>__________________</w:t>
      </w:r>
    </w:p>
    <w:p w14:paraId="0197383A" w14:textId="31B9BDA3" w:rsidR="00E160C3" w:rsidRPr="00E160C3" w:rsidRDefault="00E160C3">
      <w:pPr>
        <w:pStyle w:val="Standard"/>
        <w:jc w:val="both"/>
        <w:rPr>
          <w:rFonts w:asciiTheme="minorHAnsi" w:eastAsia="Arial" w:hAnsiTheme="minorHAnsi" w:cstheme="minorHAnsi"/>
          <w:i/>
          <w:lang w:val="es-ES"/>
        </w:rPr>
      </w:pPr>
      <w:r w:rsidRPr="00E160C3">
        <w:rPr>
          <w:rFonts w:asciiTheme="minorHAnsi" w:eastAsia="Arial" w:hAnsiTheme="minorHAnsi" w:cstheme="minorHAnsi"/>
          <w:i/>
          <w:lang w:val="es-ES"/>
        </w:rPr>
        <w:t>(</w:t>
      </w:r>
      <w:r w:rsidR="0035006C">
        <w:rPr>
          <w:rFonts w:asciiTheme="minorHAnsi" w:eastAsia="Arial" w:hAnsiTheme="minorHAnsi" w:cstheme="minorHAnsi"/>
          <w:i/>
          <w:lang w:val="es-ES"/>
        </w:rPr>
        <w:t>L</w:t>
      </w:r>
      <w:r w:rsidRPr="00E160C3">
        <w:rPr>
          <w:rFonts w:asciiTheme="minorHAnsi" w:eastAsia="Arial" w:hAnsiTheme="minorHAnsi" w:cstheme="minorHAnsi"/>
          <w:i/>
          <w:lang w:val="es-ES"/>
        </w:rPr>
        <w:t>a relación de filiación con el</w:t>
      </w:r>
      <w:r w:rsidR="009D25AD">
        <w:rPr>
          <w:rFonts w:asciiTheme="minorHAnsi" w:eastAsia="Arial" w:hAnsiTheme="minorHAnsi" w:cstheme="minorHAnsi"/>
          <w:i/>
          <w:lang w:val="es-ES"/>
        </w:rPr>
        <w:t xml:space="preserve"> hijo o </w:t>
      </w:r>
      <w:r w:rsidRPr="00E160C3">
        <w:rPr>
          <w:rFonts w:asciiTheme="minorHAnsi" w:eastAsia="Arial" w:hAnsiTheme="minorHAnsi" w:cstheme="minorHAnsi"/>
          <w:i/>
          <w:lang w:val="es-ES"/>
        </w:rPr>
        <w:t>la hija)</w:t>
      </w:r>
    </w:p>
    <w:p w14:paraId="2154AB64" w14:textId="77777777" w:rsidR="00CB23BB" w:rsidRPr="00E160C3" w:rsidRDefault="00E160C3">
      <w:pPr>
        <w:pStyle w:val="Standard"/>
        <w:jc w:val="both"/>
        <w:rPr>
          <w:rFonts w:asciiTheme="minorHAnsi" w:hAnsiTheme="minorHAnsi" w:cstheme="minorHAnsi"/>
          <w:lang w:val="es-ES"/>
        </w:rPr>
      </w:pPr>
      <w:r w:rsidRPr="00E160C3">
        <w:rPr>
          <w:rFonts w:asciiTheme="minorHAnsi" w:eastAsia="Arial" w:hAnsiTheme="minorHAnsi" w:cstheme="minorHAnsi"/>
          <w:i/>
          <w:lang w:val="es-ES"/>
        </w:rPr>
        <w:t xml:space="preserve"> </w:t>
      </w:r>
      <w:r w:rsidR="006B500E" w:rsidRPr="00E160C3">
        <w:rPr>
          <w:rFonts w:asciiTheme="minorHAnsi" w:eastAsia="Arial" w:hAnsiTheme="minorHAnsi" w:cstheme="minorHAnsi"/>
          <w:i/>
          <w:lang w:val="es-ES"/>
        </w:rPr>
        <w:t xml:space="preserve"> </w:t>
      </w:r>
    </w:p>
    <w:p w14:paraId="483FD626" w14:textId="77777777" w:rsidR="00CB23BB" w:rsidRPr="00E160C3" w:rsidRDefault="006B500E">
      <w:pPr>
        <w:pStyle w:val="Standard"/>
        <w:jc w:val="both"/>
        <w:rPr>
          <w:rFonts w:asciiTheme="minorHAnsi" w:hAnsiTheme="minorHAnsi" w:cstheme="minorHAnsi"/>
          <w:lang w:val="es-ES"/>
        </w:rPr>
      </w:pPr>
      <w:r w:rsidRPr="00E160C3">
        <w:rPr>
          <w:rFonts w:asciiTheme="minorHAnsi" w:eastAsia="Arial" w:hAnsiTheme="minorHAnsi" w:cstheme="minorHAnsi"/>
          <w:i/>
          <w:u w:val="single"/>
          <w:lang w:val="es-ES"/>
        </w:rPr>
        <w:t>Notas:</w:t>
      </w:r>
    </w:p>
    <w:p w14:paraId="54074556" w14:textId="203BB50E" w:rsidR="00CB23BB" w:rsidRPr="00E160C3" w:rsidRDefault="006B500E">
      <w:pPr>
        <w:pStyle w:val="Standard"/>
        <w:jc w:val="both"/>
        <w:rPr>
          <w:rFonts w:asciiTheme="minorHAnsi" w:hAnsiTheme="minorHAnsi" w:cstheme="minorHAnsi"/>
          <w:lang w:val="es-ES"/>
        </w:rPr>
      </w:pPr>
      <w:r w:rsidRPr="00E160C3">
        <w:rPr>
          <w:rFonts w:asciiTheme="minorHAnsi" w:eastAsia="Arial" w:hAnsiTheme="minorHAnsi" w:cstheme="minorHAnsi"/>
          <w:i/>
          <w:lang w:val="es-ES"/>
        </w:rPr>
        <w:t>1.</w:t>
      </w:r>
      <w:r w:rsidR="009D25AD">
        <w:rPr>
          <w:rFonts w:asciiTheme="minorHAnsi" w:eastAsia="Arial" w:hAnsiTheme="minorHAnsi" w:cstheme="minorHAnsi"/>
          <w:i/>
          <w:lang w:val="es-ES"/>
        </w:rPr>
        <w:t>–</w:t>
      </w:r>
      <w:r w:rsidRPr="00E160C3">
        <w:rPr>
          <w:rFonts w:asciiTheme="minorHAnsi" w:eastAsia="Arial" w:hAnsiTheme="minorHAnsi" w:cstheme="minorHAnsi"/>
          <w:i/>
          <w:lang w:val="es-ES"/>
        </w:rPr>
        <w:t xml:space="preserve"> Esta solicitud se deberá entregar</w:t>
      </w:r>
      <w:r w:rsidR="009D25AD">
        <w:rPr>
          <w:rFonts w:asciiTheme="minorHAnsi" w:eastAsia="Arial" w:hAnsiTheme="minorHAnsi" w:cstheme="minorHAnsi"/>
          <w:i/>
          <w:lang w:val="es-ES"/>
        </w:rPr>
        <w:t xml:space="preserve"> </w:t>
      </w:r>
      <w:r w:rsidRPr="00E160C3">
        <w:rPr>
          <w:rFonts w:asciiTheme="minorHAnsi" w:eastAsia="Arial" w:hAnsiTheme="minorHAnsi" w:cstheme="minorHAnsi"/>
          <w:i/>
          <w:lang w:val="es-ES"/>
        </w:rPr>
        <w:t xml:space="preserve">con una </w:t>
      </w:r>
      <w:r w:rsidRPr="00464528">
        <w:rPr>
          <w:rFonts w:asciiTheme="minorHAnsi" w:eastAsia="Arial" w:hAnsiTheme="minorHAnsi" w:cstheme="minorHAnsi"/>
          <w:i/>
          <w:highlight w:val="yellow"/>
          <w:lang w:val="es-ES"/>
        </w:rPr>
        <w:t xml:space="preserve">antelación mínima de </w:t>
      </w:r>
      <w:r w:rsidR="00E6623E" w:rsidRPr="00464528">
        <w:rPr>
          <w:rFonts w:asciiTheme="minorHAnsi" w:eastAsia="Arial" w:hAnsiTheme="minorHAnsi" w:cstheme="minorHAnsi"/>
          <w:i/>
          <w:highlight w:val="yellow"/>
          <w:lang w:val="es-ES"/>
        </w:rPr>
        <w:t>15 días</w:t>
      </w:r>
      <w:r w:rsidR="00E6623E" w:rsidRPr="00E160C3">
        <w:rPr>
          <w:rFonts w:asciiTheme="minorHAnsi" w:eastAsia="Arial" w:hAnsiTheme="minorHAnsi" w:cstheme="minorHAnsi"/>
          <w:i/>
          <w:lang w:val="es-ES"/>
        </w:rPr>
        <w:t xml:space="preserve"> </w:t>
      </w:r>
      <w:r w:rsidR="00E160C3">
        <w:rPr>
          <w:rFonts w:asciiTheme="minorHAnsi" w:eastAsia="Arial" w:hAnsiTheme="minorHAnsi" w:cstheme="minorHAnsi"/>
          <w:i/>
          <w:lang w:val="es-ES"/>
        </w:rPr>
        <w:t>(</w:t>
      </w:r>
      <w:r w:rsidR="00E6623E" w:rsidRPr="00E160C3">
        <w:rPr>
          <w:rFonts w:asciiTheme="minorHAnsi" w:eastAsia="Arial" w:hAnsiTheme="minorHAnsi" w:cstheme="minorHAnsi"/>
          <w:i/>
          <w:lang w:val="es-ES"/>
        </w:rPr>
        <w:t xml:space="preserve">o la que se determine en el Convenio Colectivo </w:t>
      </w:r>
      <w:r w:rsidR="00464528">
        <w:rPr>
          <w:rFonts w:asciiTheme="minorHAnsi" w:eastAsia="Arial" w:hAnsiTheme="minorHAnsi" w:cstheme="minorHAnsi"/>
          <w:i/>
          <w:lang w:val="es-ES"/>
        </w:rPr>
        <w:t>aplicable</w:t>
      </w:r>
      <w:r w:rsidR="00E160C3">
        <w:rPr>
          <w:rFonts w:asciiTheme="minorHAnsi" w:eastAsia="Arial" w:hAnsiTheme="minorHAnsi" w:cstheme="minorHAnsi"/>
          <w:i/>
          <w:lang w:val="es-ES"/>
        </w:rPr>
        <w:t>)</w:t>
      </w:r>
      <w:r w:rsidRPr="00E160C3">
        <w:rPr>
          <w:rFonts w:asciiTheme="minorHAnsi" w:eastAsia="Arial" w:hAnsiTheme="minorHAnsi" w:cstheme="minorHAnsi"/>
          <w:i/>
          <w:lang w:val="es-ES"/>
        </w:rPr>
        <w:t>.</w:t>
      </w:r>
    </w:p>
    <w:p w14:paraId="64336BC9" w14:textId="77777777" w:rsidR="00E160C3" w:rsidRPr="00E160C3" w:rsidRDefault="00E160C3">
      <w:pPr>
        <w:pStyle w:val="Standard"/>
        <w:jc w:val="both"/>
        <w:rPr>
          <w:rFonts w:asciiTheme="minorHAnsi" w:hAnsiTheme="minorHAnsi" w:cstheme="minorHAnsi"/>
          <w:lang w:val="es-ES"/>
        </w:rPr>
      </w:pPr>
    </w:p>
    <w:sectPr w:rsidR="00E160C3" w:rsidRPr="00E160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C5FC9E" w14:textId="77777777" w:rsidR="00635C46" w:rsidRDefault="00635C46">
      <w:pPr>
        <w:spacing w:line="240" w:lineRule="auto"/>
      </w:pPr>
      <w:r>
        <w:separator/>
      </w:r>
    </w:p>
  </w:endnote>
  <w:endnote w:type="continuationSeparator" w:id="0">
    <w:p w14:paraId="367CE405" w14:textId="77777777" w:rsidR="00635C46" w:rsidRDefault="00635C4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adea">
    <w:charset w:val="00"/>
    <w:family w:val="roman"/>
    <w:pitch w:val="variable"/>
    <w:sig w:usb0="00000007" w:usb1="00000000" w:usb2="00000000" w:usb3="00000000" w:csb0="00000093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A213BA" w14:textId="77777777" w:rsidR="0052262B" w:rsidRDefault="0052262B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F0A20" w14:textId="77777777" w:rsidR="003E68D5" w:rsidRDefault="003E68D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1AB463" w14:textId="77777777" w:rsidR="0052262B" w:rsidRDefault="0052262B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FD32EC" w14:textId="77777777" w:rsidR="00635C46" w:rsidRDefault="00635C46">
      <w:pPr>
        <w:spacing w:line="240" w:lineRule="auto"/>
      </w:pPr>
      <w:r>
        <w:separator/>
      </w:r>
    </w:p>
  </w:footnote>
  <w:footnote w:type="continuationSeparator" w:id="0">
    <w:p w14:paraId="79B53F83" w14:textId="77777777" w:rsidR="00635C46" w:rsidRDefault="00635C4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B869F2" w14:textId="77777777" w:rsidR="0052262B" w:rsidRDefault="0052262B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34DF1A" w14:textId="77777777" w:rsidR="003E68D5" w:rsidRDefault="003E68D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9ADD9D" w14:textId="77777777" w:rsidR="0052262B" w:rsidRDefault="0052262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D655F4"/>
    <w:multiLevelType w:val="hybridMultilevel"/>
    <w:tmpl w:val="9940D1B4"/>
    <w:lvl w:ilvl="0" w:tplc="042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9C51BD"/>
    <w:multiLevelType w:val="hybridMultilevel"/>
    <w:tmpl w:val="F38033B6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E1B161C"/>
    <w:multiLevelType w:val="hybridMultilevel"/>
    <w:tmpl w:val="265E6000"/>
    <w:lvl w:ilvl="0" w:tplc="E57C508A">
      <w:start w:val="3"/>
      <w:numFmt w:val="bullet"/>
      <w:lvlText w:val="–"/>
      <w:lvlJc w:val="left"/>
      <w:pPr>
        <w:ind w:left="1080" w:hanging="360"/>
      </w:pPr>
      <w:rPr>
        <w:rFonts w:ascii="Calibri" w:eastAsia="Arial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23361629">
    <w:abstractNumId w:val="1"/>
  </w:num>
  <w:num w:numId="2" w16cid:durableId="1209490345">
    <w:abstractNumId w:val="2"/>
  </w:num>
  <w:num w:numId="3" w16cid:durableId="1521120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23BB"/>
    <w:rsid w:val="000A0DD7"/>
    <w:rsid w:val="001F512E"/>
    <w:rsid w:val="002900C9"/>
    <w:rsid w:val="00324324"/>
    <w:rsid w:val="00346084"/>
    <w:rsid w:val="0035006C"/>
    <w:rsid w:val="00376A53"/>
    <w:rsid w:val="003C5C19"/>
    <w:rsid w:val="003E68D5"/>
    <w:rsid w:val="00464528"/>
    <w:rsid w:val="004966F2"/>
    <w:rsid w:val="0052262B"/>
    <w:rsid w:val="005A0D73"/>
    <w:rsid w:val="005B0495"/>
    <w:rsid w:val="00635C46"/>
    <w:rsid w:val="006B500E"/>
    <w:rsid w:val="006B72BF"/>
    <w:rsid w:val="006C1169"/>
    <w:rsid w:val="006D3ED2"/>
    <w:rsid w:val="006F00A4"/>
    <w:rsid w:val="0078139E"/>
    <w:rsid w:val="007D50B6"/>
    <w:rsid w:val="007E0B16"/>
    <w:rsid w:val="0082437D"/>
    <w:rsid w:val="00931980"/>
    <w:rsid w:val="009453B8"/>
    <w:rsid w:val="00952C5E"/>
    <w:rsid w:val="009A0F7A"/>
    <w:rsid w:val="009A6557"/>
    <w:rsid w:val="009B76FA"/>
    <w:rsid w:val="009D25AD"/>
    <w:rsid w:val="00A06C25"/>
    <w:rsid w:val="00A217E7"/>
    <w:rsid w:val="00A479A6"/>
    <w:rsid w:val="00A82630"/>
    <w:rsid w:val="00A946D2"/>
    <w:rsid w:val="00A9615D"/>
    <w:rsid w:val="00BC199E"/>
    <w:rsid w:val="00C66CB1"/>
    <w:rsid w:val="00CB23BB"/>
    <w:rsid w:val="00CE3C90"/>
    <w:rsid w:val="00D17179"/>
    <w:rsid w:val="00D67BBF"/>
    <w:rsid w:val="00D73429"/>
    <w:rsid w:val="00E0483D"/>
    <w:rsid w:val="00E160C3"/>
    <w:rsid w:val="00E615F1"/>
    <w:rsid w:val="00E6623E"/>
    <w:rsid w:val="00EF640D"/>
    <w:rsid w:val="00F311DF"/>
    <w:rsid w:val="00F54D5B"/>
    <w:rsid w:val="00F6418B"/>
    <w:rsid w:val="00FE4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73D34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Source Sans Pro" w:eastAsia="Source Sans Pro" w:hAnsi="Source Sans Pro" w:cs="Source Sans Pro"/>
        <w:color w:val="000000"/>
        <w:kern w:val="3"/>
        <w:sz w:val="22"/>
        <w:szCs w:val="22"/>
        <w:lang w:val="en-US" w:eastAsia="zh-CN" w:bidi="hi-IN"/>
      </w:rPr>
    </w:rPrDefault>
    <w:pPrDefault>
      <w:pPr>
        <w:autoSpaceDN w:val="0"/>
        <w:spacing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</w:pPr>
  </w:style>
  <w:style w:type="paragraph" w:styleId="Ttulo1">
    <w:name w:val="heading 1"/>
    <w:basedOn w:val="Normal"/>
    <w:next w:val="Standard"/>
    <w:pPr>
      <w:keepNext/>
      <w:keepLines/>
      <w:spacing w:before="200" w:line="240" w:lineRule="auto"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tulo2">
    <w:name w:val="heading 2"/>
    <w:basedOn w:val="Normal"/>
    <w:next w:val="Standard"/>
    <w:pPr>
      <w:keepNext/>
      <w:keepLines/>
      <w:spacing w:before="200" w:line="240" w:lineRule="auto"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tulo3">
    <w:name w:val="heading 3"/>
    <w:basedOn w:val="Normal"/>
    <w:next w:val="Standard"/>
    <w:pPr>
      <w:keepNext/>
      <w:keepLines/>
      <w:spacing w:before="160" w:line="240" w:lineRule="auto"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tulo4">
    <w:name w:val="heading 4"/>
    <w:basedOn w:val="Normal"/>
    <w:next w:val="Standard"/>
    <w:pPr>
      <w:keepNext/>
      <w:keepLines/>
      <w:spacing w:before="160" w:line="240" w:lineRule="auto"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tulo5">
    <w:name w:val="heading 5"/>
    <w:basedOn w:val="Normal"/>
    <w:next w:val="Standard"/>
    <w:pPr>
      <w:keepNext/>
      <w:keepLines/>
      <w:spacing w:before="160" w:line="240" w:lineRule="auto"/>
      <w:outlineLvl w:val="4"/>
    </w:pPr>
    <w:rPr>
      <w:rFonts w:ascii="Trebuchet MS" w:eastAsia="Trebuchet MS" w:hAnsi="Trebuchet MS" w:cs="Trebuchet MS"/>
      <w:color w:val="666666"/>
    </w:rPr>
  </w:style>
  <w:style w:type="paragraph" w:styleId="Ttulo6">
    <w:name w:val="heading 6"/>
    <w:basedOn w:val="Normal"/>
    <w:next w:val="Standard"/>
    <w:pPr>
      <w:keepNext/>
      <w:keepLines/>
      <w:spacing w:before="160" w:line="240" w:lineRule="auto"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Caladea" w:eastAsia="Caladea" w:hAnsi="Caladea" w:cs="Caladea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  <w:rPr>
      <w:sz w:val="24"/>
    </w:rPr>
  </w:style>
  <w:style w:type="paragraph" w:styleId="Descripcin">
    <w:name w:val="caption"/>
    <w:basedOn w:val="Standard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sz w:val="24"/>
    </w:rPr>
  </w:style>
  <w:style w:type="paragraph" w:styleId="Ttulo">
    <w:name w:val="Title"/>
    <w:basedOn w:val="Normal"/>
    <w:next w:val="Standard"/>
    <w:pPr>
      <w:keepNext/>
      <w:keepLines/>
    </w:pPr>
    <w:rPr>
      <w:color w:val="979990"/>
      <w:sz w:val="60"/>
      <w:szCs w:val="60"/>
    </w:rPr>
  </w:style>
  <w:style w:type="paragraph" w:styleId="Subttulo">
    <w:name w:val="Subtitle"/>
    <w:basedOn w:val="Normal"/>
    <w:next w:val="Standard"/>
    <w:pPr>
      <w:keepNext/>
      <w:keepLines/>
      <w:spacing w:after="200" w:line="240" w:lineRule="auto"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Encabezado">
    <w:name w:val="header"/>
    <w:basedOn w:val="Normal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EncabezadoCar">
    <w:name w:val="Encabezado Car"/>
    <w:basedOn w:val="Fuentedeprrafopredeter"/>
    <w:rPr>
      <w:rFonts w:cs="Mangal"/>
      <w:szCs w:val="20"/>
    </w:rPr>
  </w:style>
  <w:style w:type="paragraph" w:styleId="Piedepgina">
    <w:name w:val="footer"/>
    <w:basedOn w:val="Normal"/>
    <w:pPr>
      <w:tabs>
        <w:tab w:val="center" w:pos="4252"/>
        <w:tab w:val="right" w:pos="8504"/>
      </w:tabs>
      <w:spacing w:line="240" w:lineRule="auto"/>
    </w:pPr>
    <w:rPr>
      <w:rFonts w:cs="Mangal"/>
      <w:szCs w:val="20"/>
    </w:rPr>
  </w:style>
  <w:style w:type="character" w:customStyle="1" w:styleId="PiedepginaCar">
    <w:name w:val="Pie de página Car"/>
    <w:basedOn w:val="Fuentedeprrafopredeter"/>
    <w:rPr>
      <w:rFonts w:cs="Mangal"/>
      <w:szCs w:val="20"/>
    </w:rPr>
  </w:style>
  <w:style w:type="paragraph" w:customStyle="1" w:styleId="Default">
    <w:name w:val="Default"/>
    <w:rsid w:val="0035006C"/>
    <w:pPr>
      <w:autoSpaceDE w:val="0"/>
      <w:adjustRightInd w:val="0"/>
      <w:spacing w:line="240" w:lineRule="auto"/>
      <w:textAlignment w:val="auto"/>
    </w:pPr>
    <w:rPr>
      <w:rFonts w:ascii="Arial Unicode MS" w:hAnsi="Arial Unicode MS" w:cs="Arial Unicode MS"/>
      <w:kern w:val="0"/>
      <w:sz w:val="24"/>
      <w:szCs w:val="24"/>
      <w:lang w:val="es-ES" w:bidi="ar-SA"/>
    </w:rPr>
  </w:style>
  <w:style w:type="paragraph" w:customStyle="1" w:styleId="parrafo1">
    <w:name w:val="parrafo1"/>
    <w:basedOn w:val="Normal"/>
    <w:rsid w:val="0035006C"/>
    <w:pPr>
      <w:suppressAutoHyphens w:val="0"/>
      <w:autoSpaceDN/>
      <w:spacing w:before="180" w:after="180" w:line="240" w:lineRule="atLeast"/>
      <w:ind w:firstLine="360"/>
      <w:jc w:val="both"/>
      <w:textAlignment w:val="auto"/>
    </w:pPr>
    <w:rPr>
      <w:rFonts w:ascii="Times New Roman" w:eastAsia="Times New Roman" w:hAnsi="Times New Roman" w:cs="Times New Roman"/>
      <w:color w:val="auto"/>
      <w:kern w:val="0"/>
      <w:sz w:val="20"/>
      <w:szCs w:val="20"/>
      <w:lang w:val="es-ES" w:eastAsia="es-ES" w:bidi="ar-SA"/>
    </w:rPr>
  </w:style>
  <w:style w:type="paragraph" w:customStyle="1" w:styleId="parrafo2">
    <w:name w:val="parrafo_2"/>
    <w:basedOn w:val="Normal"/>
    <w:rsid w:val="0093198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eu-ES" w:eastAsia="eu-ES" w:bidi="ar-SA"/>
    </w:rPr>
  </w:style>
  <w:style w:type="paragraph" w:customStyle="1" w:styleId="parrafo">
    <w:name w:val="parrafo"/>
    <w:basedOn w:val="Normal"/>
    <w:rsid w:val="00931980"/>
    <w:pPr>
      <w:suppressAutoHyphens w:val="0"/>
      <w:autoSpaceDN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val="eu-ES" w:eastAsia="eu-ES" w:bidi="ar-SA"/>
    </w:rPr>
  </w:style>
  <w:style w:type="paragraph" w:styleId="Prrafodelista">
    <w:name w:val="List Paragraph"/>
    <w:basedOn w:val="Normal"/>
    <w:uiPriority w:val="34"/>
    <w:qFormat/>
    <w:rsid w:val="009A0F7A"/>
    <w:pPr>
      <w:ind w:left="720"/>
      <w:contextualSpacing/>
    </w:pPr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3974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76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0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49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60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3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4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5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11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3156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577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36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29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260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0421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99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458</Words>
  <Characters>2522</Characters>
  <Application>Microsoft Office Word</Application>
  <DocSecurity>0</DocSecurity>
  <Lines>21</Lines>
  <Paragraphs>5</Paragraphs>
  <ScaleCrop>false</ScaleCrop>
  <HeadingPairs>
    <vt:vector size="4" baseType="variant">
      <vt:variant>
        <vt:lpstr>Titulua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2024-08-06T05:20:00Z</dcterms:created>
  <dcterms:modified xsi:type="dcterms:W3CDTF">2024-08-06T05:32:00Z</dcterms:modified>
</cp:coreProperties>
</file>