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E23" w:rsidRDefault="000E6AAC">
      <w:pPr>
        <w:pStyle w:val="Ttulo4"/>
        <w:tabs>
          <w:tab w:val="left" w:pos="1985"/>
          <w:tab w:val="left" w:pos="8595"/>
        </w:tabs>
        <w:spacing w:line="360" w:lineRule="auto"/>
        <w:jc w:val="center"/>
        <w:rPr>
          <w:rFonts w:ascii="Calibri" w:eastAsia="Calibri" w:hAnsi="Calibri" w:cs="Calibri"/>
          <w:color w:val="0070C0"/>
          <w:sz w:val="40"/>
          <w:szCs w:val="40"/>
        </w:rPr>
      </w:pPr>
      <w:bookmarkStart w:id="0" w:name="_GoBack"/>
      <w:bookmarkEnd w:id="0"/>
      <w:r>
        <w:rPr>
          <w:rFonts w:ascii="Calibri" w:eastAsia="Calibri" w:hAnsi="Calibri" w:cs="Calibri"/>
          <w:color w:val="0070C0"/>
          <w:sz w:val="40"/>
          <w:szCs w:val="40"/>
        </w:rPr>
        <w:t>R400 ikastarorako egitasmo-txostena</w:t>
      </w:r>
    </w:p>
    <w:p w:rsidR="00451E23" w:rsidRDefault="000E6AAC">
      <w:pPr>
        <w:spacing w:after="240"/>
        <w:jc w:val="both"/>
        <w:rPr>
          <w:rFonts w:ascii="Cambria" w:eastAsia="Cambria" w:hAnsi="Cambria" w:cs="Cambria"/>
          <w:b/>
          <w:color w:val="0070C0"/>
          <w:sz w:val="28"/>
          <w:szCs w:val="28"/>
        </w:rPr>
      </w:pPr>
      <w:r>
        <w:rPr>
          <w:rFonts w:ascii="Cambria" w:eastAsia="Cambria" w:hAnsi="Cambria" w:cs="Cambria"/>
          <w:b/>
          <w:color w:val="0070C0"/>
          <w:sz w:val="28"/>
          <w:szCs w:val="28"/>
        </w:rPr>
        <w:t>Jarraibideak</w:t>
      </w:r>
    </w:p>
    <w:p w:rsidR="00451E23" w:rsidRDefault="000E6AAC">
      <w:pPr>
        <w:numPr>
          <w:ilvl w:val="0"/>
          <w:numId w:val="1"/>
        </w:numPr>
        <w:spacing w:line="36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Bete txostena, eta e-posta bidez bidali dagokizu(e)n hezkuntza ordezkaritzara.</w:t>
      </w:r>
    </w:p>
    <w:p w:rsidR="00451E23" w:rsidRDefault="000E6AAC">
      <w:pPr>
        <w:spacing w:line="36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Araba: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hyperlink r:id="rId8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huisarep3@euskadi.eus</w:t>
        </w:r>
      </w:hyperlink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sz w:val="20"/>
          <w:szCs w:val="20"/>
        </w:rPr>
        <w:t>Bizkaia: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hyperlink r:id="rId9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huisb130@euskadi.eus</w:t>
        </w:r>
      </w:hyperlink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sz w:val="20"/>
          <w:szCs w:val="20"/>
        </w:rPr>
        <w:t>Gipuzkoa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0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huisg006@euskadi.eus</w:t>
        </w:r>
      </w:hyperlink>
    </w:p>
    <w:p w:rsidR="00451E23" w:rsidRDefault="000E6AAC">
      <w:pPr>
        <w:numPr>
          <w:ilvl w:val="0"/>
          <w:numId w:val="1"/>
        </w:numPr>
        <w:spacing w:before="240"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Txostena nola egin erabakitzeko zalantzaren bat izanez gero, deitu IRALEren irakastegietako batera.</w:t>
      </w:r>
    </w:p>
    <w:p w:rsidR="00451E23" w:rsidRDefault="000E6AAC">
      <w:pPr>
        <w:spacing w:after="240" w:line="36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Araba: </w:t>
      </w:r>
      <w:r>
        <w:rPr>
          <w:rFonts w:ascii="Cambria" w:eastAsia="Cambria" w:hAnsi="Cambria" w:cs="Cambria"/>
          <w:sz w:val="20"/>
          <w:szCs w:val="20"/>
        </w:rPr>
        <w:t>94527</w:t>
      </w:r>
      <w:r>
        <w:rPr>
          <w:rFonts w:ascii="Cambria" w:eastAsia="Cambria" w:hAnsi="Cambria" w:cs="Cambria"/>
          <w:sz w:val="20"/>
          <w:szCs w:val="20"/>
        </w:rPr>
        <w:t xml:space="preserve">4400 </w:t>
      </w:r>
      <w:r>
        <w:rPr>
          <w:rFonts w:ascii="Cambria" w:eastAsia="Cambria" w:hAnsi="Cambria" w:cs="Cambria"/>
          <w:b/>
          <w:sz w:val="20"/>
          <w:szCs w:val="20"/>
        </w:rPr>
        <w:t>Bizkaia:</w:t>
      </w:r>
      <w:r>
        <w:rPr>
          <w:rFonts w:ascii="Cambria" w:eastAsia="Cambria" w:hAnsi="Cambria" w:cs="Cambria"/>
          <w:sz w:val="20"/>
          <w:szCs w:val="20"/>
        </w:rPr>
        <w:t xml:space="preserve"> 944280104 / 944129646</w:t>
      </w:r>
      <w:r>
        <w:rPr>
          <w:rFonts w:ascii="Cambria" w:eastAsia="Cambria" w:hAnsi="Cambria" w:cs="Cambria"/>
          <w:b/>
          <w:sz w:val="20"/>
          <w:szCs w:val="20"/>
        </w:rPr>
        <w:t xml:space="preserve"> Gipuzkoa:</w:t>
      </w:r>
      <w:r>
        <w:rPr>
          <w:rFonts w:ascii="Cambria" w:eastAsia="Cambria" w:hAnsi="Cambria" w:cs="Cambria"/>
          <w:sz w:val="20"/>
          <w:szCs w:val="20"/>
        </w:rPr>
        <w:t xml:space="preserve"> 943404610 / 943120100</w:t>
      </w:r>
    </w:p>
    <w:p w:rsidR="00451E23" w:rsidRDefault="00451E23">
      <w:pPr>
        <w:pStyle w:val="Ttulo4"/>
        <w:tabs>
          <w:tab w:val="left" w:pos="1985"/>
          <w:tab w:val="left" w:pos="8595"/>
        </w:tabs>
        <w:spacing w:line="360" w:lineRule="auto"/>
        <w:rPr>
          <w:rFonts w:ascii="Calibri" w:eastAsia="Calibri" w:hAnsi="Calibri" w:cs="Calibri"/>
          <w:sz w:val="16"/>
          <w:szCs w:val="16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4394"/>
        <w:gridCol w:w="2693"/>
        <w:gridCol w:w="2299"/>
      </w:tblGrid>
      <w:tr w:rsidR="00451E23">
        <w:trPr>
          <w:trHeight w:val="20"/>
        </w:trPr>
        <w:tc>
          <w:tcPr>
            <w:tcW w:w="977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ESKATZAILE(AR)EN DATUAK</w:t>
            </w: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Deiturak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spacing w:before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Izena</w:t>
            </w: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spacing w:before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NAN</w:t>
            </w: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2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451E23">
        <w:trPr>
          <w:trHeight w:val="377"/>
        </w:trPr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86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pStyle w:val="Ttulo4"/>
              <w:tabs>
                <w:tab w:val="left" w:pos="1985"/>
                <w:tab w:val="left" w:pos="8595"/>
              </w:tabs>
              <w:spacing w:before="240"/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Ikastetxea</w:t>
            </w: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8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pStyle w:val="Ttulo4"/>
              <w:tabs>
                <w:tab w:val="left" w:pos="1985"/>
                <w:tab w:val="left" w:pos="8595"/>
              </w:tabs>
              <w:spacing w:before="240"/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Telefonoa(k)</w:t>
            </w:r>
          </w:p>
        </w:tc>
        <w:tc>
          <w:tcPr>
            <w:tcW w:w="4992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pStyle w:val="Ttulo4"/>
              <w:tabs>
                <w:tab w:val="left" w:pos="1985"/>
                <w:tab w:val="left" w:pos="8595"/>
              </w:tabs>
              <w:spacing w:before="240"/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Posta elektronikoa</w:t>
            </w: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99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451E23" w:rsidRDefault="00451E23">
      <w:pPr>
        <w:jc w:val="both"/>
        <w:rPr>
          <w:rFonts w:ascii="Calibri" w:eastAsia="Calibri" w:hAnsi="Calibri" w:cs="Calibri"/>
          <w:b/>
          <w:color w:val="A6A6A6"/>
        </w:rPr>
      </w:pPr>
    </w:p>
    <w:p w:rsidR="00451E23" w:rsidRDefault="000E6AAC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A6A6A6"/>
        </w:rPr>
        <w:t>(EGILE BAT BAINO GEHIAGO IZANEZ GERO)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4394"/>
        <w:gridCol w:w="2552"/>
        <w:gridCol w:w="2440"/>
      </w:tblGrid>
      <w:tr w:rsidR="00451E23">
        <w:tc>
          <w:tcPr>
            <w:tcW w:w="977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spacing w:before="240"/>
              <w:rPr>
                <w:rFonts w:ascii="Calibri" w:eastAsia="Calibri" w:hAnsi="Calibri" w:cs="Calibri"/>
                <w:b/>
                <w:color w:val="A6A6A6"/>
              </w:rPr>
            </w:pPr>
            <w:r>
              <w:rPr>
                <w:rFonts w:ascii="Calibri" w:eastAsia="Calibri" w:hAnsi="Calibri" w:cs="Calibri"/>
                <w:b/>
                <w:color w:val="A6A6A6"/>
              </w:rPr>
              <w:t>2. EGILEA</w:t>
            </w:r>
          </w:p>
        </w:tc>
      </w:tr>
      <w:tr w:rsidR="00451E23">
        <w:trPr>
          <w:trHeight w:val="454"/>
        </w:trPr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A6A6A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rPr>
                <w:rFonts w:ascii="Calibri" w:eastAsia="Calibri" w:hAnsi="Calibri" w:cs="Calibri"/>
                <w:color w:val="A6A6A6"/>
              </w:rPr>
            </w:pPr>
            <w:r>
              <w:rPr>
                <w:rFonts w:ascii="Calibri" w:eastAsia="Calibri" w:hAnsi="Calibri" w:cs="Calibri"/>
                <w:b/>
                <w:color w:val="A6A6A6"/>
              </w:rPr>
              <w:t>Deiturak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rPr>
                <w:rFonts w:ascii="Calibri" w:eastAsia="Calibri" w:hAnsi="Calibri" w:cs="Calibri"/>
                <w:b/>
                <w:color w:val="A6A6A6"/>
              </w:rPr>
            </w:pPr>
            <w:r>
              <w:rPr>
                <w:rFonts w:ascii="Calibri" w:eastAsia="Calibri" w:hAnsi="Calibri" w:cs="Calibri"/>
                <w:b/>
                <w:color w:val="A6A6A6"/>
              </w:rPr>
              <w:t>Izena</w:t>
            </w:r>
          </w:p>
        </w:tc>
        <w:tc>
          <w:tcPr>
            <w:tcW w:w="24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rPr>
                <w:rFonts w:ascii="Calibri" w:eastAsia="Calibri" w:hAnsi="Calibri" w:cs="Calibri"/>
                <w:b/>
                <w:color w:val="A6A6A6"/>
              </w:rPr>
            </w:pPr>
            <w:r>
              <w:rPr>
                <w:rFonts w:ascii="Calibri" w:eastAsia="Calibri" w:hAnsi="Calibri" w:cs="Calibri"/>
                <w:b/>
                <w:color w:val="A6A6A6"/>
              </w:rPr>
              <w:t>NAN</w:t>
            </w: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A6A6A6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A6A6A6"/>
              </w:rPr>
            </w:pPr>
          </w:p>
        </w:tc>
        <w:tc>
          <w:tcPr>
            <w:tcW w:w="9386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pStyle w:val="Ttulo4"/>
              <w:tabs>
                <w:tab w:val="left" w:pos="1985"/>
                <w:tab w:val="left" w:pos="8595"/>
              </w:tabs>
              <w:spacing w:before="240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  <w:r>
              <w:rPr>
                <w:rFonts w:ascii="Calibri" w:eastAsia="Calibri" w:hAnsi="Calibri" w:cs="Calibri"/>
                <w:color w:val="A6A6A6"/>
                <w:sz w:val="24"/>
              </w:rPr>
              <w:t>Ikastetxea</w:t>
            </w: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A6A6A6"/>
              </w:rPr>
            </w:pPr>
          </w:p>
        </w:tc>
        <w:tc>
          <w:tcPr>
            <w:tcW w:w="938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A6A6A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pStyle w:val="Ttulo4"/>
              <w:tabs>
                <w:tab w:val="left" w:pos="1985"/>
                <w:tab w:val="left" w:pos="8595"/>
              </w:tabs>
              <w:spacing w:before="240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  <w:r>
              <w:rPr>
                <w:rFonts w:ascii="Calibri" w:eastAsia="Calibri" w:hAnsi="Calibri" w:cs="Calibri"/>
                <w:color w:val="A6A6A6"/>
                <w:sz w:val="24"/>
              </w:rPr>
              <w:t>Telefonoa(k)</w:t>
            </w:r>
          </w:p>
        </w:tc>
        <w:tc>
          <w:tcPr>
            <w:tcW w:w="4992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pStyle w:val="Ttulo4"/>
              <w:tabs>
                <w:tab w:val="left" w:pos="1985"/>
                <w:tab w:val="left" w:pos="8595"/>
              </w:tabs>
              <w:spacing w:before="240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  <w:r>
              <w:rPr>
                <w:rFonts w:ascii="Calibri" w:eastAsia="Calibri" w:hAnsi="Calibri" w:cs="Calibri"/>
                <w:color w:val="A6A6A6"/>
                <w:sz w:val="24"/>
              </w:rPr>
              <w:t>Posta elektronikoa</w:t>
            </w: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A6A6A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  <w:tc>
          <w:tcPr>
            <w:tcW w:w="4992" w:type="dxa"/>
            <w:gridSpan w:val="2"/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</w:tr>
    </w:tbl>
    <w:p w:rsidR="00451E23" w:rsidRDefault="00451E23"/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4394"/>
        <w:gridCol w:w="2552"/>
        <w:gridCol w:w="2440"/>
      </w:tblGrid>
      <w:tr w:rsidR="00451E23">
        <w:tc>
          <w:tcPr>
            <w:tcW w:w="977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spacing w:before="240"/>
              <w:rPr>
                <w:rFonts w:ascii="Calibri" w:eastAsia="Calibri" w:hAnsi="Calibri" w:cs="Calibri"/>
                <w:b/>
                <w:color w:val="A6A6A6"/>
              </w:rPr>
            </w:pPr>
            <w:r>
              <w:rPr>
                <w:rFonts w:ascii="Calibri" w:eastAsia="Calibri" w:hAnsi="Calibri" w:cs="Calibri"/>
                <w:b/>
                <w:color w:val="A6A6A6"/>
              </w:rPr>
              <w:t>3. EGILEA</w:t>
            </w:r>
          </w:p>
        </w:tc>
      </w:tr>
      <w:tr w:rsidR="00451E23">
        <w:trPr>
          <w:trHeight w:val="454"/>
        </w:trPr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A6A6A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rPr>
                <w:rFonts w:ascii="Calibri" w:eastAsia="Calibri" w:hAnsi="Calibri" w:cs="Calibri"/>
                <w:color w:val="A6A6A6"/>
              </w:rPr>
            </w:pPr>
            <w:r>
              <w:rPr>
                <w:rFonts w:ascii="Calibri" w:eastAsia="Calibri" w:hAnsi="Calibri" w:cs="Calibri"/>
                <w:b/>
                <w:color w:val="A6A6A6"/>
              </w:rPr>
              <w:t>Deiturak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rPr>
                <w:rFonts w:ascii="Calibri" w:eastAsia="Calibri" w:hAnsi="Calibri" w:cs="Calibri"/>
                <w:b/>
                <w:color w:val="A6A6A6"/>
              </w:rPr>
            </w:pPr>
            <w:r>
              <w:rPr>
                <w:rFonts w:ascii="Calibri" w:eastAsia="Calibri" w:hAnsi="Calibri" w:cs="Calibri"/>
                <w:b/>
                <w:color w:val="A6A6A6"/>
              </w:rPr>
              <w:t>Izena</w:t>
            </w:r>
          </w:p>
        </w:tc>
        <w:tc>
          <w:tcPr>
            <w:tcW w:w="24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rPr>
                <w:rFonts w:ascii="Calibri" w:eastAsia="Calibri" w:hAnsi="Calibri" w:cs="Calibri"/>
                <w:b/>
                <w:color w:val="A6A6A6"/>
              </w:rPr>
            </w:pPr>
            <w:r>
              <w:rPr>
                <w:rFonts w:ascii="Calibri" w:eastAsia="Calibri" w:hAnsi="Calibri" w:cs="Calibri"/>
                <w:b/>
                <w:color w:val="A6A6A6"/>
              </w:rPr>
              <w:t>NAN</w:t>
            </w: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A6A6A6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A6A6A6"/>
              </w:rPr>
            </w:pPr>
          </w:p>
        </w:tc>
        <w:tc>
          <w:tcPr>
            <w:tcW w:w="9386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pStyle w:val="Ttulo4"/>
              <w:tabs>
                <w:tab w:val="left" w:pos="1985"/>
                <w:tab w:val="left" w:pos="8595"/>
              </w:tabs>
              <w:spacing w:before="240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  <w:r>
              <w:rPr>
                <w:rFonts w:ascii="Calibri" w:eastAsia="Calibri" w:hAnsi="Calibri" w:cs="Calibri"/>
                <w:color w:val="A6A6A6"/>
                <w:sz w:val="24"/>
              </w:rPr>
              <w:t>Ikastetxea</w:t>
            </w: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A6A6A6"/>
              </w:rPr>
            </w:pPr>
          </w:p>
        </w:tc>
        <w:tc>
          <w:tcPr>
            <w:tcW w:w="938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A6A6A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pStyle w:val="Ttulo4"/>
              <w:tabs>
                <w:tab w:val="left" w:pos="1985"/>
                <w:tab w:val="left" w:pos="8595"/>
              </w:tabs>
              <w:spacing w:before="240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  <w:r>
              <w:rPr>
                <w:rFonts w:ascii="Calibri" w:eastAsia="Calibri" w:hAnsi="Calibri" w:cs="Calibri"/>
                <w:color w:val="A6A6A6"/>
                <w:sz w:val="24"/>
              </w:rPr>
              <w:t>Telefonoa(k)</w:t>
            </w:r>
          </w:p>
        </w:tc>
        <w:tc>
          <w:tcPr>
            <w:tcW w:w="4992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pStyle w:val="Ttulo4"/>
              <w:tabs>
                <w:tab w:val="left" w:pos="1985"/>
                <w:tab w:val="left" w:pos="8595"/>
              </w:tabs>
              <w:spacing w:before="240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  <w:r>
              <w:rPr>
                <w:rFonts w:ascii="Calibri" w:eastAsia="Calibri" w:hAnsi="Calibri" w:cs="Calibri"/>
                <w:color w:val="A6A6A6"/>
                <w:sz w:val="24"/>
              </w:rPr>
              <w:t>Posta elektronikoa</w:t>
            </w:r>
          </w:p>
        </w:tc>
      </w:tr>
      <w:tr w:rsidR="00451E23">
        <w:tc>
          <w:tcPr>
            <w:tcW w:w="392" w:type="dxa"/>
          </w:tcPr>
          <w:p w:rsidR="00451E23" w:rsidRDefault="0045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A6A6A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  <w:tc>
          <w:tcPr>
            <w:tcW w:w="4992" w:type="dxa"/>
            <w:gridSpan w:val="2"/>
            <w:shd w:val="clear" w:color="auto" w:fill="auto"/>
            <w:vAlign w:val="center"/>
          </w:tcPr>
          <w:p w:rsidR="00451E23" w:rsidRDefault="00451E23">
            <w:pPr>
              <w:pStyle w:val="Ttulo4"/>
              <w:tabs>
                <w:tab w:val="left" w:pos="1985"/>
                <w:tab w:val="left" w:pos="8595"/>
              </w:tabs>
              <w:spacing w:line="276" w:lineRule="auto"/>
              <w:jc w:val="left"/>
              <w:rPr>
                <w:rFonts w:ascii="Calibri" w:eastAsia="Calibri" w:hAnsi="Calibri" w:cs="Calibri"/>
                <w:color w:val="A6A6A6"/>
                <w:sz w:val="24"/>
              </w:rPr>
            </w:pPr>
          </w:p>
        </w:tc>
      </w:tr>
    </w:tbl>
    <w:p w:rsidR="00451E23" w:rsidRDefault="00451E23"/>
    <w:p w:rsidR="00451E23" w:rsidRDefault="000E6AAC">
      <w:pPr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br w:type="page"/>
      </w:r>
      <w:r>
        <w:rPr>
          <w:rFonts w:ascii="Calibri" w:eastAsia="Calibri" w:hAnsi="Calibri" w:cs="Calibri"/>
          <w:b/>
          <w:color w:val="0070C0"/>
          <w:sz w:val="28"/>
          <w:szCs w:val="28"/>
        </w:rPr>
        <w:lastRenderedPageBreak/>
        <w:t>LANAREN EZAUGARRIAK</w:t>
      </w:r>
    </w:p>
    <w:tbl>
      <w:tblPr>
        <w:tblStyle w:val="a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451E23">
        <w:trPr>
          <w:trHeight w:val="477"/>
        </w:trPr>
        <w:tc>
          <w:tcPr>
            <w:tcW w:w="977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spacing w:before="2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Lanaren izenburua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behin-behinekoa izan daiteke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451E23">
        <w:trPr>
          <w:trHeight w:val="509"/>
        </w:trPr>
        <w:tc>
          <w:tcPr>
            <w:tcW w:w="9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E23" w:rsidRDefault="00451E23">
            <w:pPr>
              <w:shd w:val="clear" w:color="auto" w:fill="FFFFFF"/>
              <w:rPr>
                <w:rFonts w:ascii="Helvetica Neue" w:eastAsia="Helvetica Neue" w:hAnsi="Helvetica Neue" w:cs="Helvetica Neue"/>
                <w:color w:val="26282A"/>
                <w:sz w:val="20"/>
                <w:szCs w:val="20"/>
              </w:rPr>
            </w:pPr>
          </w:p>
        </w:tc>
      </w:tr>
      <w:tr w:rsidR="00451E23">
        <w:trPr>
          <w:trHeight w:val="754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spacing w:before="24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Maila</w:t>
            </w:r>
            <w:r>
              <w:rPr>
                <w:rFonts w:ascii="Calibri" w:eastAsia="Calibri" w:hAnsi="Calibri" w:cs="Calibri"/>
              </w:rPr>
              <w:t xml:space="preserve"> (HH, LMH, DBH, Batxilergoa, Erdi Mailako Heziketa Zikloa, Goi Mailako Heziketa Zikloa)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eta, hala dagokionean,</w:t>
            </w:r>
            <w:r>
              <w:rPr>
                <w:rFonts w:ascii="Calibri" w:eastAsia="Calibri" w:hAnsi="Calibri" w:cs="Calibri"/>
                <w:b/>
              </w:rPr>
              <w:t xml:space="preserve"> arloa </w:t>
            </w:r>
            <w:r>
              <w:rPr>
                <w:rFonts w:ascii="Calibri" w:eastAsia="Calibri" w:hAnsi="Calibri" w:cs="Calibri"/>
              </w:rPr>
              <w:t>edo</w:t>
            </w:r>
            <w:r>
              <w:rPr>
                <w:rFonts w:ascii="Calibri" w:eastAsia="Calibri" w:hAnsi="Calibri" w:cs="Calibri"/>
                <w:b/>
              </w:rPr>
              <w:t xml:space="preserve"> irakasgaia, </w:t>
            </w:r>
            <w:r>
              <w:rPr>
                <w:rFonts w:ascii="Calibri" w:eastAsia="Calibri" w:hAnsi="Calibri" w:cs="Calibri"/>
              </w:rPr>
              <w:t>edo</w:t>
            </w:r>
            <w:r>
              <w:rPr>
                <w:rFonts w:ascii="Calibri" w:eastAsia="Calibri" w:hAnsi="Calibri" w:cs="Calibri"/>
                <w:b/>
              </w:rPr>
              <w:t xml:space="preserve"> familia eta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modulua</w:t>
            </w:r>
          </w:p>
        </w:tc>
      </w:tr>
      <w:tr w:rsidR="00451E23">
        <w:trPr>
          <w:trHeight w:val="602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E23" w:rsidRDefault="00451E23">
            <w:pPr>
              <w:rPr>
                <w:rFonts w:ascii="Calibri" w:eastAsia="Calibri" w:hAnsi="Calibri" w:cs="Calibri"/>
              </w:rPr>
            </w:pPr>
          </w:p>
        </w:tc>
      </w:tr>
      <w:tr w:rsidR="00451E23">
        <w:trPr>
          <w:trHeight w:val="833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51E23" w:rsidRDefault="000E6AAC">
            <w:pPr>
              <w:spacing w:before="24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Lanaren deskripzioa: zehaztasuna eta egingarritasuna</w:t>
            </w:r>
          </w:p>
          <w:p w:rsidR="00451E23" w:rsidRDefault="000E6AA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Zer eta norentzat: irakasleentzako teoria, ikasleentzako teoria, teoria eta praktika…</w:t>
            </w:r>
          </w:p>
          <w:p w:rsidR="00451E23" w:rsidRDefault="000E6AA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Lanaren zergatia: zer gabezia betetzera datorren…</w:t>
            </w:r>
          </w:p>
          <w:p w:rsidR="00451E23" w:rsidRDefault="000E6AA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Lanaren nondik norakoa: aurretik prestatutako ikasmaterialak berregitea; beste egile bat(zu)</w:t>
            </w:r>
            <w:proofErr w:type="spellStart"/>
            <w:r>
              <w:rPr>
                <w:rFonts w:ascii="Calibri" w:eastAsia="Calibri" w:hAnsi="Calibri" w:cs="Calibri"/>
              </w:rPr>
              <w:t>en</w:t>
            </w:r>
            <w:proofErr w:type="spellEnd"/>
            <w:r>
              <w:rPr>
                <w:rFonts w:ascii="Calibri" w:eastAsia="Calibri" w:hAnsi="Calibri" w:cs="Calibri"/>
              </w:rPr>
              <w:t xml:space="preserve"> materialak egokitzea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</w:rPr>
              <w:t>; ma</w:t>
            </w:r>
            <w:r>
              <w:rPr>
                <w:rFonts w:ascii="Calibri" w:eastAsia="Calibri" w:hAnsi="Calibri" w:cs="Calibri"/>
              </w:rPr>
              <w:t>terial berria sortzea…</w:t>
            </w:r>
          </w:p>
          <w:p w:rsidR="00451E23" w:rsidRDefault="000E6AA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Bestelako xehetasunak</w:t>
            </w:r>
          </w:p>
          <w:p w:rsidR="00451E23" w:rsidRDefault="00451E23">
            <w:pPr>
              <w:spacing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451E23">
        <w:trPr>
          <w:trHeight w:val="5119"/>
        </w:trPr>
        <w:tc>
          <w:tcPr>
            <w:tcW w:w="9778" w:type="dxa"/>
            <w:shd w:val="clear" w:color="auto" w:fill="auto"/>
          </w:tcPr>
          <w:p w:rsidR="00451E23" w:rsidRDefault="00451E23">
            <w:pPr>
              <w:rPr>
                <w:rFonts w:ascii="Calibri" w:eastAsia="Calibri" w:hAnsi="Calibri" w:cs="Calibri"/>
              </w:rPr>
            </w:pPr>
          </w:p>
        </w:tc>
      </w:tr>
    </w:tbl>
    <w:p w:rsidR="00451E23" w:rsidRDefault="000E6AAC">
      <w:pPr>
        <w:spacing w:before="240" w:line="276" w:lineRule="auto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</w:rPr>
        <w:t xml:space="preserve">Lanaren </w:t>
      </w:r>
      <w:proofErr w:type="spellStart"/>
      <w:r>
        <w:rPr>
          <w:rFonts w:ascii="Calibri" w:eastAsia="Calibri" w:hAnsi="Calibri" w:cs="Calibri"/>
          <w:b/>
        </w:rPr>
        <w:t>aplikagarritasuna</w:t>
      </w:r>
      <w:proofErr w:type="spellEnd"/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>irakas-sisteman curriculumeko beharrei aurrez aurre erantzuten dien ala ez eta IKTen erabilera indartzen duen ala ez.</w:t>
      </w:r>
    </w:p>
    <w:tbl>
      <w:tblPr>
        <w:tblStyle w:val="a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451E23">
        <w:trPr>
          <w:trHeight w:val="1619"/>
        </w:trPr>
        <w:tc>
          <w:tcPr>
            <w:tcW w:w="9778" w:type="dxa"/>
            <w:shd w:val="clear" w:color="auto" w:fill="auto"/>
          </w:tcPr>
          <w:p w:rsidR="00451E23" w:rsidRDefault="00451E23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</w:tbl>
    <w:p w:rsidR="00451E23" w:rsidRDefault="00451E23">
      <w:pPr>
        <w:spacing w:before="240"/>
        <w:rPr>
          <w:rFonts w:ascii="Calibri" w:eastAsia="Calibri" w:hAnsi="Calibri" w:cs="Calibri"/>
          <w:sz w:val="2"/>
          <w:szCs w:val="2"/>
        </w:rPr>
      </w:pPr>
    </w:p>
    <w:sectPr w:rsidR="00451E23">
      <w:headerReference w:type="default" r:id="rId11"/>
      <w:headerReference w:type="first" r:id="rId12"/>
      <w:pgSz w:w="11906" w:h="16838"/>
      <w:pgMar w:top="1134" w:right="1134" w:bottom="851" w:left="1134" w:header="283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AAC" w:rsidRDefault="000E6AAC">
      <w:r>
        <w:separator/>
      </w:r>
    </w:p>
  </w:endnote>
  <w:endnote w:type="continuationSeparator" w:id="0">
    <w:p w:rsidR="000E6AAC" w:rsidRDefault="000E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AAC" w:rsidRDefault="000E6AAC">
      <w:r>
        <w:separator/>
      </w:r>
    </w:p>
  </w:footnote>
  <w:footnote w:type="continuationSeparator" w:id="0">
    <w:p w:rsidR="000E6AAC" w:rsidRDefault="000E6AAC">
      <w:r>
        <w:continuationSeparator/>
      </w:r>
    </w:p>
  </w:footnote>
  <w:footnote w:id="1">
    <w:p w:rsidR="00451E23" w:rsidRDefault="000E6AA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Gogoratu: Beste egile batzuen testuak, irudiak edo beste baliatzeko asmoa izanez gero, norberak lortu behar ditu baimenak.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23" w:rsidRDefault="00451E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23" w:rsidRDefault="00451E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mbria" w:eastAsia="Cambria" w:hAnsi="Cambria" w:cs="Cambria"/>
        <w:color w:val="000000"/>
        <w:sz w:val="20"/>
        <w:szCs w:val="20"/>
      </w:rPr>
    </w:pPr>
  </w:p>
  <w:tbl>
    <w:tblPr>
      <w:tblStyle w:val="a4"/>
      <w:tblW w:w="9746" w:type="dxa"/>
      <w:tblInd w:w="108" w:type="dxa"/>
      <w:tblLayout w:type="fixed"/>
      <w:tblLook w:val="0000" w:firstRow="0" w:lastRow="0" w:firstColumn="0" w:lastColumn="0" w:noHBand="0" w:noVBand="0"/>
    </w:tblPr>
    <w:tblGrid>
      <w:gridCol w:w="2410"/>
      <w:gridCol w:w="4109"/>
      <w:gridCol w:w="3227"/>
    </w:tblGrid>
    <w:tr w:rsidR="00451E23">
      <w:tc>
        <w:tcPr>
          <w:tcW w:w="2410" w:type="dxa"/>
          <w:shd w:val="clear" w:color="auto" w:fill="auto"/>
          <w:vAlign w:val="center"/>
        </w:tcPr>
        <w:p w:rsidR="00451E23" w:rsidRDefault="000E6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both"/>
            <w:rPr>
              <w:color w:val="000000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0" distR="0">
                <wp:extent cx="1047750" cy="409575"/>
                <wp:effectExtent l="0" t="0" r="0" b="0"/>
                <wp:docPr id="42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shd w:val="clear" w:color="auto" w:fill="auto"/>
          <w:vAlign w:val="center"/>
        </w:tcPr>
        <w:p w:rsidR="00451E23" w:rsidRDefault="00451E23"/>
      </w:tc>
      <w:tc>
        <w:tcPr>
          <w:tcW w:w="3227" w:type="dxa"/>
          <w:shd w:val="clear" w:color="auto" w:fill="auto"/>
          <w:vAlign w:val="center"/>
        </w:tcPr>
        <w:p w:rsidR="00451E23" w:rsidRDefault="000E6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-45084</wp:posOffset>
                </wp:positionV>
                <wp:extent cx="1190625" cy="553085"/>
                <wp:effectExtent l="0" t="0" r="0" b="0"/>
                <wp:wrapNone/>
                <wp:docPr id="421" name="image1.png" descr="Gobierno Vasc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Gobierno Vasc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553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451E23" w:rsidRDefault="00451E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23F"/>
    <w:multiLevelType w:val="multilevel"/>
    <w:tmpl w:val="4A0060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041C18"/>
    <w:multiLevelType w:val="multilevel"/>
    <w:tmpl w:val="F5AEC25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23"/>
    <w:rsid w:val="000E6AAC"/>
    <w:rsid w:val="00322A15"/>
    <w:rsid w:val="0045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A3C01-5718-454A-B3DB-AAABC97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u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0F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8240FB"/>
    <w:pPr>
      <w:keepNext/>
      <w:keepLines/>
      <w:jc w:val="both"/>
      <w:outlineLvl w:val="3"/>
    </w:pPr>
    <w:rPr>
      <w:rFonts w:ascii="Bookman" w:hAnsi="Bookman"/>
      <w:b/>
      <w:bCs/>
      <w:sz w:val="32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82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8240FB"/>
    <w:pPr>
      <w:tabs>
        <w:tab w:val="center" w:pos="4536"/>
        <w:tab w:val="right" w:pos="9072"/>
      </w:tabs>
    </w:pPr>
  </w:style>
  <w:style w:type="character" w:styleId="Hipervnculo">
    <w:name w:val="Hyperlink"/>
    <w:rsid w:val="008240FB"/>
    <w:rPr>
      <w:color w:val="0000FF"/>
      <w:u w:val="single"/>
    </w:rPr>
  </w:style>
  <w:style w:type="paragraph" w:styleId="Textonotapie">
    <w:name w:val="footnote text"/>
    <w:basedOn w:val="Normal"/>
    <w:semiHidden/>
    <w:rsid w:val="008240FB"/>
    <w:rPr>
      <w:sz w:val="20"/>
      <w:szCs w:val="20"/>
    </w:rPr>
  </w:style>
  <w:style w:type="character" w:styleId="Refdenotaalpie">
    <w:name w:val="footnote reference"/>
    <w:semiHidden/>
    <w:rsid w:val="008240FB"/>
    <w:rPr>
      <w:vertAlign w:val="superscript"/>
    </w:rPr>
  </w:style>
  <w:style w:type="paragraph" w:styleId="Piedepgina">
    <w:name w:val="footer"/>
    <w:basedOn w:val="Normal"/>
    <w:rsid w:val="008240FB"/>
    <w:pPr>
      <w:tabs>
        <w:tab w:val="center" w:pos="4252"/>
        <w:tab w:val="right" w:pos="8504"/>
      </w:tabs>
    </w:pPr>
  </w:style>
  <w:style w:type="table" w:styleId="Tablaconlista1">
    <w:name w:val="Table List 1"/>
    <w:basedOn w:val="Tablanormal"/>
    <w:rsid w:val="00CE4E5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CE4E5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185D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85DA6"/>
    <w:rPr>
      <w:rFonts w:ascii="Tahoma" w:hAnsi="Tahoma" w:cs="Tahoma"/>
      <w:sz w:val="16"/>
      <w:szCs w:val="16"/>
      <w:lang w:val="eu-ES"/>
    </w:rPr>
  </w:style>
  <w:style w:type="character" w:styleId="Hipervnculovisitado">
    <w:name w:val="FollowedHyperlink"/>
    <w:rsid w:val="00185DA6"/>
    <w:rPr>
      <w:color w:val="800080"/>
      <w:u w:val="single"/>
    </w:rPr>
  </w:style>
  <w:style w:type="character" w:customStyle="1" w:styleId="EncabezadoCar">
    <w:name w:val="Encabezado Car"/>
    <w:link w:val="Encabezado"/>
    <w:rsid w:val="00720C89"/>
    <w:rPr>
      <w:sz w:val="24"/>
      <w:szCs w:val="24"/>
      <w:lang w:val="eu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sarep3@euskadi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huisg006@euskadi.e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isb130@euskadi.eu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zKDdC0wCXfoBe0kL0Od5pPDmlg==">AMUW2mWCdvfBnJmlrcJmde1qgtxwrIKwF6XYwPaqOYgllYORsMa7SpGkr5VPpu/28Hyl0kWNv5ftQlIiwk5YF9RpMg0ygqRx6qVujnZ23frXr2BtFLDflb0uGqavMB7gNVgeiFk5GJob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5E94C430C5D48BC53A756FB313B4A" ma:contentTypeVersion="18" ma:contentTypeDescription="Crear nuevo documento." ma:contentTypeScope="" ma:versionID="1897beffbb3efdc2e7eec4681631efb5">
  <xsd:schema xmlns:xsd="http://www.w3.org/2001/XMLSchema" xmlns:xs="http://www.w3.org/2001/XMLSchema" xmlns:p="http://schemas.microsoft.com/office/2006/metadata/properties" xmlns:ns2="44626695-201f-499a-b8d1-1f1fa7c3092d" xmlns:ns3="4bc81629-bfbc-4a48-bc96-713d041b14b4" targetNamespace="http://schemas.microsoft.com/office/2006/metadata/properties" ma:root="true" ma:fieldsID="18b0c5d232913c2cb44a674d118eacac" ns2:_="" ns3:_="">
    <xsd:import namespace="44626695-201f-499a-b8d1-1f1fa7c3092d"/>
    <xsd:import namespace="4bc81629-bfbc-4a48-bc96-713d041b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26695-201f-499a-b8d1-1f1fa7c30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81629-bfbc-4a48-bc96-713d041b1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72387d-78e7-470a-b014-0301288b43af}" ma:internalName="TaxCatchAll" ma:showField="CatchAllData" ma:web="4bc81629-bfbc-4a48-bc96-713d041b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26695-201f-499a-b8d1-1f1fa7c3092d">
      <Terms xmlns="http://schemas.microsoft.com/office/infopath/2007/PartnerControls"/>
    </lcf76f155ced4ddcb4097134ff3c332f>
    <TaxCatchAll xmlns="4bc81629-bfbc-4a48-bc96-713d041b14b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6F1D28-7A16-4C9A-B05D-BE376CDC4C04}"/>
</file>

<file path=customXml/itemProps3.xml><?xml version="1.0" encoding="utf-8"?>
<ds:datastoreItem xmlns:ds="http://schemas.openxmlformats.org/officeDocument/2006/customXml" ds:itemID="{2E4B593A-D8FD-4A61-B492-253E49DB79BA}"/>
</file>

<file path=customXml/itemProps4.xml><?xml version="1.0" encoding="utf-8"?>
<ds:datastoreItem xmlns:ds="http://schemas.openxmlformats.org/officeDocument/2006/customXml" ds:itemID="{514DE580-8D9C-4D8B-B7D0-8477A238E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IR014212AO</dc:creator>
  <cp:lastModifiedBy>or013360adm</cp:lastModifiedBy>
  <cp:revision>2</cp:revision>
  <dcterms:created xsi:type="dcterms:W3CDTF">2021-03-16T07:21:00Z</dcterms:created>
  <dcterms:modified xsi:type="dcterms:W3CDTF">2021-03-16T07:21:00Z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0x0101006755E94C430C5D48BC53A756FB313B4A</vt:lpwstr>
  </property>
  <property fmtid="{D5CDD505-2E9C-101B-9397-08002B2CF9AE}" pid="3" name="MediaServiceImageTags">
    <vt:lpwstr/>
  </property>
</Properties>
</file>