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82" w:rsidRPr="00475A82" w:rsidRDefault="00EB51C5" w:rsidP="00475A82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RECTIFICACIÓN DE NUESTRO INFORME RELATIVO A </w:t>
      </w:r>
      <w:r w:rsidR="00475A82" w:rsidRPr="00475A82">
        <w:rPr>
          <w:rFonts w:asciiTheme="majorHAnsi" w:hAnsiTheme="majorHAnsi"/>
          <w:b/>
          <w:sz w:val="28"/>
          <w:szCs w:val="28"/>
        </w:rPr>
        <w:t>LA ENCOMIENDA DE GESTIÓN A LA SOCIEDAD INFORMÁTICA DEL GOBIERNO VASCO,S.A. (EJIE) PARA PRESTAR SOPORTE EXTERNO A LA GESTIÓN BIBLIOTECARIA DE LA RED DE LECTURA PÚBLICA DE EUSKADI (RLPE) Y MANTENIMIENTO DE LICENCIAS Y ACTUALIZACIÓN DEL SISTEMA ABSYSNET POR PARTE DEL DEPARTAMENTO DE EDUCACIÓN, POLÍTICA LINGÜÍSTICA Y CULTURA 2014</w:t>
      </w:r>
    </w:p>
    <w:p w:rsidR="00475A82" w:rsidRPr="00475A82" w:rsidRDefault="00475A82" w:rsidP="00475A82">
      <w:pPr>
        <w:pBdr>
          <w:bottom w:val="single" w:sz="12" w:space="1" w:color="auto"/>
        </w:pBd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475A82" w:rsidRPr="00475A82" w:rsidRDefault="00475A82" w:rsidP="00475A82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C65276" w:rsidRDefault="00C65276" w:rsidP="00C65276">
      <w:pPr>
        <w:pStyle w:val="Textoindependiente3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068/2014 IL</w:t>
      </w:r>
      <w:r w:rsidR="00EB51C5">
        <w:rPr>
          <w:b/>
          <w:sz w:val="28"/>
          <w:szCs w:val="28"/>
        </w:rPr>
        <w:t xml:space="preserve">. </w:t>
      </w:r>
    </w:p>
    <w:p w:rsidR="00C65276" w:rsidRDefault="00C65276" w:rsidP="00C65276">
      <w:pPr>
        <w:pStyle w:val="Textoindependiente3"/>
        <w:spacing w:line="240" w:lineRule="atLeast"/>
        <w:jc w:val="both"/>
        <w:rPr>
          <w:b/>
          <w:sz w:val="28"/>
          <w:szCs w:val="28"/>
        </w:rPr>
      </w:pPr>
    </w:p>
    <w:p w:rsidR="00475A82" w:rsidRPr="00C65276" w:rsidRDefault="00475A82" w:rsidP="00475A82">
      <w:pPr>
        <w:spacing w:line="360" w:lineRule="auto"/>
        <w:jc w:val="both"/>
        <w:rPr>
          <w:rFonts w:asciiTheme="majorHAnsi" w:hAnsiTheme="majorHAnsi"/>
          <w:b/>
          <w:sz w:val="28"/>
          <w:szCs w:val="28"/>
          <w:lang w:val="es-ES"/>
        </w:rPr>
      </w:pPr>
    </w:p>
    <w:p w:rsidR="00475A82" w:rsidRPr="00475A82" w:rsidRDefault="00475A82" w:rsidP="00475A82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475A82" w:rsidRPr="00475A82" w:rsidRDefault="00475A82" w:rsidP="00475A82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16C5E" w:rsidRDefault="00F16C5E" w:rsidP="00475A8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0F1E8C" w:rsidRDefault="00B129AF" w:rsidP="00475A8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Emitimos la presente rectificación del informe de referencia al comprobar que las observaciones realizadas en el mismo r</w:t>
      </w:r>
      <w:r w:rsidR="000F1E8C">
        <w:rPr>
          <w:rFonts w:asciiTheme="majorHAnsi" w:hAnsiTheme="majorHAnsi"/>
          <w:sz w:val="28"/>
          <w:szCs w:val="28"/>
        </w:rPr>
        <w:t xml:space="preserve">especto de la cuestión de las tarifas </w:t>
      </w:r>
      <w:r>
        <w:rPr>
          <w:rFonts w:asciiTheme="majorHAnsi" w:hAnsiTheme="majorHAnsi"/>
          <w:sz w:val="28"/>
          <w:szCs w:val="28"/>
        </w:rPr>
        <w:t xml:space="preserve">en la que fundamentábamos nuestras reservas </w:t>
      </w:r>
      <w:proofErr w:type="gramStart"/>
      <w:r>
        <w:rPr>
          <w:rFonts w:asciiTheme="majorHAnsi" w:hAnsiTheme="majorHAnsi"/>
          <w:sz w:val="28"/>
          <w:szCs w:val="28"/>
        </w:rPr>
        <w:t>al</w:t>
      </w:r>
      <w:proofErr w:type="gramEnd"/>
      <w:r>
        <w:rPr>
          <w:rFonts w:asciiTheme="majorHAnsi" w:hAnsiTheme="majorHAnsi"/>
          <w:sz w:val="28"/>
          <w:szCs w:val="28"/>
        </w:rPr>
        <w:t xml:space="preserve"> proyecto de resolución ya había sido corregido y así constaba en la última versión aportada que en efecto actualiza el precio final de la Encomienda que pasa de </w:t>
      </w:r>
      <w:r w:rsidR="009F571C">
        <w:rPr>
          <w:rFonts w:asciiTheme="majorHAnsi" w:hAnsiTheme="majorHAnsi"/>
          <w:sz w:val="28"/>
          <w:szCs w:val="28"/>
        </w:rPr>
        <w:t>:</w:t>
      </w:r>
    </w:p>
    <w:p w:rsidR="00B129AF" w:rsidRPr="000F1E8C" w:rsidRDefault="00B129AF" w:rsidP="00475A8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F16C5E" w:rsidRDefault="00B129AF" w:rsidP="00B129AF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B129AF">
        <w:rPr>
          <w:rFonts w:asciiTheme="majorHAnsi" w:hAnsiTheme="majorHAnsi"/>
          <w:b/>
          <w:sz w:val="28"/>
          <w:szCs w:val="28"/>
        </w:rPr>
        <w:t>IMPORTE TOTAL DE LA ENCOMIENDA</w:t>
      </w:r>
      <w:r w:rsidRPr="00B129AF">
        <w:rPr>
          <w:rFonts w:asciiTheme="majorHAnsi" w:hAnsiTheme="majorHAnsi"/>
          <w:b/>
          <w:sz w:val="28"/>
          <w:szCs w:val="28"/>
        </w:rPr>
        <w:tab/>
        <w:t>351.695,19 €</w:t>
      </w:r>
    </w:p>
    <w:p w:rsidR="00B129AF" w:rsidRDefault="00B129AF" w:rsidP="00B129AF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129AF" w:rsidRDefault="009F571C" w:rsidP="00B129AF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a</w:t>
      </w:r>
      <w:proofErr w:type="gramEnd"/>
      <w:r w:rsidR="00B129AF">
        <w:rPr>
          <w:rFonts w:asciiTheme="majorHAnsi" w:hAnsiTheme="majorHAnsi"/>
          <w:b/>
          <w:sz w:val="28"/>
          <w:szCs w:val="28"/>
        </w:rPr>
        <w:t xml:space="preserve"> </w:t>
      </w:r>
    </w:p>
    <w:p w:rsidR="00B129AF" w:rsidRDefault="00B129AF" w:rsidP="00B129AF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129AF" w:rsidRDefault="00B129AF" w:rsidP="00B129AF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B129AF">
        <w:rPr>
          <w:rFonts w:asciiTheme="majorHAnsi" w:hAnsiTheme="majorHAnsi"/>
          <w:b/>
          <w:sz w:val="28"/>
          <w:szCs w:val="28"/>
        </w:rPr>
        <w:t>IMPORTE TOTAL DE LA ENCOMIENDA</w:t>
      </w:r>
      <w:r w:rsidRPr="00B129AF">
        <w:rPr>
          <w:rFonts w:asciiTheme="majorHAnsi" w:hAnsiTheme="majorHAnsi"/>
          <w:b/>
          <w:sz w:val="28"/>
          <w:szCs w:val="28"/>
        </w:rPr>
        <w:tab/>
        <w:t>321.029,25 €</w:t>
      </w:r>
    </w:p>
    <w:p w:rsidR="00B129AF" w:rsidRDefault="00B129AF" w:rsidP="00B129AF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129AF" w:rsidRPr="00B129AF" w:rsidRDefault="00B129AF" w:rsidP="00B129AF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B129AF">
        <w:rPr>
          <w:rFonts w:asciiTheme="majorHAnsi" w:hAnsiTheme="majorHAnsi"/>
          <w:sz w:val="28"/>
          <w:szCs w:val="28"/>
        </w:rPr>
        <w:t xml:space="preserve">Siendo este importe conforme con las tarifas actualizadas. </w:t>
      </w:r>
    </w:p>
    <w:p w:rsidR="00B129AF" w:rsidRPr="00B129AF" w:rsidRDefault="00B129AF" w:rsidP="00B129AF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F1E8C" w:rsidRDefault="000F1E8C" w:rsidP="00475A82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9F571C" w:rsidRDefault="00B129AF" w:rsidP="00475A8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Por lo expuesto tenemos que modificar el informe de fecha 6 de junio 2014 en el sentido de pronunciarnos favorablemente a la Resolución de la Directora de Gestión económica  del Departamento de Educación, política lingüística y cultura, por la que se efectúa la encomienda de gestión nº 14/062 a la Sociedad Pública </w:t>
      </w:r>
      <w:proofErr w:type="spellStart"/>
      <w:r>
        <w:rPr>
          <w:rFonts w:asciiTheme="majorHAnsi" w:hAnsiTheme="majorHAnsi"/>
          <w:sz w:val="28"/>
          <w:szCs w:val="28"/>
        </w:rPr>
        <w:t>Eusko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Jaurlaritzaren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Informatika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Elkartea</w:t>
      </w:r>
      <w:proofErr w:type="spellEnd"/>
      <w:r>
        <w:rPr>
          <w:rFonts w:asciiTheme="majorHAnsi" w:hAnsiTheme="majorHAnsi"/>
          <w:sz w:val="28"/>
          <w:szCs w:val="28"/>
        </w:rPr>
        <w:t xml:space="preserve"> para prestar soporte externo a la gestión bibliotecaria de la</w:t>
      </w:r>
      <w:r w:rsidR="009F571C">
        <w:rPr>
          <w:rFonts w:asciiTheme="majorHAnsi" w:hAnsiTheme="majorHAnsi"/>
          <w:sz w:val="28"/>
          <w:szCs w:val="28"/>
        </w:rPr>
        <w:t xml:space="preserve"> Red de Lectura Pública de Euskadi y </w:t>
      </w:r>
      <w:proofErr w:type="spellStart"/>
      <w:r w:rsidR="009F571C">
        <w:rPr>
          <w:rFonts w:asciiTheme="majorHAnsi" w:hAnsiTheme="majorHAnsi"/>
          <w:sz w:val="28"/>
          <w:szCs w:val="28"/>
        </w:rPr>
        <w:t>mantenimieno</w:t>
      </w:r>
      <w:proofErr w:type="spellEnd"/>
      <w:r w:rsidR="009F571C">
        <w:rPr>
          <w:rFonts w:asciiTheme="majorHAnsi" w:hAnsiTheme="majorHAnsi"/>
          <w:sz w:val="28"/>
          <w:szCs w:val="28"/>
        </w:rPr>
        <w:t xml:space="preserve"> de Licencias y actualización del sistema </w:t>
      </w:r>
      <w:proofErr w:type="spellStart"/>
      <w:r w:rsidR="009F571C">
        <w:rPr>
          <w:rFonts w:asciiTheme="majorHAnsi" w:hAnsiTheme="majorHAnsi"/>
          <w:sz w:val="28"/>
          <w:szCs w:val="28"/>
        </w:rPr>
        <w:t>Absysnet</w:t>
      </w:r>
      <w:proofErr w:type="spellEnd"/>
      <w:r w:rsidR="009F571C">
        <w:rPr>
          <w:rFonts w:asciiTheme="majorHAnsi" w:hAnsiTheme="majorHAnsi"/>
          <w:sz w:val="28"/>
          <w:szCs w:val="28"/>
        </w:rPr>
        <w:t xml:space="preserve">. </w:t>
      </w:r>
    </w:p>
    <w:p w:rsidR="009F571C" w:rsidRDefault="009F571C" w:rsidP="00475A8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A22A31" w:rsidRDefault="00A22A31" w:rsidP="00475A8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En Vitoria-Gasteiz, a </w:t>
      </w:r>
      <w:r w:rsidR="0035771D">
        <w:rPr>
          <w:rFonts w:asciiTheme="majorHAnsi" w:hAnsiTheme="majorHAnsi"/>
          <w:sz w:val="28"/>
          <w:szCs w:val="28"/>
        </w:rPr>
        <w:t>22 de julio de 2014</w:t>
      </w:r>
      <w:r>
        <w:rPr>
          <w:rFonts w:asciiTheme="majorHAnsi" w:hAnsiTheme="majorHAnsi"/>
          <w:sz w:val="28"/>
          <w:szCs w:val="28"/>
        </w:rPr>
        <w:t xml:space="preserve">. </w:t>
      </w:r>
    </w:p>
    <w:p w:rsidR="00A22A31" w:rsidRDefault="00A22A31" w:rsidP="00475A8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A22A31" w:rsidRDefault="00A22A31" w:rsidP="00475A8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Letrado.- Javier Otaola </w:t>
      </w:r>
    </w:p>
    <w:p w:rsidR="000F1E8C" w:rsidRPr="00475A82" w:rsidRDefault="000F1E8C" w:rsidP="00475A8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475A82" w:rsidRPr="00475A82" w:rsidRDefault="00475A82" w:rsidP="00475A8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475A82" w:rsidRPr="00475A82" w:rsidRDefault="00475A82" w:rsidP="00475A8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475A82" w:rsidRPr="00475A82" w:rsidRDefault="00475A82" w:rsidP="00475A8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475A82" w:rsidRPr="00475A82" w:rsidRDefault="00475A82" w:rsidP="00475A8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475A82" w:rsidRPr="00475A82" w:rsidSect="00A61EC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60" w:rsidRDefault="00845160">
      <w:r>
        <w:separator/>
      </w:r>
    </w:p>
  </w:endnote>
  <w:endnote w:type="continuationSeparator" w:id="0">
    <w:p w:rsidR="00845160" w:rsidRDefault="0084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232651"/>
      <w:docPartObj>
        <w:docPartGallery w:val="Page Numbers (Bottom of Page)"/>
        <w:docPartUnique/>
      </w:docPartObj>
    </w:sdtPr>
    <w:sdtEndPr/>
    <w:sdtContent>
      <w:p w:rsidR="009F571C" w:rsidRDefault="009F57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4E4" w:rsidRPr="004E74E4">
          <w:rPr>
            <w:noProof/>
            <w:lang w:val="es-ES"/>
          </w:rPr>
          <w:t>2</w:t>
        </w:r>
        <w:r>
          <w:fldChar w:fldCharType="end"/>
        </w:r>
      </w:p>
    </w:sdtContent>
  </w:sdt>
  <w:p w:rsidR="00F758B0" w:rsidRDefault="00F758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47" w:rsidRDefault="00A61ECC" w:rsidP="00FE309D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Donostia-San Sebastián, 1</w:t>
    </w:r>
    <w:r w:rsidR="00641847">
      <w:rPr>
        <w:rFonts w:ascii="Arial" w:hAnsi="Arial"/>
        <w:sz w:val="13"/>
      </w:rPr>
      <w:t xml:space="preserve">,  –  </w:t>
    </w:r>
    <w:r>
      <w:rPr>
        <w:rFonts w:ascii="Arial" w:hAnsi="Arial"/>
        <w:sz w:val="13"/>
      </w:rPr>
      <w:t>01010</w:t>
    </w:r>
    <w:r w:rsidR="00641847">
      <w:rPr>
        <w:rFonts w:ascii="Arial" w:hAnsi="Arial"/>
        <w:sz w:val="13"/>
      </w:rPr>
      <w:t xml:space="preserve"> VITORIA-GASTEIZ</w:t>
    </w:r>
  </w:p>
  <w:p w:rsidR="00641847" w:rsidRDefault="00641847" w:rsidP="00FE309D">
    <w:pPr>
      <w:pStyle w:val="Piedepgina"/>
      <w:tabs>
        <w:tab w:val="clear" w:pos="9071"/>
      </w:tabs>
      <w:spacing w:line="360" w:lineRule="auto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Tef. </w:t>
    </w:r>
    <w:r w:rsidR="00A61ECC">
      <w:rPr>
        <w:rFonts w:ascii="Arial" w:hAnsi="Arial"/>
        <w:sz w:val="13"/>
      </w:rPr>
      <w:t xml:space="preserve">945 01 </w:t>
    </w:r>
    <w:r w:rsidR="00B2670A">
      <w:rPr>
        <w:rFonts w:ascii="Arial" w:hAnsi="Arial"/>
        <w:sz w:val="13"/>
      </w:rPr>
      <w:t xml:space="preserve">86 </w:t>
    </w:r>
    <w:r w:rsidR="00FE309D">
      <w:rPr>
        <w:rFonts w:ascii="Arial" w:hAnsi="Arial"/>
        <w:sz w:val="13"/>
      </w:rPr>
      <w:t>46</w:t>
    </w:r>
    <w:r>
      <w:rPr>
        <w:rFonts w:ascii="Arial" w:hAnsi="Arial"/>
        <w:sz w:val="13"/>
      </w:rPr>
      <w:t xml:space="preserve"> – Fax </w:t>
    </w:r>
    <w:r w:rsidR="00A61ECC">
      <w:rPr>
        <w:rFonts w:ascii="Arial" w:hAnsi="Arial"/>
        <w:sz w:val="13"/>
      </w:rPr>
      <w:t>945 01 87 03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60" w:rsidRDefault="00845160">
      <w:r>
        <w:separator/>
      </w:r>
    </w:p>
  </w:footnote>
  <w:footnote w:type="continuationSeparator" w:id="0">
    <w:p w:rsidR="00845160" w:rsidRDefault="00845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47" w:rsidRDefault="00641847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523443012" r:id="rId2"/>
      </w:object>
    </w:r>
  </w:p>
  <w:p w:rsidR="00641847" w:rsidRDefault="006418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47" w:rsidRDefault="0094463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7C34E8D" wp14:editId="1AA976D4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2251710" cy="6540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1710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847" w:rsidRPr="00AD763A" w:rsidRDefault="00656A52">
                          <w:pPr>
                            <w:pStyle w:val="Ttulo2"/>
                            <w:spacing w:after="35"/>
                            <w:rPr>
                              <w:sz w:val="12"/>
                              <w:szCs w:val="12"/>
                            </w:rPr>
                          </w:pPr>
                          <w:r w:rsidRPr="00AD763A">
                            <w:rPr>
                              <w:sz w:val="12"/>
                              <w:szCs w:val="12"/>
                            </w:rPr>
                            <w:t xml:space="preserve">DEPARTAMENTO DE ADMINISTRACIÓN </w:t>
                          </w:r>
                          <w:r w:rsidR="00AD763A" w:rsidRPr="00AD763A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Pr="00AD763A">
                            <w:rPr>
                              <w:sz w:val="12"/>
                              <w:szCs w:val="12"/>
                            </w:rPr>
                            <w:t>PÚBLICA</w:t>
                          </w:r>
                          <w:r w:rsidR="00AD763A" w:rsidRPr="00AD763A">
                            <w:rPr>
                              <w:sz w:val="12"/>
                              <w:szCs w:val="12"/>
                            </w:rPr>
                            <w:t xml:space="preserve"> Y JUSTICIA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75pt;margin-top:67.2pt;width:177.3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Bg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RlEczkMwlWCbxSSIHXU+TY+3e6XNeyY7ZBcZ&#10;VsC8Q6f7e21sNjQ9uthgQha8bR37rXh2AI7TCcSGq9Zms3Bk/kyCZL1YL4hHotnaI0Gee7fFiniz&#10;IpzH+bt8tcrDXzZuSNKGVxUTNsxRWCH5M+IOEp8kcZKWli2vLJxNSavtZtUqtKcg7MJ9rudgObv5&#10;z9NwTYBaXpQURiS4ixKvmC3mHilI7CXzYOEFYXKXzAKSkLx4XtI9F+zfS0JDhpM4iicxnZN+UVvg&#10;vte10bTjBkZHy7sML05ONLUSXIvKUWsob6f1RSts+udWAN1Hop1grUYntZpxMwKKVfFGVk8gXSVB&#10;WSBCmHewaKT6gdEAsyPD+vuOKoZR+0GA/JOQEDts3IbE8wg26tKyubRQUQJUhg1G03JlpgG16xXf&#10;NhBpenBC3sKTqblT8zmrw0OD+eCKOswyO4Au987rPHGXvwEAAP//AwBQSwMEFAAGAAgAAAAhAF4C&#10;SLjfAAAACwEAAA8AAABkcnMvZG93bnJldi54bWxMj8FOwzAQRO9I/IO1SNyo3cYtTYhTIRBXUAut&#10;xM1NtklEvI5itwl/z3KC42qeZt7mm8l14oJDaD0ZmM8UCKTSVy3VBj7eX+7WIEK0VNnOExr4xgCb&#10;4voqt1nlR9riZRdrwSUUMmugibHPpAxlg86Gme+RODv5wdnI51DLarAjl7tOLpRaSWdb4oXG9vjU&#10;YPm1OzsD+9fT50Grt/rZLfvRT0qSS6UxtzfT4wOIiFP8g+FXn9WhYKejP1MVRGdgpZMloxwkWoNg&#10;Ik3XcxBHA4vkXoMscvn/h+IHAAD//wMAUEsBAi0AFAAGAAgAAAAhALaDOJL+AAAA4QEAABMAAAAA&#10;AAAAAAAAAAAAAAAAAFtDb250ZW50X1R5cGVzXS54bWxQSwECLQAUAAYACAAAACEAOP0h/9YAAACU&#10;AQAACwAAAAAAAAAAAAAAAAAvAQAAX3JlbHMvLnJlbHNQSwECLQAUAAYACAAAACEASzOAYLUCAAC5&#10;BQAADgAAAAAAAAAAAAAAAAAuAgAAZHJzL2Uyb0RvYy54bWxQSwECLQAUAAYACAAAACEAXgJIuN8A&#10;AAALAQAADwAAAAAAAAAAAAAAAAAPBQAAZHJzL2Rvd25yZXYueG1sUEsFBgAAAAAEAAQA8wAAABsG&#10;AAAAAA==&#10;" o:allowincell="f" filled="f" stroked="f">
              <v:textbox>
                <w:txbxContent>
                  <w:p w:rsidR="00641847" w:rsidRPr="00AD763A" w:rsidRDefault="00656A52">
                    <w:pPr>
                      <w:pStyle w:val="Ttulo2"/>
                      <w:spacing w:after="35"/>
                      <w:rPr>
                        <w:sz w:val="12"/>
                        <w:szCs w:val="12"/>
                      </w:rPr>
                    </w:pPr>
                    <w:r w:rsidRPr="00AD763A">
                      <w:rPr>
                        <w:sz w:val="12"/>
                        <w:szCs w:val="12"/>
                      </w:rPr>
                      <w:t xml:space="preserve">DEPARTAMENTO DE ADMINISTRACIÓN </w:t>
                    </w:r>
                    <w:r w:rsidR="00AD763A" w:rsidRPr="00AD763A">
                      <w:rPr>
                        <w:sz w:val="12"/>
                        <w:szCs w:val="12"/>
                      </w:rPr>
                      <w:br/>
                    </w:r>
                    <w:r w:rsidRPr="00AD763A">
                      <w:rPr>
                        <w:sz w:val="12"/>
                        <w:szCs w:val="12"/>
                      </w:rPr>
                      <w:t>PÚBLICA</w:t>
                    </w:r>
                    <w:r w:rsidR="00AD763A" w:rsidRPr="00AD763A">
                      <w:rPr>
                        <w:sz w:val="12"/>
                        <w:szCs w:val="12"/>
                      </w:rPr>
                      <w:t xml:space="preserve"> Y JUSTICIA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406360" wp14:editId="2B315B34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74549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847" w:rsidRPr="00AD763A" w:rsidRDefault="00656A52">
                          <w:pPr>
                            <w:pStyle w:val="Ttulo2"/>
                            <w:spacing w:after="35"/>
                            <w:rPr>
                              <w:sz w:val="12"/>
                              <w:szCs w:val="12"/>
                            </w:rPr>
                          </w:pPr>
                          <w:r w:rsidRPr="00AD763A">
                            <w:rPr>
                              <w:sz w:val="12"/>
                              <w:szCs w:val="12"/>
                            </w:rPr>
                            <w:t>HERRI</w:t>
                          </w:r>
                          <w:r w:rsidR="005C0E54" w:rsidRPr="00AD763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AD763A">
                            <w:rPr>
                              <w:sz w:val="12"/>
                              <w:szCs w:val="12"/>
                            </w:rPr>
                            <w:t xml:space="preserve">ADMINISTRAZIO </w:t>
                          </w:r>
                          <w:r w:rsidR="00AD763A" w:rsidRPr="00AD763A">
                            <w:rPr>
                              <w:sz w:val="12"/>
                              <w:szCs w:val="12"/>
                            </w:rPr>
                            <w:t xml:space="preserve">ETA </w:t>
                          </w:r>
                          <w:r w:rsidR="00AD763A" w:rsidRPr="00AD763A">
                            <w:rPr>
                              <w:sz w:val="12"/>
                              <w:szCs w:val="12"/>
                            </w:rPr>
                            <w:br/>
                            <w:t xml:space="preserve">JUSTIZIA </w:t>
                          </w:r>
                          <w:r w:rsidRPr="00AD763A">
                            <w:rPr>
                              <w:sz w:val="12"/>
                              <w:szCs w:val="12"/>
                            </w:rPr>
                            <w:t>SAILA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55.95pt;margin-top:67.2pt;width:139.25pt;height:58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bC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ZkPNZQuYxRhXY5iQmqWudT7Pj7UFp857JHtlF&#10;jhV03qHT3a02wANcjy42mJAl7zrX/U48OwDH6QRiw1Vrs1m4Zj6mQbpKVgnxSDRbeSQoCu+6XBJv&#10;VobzuHhXLJdF+NPGDUnW8rpmwoY5Ciskf9a4g8QnSZykpWXHawtnU9Jqs152Cu0oCLt0n+0WJH/m&#10;5j9Pw5mBywtKYUSCmyj1ylky90hJYi+dB4kXhOlNOgtISoryOaVbLti/U0JjjtM4iicx/ZZb4L7X&#10;3GjWcwOjo+N9jpOTE82sBFeidq01lHfT+qwUNv2nUkDFjo12grUandRq9uv94WUAmBXzWtYPoGAl&#10;QWAgUxh7sGil+oHRCCMkx/r7liqGUfdBwCtIQ0LszHEbEs8j2Khzy/rcQkUFUDk2GE3LpZnm1HZQ&#10;fNNCpOndCXkNL6fhTtRPWQEju4Ex4bgdRpqdQ+d75/U0eBe/AAAA//8DAFBLAwQUAAYACAAAACEA&#10;wMtXZd8AAAALAQAADwAAAGRycy9kb3ducmV2LnhtbEyPwU7DMAyG70i8Q2Qkbizp1qK1NJ0QiCuI&#10;AZN2yxqvrWicqsnW8vaYE7vZ+j/9/lxuZteLM46h86QhWSgQSLW3HTUaPj9e7tYgQjRkTe8JNfxg&#10;gE11fVWawvqJ3vG8jY3gEgqF0dDGOBRShrpFZ8LCD0icHf3oTOR1bKQdzcTlrpdLpe6lMx3xhdYM&#10;+NRi/b09OQ1fr8f9LlVvzbPLhsnPSpLLpda3N/PjA4iIc/yH4U+f1aFip4M/kQ2i17BKkpxRDlZp&#10;CoKJLFc8HDQss2QNsirl5Q/VLwAAAP//AwBQSwECLQAUAAYACAAAACEAtoM4kv4AAADhAQAAEwAA&#10;AAAAAAAAAAAAAAAAAAAAW0NvbnRlbnRfVHlwZXNdLnhtbFBLAQItABQABgAIAAAAIQA4/SH/1gAA&#10;AJQBAAALAAAAAAAAAAAAAAAAAC8BAABfcmVscy8ucmVsc1BLAQItABQABgAIAAAAIQAMjvbCtwIA&#10;AMAFAAAOAAAAAAAAAAAAAAAAAC4CAABkcnMvZTJvRG9jLnhtbFBLAQItABQABgAIAAAAIQDAy1dl&#10;3wAAAAsBAAAPAAAAAAAAAAAAAAAAABEFAABkcnMvZG93bnJldi54bWxQSwUGAAAAAAQABADzAAAA&#10;HQYAAAAA&#10;" o:allowincell="f" filled="f" stroked="f">
              <v:textbox>
                <w:txbxContent>
                  <w:p w:rsidR="00641847" w:rsidRPr="00AD763A" w:rsidRDefault="00656A52">
                    <w:pPr>
                      <w:pStyle w:val="Ttulo2"/>
                      <w:spacing w:after="35"/>
                      <w:rPr>
                        <w:sz w:val="12"/>
                        <w:szCs w:val="12"/>
                      </w:rPr>
                    </w:pPr>
                    <w:r w:rsidRPr="00AD763A">
                      <w:rPr>
                        <w:sz w:val="12"/>
                        <w:szCs w:val="12"/>
                      </w:rPr>
                      <w:t>HERRI</w:t>
                    </w:r>
                    <w:r w:rsidR="005C0E54" w:rsidRPr="00AD763A">
                      <w:rPr>
                        <w:sz w:val="12"/>
                        <w:szCs w:val="12"/>
                      </w:rPr>
                      <w:t xml:space="preserve"> </w:t>
                    </w:r>
                    <w:r w:rsidRPr="00AD763A">
                      <w:rPr>
                        <w:sz w:val="12"/>
                        <w:szCs w:val="12"/>
                      </w:rPr>
                      <w:t xml:space="preserve">ADMINISTRAZIO </w:t>
                    </w:r>
                    <w:r w:rsidR="00AD763A" w:rsidRPr="00AD763A">
                      <w:rPr>
                        <w:sz w:val="12"/>
                        <w:szCs w:val="12"/>
                      </w:rPr>
                      <w:t xml:space="preserve">ETA </w:t>
                    </w:r>
                    <w:r w:rsidR="00AD763A" w:rsidRPr="00AD763A">
                      <w:rPr>
                        <w:sz w:val="12"/>
                        <w:szCs w:val="12"/>
                      </w:rPr>
                      <w:br/>
                      <w:t xml:space="preserve">JUSTIZIA </w:t>
                    </w:r>
                    <w:r w:rsidRPr="00AD763A">
                      <w:rPr>
                        <w:sz w:val="12"/>
                        <w:szCs w:val="12"/>
                      </w:rPr>
                      <w:t>SAILA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41847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523443013" r:id="rId2"/>
      </w:object>
    </w:r>
  </w:p>
  <w:p w:rsidR="00641847" w:rsidRDefault="0064184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641847" w:rsidRDefault="0064184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641847" w:rsidRDefault="0064184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641847" w:rsidRDefault="0064184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641847" w:rsidRDefault="0064184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641847" w:rsidRDefault="00641847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641847" w:rsidRDefault="00641847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6321"/>
    <w:multiLevelType w:val="hybridMultilevel"/>
    <w:tmpl w:val="0C30EBFA"/>
    <w:lvl w:ilvl="0" w:tplc="65E44770">
      <w:start w:val="1"/>
      <w:numFmt w:val="bullet"/>
      <w:lvlText w:val="—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34"/>
    <w:rsid w:val="000201D0"/>
    <w:rsid w:val="000217DB"/>
    <w:rsid w:val="000B1CA4"/>
    <w:rsid w:val="000C439B"/>
    <w:rsid w:val="000F1E8C"/>
    <w:rsid w:val="00123CBF"/>
    <w:rsid w:val="00150047"/>
    <w:rsid w:val="00190F9A"/>
    <w:rsid w:val="0020134B"/>
    <w:rsid w:val="0020584C"/>
    <w:rsid w:val="002222C7"/>
    <w:rsid w:val="00271D93"/>
    <w:rsid w:val="002871F7"/>
    <w:rsid w:val="002A2FBB"/>
    <w:rsid w:val="002B1C65"/>
    <w:rsid w:val="003133AD"/>
    <w:rsid w:val="00314707"/>
    <w:rsid w:val="00324666"/>
    <w:rsid w:val="0035007F"/>
    <w:rsid w:val="0035771D"/>
    <w:rsid w:val="003A55DC"/>
    <w:rsid w:val="003B4E04"/>
    <w:rsid w:val="003B6415"/>
    <w:rsid w:val="003F453D"/>
    <w:rsid w:val="0043730B"/>
    <w:rsid w:val="00447B32"/>
    <w:rsid w:val="0047554E"/>
    <w:rsid w:val="00475A82"/>
    <w:rsid w:val="00475FF9"/>
    <w:rsid w:val="00482F44"/>
    <w:rsid w:val="00485A33"/>
    <w:rsid w:val="004A44D1"/>
    <w:rsid w:val="004A4520"/>
    <w:rsid w:val="004D6CA1"/>
    <w:rsid w:val="004D753B"/>
    <w:rsid w:val="004E74E4"/>
    <w:rsid w:val="00503962"/>
    <w:rsid w:val="00576926"/>
    <w:rsid w:val="00587022"/>
    <w:rsid w:val="005C02EA"/>
    <w:rsid w:val="005C0E54"/>
    <w:rsid w:val="005D0B08"/>
    <w:rsid w:val="005E2DFE"/>
    <w:rsid w:val="005E4822"/>
    <w:rsid w:val="005F5815"/>
    <w:rsid w:val="006116FF"/>
    <w:rsid w:val="0063083B"/>
    <w:rsid w:val="00633FF9"/>
    <w:rsid w:val="00641847"/>
    <w:rsid w:val="00656A52"/>
    <w:rsid w:val="00666BE9"/>
    <w:rsid w:val="006927BD"/>
    <w:rsid w:val="00695067"/>
    <w:rsid w:val="006B084D"/>
    <w:rsid w:val="006B698D"/>
    <w:rsid w:val="006D11C5"/>
    <w:rsid w:val="006E0834"/>
    <w:rsid w:val="00717F29"/>
    <w:rsid w:val="00781808"/>
    <w:rsid w:val="007A23A6"/>
    <w:rsid w:val="007B3450"/>
    <w:rsid w:val="007C27EA"/>
    <w:rsid w:val="007C3139"/>
    <w:rsid w:val="0083604D"/>
    <w:rsid w:val="00845160"/>
    <w:rsid w:val="00845D7C"/>
    <w:rsid w:val="0088281A"/>
    <w:rsid w:val="008829C8"/>
    <w:rsid w:val="00893210"/>
    <w:rsid w:val="008C1328"/>
    <w:rsid w:val="008C3B44"/>
    <w:rsid w:val="008E0A7B"/>
    <w:rsid w:val="0092644A"/>
    <w:rsid w:val="009404AA"/>
    <w:rsid w:val="00944634"/>
    <w:rsid w:val="0096019C"/>
    <w:rsid w:val="00961135"/>
    <w:rsid w:val="00991F07"/>
    <w:rsid w:val="00993F29"/>
    <w:rsid w:val="00995451"/>
    <w:rsid w:val="0099590F"/>
    <w:rsid w:val="009A6252"/>
    <w:rsid w:val="009A7077"/>
    <w:rsid w:val="009E43A1"/>
    <w:rsid w:val="009F571C"/>
    <w:rsid w:val="00A20D50"/>
    <w:rsid w:val="00A22A31"/>
    <w:rsid w:val="00A61ECC"/>
    <w:rsid w:val="00A91C20"/>
    <w:rsid w:val="00A9550D"/>
    <w:rsid w:val="00AA36F4"/>
    <w:rsid w:val="00AB0F14"/>
    <w:rsid w:val="00AB5C02"/>
    <w:rsid w:val="00AD4697"/>
    <w:rsid w:val="00AD763A"/>
    <w:rsid w:val="00B129AF"/>
    <w:rsid w:val="00B2670A"/>
    <w:rsid w:val="00B27747"/>
    <w:rsid w:val="00B42CAB"/>
    <w:rsid w:val="00B61639"/>
    <w:rsid w:val="00B84490"/>
    <w:rsid w:val="00BE1D0E"/>
    <w:rsid w:val="00BE1E5D"/>
    <w:rsid w:val="00BE28FD"/>
    <w:rsid w:val="00C65276"/>
    <w:rsid w:val="00CE53D7"/>
    <w:rsid w:val="00D02AA3"/>
    <w:rsid w:val="00D1013D"/>
    <w:rsid w:val="00D25254"/>
    <w:rsid w:val="00D25B0D"/>
    <w:rsid w:val="00D34967"/>
    <w:rsid w:val="00D41E14"/>
    <w:rsid w:val="00D67CEB"/>
    <w:rsid w:val="00D9034A"/>
    <w:rsid w:val="00D90923"/>
    <w:rsid w:val="00DB0C18"/>
    <w:rsid w:val="00DE55BE"/>
    <w:rsid w:val="00E17C6C"/>
    <w:rsid w:val="00E21DA7"/>
    <w:rsid w:val="00E60A53"/>
    <w:rsid w:val="00E81AA6"/>
    <w:rsid w:val="00EB51C5"/>
    <w:rsid w:val="00EF0EBD"/>
    <w:rsid w:val="00F16C5E"/>
    <w:rsid w:val="00F659BE"/>
    <w:rsid w:val="00F672A9"/>
    <w:rsid w:val="00F72286"/>
    <w:rsid w:val="00F758B0"/>
    <w:rsid w:val="00F93F78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A33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extonotapie">
    <w:name w:val="footnote text"/>
    <w:basedOn w:val="Normal"/>
    <w:link w:val="TextonotapieCar"/>
    <w:rsid w:val="005D0B08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5D0B08"/>
    <w:rPr>
      <w:lang w:val="es-ES_tradnl" w:eastAsia="es-ES_tradnl"/>
    </w:rPr>
  </w:style>
  <w:style w:type="character" w:styleId="Refdenotaalpie">
    <w:name w:val="footnote reference"/>
    <w:basedOn w:val="Fuentedeprrafopredeter"/>
    <w:rsid w:val="005D0B08"/>
    <w:rPr>
      <w:vertAlign w:val="superscript"/>
    </w:rPr>
  </w:style>
  <w:style w:type="character" w:styleId="Hipervnculo">
    <w:name w:val="Hyperlink"/>
    <w:basedOn w:val="Fuentedeprrafopredeter"/>
    <w:rsid w:val="005D0B08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58B0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5039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3962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659BE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6B698D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6B698D"/>
    <w:rPr>
      <w:lang w:val="es-ES_tradnl" w:eastAsia="es-ES_tradnl"/>
    </w:rPr>
  </w:style>
  <w:style w:type="character" w:styleId="Refdenotaalfinal">
    <w:name w:val="endnote reference"/>
    <w:basedOn w:val="Fuentedeprrafopredeter"/>
    <w:rsid w:val="006B698D"/>
    <w:rPr>
      <w:vertAlign w:val="superscript"/>
    </w:rPr>
  </w:style>
  <w:style w:type="paragraph" w:styleId="Textoindependiente3">
    <w:name w:val="Body Text 3"/>
    <w:basedOn w:val="Normal"/>
    <w:link w:val="Textoindependiente3Car"/>
    <w:rsid w:val="00C65276"/>
    <w:rPr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65276"/>
    <w:rPr>
      <w:sz w:val="24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A33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extonotapie">
    <w:name w:val="footnote text"/>
    <w:basedOn w:val="Normal"/>
    <w:link w:val="TextonotapieCar"/>
    <w:rsid w:val="005D0B08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5D0B08"/>
    <w:rPr>
      <w:lang w:val="es-ES_tradnl" w:eastAsia="es-ES_tradnl"/>
    </w:rPr>
  </w:style>
  <w:style w:type="character" w:styleId="Refdenotaalpie">
    <w:name w:val="footnote reference"/>
    <w:basedOn w:val="Fuentedeprrafopredeter"/>
    <w:rsid w:val="005D0B08"/>
    <w:rPr>
      <w:vertAlign w:val="superscript"/>
    </w:rPr>
  </w:style>
  <w:style w:type="character" w:styleId="Hipervnculo">
    <w:name w:val="Hyperlink"/>
    <w:basedOn w:val="Fuentedeprrafopredeter"/>
    <w:rsid w:val="005D0B08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58B0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5039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3962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659BE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6B698D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6B698D"/>
    <w:rPr>
      <w:lang w:val="es-ES_tradnl" w:eastAsia="es-ES_tradnl"/>
    </w:rPr>
  </w:style>
  <w:style w:type="character" w:styleId="Refdenotaalfinal">
    <w:name w:val="endnote reference"/>
    <w:basedOn w:val="Fuentedeprrafopredeter"/>
    <w:rsid w:val="006B698D"/>
    <w:rPr>
      <w:vertAlign w:val="superscript"/>
    </w:rPr>
  </w:style>
  <w:style w:type="paragraph" w:styleId="Textoindependiente3">
    <w:name w:val="Body Text 3"/>
    <w:basedOn w:val="Normal"/>
    <w:link w:val="Textoindependiente3Car"/>
    <w:rsid w:val="00C65276"/>
    <w:rPr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65276"/>
    <w:rPr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TAOLAB\AppData\Local\Microsoft\Windows\Temporary%20Internet%20Files\Content.Outlook\EGEUIRA6\PLANTILLA%20ADMON%20PUBLI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7468-AB03-4E8F-8F9C-83617B8E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ADMON PUBLICA.dot</Template>
  <TotalTime>0</TotalTime>
  <Pages>2</Pages>
  <Words>233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Otaola Bajeneta, Javier</dc:creator>
  <cp:lastModifiedBy>Garcia Mota, Iñigo</cp:lastModifiedBy>
  <cp:revision>2</cp:revision>
  <cp:lastPrinted>2013-11-26T10:39:00Z</cp:lastPrinted>
  <dcterms:created xsi:type="dcterms:W3CDTF">2016-04-29T11:50:00Z</dcterms:created>
  <dcterms:modified xsi:type="dcterms:W3CDTF">2016-04-29T11:50:00Z</dcterms:modified>
</cp:coreProperties>
</file>