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0F" w:rsidRDefault="00AF4B0F" w:rsidP="00AF4B0F">
      <w:pPr>
        <w:jc w:val="both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>INFORME DE LEGALIDAD, DE LA DIRECCIÓN DE DESARROLLO LEGISLATIVO Y CONTROL NORMATIVO, SOBRE EL PROYECTO DE DECRETO DE MODIFICACIÓN DEL DECRETO POR EL QUE SE REGULAN LAS BECAS DE ESPECIALIZACIÓN EN EL ÁMBITO DE LAS COLECTIVIDADES Y CENTROS VASCOS EN EL EXTERIOR.</w:t>
      </w:r>
    </w:p>
    <w:p w:rsidR="00AF4B0F" w:rsidRDefault="00AF4B0F" w:rsidP="00AF4B0F">
      <w:pPr>
        <w:jc w:val="both"/>
        <w:rPr>
          <w:b/>
          <w:lang w:val="es-ES"/>
        </w:rPr>
      </w:pPr>
    </w:p>
    <w:p w:rsidR="0077212E" w:rsidRDefault="0077212E" w:rsidP="00AF4B0F">
      <w:pPr>
        <w:jc w:val="both"/>
        <w:rPr>
          <w:b/>
          <w:lang w:val="es-ES"/>
        </w:rPr>
      </w:pPr>
    </w:p>
    <w:p w:rsidR="0077212E" w:rsidRPr="0077212E" w:rsidRDefault="0077212E" w:rsidP="00AF4B0F">
      <w:pPr>
        <w:jc w:val="both"/>
        <w:rPr>
          <w:b/>
          <w:i/>
          <w:lang w:val="es-ES"/>
        </w:rPr>
      </w:pPr>
      <w:r w:rsidRPr="0077212E">
        <w:rPr>
          <w:b/>
          <w:i/>
          <w:lang w:val="es-ES"/>
        </w:rPr>
        <w:t>Ref.: 014/2014</w:t>
      </w:r>
    </w:p>
    <w:p w:rsidR="0077212E" w:rsidRDefault="0077212E" w:rsidP="00AF4B0F">
      <w:pPr>
        <w:jc w:val="both"/>
        <w:rPr>
          <w:b/>
          <w:lang w:val="es-ES"/>
        </w:rPr>
      </w:pPr>
    </w:p>
    <w:p w:rsidR="0077212E" w:rsidRDefault="0077212E" w:rsidP="00AF4B0F">
      <w:pPr>
        <w:jc w:val="both"/>
        <w:rPr>
          <w:b/>
          <w:lang w:val="es-ES"/>
        </w:rPr>
      </w:pPr>
    </w:p>
    <w:p w:rsidR="00AF4B0F" w:rsidRPr="00F83FE6" w:rsidRDefault="00AF4B0F" w:rsidP="00AF4B0F">
      <w:pPr>
        <w:numPr>
          <w:ilvl w:val="0"/>
          <w:numId w:val="1"/>
        </w:numPr>
        <w:jc w:val="both"/>
        <w:rPr>
          <w:b/>
          <w:lang w:val="es-ES"/>
        </w:rPr>
      </w:pPr>
      <w:r>
        <w:rPr>
          <w:b/>
          <w:lang w:val="es-ES"/>
        </w:rPr>
        <w:t>ANTECEDENTES</w:t>
      </w:r>
    </w:p>
    <w:p w:rsidR="00AF4B0F" w:rsidRDefault="00AF4B0F" w:rsidP="00AF4B0F">
      <w:pPr>
        <w:jc w:val="both"/>
        <w:rPr>
          <w:lang w:val="es-ES"/>
        </w:rPr>
      </w:pPr>
    </w:p>
    <w:p w:rsidR="00AF4B0F" w:rsidRDefault="00AF4B0F" w:rsidP="00AF4B0F">
      <w:pPr>
        <w:ind w:firstLine="360"/>
        <w:jc w:val="both"/>
      </w:pPr>
      <w:r>
        <w:t>La Dirección de Régimen Jurídico de Lehendakaritza solicitó, por vía electrónica, con fecha 4 de febrero de 2014, el preceptivo i</w:t>
      </w:r>
      <w:r w:rsidRPr="00F83FE6">
        <w:t xml:space="preserve">nforme de </w:t>
      </w:r>
      <w:r>
        <w:t>est</w:t>
      </w:r>
      <w:r w:rsidRPr="00F83FE6">
        <w:t xml:space="preserve">a Dirección de Desarrollo Legislativo y Control Normativo, </w:t>
      </w:r>
      <w:r>
        <w:t xml:space="preserve">en relación con el proyecto de Decreto de modificación del Decreto por el que se regulan las becas de especialización en el ámbito de las Colectividades y Centros Vascos en el exterior; de </w:t>
      </w:r>
      <w:r w:rsidRPr="00F83FE6">
        <w:t>conform</w:t>
      </w:r>
      <w:r>
        <w:t>idad</w:t>
      </w:r>
      <w:r w:rsidRPr="00F83FE6">
        <w:t xml:space="preserve"> </w:t>
      </w:r>
      <w:r>
        <w:t>con e</w:t>
      </w:r>
      <w:r w:rsidRPr="00F83FE6">
        <w:t xml:space="preserve">l artículo 13.1.c) del Decreto 188/2013, de 9 de abril, por el que se establece la estructura orgánica y funcional del Departamento Administración Pública y Justicia. </w:t>
      </w:r>
      <w:r>
        <w:t xml:space="preserve">Juntamente con la solicitud y el texto del proyecto normativo (en euskera y castellano), </w:t>
      </w:r>
      <w:r w:rsidRPr="000B4BEF">
        <w:t>al</w:t>
      </w:r>
      <w:r>
        <w:t xml:space="preserve"> </w:t>
      </w:r>
      <w:r w:rsidRPr="000B4BEF">
        <w:t>o</w:t>
      </w:r>
      <w:r>
        <w:t>bjeto de dar cumplimiento a lo</w:t>
      </w:r>
      <w:r w:rsidRPr="000B4BEF">
        <w:t xml:space="preserve"> establecido en el apartado primero a) del Acuerdo de Consejo de Gobierno, </w:t>
      </w:r>
      <w:r>
        <w:t xml:space="preserve">de </w:t>
      </w:r>
      <w:r w:rsidRPr="000B4BEF">
        <w:t>9 de febrero de 2010, por el que se aprueban las instrucciones de tramitación en el procedimiento de elaboración de disposiciones de carácter general con rango de Decreto y otras medidas encaminadas a su ordenación,</w:t>
      </w:r>
      <w:r>
        <w:t xml:space="preserve"> </w:t>
      </w:r>
      <w:r w:rsidRPr="002D27AA">
        <w:t>la</w:t>
      </w:r>
      <w:r>
        <w:t xml:space="preserve"> citada</w:t>
      </w:r>
      <w:r w:rsidRPr="002D27AA">
        <w:t xml:space="preserve"> Dirección de Régimen Jurídico ha pu</w:t>
      </w:r>
      <w:r>
        <w:t>est</w:t>
      </w:r>
      <w:r w:rsidRPr="002D27AA">
        <w:t xml:space="preserve">o en el espacio colaborativo </w:t>
      </w:r>
      <w:r>
        <w:t>TR</w:t>
      </w:r>
      <w:r w:rsidRPr="002D27AA">
        <w:t>A</w:t>
      </w:r>
      <w:r>
        <w:t>MIT</w:t>
      </w:r>
      <w:r w:rsidRPr="002D27AA">
        <w:t>A</w:t>
      </w:r>
      <w:r>
        <w:t>GUNE los siguientes documentos:</w:t>
      </w:r>
    </w:p>
    <w:p w:rsidR="00AF4B0F" w:rsidRDefault="00AF4B0F" w:rsidP="00AF4B0F">
      <w:pPr>
        <w:jc w:val="both"/>
      </w:pPr>
    </w:p>
    <w:p w:rsidR="00AF4B0F" w:rsidRDefault="00AF4B0F" w:rsidP="00AF4B0F">
      <w:pPr>
        <w:pStyle w:val="Prrafodelista"/>
        <w:numPr>
          <w:ilvl w:val="0"/>
          <w:numId w:val="2"/>
        </w:numPr>
        <w:jc w:val="both"/>
      </w:pPr>
      <w:r w:rsidRPr="002D27AA">
        <w:t>Decreto  3</w:t>
      </w:r>
      <w:r>
        <w:t>7</w:t>
      </w:r>
      <w:r w:rsidRPr="002D27AA">
        <w:t xml:space="preserve">/2013, de </w:t>
      </w:r>
      <w:r>
        <w:t>27</w:t>
      </w:r>
      <w:r w:rsidRPr="002D27AA">
        <w:t xml:space="preserve"> de diciembre, del Lehendakari, por el que se ordena el inicio del procedimiento de elaboración del proyecto de Decreto</w:t>
      </w:r>
      <w:r>
        <w:t xml:space="preserve"> que se somete a informe</w:t>
      </w:r>
      <w:r w:rsidRPr="002D27AA">
        <w:t>.</w:t>
      </w:r>
    </w:p>
    <w:p w:rsidR="00AF4B0F" w:rsidRDefault="00AF4B0F" w:rsidP="00AF4B0F">
      <w:pPr>
        <w:pStyle w:val="Prrafodelista"/>
        <w:numPr>
          <w:ilvl w:val="0"/>
          <w:numId w:val="2"/>
        </w:numPr>
        <w:jc w:val="both"/>
      </w:pPr>
      <w:r w:rsidRPr="002D27AA">
        <w:t>Memoria justificativa suscrita por l</w:t>
      </w:r>
      <w:r>
        <w:t>a</w:t>
      </w:r>
      <w:r w:rsidRPr="002D27AA">
        <w:t xml:space="preserve"> Secretari</w:t>
      </w:r>
      <w:r>
        <w:t>a</w:t>
      </w:r>
      <w:r w:rsidRPr="002D27AA">
        <w:t xml:space="preserve"> General de </w:t>
      </w:r>
      <w:r>
        <w:t>Ac</w:t>
      </w:r>
      <w:r w:rsidRPr="002D27AA">
        <w:t>ci</w:t>
      </w:r>
      <w:r>
        <w:t>ón Exterior.</w:t>
      </w:r>
    </w:p>
    <w:p w:rsidR="00AF4B0F" w:rsidRDefault="00AF4B0F" w:rsidP="00AF4B0F">
      <w:pPr>
        <w:pStyle w:val="Prrafodelista"/>
        <w:numPr>
          <w:ilvl w:val="0"/>
          <w:numId w:val="2"/>
        </w:numPr>
        <w:jc w:val="both"/>
      </w:pPr>
      <w:r>
        <w:t>Informe de la Asesoría Jurídica de la Dirección de Régimen Jurídico de Lehendakaritza, de 16 de enero de 2014, en relación con el proyecto de Decreto.</w:t>
      </w:r>
    </w:p>
    <w:p w:rsidR="00AF4B0F" w:rsidRPr="00E81897" w:rsidRDefault="00AF4B0F" w:rsidP="00AF4B0F">
      <w:pPr>
        <w:pStyle w:val="Prrafodelista"/>
        <w:numPr>
          <w:ilvl w:val="0"/>
          <w:numId w:val="2"/>
        </w:numPr>
        <w:jc w:val="both"/>
      </w:pPr>
      <w:r>
        <w:t>Informe de la Asesoría Jurídica de la Dirección de Función Pública, emitido de</w:t>
      </w:r>
      <w:r w:rsidRPr="00E818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E81897">
        <w:t>c</w:t>
      </w:r>
      <w:r>
        <w:t>uerdo</w:t>
      </w:r>
      <w:r w:rsidRPr="00E81897">
        <w:t xml:space="preserve"> </w:t>
      </w:r>
      <w:r>
        <w:t>con</w:t>
      </w:r>
      <w:r w:rsidRPr="00E81897">
        <w:t xml:space="preserve"> lo establecido en el artículo 6.1.a) de </w:t>
      </w:r>
      <w:smartTag w:uri="urn:schemas-microsoft-com:office:smarttags" w:element="PersonName">
        <w:smartTagPr>
          <w:attr w:name="ProductID" w:val="La Ley"/>
        </w:smartTagPr>
        <w:r w:rsidRPr="00E81897">
          <w:t>la Ley</w:t>
        </w:r>
      </w:smartTag>
      <w:r w:rsidRPr="00E81897">
        <w:t xml:space="preserve"> 6/89, de 6 de julio, de </w:t>
      </w:r>
      <w:smartTag w:uri="urn:schemas-microsoft-com:office:smarttags" w:element="PersonName">
        <w:smartTagPr>
          <w:attr w:name="ProductID" w:val="la Función Pública Vasca"/>
        </w:smartTagPr>
        <w:smartTag w:uri="urn:schemas-microsoft-com:office:smarttags" w:element="PersonName">
          <w:smartTagPr>
            <w:attr w:name="ProductID" w:val="la Funci￳n P￺blica"/>
          </w:smartTagPr>
          <w:smartTag w:uri="urn:schemas-microsoft-com:office:smarttags" w:element="PersonName">
            <w:smartTagPr>
              <w:attr w:name="ProductID" w:val="la Funci￳n"/>
            </w:smartTagPr>
            <w:r w:rsidRPr="00E81897">
              <w:t>la Función</w:t>
            </w:r>
          </w:smartTag>
          <w:r w:rsidRPr="00E81897">
            <w:t xml:space="preserve"> Pública</w:t>
          </w:r>
        </w:smartTag>
        <w:r w:rsidRPr="00E81897">
          <w:t xml:space="preserve"> Vasca</w:t>
        </w:r>
      </w:smartTag>
      <w:r w:rsidRPr="00E81897">
        <w:t>, en relación con el artículo 16.a) del Decreto 188/2013, de 9 de abril, por el que se establece la estructura orgánica y funcional del Departamento Administración Pública y Justicia.</w:t>
      </w:r>
    </w:p>
    <w:p w:rsidR="00AF4B0F" w:rsidRDefault="00AF4B0F" w:rsidP="00AF4B0F">
      <w:pPr>
        <w:pStyle w:val="Prrafodelista"/>
        <w:numPr>
          <w:ilvl w:val="0"/>
          <w:numId w:val="2"/>
        </w:numPr>
        <w:jc w:val="both"/>
      </w:pPr>
      <w:r w:rsidRPr="00F673AC">
        <w:t>Informe de la Dirección de Normalización Lingüística de las Administraciones Públicas</w:t>
      </w:r>
      <w:r>
        <w:t>,</w:t>
      </w:r>
      <w:r w:rsidRPr="00F673AC">
        <w:t xml:space="preserve"> sobre la incidencia de las disposiciones de carácter general en la normalización del uso del euskera y su adecuación a la normativa vigente en materia lingüística, exigido por el artículo 2 del Decreto 233/2012, de 6 de noviembre, por el que se establece el régimen de inclusión de la perspectiva de normalización del uso del euskera en el procedimiento de elaboración de disposiciones de carácter general</w:t>
      </w:r>
      <w:r>
        <w:t>.</w:t>
      </w:r>
    </w:p>
    <w:p w:rsidR="00AF4B0F" w:rsidRDefault="00AF4B0F" w:rsidP="00AF4B0F">
      <w:pPr>
        <w:pStyle w:val="Prrafodelista"/>
        <w:numPr>
          <w:ilvl w:val="0"/>
          <w:numId w:val="2"/>
        </w:numPr>
        <w:jc w:val="both"/>
      </w:pPr>
      <w:r>
        <w:lastRenderedPageBreak/>
        <w:t>M</w:t>
      </w:r>
      <w:r w:rsidRPr="00F673AC">
        <w:t>e</w:t>
      </w:r>
      <w:r>
        <w:t>moria</w:t>
      </w:r>
      <w:r w:rsidRPr="00F673AC">
        <w:t xml:space="preserve"> de </w:t>
      </w:r>
      <w:smartTag w:uri="urn:schemas-microsoft-com:office:smarttags" w:element="PersonName">
        <w:smartTagPr>
          <w:attr w:name="ProductID" w:val="la Direcci￳n"/>
        </w:smartTagPr>
        <w:r w:rsidRPr="00F673AC">
          <w:t>la Dirección</w:t>
        </w:r>
      </w:smartTag>
      <w:r w:rsidRPr="00F673AC">
        <w:t xml:space="preserve"> </w:t>
      </w:r>
      <w:r>
        <w:t>para la Comunidad Vasca en el Ex</w:t>
      </w:r>
      <w:r w:rsidRPr="00F673AC">
        <w:t>te</w:t>
      </w:r>
      <w:r>
        <w:t>r</w:t>
      </w:r>
      <w:r w:rsidRPr="00F673AC">
        <w:t>i</w:t>
      </w:r>
      <w:r>
        <w:t>or en relaci</w:t>
      </w:r>
      <w:r w:rsidRPr="00F673AC">
        <w:t xml:space="preserve">ón </w:t>
      </w:r>
      <w:r>
        <w:t>con</w:t>
      </w:r>
      <w:r w:rsidRPr="00F673AC">
        <w:t xml:space="preserve"> la</w:t>
      </w:r>
      <w:r>
        <w:t>s</w:t>
      </w:r>
      <w:r w:rsidRPr="00F673AC">
        <w:t xml:space="preserve"> </w:t>
      </w:r>
      <w:r>
        <w:t>alegaciones present</w:t>
      </w:r>
      <w:r w:rsidRPr="00F673AC">
        <w:t>ada</w:t>
      </w:r>
      <w:r>
        <w:t>s por la</w:t>
      </w:r>
      <w:r w:rsidRPr="00F673AC">
        <w:t xml:space="preserve"> </w:t>
      </w:r>
      <w:r>
        <w:t>Dirección d</w:t>
      </w:r>
      <w:r w:rsidRPr="00F673AC">
        <w:t xml:space="preserve">e </w:t>
      </w:r>
      <w:r>
        <w:t>N</w:t>
      </w:r>
      <w:r w:rsidRPr="00F673AC">
        <w:t>o</w:t>
      </w:r>
      <w:r>
        <w:t>rm</w:t>
      </w:r>
      <w:r w:rsidRPr="00F673AC">
        <w:t>a</w:t>
      </w:r>
      <w:r>
        <w:t>liza</w:t>
      </w:r>
      <w:r w:rsidRPr="00F673AC">
        <w:t xml:space="preserve">ción </w:t>
      </w:r>
      <w:r>
        <w:t>Lingüística,</w:t>
      </w:r>
      <w:r w:rsidRPr="00F673AC">
        <w:t xml:space="preserve"> e</w:t>
      </w:r>
      <w:r>
        <w:t>n el marc</w:t>
      </w:r>
      <w:r w:rsidRPr="00F673AC">
        <w:t>o de la tra</w:t>
      </w:r>
      <w:r>
        <w:t>mita</w:t>
      </w:r>
      <w:r w:rsidRPr="00F673AC">
        <w:t xml:space="preserve">ción </w:t>
      </w:r>
      <w:r>
        <w:t>del proyecto de Decreto de modificación del Decreto por el que se regul</w:t>
      </w:r>
      <w:r w:rsidRPr="00F673AC">
        <w:t>a</w:t>
      </w:r>
      <w:r>
        <w:t>n las becas de especialización en el ámbito de las Colectividades y Centros Vascos en el exterior.</w:t>
      </w:r>
    </w:p>
    <w:p w:rsidR="00AF4B0F" w:rsidRDefault="00AF4B0F" w:rsidP="00AF4B0F">
      <w:pPr>
        <w:jc w:val="both"/>
      </w:pPr>
    </w:p>
    <w:p w:rsidR="00AF4B0F" w:rsidRDefault="00AF4B0F" w:rsidP="00AF4B0F">
      <w:pPr>
        <w:ind w:firstLine="360"/>
        <w:jc w:val="both"/>
      </w:pPr>
      <w:r>
        <w:t xml:space="preserve">El presente informe se emite de acuerdo con lo dispuesto en </w:t>
      </w:r>
      <w:r w:rsidRPr="00F673AC">
        <w:t>el artículo 13.1.c) del Decreto 188/2013, de 9 de abril, por el que se establece la estructura orgánica y funcional del Departamento Administración Pública y Justicia.</w:t>
      </w:r>
    </w:p>
    <w:p w:rsidR="00AF4B0F" w:rsidRDefault="00AF4B0F" w:rsidP="00AF4B0F">
      <w:pPr>
        <w:jc w:val="both"/>
      </w:pPr>
    </w:p>
    <w:p w:rsidR="00AF4B0F" w:rsidRDefault="00AF4B0F" w:rsidP="00AF4B0F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CONTENIDO DEL PROYECTO DE DECRETO.</w:t>
      </w:r>
    </w:p>
    <w:p w:rsidR="00AF4B0F" w:rsidRDefault="00AF4B0F" w:rsidP="00AF4B0F">
      <w:pPr>
        <w:pStyle w:val="Prrafodelista"/>
        <w:ind w:left="1080"/>
        <w:jc w:val="both"/>
        <w:rPr>
          <w:b/>
        </w:rPr>
      </w:pPr>
    </w:p>
    <w:p w:rsidR="00AF4B0F" w:rsidRDefault="00AF4B0F" w:rsidP="00AF4B0F">
      <w:pPr>
        <w:ind w:firstLine="360"/>
        <w:jc w:val="both"/>
      </w:pPr>
      <w:r>
        <w:t xml:space="preserve">El proyecto de Decreto que se somete a nuestra consideración consta de exposición de motivos, un único artículo y otra disposición final. Su objeto se limita a la modificación del artículo 2.2 del </w:t>
      </w:r>
      <w:r w:rsidRPr="004260DE">
        <w:t xml:space="preserve">Decreto 172/2011, de 26 de julio, se regulan las becas de especialización en el ámbito de las Colectividades y Centros Vascos en el exterior, </w:t>
      </w:r>
      <w:r>
        <w:t>para red</w:t>
      </w:r>
      <w:r w:rsidRPr="004260DE">
        <w:t>u</w:t>
      </w:r>
      <w:r>
        <w:t>cir</w:t>
      </w:r>
      <w:r w:rsidRPr="004260DE">
        <w:t xml:space="preserve"> </w:t>
      </w:r>
      <w:r>
        <w:t>su</w:t>
      </w:r>
      <w:r w:rsidRPr="004260DE">
        <w:rPr>
          <w:lang w:val="es-ES"/>
        </w:rPr>
        <w:t xml:space="preserve"> duración de 24 </w:t>
      </w:r>
      <w:r>
        <w:rPr>
          <w:lang w:val="es-ES"/>
        </w:rPr>
        <w:t xml:space="preserve">a 12 </w:t>
      </w:r>
      <w:r w:rsidRPr="004260DE">
        <w:rPr>
          <w:lang w:val="es-ES"/>
        </w:rPr>
        <w:t>meses</w:t>
      </w:r>
      <w:r>
        <w:t xml:space="preserve">. Tanto el contenido como la finalidad del proyecto de Decreto se hallan </w:t>
      </w:r>
      <w:r w:rsidRPr="004260DE">
        <w:t>convenientemente motivado</w:t>
      </w:r>
      <w:r>
        <w:t>s</w:t>
      </w:r>
      <w:r w:rsidRPr="004260DE">
        <w:t xml:space="preserve"> en su exposición de motivos</w:t>
      </w:r>
      <w:r>
        <w:t>,</w:t>
      </w:r>
      <w:r w:rsidRPr="004260DE">
        <w:t xml:space="preserve"> </w:t>
      </w:r>
      <w:r>
        <w:t xml:space="preserve">así como en </w:t>
      </w:r>
      <w:proofErr w:type="gramStart"/>
      <w:r>
        <w:t>la memorias</w:t>
      </w:r>
      <w:proofErr w:type="gramEnd"/>
      <w:r>
        <w:t xml:space="preserve"> e informes que integran el expediente del proyecto normativo, por lo que nos remitimos a los citados documentos para evitar reiteraciones innecesarias.</w:t>
      </w:r>
    </w:p>
    <w:p w:rsidR="00AF4B0F" w:rsidRDefault="00AF4B0F" w:rsidP="00AF4B0F">
      <w:pPr>
        <w:ind w:firstLine="360"/>
        <w:jc w:val="both"/>
      </w:pPr>
    </w:p>
    <w:p w:rsidR="00AF4B0F" w:rsidRDefault="00AF4B0F" w:rsidP="00AF4B0F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COMPETENCIA</w:t>
      </w:r>
    </w:p>
    <w:p w:rsidR="00AF4B0F" w:rsidRDefault="00AF4B0F" w:rsidP="00AF4B0F">
      <w:pPr>
        <w:jc w:val="both"/>
        <w:rPr>
          <w:b/>
        </w:rPr>
      </w:pPr>
    </w:p>
    <w:p w:rsidR="00AF4B0F" w:rsidRPr="00353206" w:rsidRDefault="00AF4B0F" w:rsidP="00AF4B0F">
      <w:pPr>
        <w:ind w:firstLine="360"/>
        <w:jc w:val="both"/>
      </w:pPr>
      <w:r>
        <w:t xml:space="preserve">El futuro Decreto se limita a modificar, a futuro, el período de disfrute de una beca, fijado en otro Decreto anterior del Gobierno Vasco, aprobado a propuesta del Lehendakari. En consecuencia, el órgano competente para aprobar la iniciativa normativa, actualmente en tramitación, es el Consejo de Gobierno, a propuesta del </w:t>
      </w:r>
      <w:proofErr w:type="spellStart"/>
      <w:r>
        <w:t>Lehendari</w:t>
      </w:r>
      <w:proofErr w:type="spellEnd"/>
      <w:r>
        <w:t>. Por otra parte, el proyecto de Decreto es respetuoso con la distribución de áreas funcionales operada por e</w:t>
      </w:r>
      <w:r w:rsidRPr="00B00658">
        <w:t xml:space="preserve">l Decreto 20/2012, de 15 de diciembre, del Lehendakari, de creación, supresión y modificación de los Departamentos de </w:t>
      </w:r>
      <w:smartTag w:uri="urn:schemas-microsoft-com:office:smarttags" w:element="PersonName">
        <w:smartTagPr>
          <w:attr w:name="ProductID" w:val="la Administración"/>
        </w:smartTagPr>
        <w:r w:rsidRPr="00B00658">
          <w:t>la Administración</w:t>
        </w:r>
      </w:smartTag>
      <w:r w:rsidRPr="00B00658">
        <w:t xml:space="preserve"> de </w:t>
      </w:r>
      <w:smartTag w:uri="urn:schemas-microsoft-com:office:smarttags" w:element="PersonName">
        <w:smartTagPr>
          <w:attr w:name="ProductID" w:val="la Comunidad Autónoma"/>
        </w:smartTagPr>
        <w:smartTag w:uri="urn:schemas-microsoft-com:office:smarttags" w:element="PersonName">
          <w:smartTagPr>
            <w:attr w:name="ProductID" w:val="la Comunidad"/>
          </w:smartTagPr>
          <w:r w:rsidRPr="00B00658">
            <w:t>la Comunidad</w:t>
          </w:r>
        </w:smartTag>
        <w:r w:rsidRPr="00B00658">
          <w:t xml:space="preserve"> Autónoma</w:t>
        </w:r>
      </w:smartTag>
      <w:r w:rsidRPr="00B00658">
        <w:t xml:space="preserve"> del País Vasco y de determinación de funciones y áreas de actuación de los mismos </w:t>
      </w:r>
      <w:r>
        <w:t>(</w:t>
      </w:r>
      <w:r w:rsidRPr="00B00658">
        <w:t xml:space="preserve">modificado por los Decretos </w:t>
      </w:r>
      <w:r>
        <w:t xml:space="preserve">posteriores </w:t>
      </w:r>
      <w:r w:rsidRPr="00B00658">
        <w:t>8/2013, de 1 de marzo, y 34/2013, de 2 de diciembre</w:t>
      </w:r>
      <w:r>
        <w:t>)</w:t>
      </w:r>
      <w:r w:rsidRPr="00353206">
        <w:t>.</w:t>
      </w:r>
    </w:p>
    <w:p w:rsidR="00AF4B0F" w:rsidRPr="00B00658" w:rsidRDefault="00AF4B0F" w:rsidP="00AF4B0F">
      <w:pPr>
        <w:ind w:firstLine="360"/>
        <w:jc w:val="both"/>
      </w:pPr>
    </w:p>
    <w:p w:rsidR="00AF4B0F" w:rsidRDefault="00AF4B0F" w:rsidP="00AF4B0F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TRAMITACIÓN.</w:t>
      </w:r>
    </w:p>
    <w:p w:rsidR="00AF4B0F" w:rsidRDefault="00AF4B0F" w:rsidP="00AF4B0F">
      <w:pPr>
        <w:jc w:val="both"/>
        <w:rPr>
          <w:b/>
        </w:rPr>
      </w:pPr>
    </w:p>
    <w:p w:rsidR="00AF4B0F" w:rsidRDefault="00AF4B0F" w:rsidP="00AF4B0F">
      <w:pPr>
        <w:ind w:firstLine="360"/>
        <w:jc w:val="both"/>
      </w:pPr>
      <w:r>
        <w:t xml:space="preserve">El proyecto de Decreto está siendo objeto de tramitación de conformidad con lo dispuesto en los artículos 4 y ss. </w:t>
      </w:r>
      <w:proofErr w:type="spellStart"/>
      <w:r>
        <w:t>del</w:t>
      </w:r>
      <w:proofErr w:type="spellEnd"/>
      <w:r>
        <w:t xml:space="preserve"> la Ley 8/2003, de 22 de diciembre, del Procedimiento de Elaboración de las Disposiciones de Carácter General; se han emitido todos los informes preceptivos, que constan en el expediente de elaboración, con la salvedad del también preceptivo i</w:t>
      </w:r>
      <w:r w:rsidRPr="00B00658">
        <w:t xml:space="preserve">nforme de control económico-normativo </w:t>
      </w:r>
      <w:r>
        <w:t>qu</w:t>
      </w:r>
      <w:r w:rsidRPr="00B00658">
        <w:t xml:space="preserve">e </w:t>
      </w:r>
      <w:smartTag w:uri="urn:schemas-microsoft-com:office:smarttags" w:element="PersonName">
        <w:smartTagPr>
          <w:attr w:name="ProductID" w:val="la Oficina"/>
        </w:smartTagPr>
        <w:r w:rsidRPr="00B00658">
          <w:t>la Oficina</w:t>
        </w:r>
      </w:smartTag>
      <w:r w:rsidRPr="00B00658">
        <w:t xml:space="preserve"> de Control Económico, de</w:t>
      </w:r>
      <w:r>
        <w:t>be emitir de</w:t>
      </w:r>
      <w:r w:rsidRPr="00B00658">
        <w:t xml:space="preserve"> conformidad con lo establecido en el artículo 4.a) del Decreto 192/2013, de 9 de abril, por el que se establece la orgánica y funcional del Departamento de Hacienda y </w:t>
      </w:r>
      <w:r>
        <w:t>Finanzas;</w:t>
      </w:r>
      <w:r w:rsidRPr="00B00658">
        <w:t xml:space="preserve"> en relación con el artículo 25 de la Ley 14/1994, de 30 de junio, de Control Económico y Contabilidad de </w:t>
      </w:r>
      <w:smartTag w:uri="urn:schemas-microsoft-com:office:smarttags" w:element="PersonName">
        <w:smartTagPr>
          <w:attr w:name="ProductID" w:val="la Comunidad Aut￳noma"/>
        </w:smartTagPr>
        <w:r w:rsidRPr="00B00658">
          <w:t>la Comunidad Autónoma</w:t>
        </w:r>
      </w:smartTag>
      <w:r w:rsidRPr="00B00658">
        <w:t xml:space="preserve"> de Euskadi</w:t>
      </w:r>
      <w:r>
        <w:t>. En consecuencia, debe solicitarse el citado informe y completar el expediente del procedimiento de elaboración del proyecto de Decreto con su incorporación al mismo, con carácter previo a su elevación a Consejo de Gobierno.</w:t>
      </w:r>
    </w:p>
    <w:p w:rsidR="00AF4B0F" w:rsidRDefault="00AF4B0F" w:rsidP="00AF4B0F">
      <w:pPr>
        <w:jc w:val="both"/>
      </w:pPr>
    </w:p>
    <w:p w:rsidR="00AF4B0F" w:rsidRDefault="00AF4B0F" w:rsidP="00AF4B0F">
      <w:pPr>
        <w:jc w:val="both"/>
      </w:pPr>
    </w:p>
    <w:p w:rsidR="00AF4B0F" w:rsidRDefault="00AF4B0F" w:rsidP="00AF4B0F">
      <w:pPr>
        <w:jc w:val="both"/>
      </w:pPr>
    </w:p>
    <w:p w:rsidR="00AF4B0F" w:rsidRDefault="00AF4B0F" w:rsidP="00AF4B0F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CONCLUSIÓN.</w:t>
      </w:r>
    </w:p>
    <w:p w:rsidR="00AF4B0F" w:rsidRDefault="00AF4B0F" w:rsidP="00AF4B0F">
      <w:pPr>
        <w:jc w:val="both"/>
      </w:pPr>
    </w:p>
    <w:p w:rsidR="00AF4B0F" w:rsidRDefault="00AF4B0F" w:rsidP="00AF4B0F">
      <w:pPr>
        <w:ind w:firstLine="360"/>
        <w:jc w:val="both"/>
      </w:pPr>
      <w:r w:rsidRPr="004F4C5B">
        <w:t xml:space="preserve">Por todo lo expuesto </w:t>
      </w:r>
      <w:r>
        <w:t>e</w:t>
      </w:r>
      <w:r w:rsidRPr="004F4C5B">
        <w:t>n</w:t>
      </w:r>
      <w:r>
        <w:t xml:space="preserve"> los apartados que preceden, </w:t>
      </w:r>
      <w:r w:rsidRPr="004F4C5B">
        <w:t>e</w:t>
      </w:r>
      <w:r>
        <w:t>l</w:t>
      </w:r>
      <w:r w:rsidRPr="004F4C5B">
        <w:t xml:space="preserve"> </w:t>
      </w:r>
      <w:r>
        <w:t>L</w:t>
      </w:r>
      <w:r w:rsidRPr="004F4C5B">
        <w:t>et</w:t>
      </w:r>
      <w:r>
        <w:t>r</w:t>
      </w:r>
      <w:r w:rsidRPr="004F4C5B">
        <w:t>a</w:t>
      </w:r>
      <w:r>
        <w:t>do</w:t>
      </w:r>
      <w:r w:rsidRPr="004F4C5B">
        <w:t xml:space="preserve"> </w:t>
      </w:r>
      <w:r>
        <w:t xml:space="preserve">que suscribe </w:t>
      </w:r>
      <w:r w:rsidRPr="004F4C5B">
        <w:t>considera que el Proyecto de Decreto objeto del presente informe es ajustado a</w:t>
      </w:r>
      <w:r>
        <w:t xml:space="preserve"> Derecho y puede ser elevado a Consejo de Gobierno</w:t>
      </w:r>
      <w:r w:rsidRPr="004F4C5B">
        <w:t xml:space="preserve"> </w:t>
      </w:r>
      <w:r>
        <w:t>una vez completado el pr</w:t>
      </w:r>
      <w:r w:rsidRPr="004F4C5B">
        <w:t>o</w:t>
      </w:r>
      <w:r>
        <w:t>c</w:t>
      </w:r>
      <w:r w:rsidRPr="004F4C5B">
        <w:t>e</w:t>
      </w:r>
      <w:r>
        <w:t>di</w:t>
      </w:r>
      <w:r w:rsidRPr="004F4C5B">
        <w:t xml:space="preserve">miento </w:t>
      </w:r>
      <w:r>
        <w:t xml:space="preserve">de su elaboración con el informe de la Oficina de Control Normativo </w:t>
      </w:r>
      <w:r w:rsidRPr="004F4C5B">
        <w:t>r</w:t>
      </w:r>
      <w:r>
        <w:t>eferi</w:t>
      </w:r>
      <w:r w:rsidRPr="004F4C5B">
        <w:t>do en</w:t>
      </w:r>
      <w:r>
        <w:t xml:space="preserve"> el aparta</w:t>
      </w:r>
      <w:r w:rsidRPr="004F4C5B">
        <w:t xml:space="preserve">do </w:t>
      </w:r>
      <w:r>
        <w:t>anterior.</w:t>
      </w:r>
    </w:p>
    <w:p w:rsidR="00AF4B0F" w:rsidRDefault="00AF4B0F" w:rsidP="00AF4B0F">
      <w:pPr>
        <w:ind w:firstLine="360"/>
        <w:jc w:val="both"/>
      </w:pPr>
    </w:p>
    <w:p w:rsidR="00AF4B0F" w:rsidRDefault="00AF4B0F" w:rsidP="00AF4B0F">
      <w:pPr>
        <w:ind w:firstLine="360"/>
        <w:jc w:val="both"/>
      </w:pPr>
      <w:r>
        <w:t>É</w:t>
      </w:r>
      <w:r w:rsidRPr="004F4C5B">
        <w:t>ste es</w:t>
      </w:r>
      <w:r>
        <w:t xml:space="preserve"> </w:t>
      </w:r>
      <w:r w:rsidRPr="004F4C5B">
        <w:t>e</w:t>
      </w:r>
      <w:r>
        <w:t>l</w:t>
      </w:r>
      <w:r w:rsidRPr="004F4C5B">
        <w:t xml:space="preserve"> i</w:t>
      </w:r>
      <w:r>
        <w:t>nform</w:t>
      </w:r>
      <w:r w:rsidRPr="004F4C5B">
        <w:t>e</w:t>
      </w:r>
      <w:r>
        <w:t xml:space="preserve"> que em</w:t>
      </w:r>
      <w:r w:rsidRPr="004F4C5B">
        <w:t>i</w:t>
      </w:r>
      <w:r>
        <w:t>t</w:t>
      </w:r>
      <w:r w:rsidRPr="004F4C5B">
        <w:t>o</w:t>
      </w:r>
      <w:r>
        <w:t xml:space="preserve"> y que lo someto</w:t>
      </w:r>
      <w:r w:rsidRPr="004F4C5B">
        <w:t xml:space="preserve"> a cualquier otro mejor fundado en Derecho</w:t>
      </w:r>
      <w:r>
        <w:t xml:space="preserve">, en </w:t>
      </w:r>
      <w:r w:rsidRPr="004F4C5B">
        <w:t>Vitoria-Gasteiz,</w:t>
      </w:r>
      <w:r>
        <w:t xml:space="preserve"> a diecisiete de febrero de dos mil catorce.</w:t>
      </w:r>
    </w:p>
    <w:p w:rsidR="00AF4B0F" w:rsidRDefault="00AF4B0F" w:rsidP="00AF4B0F">
      <w:pPr>
        <w:ind w:firstLine="360"/>
        <w:jc w:val="both"/>
      </w:pPr>
    </w:p>
    <w:p w:rsidR="00AF4B0F" w:rsidRDefault="00AF4B0F" w:rsidP="00AF4B0F">
      <w:pPr>
        <w:ind w:firstLine="360"/>
        <w:jc w:val="both"/>
      </w:pPr>
    </w:p>
    <w:p w:rsidR="00AF4B0F" w:rsidRDefault="00AF4B0F" w:rsidP="00AF4B0F">
      <w:pPr>
        <w:ind w:firstLine="360"/>
        <w:jc w:val="both"/>
      </w:pPr>
    </w:p>
    <w:p w:rsidR="00AF4B0F" w:rsidRDefault="00AF4B0F" w:rsidP="00AF4B0F">
      <w:pPr>
        <w:ind w:firstLine="360"/>
        <w:jc w:val="both"/>
      </w:pPr>
    </w:p>
    <w:p w:rsidR="00AF4B0F" w:rsidRDefault="00AF4B0F" w:rsidP="00AF4B0F">
      <w:pPr>
        <w:ind w:firstLine="360"/>
        <w:jc w:val="both"/>
      </w:pPr>
    </w:p>
    <w:p w:rsidR="00AF4B0F" w:rsidRDefault="00AF4B0F" w:rsidP="00AF4B0F">
      <w:pPr>
        <w:ind w:firstLine="360"/>
        <w:jc w:val="both"/>
      </w:pPr>
    </w:p>
    <w:p w:rsidR="00AF4B0F" w:rsidRDefault="00AF4B0F" w:rsidP="00AF4B0F">
      <w:pPr>
        <w:ind w:firstLine="360"/>
        <w:jc w:val="both"/>
      </w:pPr>
      <w:r>
        <w:t xml:space="preserve">                                                                   </w:t>
      </w:r>
      <w:r>
        <w:tab/>
        <w:t>EL LETRADO</w:t>
      </w:r>
    </w:p>
    <w:p w:rsidR="00AF4B0F" w:rsidRPr="00353206" w:rsidRDefault="00AF4B0F" w:rsidP="00AF4B0F">
      <w:pPr>
        <w:ind w:firstLine="360"/>
        <w:jc w:val="both"/>
      </w:pPr>
      <w:r>
        <w:t xml:space="preserve">                                                             José María Endemaño Aróstegui</w:t>
      </w:r>
    </w:p>
    <w:p w:rsidR="00360013" w:rsidRPr="00043F61" w:rsidRDefault="00360013" w:rsidP="00043F61">
      <w:pPr>
        <w:pStyle w:val="Subttulo"/>
        <w:rPr>
          <w:rStyle w:val="Textoennegrita"/>
        </w:rPr>
      </w:pPr>
    </w:p>
    <w:sectPr w:rsidR="00360013" w:rsidRPr="00043F61">
      <w:headerReference w:type="default" r:id="rId9"/>
      <w:headerReference w:type="first" r:id="rId10"/>
      <w:footerReference w:type="first" r:id="rId11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90" w:rsidRDefault="00B10090">
      <w:r>
        <w:separator/>
      </w:r>
    </w:p>
  </w:endnote>
  <w:endnote w:type="continuationSeparator" w:id="0">
    <w:p w:rsidR="00B10090" w:rsidRDefault="00B1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:rsidR="00360013" w:rsidRDefault="00D60B32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  <w:proofErr w:type="gramStart"/>
    <w:r>
      <w:rPr>
        <w:rFonts w:ascii="Arial" w:hAnsi="Arial"/>
        <w:sz w:val="13"/>
      </w:rPr>
      <w:t>tef</w:t>
    </w:r>
    <w:proofErr w:type="gramEnd"/>
    <w:r>
      <w:rPr>
        <w:rFonts w:ascii="Arial" w:hAnsi="Arial"/>
        <w:sz w:val="13"/>
      </w:rPr>
      <w:t>. 945 01 86 30 – Fax 945 01 87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90" w:rsidRDefault="00B10090">
      <w:r>
        <w:separator/>
      </w:r>
    </w:p>
  </w:footnote>
  <w:footnote w:type="continuationSeparator" w:id="0">
    <w:p w:rsidR="00B10090" w:rsidRDefault="00B10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463220734" r:id="rId2"/>
      </w:object>
    </w:r>
  </w:p>
  <w:p w:rsidR="00360013" w:rsidRDefault="003600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AF4B0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863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6538E3">
                          <w:pPr>
                            <w:pStyle w:val="Ttulo2"/>
                            <w:spacing w:after="35"/>
                            <w:ind w:right="-69"/>
                          </w:pPr>
                          <w:r>
                            <w:t>DEPARTAMENTO DE ADMINISTRACIÓN PÚBLICA</w:t>
                          </w:r>
                          <w:r w:rsidR="006538E3">
                            <w:t xml:space="preserve"> Y JUSTICIA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Régimen Jurídico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Dirección de Desarrollo Legislativo y Control Normativo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7.2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y4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" o:allowincell="f" filled="f" stroked="f">
              <v:textbox>
                <w:txbxContent>
                  <w:p w:rsidR="00360013" w:rsidRDefault="00360013" w:rsidP="006538E3">
                    <w:pPr>
                      <w:pStyle w:val="Ttulo2"/>
                      <w:spacing w:after="35"/>
                      <w:ind w:right="-69"/>
                    </w:pPr>
                    <w:r>
                      <w:t>DEPARTAMENTO DE ADMINISTRACIÓN PÚBLICA</w:t>
                    </w:r>
                    <w:r w:rsidR="006538E3">
                      <w:t xml:space="preserve"> Y JUSTICIA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Régimen Jurídico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Dirección de Desarrollo Legislativo y Control Normativo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74549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DE4B60">
                          <w:pPr>
                            <w:pStyle w:val="Ttulo2"/>
                          </w:pPr>
                          <w:r>
                            <w:t>HERRI</w:t>
                          </w:r>
                          <w:r w:rsidR="00DE4B60">
                            <w:t xml:space="preserve"> </w:t>
                          </w:r>
                          <w:r>
                            <w:t xml:space="preserve">ADMINISTRAZIO </w:t>
                          </w:r>
                          <w:r w:rsidR="006538E3">
                            <w:t xml:space="preserve">ETA JUSTIZIA </w:t>
                          </w:r>
                          <w:r>
                            <w:t>SAILA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Araubide Juridikoaren Sailburuordetza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Lege</w:t>
                          </w:r>
                          <w:r w:rsidR="003E3E5E">
                            <w:t xml:space="preserve"> </w:t>
                          </w:r>
                          <w:r>
                            <w:t>Garapen eta Arau Kontrolerako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55.95pt;margin-top:67.2pt;width:139.25pt;height:58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bC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" o:allowincell="f" filled="f" stroked="f">
              <v:textbox>
                <w:txbxContent>
                  <w:p w:rsidR="00360013" w:rsidRDefault="00360013" w:rsidP="00DE4B60">
                    <w:pPr>
                      <w:pStyle w:val="Ttulo2"/>
                    </w:pPr>
                    <w:r>
                      <w:t>HERRI</w:t>
                    </w:r>
                    <w:r w:rsidR="00DE4B60">
                      <w:t xml:space="preserve"> </w:t>
                    </w:r>
                    <w:r>
                      <w:t xml:space="preserve">ADMINISTRAZIO </w:t>
                    </w:r>
                    <w:r w:rsidR="006538E3">
                      <w:t xml:space="preserve">ETA JUSTIZIA </w:t>
                    </w:r>
                    <w:r>
                      <w:t>SAILA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Araubide Juridikoaren Sailburuordetza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Lege</w:t>
                    </w:r>
                    <w:r w:rsidR="003E3E5E">
                      <w:t xml:space="preserve"> </w:t>
                    </w:r>
                    <w:r>
                      <w:t>Garapen eta Arau Kontrolerako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60013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463220735" r:id="rId2"/>
      </w:object>
    </w: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75162"/>
    <w:multiLevelType w:val="hybridMultilevel"/>
    <w:tmpl w:val="81EE2864"/>
    <w:lvl w:ilvl="0" w:tplc="2C960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D4B16"/>
    <w:multiLevelType w:val="hybridMultilevel"/>
    <w:tmpl w:val="4C3609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D9"/>
    <w:rsid w:val="00043F61"/>
    <w:rsid w:val="00080545"/>
    <w:rsid w:val="001772D9"/>
    <w:rsid w:val="00360013"/>
    <w:rsid w:val="003E3E5E"/>
    <w:rsid w:val="00410A3C"/>
    <w:rsid w:val="006538E3"/>
    <w:rsid w:val="006C35DB"/>
    <w:rsid w:val="0077212E"/>
    <w:rsid w:val="007956DD"/>
    <w:rsid w:val="00AF4B0F"/>
    <w:rsid w:val="00B10090"/>
    <w:rsid w:val="00D60B32"/>
    <w:rsid w:val="00DE4B60"/>
    <w:rsid w:val="00E14391"/>
    <w:rsid w:val="00E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B0F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paragraph" w:styleId="Prrafodelista">
    <w:name w:val="List Paragraph"/>
    <w:basedOn w:val="Normal"/>
    <w:uiPriority w:val="34"/>
    <w:qFormat/>
    <w:rsid w:val="00AF4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B0F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paragraph" w:styleId="Prrafodelista">
    <w:name w:val="List Paragraph"/>
    <w:basedOn w:val="Normal"/>
    <w:uiPriority w:val="34"/>
    <w:qFormat/>
    <w:rsid w:val="00AF4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aolabego\AppData\Roaming\Microsoft\Plantillas\Plantilla%20DIRECCION%20DESARROLLO%20LEGISLATI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0D2E-5270-4E5B-9EAD-339A86CB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DIRECCION DESARROLLO LEGISLATIVO.dot</Template>
  <TotalTime>0</TotalTime>
  <Pages>3</Pages>
  <Words>1024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Olabegoya Echevarria, Arantxa</dc:creator>
  <cp:lastModifiedBy>Olabegoya Echevarria, Arantxa</cp:lastModifiedBy>
  <cp:revision>2</cp:revision>
  <cp:lastPrinted>1999-10-14T06:58:00Z</cp:lastPrinted>
  <dcterms:created xsi:type="dcterms:W3CDTF">2014-06-02T11:26:00Z</dcterms:created>
  <dcterms:modified xsi:type="dcterms:W3CDTF">2014-06-02T11:26:00Z</dcterms:modified>
</cp:coreProperties>
</file>