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Pr="006C00A6" w:rsidRDefault="00E75ACA" w:rsidP="00E75ACA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>
        <w:rPr>
          <w:rFonts w:eastAsia="Times New Roman"/>
          <w:b/>
          <w:bCs/>
          <w:color w:val="253047"/>
          <w:sz w:val="52"/>
          <w:szCs w:val="52"/>
          <w:lang w:val="es-ES"/>
        </w:rPr>
        <w:tab/>
        <w:t>EMAITZEN TAULAK</w:t>
      </w:r>
      <w:r w:rsidRPr="006C00A6">
        <w:rPr>
          <w:rFonts w:eastAsia="Times New Roman"/>
          <w:b/>
          <w:bCs/>
          <w:color w:val="253047"/>
          <w:sz w:val="52"/>
          <w:szCs w:val="52"/>
          <w:lang w:val="es-ES"/>
        </w:rPr>
        <w:t>:</w:t>
      </w:r>
    </w:p>
    <w:p w:rsidR="00E75ACA" w:rsidRPr="006C00A6" w:rsidRDefault="00E75ACA" w:rsidP="00E75ACA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 w:rsidRPr="006C00A6">
        <w:rPr>
          <w:rFonts w:eastAsia="Times New Roman"/>
          <w:b/>
          <w:bCs/>
          <w:color w:val="253047"/>
          <w:sz w:val="52"/>
          <w:szCs w:val="52"/>
          <w:lang w:val="es-ES"/>
        </w:rPr>
        <w:tab/>
      </w:r>
      <w:r>
        <w:rPr>
          <w:rFonts w:eastAsia="Times New Roman"/>
          <w:b/>
          <w:bCs/>
          <w:color w:val="253047"/>
          <w:sz w:val="52"/>
          <w:szCs w:val="52"/>
          <w:lang w:val="es-ES"/>
        </w:rPr>
        <w:t>OSASUNAREN EGOERA</w:t>
      </w:r>
    </w:p>
    <w:p w:rsidR="00E75ACA" w:rsidRDefault="00E75ACA" w:rsidP="00E75ACA">
      <w:pPr>
        <w:ind w:left="1701"/>
      </w:pP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Jardueraren</w:t>
      </w:r>
      <w:proofErr w:type="spellEnd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aldi</w:t>
      </w:r>
      <w:proofErr w:type="spellEnd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baterako</w:t>
      </w:r>
      <w:proofErr w:type="spellEnd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mugaketa</w:t>
      </w:r>
      <w:proofErr w:type="spellEnd"/>
    </w:p>
    <w:p w:rsidR="00E75ACA" w:rsidRDefault="00E75ACA"/>
    <w:p w:rsidR="00E75ACA" w:rsidRDefault="00E75ACA"/>
    <w:p w:rsidR="00E75ACA" w:rsidRDefault="00E75ACA"/>
    <w:p w:rsidR="00E75ACA" w:rsidRDefault="00E75ACA" w:rsidP="00E75ACA">
      <w:pPr>
        <w:jc w:val="center"/>
      </w:pPr>
      <w:r>
        <w:rPr>
          <w:noProof/>
          <w:lang w:val="es-ES"/>
        </w:rPr>
        <w:drawing>
          <wp:inline distT="0" distB="0" distL="0" distR="0" wp14:anchorId="2F14C9BC" wp14:editId="4B8C078A">
            <wp:extent cx="4982400" cy="5601600"/>
            <wp:effectExtent l="0" t="0" r="8890" b="0"/>
            <wp:docPr id="1" name="Imagen 1" descr="Versión I Monolingüe Eusk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sión I Monolingüe Euskera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5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88F876B" wp14:editId="254AED30">
            <wp:simplePos x="0" y="0"/>
            <wp:positionH relativeFrom="column">
              <wp:posOffset>5804535</wp:posOffset>
            </wp:positionH>
            <wp:positionV relativeFrom="paragraph">
              <wp:posOffset>5930900</wp:posOffset>
            </wp:positionV>
            <wp:extent cx="1295400" cy="664845"/>
            <wp:effectExtent l="0" t="0" r="0" b="1905"/>
            <wp:wrapNone/>
            <wp:docPr id="2" name="Imagen 2" descr="Descripción: salud_later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salud_latera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>
      <w:pPr>
        <w:sectPr w:rsidR="00E75ACA" w:rsidSect="00E75ACA">
          <w:headerReference w:type="default" r:id="rId9"/>
          <w:footerReference w:type="default" r:id="rId10"/>
          <w:footerReference w:type="first" r:id="rId11"/>
          <w:pgSz w:w="12240" w:h="15840"/>
          <w:pgMar w:top="357" w:right="357" w:bottom="357" w:left="357" w:header="720" w:footer="357" w:gutter="0"/>
          <w:cols w:space="720"/>
          <w:titlePg/>
        </w:sectPr>
      </w:pPr>
    </w:p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Pr="00E75ACA" w:rsidRDefault="00E75ACA" w:rsidP="00E75ACA">
      <w:pPr>
        <w:jc w:val="center"/>
        <w:rPr>
          <w:b/>
          <w:i/>
          <w:sz w:val="28"/>
          <w:szCs w:val="28"/>
        </w:rPr>
      </w:pPr>
      <w:r w:rsidRPr="00E75ACA">
        <w:rPr>
          <w:b/>
          <w:i/>
          <w:sz w:val="28"/>
          <w:szCs w:val="28"/>
        </w:rPr>
        <w:t>AURKIBIDEA</w:t>
      </w:r>
    </w:p>
    <w:p w:rsidR="00E75ACA" w:rsidRDefault="00E75ACA"/>
    <w:p w:rsidR="00E75ACA" w:rsidRDefault="00E75ACA"/>
    <w:p w:rsidR="00E75ACA" w:rsidRDefault="00E75ACA"/>
    <w:p w:rsidR="00E75ACA" w:rsidRDefault="00E75ACA"/>
    <w:p w:rsidR="00E75ACA" w:rsidRDefault="00D84E53" w:rsidP="00E75ACA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38" w:history="1">
        <w:r w:rsidR="00E75ACA" w:rsidRPr="00E75ACA">
          <w:rPr>
            <w:rStyle w:val="Hipervnculo"/>
            <w:b/>
            <w:i/>
            <w:noProof/>
            <w:sz w:val="28"/>
            <w:szCs w:val="28"/>
          </w:rPr>
          <w:t>38. taula: Aurreko bi asteetan jarduera aldi baterako murriztu duten pertsonen prebalentzia (%), sexua, adina eta lurralde historikoa kontuan izanik</w:t>
        </w:r>
        <w:r w:rsidR="00E75ACA" w:rsidRPr="00E75ACA">
          <w:rPr>
            <w:b/>
            <w:i/>
            <w:noProof/>
            <w:sz w:val="28"/>
            <w:szCs w:val="28"/>
          </w:rPr>
          <w:tab/>
        </w:r>
        <w:r w:rsidR="00A06947">
          <w:rPr>
            <w:b/>
            <w:i/>
            <w:noProof/>
            <w:sz w:val="28"/>
            <w:szCs w:val="28"/>
          </w:rPr>
          <w:t>1</w:t>
        </w:r>
      </w:hyperlink>
    </w:p>
    <w:p w:rsidR="00704119" w:rsidRPr="00704119" w:rsidRDefault="00704119" w:rsidP="00704119"/>
    <w:p w:rsidR="00E75ACA" w:rsidRDefault="00D84E53" w:rsidP="00E75ACA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39" w:history="1">
        <w:r w:rsidR="00E75ACA" w:rsidRPr="00E75ACA">
          <w:rPr>
            <w:rStyle w:val="Hipervnculo"/>
            <w:b/>
            <w:i/>
            <w:noProof/>
            <w:sz w:val="28"/>
            <w:szCs w:val="28"/>
          </w:rPr>
          <w:t>39. taula: Aurreko bi asteetan jarduera aldi baterako murriztu duten pertsonen prebalentzia (%), sexua, adina eta klase soziala kontuan izanik</w:t>
        </w:r>
        <w:r w:rsidR="00E75ACA" w:rsidRPr="00E75ACA">
          <w:rPr>
            <w:b/>
            <w:i/>
            <w:noProof/>
            <w:sz w:val="28"/>
            <w:szCs w:val="28"/>
          </w:rPr>
          <w:tab/>
        </w:r>
        <w:r w:rsidR="00A06947">
          <w:rPr>
            <w:b/>
            <w:i/>
            <w:noProof/>
            <w:sz w:val="28"/>
            <w:szCs w:val="28"/>
          </w:rPr>
          <w:t>2</w:t>
        </w:r>
      </w:hyperlink>
    </w:p>
    <w:p w:rsidR="00704119" w:rsidRPr="00704119" w:rsidRDefault="00704119" w:rsidP="00704119"/>
    <w:p w:rsidR="00E75ACA" w:rsidRDefault="00D84E53" w:rsidP="00E75ACA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40" w:history="1">
        <w:r w:rsidR="00E75ACA" w:rsidRPr="00E75ACA">
          <w:rPr>
            <w:rStyle w:val="Hipervnculo"/>
            <w:b/>
            <w:i/>
            <w:noProof/>
            <w:sz w:val="28"/>
            <w:szCs w:val="28"/>
          </w:rPr>
          <w:t>40. taula: Aurreko bi asteetan jarduera aldi baterako murriztu duten pertsonen prebalentzia (%), sexua, adina eta ikasketa-maila kontuan izanik*</w:t>
        </w:r>
        <w:r w:rsidR="00E75ACA" w:rsidRPr="00E75ACA">
          <w:rPr>
            <w:b/>
            <w:i/>
            <w:noProof/>
            <w:sz w:val="28"/>
            <w:szCs w:val="28"/>
          </w:rPr>
          <w:tab/>
        </w:r>
        <w:r w:rsidR="00A06947">
          <w:rPr>
            <w:b/>
            <w:i/>
            <w:noProof/>
            <w:sz w:val="28"/>
            <w:szCs w:val="28"/>
          </w:rPr>
          <w:t>3</w:t>
        </w:r>
      </w:hyperlink>
    </w:p>
    <w:p w:rsidR="00704119" w:rsidRPr="00704119" w:rsidRDefault="00704119" w:rsidP="00704119"/>
    <w:p w:rsidR="00E75ACA" w:rsidRDefault="00D84E53" w:rsidP="00E75ACA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41" w:history="1">
        <w:r w:rsidR="00E75ACA" w:rsidRPr="00E75ACA">
          <w:rPr>
            <w:rStyle w:val="Hipervnculo"/>
            <w:b/>
            <w:i/>
            <w:noProof/>
            <w:sz w:val="28"/>
            <w:szCs w:val="28"/>
          </w:rPr>
          <w:t>41. taula: Aurreko bi asteetan jarduera aldi baterako murriztu den egunen banaketa, sexua, adina eta lurralde historikoa kontuan izanik</w:t>
        </w:r>
        <w:r w:rsidR="00E75ACA" w:rsidRPr="00E75ACA">
          <w:rPr>
            <w:b/>
            <w:i/>
            <w:noProof/>
            <w:sz w:val="28"/>
            <w:szCs w:val="28"/>
          </w:rPr>
          <w:tab/>
        </w:r>
        <w:r w:rsidR="00A06947">
          <w:rPr>
            <w:b/>
            <w:i/>
            <w:noProof/>
            <w:sz w:val="28"/>
            <w:szCs w:val="28"/>
          </w:rPr>
          <w:t>4</w:t>
        </w:r>
      </w:hyperlink>
    </w:p>
    <w:p w:rsidR="00704119" w:rsidRPr="00704119" w:rsidRDefault="00704119" w:rsidP="00704119"/>
    <w:p w:rsidR="00E75ACA" w:rsidRDefault="00D84E53" w:rsidP="00E75ACA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42" w:history="1">
        <w:r w:rsidR="00E75ACA" w:rsidRPr="00E75ACA">
          <w:rPr>
            <w:rStyle w:val="Hipervnculo"/>
            <w:b/>
            <w:i/>
            <w:noProof/>
            <w:sz w:val="28"/>
            <w:szCs w:val="28"/>
          </w:rPr>
          <w:t>42. taula: Aurreko bi asteetan jarduera aldi baterako murriztu den egunen banaketa, sexua, adina eta klase soziala kontuan izanik</w:t>
        </w:r>
        <w:r w:rsidR="00E75ACA" w:rsidRPr="00E75ACA">
          <w:rPr>
            <w:b/>
            <w:i/>
            <w:noProof/>
            <w:sz w:val="28"/>
            <w:szCs w:val="28"/>
          </w:rPr>
          <w:tab/>
        </w:r>
        <w:r w:rsidR="00A06947">
          <w:rPr>
            <w:b/>
            <w:i/>
            <w:noProof/>
            <w:sz w:val="28"/>
            <w:szCs w:val="28"/>
          </w:rPr>
          <w:t>7</w:t>
        </w:r>
      </w:hyperlink>
    </w:p>
    <w:p w:rsidR="00704119" w:rsidRPr="00704119" w:rsidRDefault="00704119" w:rsidP="00704119"/>
    <w:p w:rsidR="00E75ACA" w:rsidRPr="00E75ACA" w:rsidRDefault="00D84E53" w:rsidP="00E75ACA">
      <w:pPr>
        <w:rPr>
          <w:b/>
          <w:i/>
          <w:sz w:val="28"/>
          <w:szCs w:val="28"/>
        </w:rPr>
      </w:pPr>
      <w:hyperlink w:anchor="taula_43" w:history="1">
        <w:r w:rsidR="00E75ACA" w:rsidRPr="00E75ACA">
          <w:rPr>
            <w:rStyle w:val="Hipervnculo"/>
            <w:b/>
            <w:i/>
            <w:noProof/>
            <w:sz w:val="28"/>
            <w:szCs w:val="28"/>
          </w:rPr>
          <w:t>43. taula: Aurreko bi asteetan jarduera aldi baterako murriztu den egunen banaketa, sexua, adina et</w:t>
        </w:r>
        <w:r w:rsidR="00A06947">
          <w:rPr>
            <w:rStyle w:val="Hipervnculo"/>
            <w:b/>
            <w:i/>
            <w:noProof/>
            <w:sz w:val="28"/>
            <w:szCs w:val="28"/>
          </w:rPr>
          <w:t>a ikasketa-maila kontuan izanik</w:t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A06947">
          <w:rPr>
            <w:rStyle w:val="Hipervnculo"/>
            <w:b/>
            <w:i/>
            <w:noProof/>
            <w:sz w:val="28"/>
            <w:szCs w:val="28"/>
          </w:rPr>
          <w:tab/>
        </w:r>
        <w:r w:rsidR="00E75ACA" w:rsidRPr="00E75ACA">
          <w:rPr>
            <w:b/>
            <w:i/>
            <w:noProof/>
            <w:sz w:val="28"/>
            <w:szCs w:val="28"/>
          </w:rPr>
          <w:tab/>
        </w:r>
        <w:r w:rsidR="00A06947">
          <w:rPr>
            <w:b/>
            <w:i/>
            <w:noProof/>
            <w:sz w:val="28"/>
            <w:szCs w:val="28"/>
          </w:rPr>
          <w:t>13</w:t>
        </w:r>
      </w:hyperlink>
      <w:bookmarkStart w:id="0" w:name="_GoBack"/>
      <w:bookmarkEnd w:id="0"/>
    </w:p>
    <w:p w:rsidR="00E75ACA" w:rsidRPr="00A06947" w:rsidRDefault="00E75ACA">
      <w:pPr>
        <w:rPr>
          <w:u w:val="dotted"/>
        </w:rPr>
      </w:pPr>
    </w:p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/>
    <w:p w:rsidR="00E75ACA" w:rsidRDefault="00E75ACA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521"/>
        <w:gridCol w:w="713"/>
        <w:gridCol w:w="1059"/>
        <w:gridCol w:w="860"/>
      </w:tblGrid>
      <w:tr w:rsidR="00E75ACA" w:rsidTr="00022658">
        <w:trPr>
          <w:cantSplit/>
          <w:tblHeader/>
          <w:jc w:val="center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" w:name="taula_38"/>
            <w:bookmarkEnd w:id="1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Emakumezkoak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</w:tr>
    </w:tbl>
    <w:p w:rsidR="00E75ACA" w:rsidRDefault="00E75ACA" w:rsidP="00E75ACA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75ACA" w:rsidSect="00E75ACA">
          <w:pgSz w:w="12240" w:h="15840"/>
          <w:pgMar w:top="357" w:right="357" w:bottom="357" w:left="357" w:header="720" w:footer="357" w:gutter="0"/>
          <w:pgNumType w:start="0"/>
          <w:cols w:space="720"/>
          <w:titlePg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521"/>
        <w:gridCol w:w="521"/>
        <w:gridCol w:w="521"/>
        <w:gridCol w:w="521"/>
        <w:gridCol w:w="531"/>
      </w:tblGrid>
      <w:tr w:rsidR="00E75ACA" w:rsidTr="00022658">
        <w:trPr>
          <w:cantSplit/>
          <w:tblHeader/>
          <w:jc w:val="center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2" w:name="taula_39"/>
            <w:bookmarkEnd w:id="2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Emakumezkoak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</w:tr>
    </w:tbl>
    <w:p w:rsidR="00E75ACA" w:rsidRDefault="00E75ACA" w:rsidP="00E75ACA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75ACA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957"/>
        <w:gridCol w:w="1182"/>
        <w:gridCol w:w="921"/>
        <w:gridCol w:w="1240"/>
      </w:tblGrid>
      <w:tr w:rsidR="00E75ACA" w:rsidTr="00022658">
        <w:trPr>
          <w:cantSplit/>
          <w:tblHeader/>
          <w:jc w:val="center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3" w:name="taula_40"/>
            <w:bookmarkEnd w:id="3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Emakumezkoak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</w:tr>
    </w:tbl>
    <w:p w:rsidR="00E75ACA" w:rsidRDefault="00E75ACA" w:rsidP="00E75ACA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75ACA">
          <w:headerReference w:type="default" r:id="rId14"/>
          <w:footerReference w:type="default" r:id="rId1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044"/>
        <w:gridCol w:w="1527"/>
        <w:gridCol w:w="970"/>
        <w:gridCol w:w="1226"/>
        <w:gridCol w:w="1236"/>
      </w:tblGrid>
      <w:tr w:rsidR="00E75ACA" w:rsidTr="00022658">
        <w:trPr>
          <w:cantSplit/>
          <w:tblHeader/>
          <w:jc w:val="center"/>
        </w:trPr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4" w:name="taula_41"/>
            <w:bookmarkEnd w:id="4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bestekoa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estandarra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</w:tbl>
    <w:p w:rsidR="00E75ACA" w:rsidRDefault="00E75ACA" w:rsidP="00E75ACA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75ACA">
          <w:headerReference w:type="default" r:id="rId16"/>
          <w:footerReference w:type="default" r:id="rId1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044"/>
        <w:gridCol w:w="1527"/>
        <w:gridCol w:w="970"/>
        <w:gridCol w:w="1226"/>
        <w:gridCol w:w="1236"/>
      </w:tblGrid>
      <w:tr w:rsidR="00E75ACA" w:rsidTr="00022658">
        <w:trPr>
          <w:cantSplit/>
          <w:tblHeader/>
          <w:jc w:val="center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5" w:name="taula_42"/>
            <w:bookmarkEnd w:id="5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bestekoa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estandarra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</w:tbl>
    <w:p w:rsidR="00E75ACA" w:rsidRDefault="00E75ACA" w:rsidP="00E75ACA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75ACA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2836"/>
        <w:gridCol w:w="1044"/>
        <w:gridCol w:w="1527"/>
        <w:gridCol w:w="970"/>
        <w:gridCol w:w="1226"/>
        <w:gridCol w:w="1236"/>
      </w:tblGrid>
      <w:tr w:rsidR="00E75ACA" w:rsidTr="00022658">
        <w:trPr>
          <w:cantSplit/>
          <w:tblHeader/>
          <w:jc w:val="center"/>
        </w:trPr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6" w:name="taula_43"/>
            <w:bookmarkEnd w:id="6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bestekoa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estandarra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  <w:tr w:rsidR="00E75ACA" w:rsidTr="00022658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75ACA" w:rsidRDefault="00E75ACA" w:rsidP="0002265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75ACA" w:rsidRDefault="00E75ACA" w:rsidP="0002265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</w:tr>
    </w:tbl>
    <w:p w:rsidR="000E68D0" w:rsidRDefault="00D84E53"/>
    <w:sectPr w:rsidR="000E68D0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68" w:rsidRDefault="00355C68">
      <w:r>
        <w:separator/>
      </w:r>
    </w:p>
  </w:endnote>
  <w:endnote w:type="continuationSeparator" w:id="0">
    <w:p w:rsidR="00355C68" w:rsidRDefault="0035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205BA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1pt;height:8.6pt" o:ole="">
          <v:imagedata r:id="rId1" o:title=""/>
        </v:shape>
        <o:OLEObject Type="Embed" ProgID="MSPhotoEd.3" ShapeID="_x0000_i1025" DrawAspect="Content" ObjectID="_1492435031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AC" w:rsidRDefault="00205BAC" w:rsidP="00205BAC">
    <w:pPr>
      <w:pStyle w:val="Piedepgina"/>
      <w:jc w:val="center"/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9.1pt;height:8.6pt" o:ole="">
          <v:imagedata r:id="rId1" o:title=""/>
        </v:shape>
        <o:OLEObject Type="Embed" ProgID="MSPhotoEd.3" ShapeID="_x0000_i1026" DrawAspect="Content" ObjectID="_1492435032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205BA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9.1pt;height:8.6pt" o:ole="">
          <v:imagedata r:id="rId1" o:title=""/>
        </v:shape>
        <o:OLEObject Type="Embed" ProgID="MSPhotoEd.3" ShapeID="_x0000_i1027" DrawAspect="Content" ObjectID="_1492435033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205BA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9.1pt;height:8.6pt" o:ole="">
          <v:imagedata r:id="rId1" o:title=""/>
        </v:shape>
        <o:OLEObject Type="Embed" ProgID="MSPhotoEd.3" ShapeID="_x0000_i1028" DrawAspect="Content" ObjectID="_1492435034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EAEko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10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urteko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gehiagoko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biztanleria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205BA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19.1pt;height:8.6pt" o:ole="">
          <v:imagedata r:id="rId1" o:title=""/>
        </v:shape>
        <o:OLEObject Type="Embed" ProgID="MSPhotoEd.3" ShapeID="_x0000_i1029" DrawAspect="Content" ObjectID="_1492435035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205BA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19.1pt;height:8.6pt" o:ole="">
          <v:imagedata r:id="rId1" o:title=""/>
        </v:shape>
        <o:OLEObject Type="Embed" ProgID="MSPhotoEd.3" ShapeID="_x0000_i1030" DrawAspect="Content" ObjectID="_149243503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205BA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19.1pt;height:8.6pt" o:ole="">
          <v:imagedata r:id="rId1" o:title=""/>
        </v:shape>
        <o:OLEObject Type="Embed" ProgID="MSPhotoEd.3" ShapeID="_x0000_i1031" DrawAspect="Content" ObjectID="_1492435037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EAEko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10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urteko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gehiagoko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biztanleria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2013.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Saila</w:t>
          </w:r>
          <w:proofErr w:type="spellEnd"/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68" w:rsidRDefault="00355C68">
      <w:r>
        <w:separator/>
      </w:r>
    </w:p>
  </w:footnote>
  <w:footnote w:type="continuationSeparator" w:id="0">
    <w:p w:rsidR="00355C68" w:rsidRDefault="0035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1900F3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EF607D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Jardueraren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mugaketa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38.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asteetan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murriztu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duten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prebalentzia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(%),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lurralde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historikoa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0D5823" w:rsidRDefault="00D84E53">
    <w:pPr>
      <w:adjustRightInd w:val="0"/>
      <w:rPr>
        <w:rFonts w:ascii="Verdana" w:hAnsi="Verdana" w:cs="Verdana"/>
        <w:b/>
        <w:bC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1900F3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EF607D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2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Jardueraren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mugaketa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39.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asteetan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murriztu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duten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prebalentzia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(%),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klase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soziala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0D5823" w:rsidRDefault="00D84E53">
    <w:pPr>
      <w:adjustRightInd w:val="0"/>
      <w:rPr>
        <w:rFonts w:ascii="Verdana" w:hAnsi="Verdana" w:cs="Verdana"/>
        <w:b/>
        <w:bC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1900F3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EF607D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3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Jardueraren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mugaketa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40.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asteetan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murriztu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duten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prebalentzia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(%),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ikasketa-maila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>*</w:t>
          </w:r>
        </w:p>
      </w:tc>
    </w:tr>
  </w:tbl>
  <w:p w:rsidR="000D5823" w:rsidRDefault="00D84E53">
    <w:pPr>
      <w:adjustRightInd w:val="0"/>
      <w:rPr>
        <w:rFonts w:ascii="Verdana" w:hAnsi="Verdana" w:cs="Verdana"/>
        <w:b/>
        <w:bCs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1900F3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EF607D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6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Jardueraren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mugaketa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41.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asteetan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murriztu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den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egunen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lurralde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historikoa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0D5823" w:rsidRDefault="00D84E53">
    <w:pPr>
      <w:adjustRightInd w:val="0"/>
      <w:rPr>
        <w:rFonts w:ascii="Verdana" w:hAnsi="Verdana" w:cs="Verdana"/>
        <w:b/>
        <w:bCs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1900F3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EF607D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12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Jardueraren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mugaketa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42.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asteetan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murriztu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den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egunen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klase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soziala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0D5823" w:rsidRDefault="00D84E53">
    <w:pPr>
      <w:adjustRightInd w:val="0"/>
      <w:rPr>
        <w:rFonts w:ascii="Verdana" w:hAnsi="Verdana" w:cs="Verdana"/>
        <w:b/>
        <w:bCs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1900F3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EF607D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14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egoera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Jardueraren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mugaketa</w:t>
          </w:r>
          <w:proofErr w:type="spellEnd"/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D84E53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0D5823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D5823" w:rsidRDefault="001900F3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43.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asteetan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aldi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baterako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murriztu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den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egunen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ikasketa-maila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>*</w:t>
          </w:r>
        </w:p>
      </w:tc>
    </w:tr>
  </w:tbl>
  <w:p w:rsidR="000D5823" w:rsidRDefault="00D84E53">
    <w:pPr>
      <w:adjustRightInd w:val="0"/>
      <w:rPr>
        <w:rFonts w:ascii="Verdana" w:hAnsi="Verdana" w:cs="Verdana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CA"/>
    <w:rsid w:val="001449F4"/>
    <w:rsid w:val="001900F3"/>
    <w:rsid w:val="00205BAC"/>
    <w:rsid w:val="00231B7F"/>
    <w:rsid w:val="00355C68"/>
    <w:rsid w:val="004B1D8F"/>
    <w:rsid w:val="00622BDF"/>
    <w:rsid w:val="00704119"/>
    <w:rsid w:val="007D724A"/>
    <w:rsid w:val="00947F9C"/>
    <w:rsid w:val="009D51C3"/>
    <w:rsid w:val="00A06947"/>
    <w:rsid w:val="00E75ACA"/>
    <w:rsid w:val="00E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C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E75ACA"/>
  </w:style>
  <w:style w:type="paragraph" w:styleId="TDC2">
    <w:name w:val="toc 2"/>
    <w:basedOn w:val="Normal"/>
    <w:next w:val="Normal"/>
    <w:autoRedefine/>
    <w:uiPriority w:val="39"/>
    <w:unhideWhenUsed/>
    <w:rsid w:val="00E75ACA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E75A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A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ACA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75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ACA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ACA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900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C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E75ACA"/>
  </w:style>
  <w:style w:type="paragraph" w:styleId="TDC2">
    <w:name w:val="toc 2"/>
    <w:basedOn w:val="Normal"/>
    <w:next w:val="Normal"/>
    <w:autoRedefine/>
    <w:uiPriority w:val="39"/>
    <w:unhideWhenUsed/>
    <w:rsid w:val="00E75ACA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E75ACA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E75A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A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ACA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75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ACA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ACA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90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2208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Gallastegi Aguirre, Aintzane</dc:creator>
  <cp:lastModifiedBy>Esparza Liberal, Mª Puy</cp:lastModifiedBy>
  <cp:revision>2</cp:revision>
  <dcterms:created xsi:type="dcterms:W3CDTF">2015-05-06T14:30:00Z</dcterms:created>
  <dcterms:modified xsi:type="dcterms:W3CDTF">2015-05-06T14:30:00Z</dcterms:modified>
</cp:coreProperties>
</file>