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Pr="006C00A6" w:rsidRDefault="00325AA1" w:rsidP="00325AA1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EMAITZEN TAULAK</w:t>
      </w: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>:</w:t>
      </w:r>
    </w:p>
    <w:p w:rsidR="00325AA1" w:rsidRPr="006C00A6" w:rsidRDefault="00325AA1" w:rsidP="00325AA1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color w:val="253047"/>
          <w:sz w:val="52"/>
          <w:szCs w:val="52"/>
          <w:lang w:val="es-ES"/>
        </w:rPr>
        <w:t>OSASUNAREN EGOERA</w:t>
      </w:r>
    </w:p>
    <w:p w:rsidR="00325AA1" w:rsidRDefault="00325AA1" w:rsidP="00325AA1">
      <w:pPr>
        <w:ind w:left="1701" w:firstLine="6"/>
      </w:pP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Osasun</w:t>
      </w:r>
      <w:proofErr w:type="spellEnd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mentala</w:t>
      </w:r>
      <w:proofErr w:type="spellEnd"/>
    </w:p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F955B9" w:rsidP="00325AA1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3B6BE7B" wp14:editId="64B629F5">
            <wp:simplePos x="0" y="0"/>
            <wp:positionH relativeFrom="column">
              <wp:posOffset>5666105</wp:posOffset>
            </wp:positionH>
            <wp:positionV relativeFrom="paragraph">
              <wp:posOffset>5494020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A1">
        <w:rPr>
          <w:noProof/>
          <w:lang w:val="es-ES"/>
        </w:rPr>
        <w:drawing>
          <wp:inline distT="0" distB="0" distL="0" distR="0" wp14:anchorId="12E35377" wp14:editId="3605B327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325AA1">
      <w:pPr>
        <w:sectPr w:rsidR="00325AA1" w:rsidSect="00325AA1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325AA1" w:rsidRDefault="00325AA1"/>
    <w:p w:rsidR="00325AA1" w:rsidRDefault="00325AA1"/>
    <w:p w:rsidR="00325AA1" w:rsidRDefault="00325AA1"/>
    <w:p w:rsidR="00325AA1" w:rsidRDefault="00325AA1"/>
    <w:p w:rsidR="00325AA1" w:rsidRPr="00325AA1" w:rsidRDefault="00325AA1" w:rsidP="00325AA1">
      <w:pPr>
        <w:jc w:val="center"/>
        <w:rPr>
          <w:b/>
          <w:i/>
          <w:sz w:val="28"/>
          <w:szCs w:val="28"/>
        </w:rPr>
      </w:pPr>
      <w:r w:rsidRPr="00325AA1">
        <w:rPr>
          <w:b/>
          <w:i/>
          <w:sz w:val="28"/>
          <w:szCs w:val="28"/>
        </w:rPr>
        <w:t>AURKIBIDEA</w:t>
      </w:r>
    </w:p>
    <w:p w:rsidR="00325AA1" w:rsidRPr="00325AA1" w:rsidRDefault="00325AA1" w:rsidP="00325AA1">
      <w:pPr>
        <w:jc w:val="center"/>
        <w:rPr>
          <w:b/>
          <w:i/>
          <w:sz w:val="28"/>
          <w:szCs w:val="28"/>
        </w:rPr>
      </w:pPr>
    </w:p>
    <w:p w:rsidR="00325AA1" w:rsidRDefault="00325AA1"/>
    <w:p w:rsidR="00325AA1" w:rsidRDefault="00325AA1"/>
    <w:p w:rsidR="00325AA1" w:rsidRDefault="00325AA1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23. taula: Osasun mentalaren indizearen (MHI-5) banaketa, sexua, adina eta lurralde historikoa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4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24. taula: Osasun mentalaren indizearen (MHI-5) banaketa, sexua, adina eta klase soziala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4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5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25. taula: Osasun mentalaren indizearen (MHI-5) banaketa, sexua, adina eta ikasketa-maila kontuan izanik*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10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6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26. taula: Antsietate eta depresio sintomen prebalentzia (%), sexua, adina eta lurralde historikoa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13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7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27. taula: Antsietate eta depresio sintomen prebalentzia (%), sexua, adina eta klase soziala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14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8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28. taula: Antsietate eta depresio sintomen prebalentzia (%), sexua, adina eta ikasketa-maila kontuan izanik*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15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9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29. taula: Inoiz bere burua hiltzea pentsatu duten pertsonen prebalentzia (%), sexua, adina eta lurralde historikoa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16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30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30. taula: Inoiz bere burua hiltzea pentsatu duten pertsonen prebalentzia (%), sexua, adina eta klase soziala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17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31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31. taula: Inoiz bere burua hiltzea pentsatu duten pertsonen prebalentzia (%), sexua, adina eta ikasketa-maila kontuan izanik*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18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32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32. taula: Azken hamabi hilabeteetan bere burua hiltzea pentsatu duten pertsonen prebalentzia (%), sexua, adina eta lurralde historikoa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19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33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33. taula: Azken hamabi hilabeteetan bere burua hiltzea pentsatu duten pertsonen prebalentzia (%), sexua, adina eta klase soziala kontuan izanik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20</w:t>
        </w:r>
      </w:hyperlink>
    </w:p>
    <w:p w:rsidR="009B6306" w:rsidRPr="009B6306" w:rsidRDefault="009B6306" w:rsidP="009B6306"/>
    <w:p w:rsidR="00325AA1" w:rsidRDefault="005E0FFB" w:rsidP="00325AA1">
      <w:pPr>
        <w:pStyle w:val="TDC1"/>
        <w:tabs>
          <w:tab w:val="right" w:leader="dot" w:pos="11510"/>
        </w:tabs>
        <w:rPr>
          <w:noProof/>
        </w:rPr>
      </w:pPr>
      <w:hyperlink w:anchor="taula_34" w:history="1">
        <w:r w:rsidR="00325AA1" w:rsidRPr="00325AA1">
          <w:rPr>
            <w:rStyle w:val="Hipervnculo"/>
            <w:b/>
            <w:i/>
            <w:noProof/>
            <w:sz w:val="28"/>
            <w:szCs w:val="28"/>
          </w:rPr>
          <w:t>34. taula: Azken hamabi hilabeteetan bere burua hiltzea pentsatu duten pertsonen prebalentzia (%), sexua, adina eta ikasketa-maila kontuan izanik*</w:t>
        </w:r>
        <w:r w:rsidR="00325AA1" w:rsidRPr="00325AA1">
          <w:rPr>
            <w:b/>
            <w:i/>
            <w:noProof/>
            <w:sz w:val="28"/>
            <w:szCs w:val="28"/>
          </w:rPr>
          <w:tab/>
        </w:r>
        <w:r w:rsidR="009B1695">
          <w:rPr>
            <w:b/>
            <w:i/>
            <w:noProof/>
            <w:sz w:val="28"/>
            <w:szCs w:val="28"/>
          </w:rPr>
          <w:t>21</w:t>
        </w:r>
      </w:hyperlink>
      <w:bookmarkStart w:id="0" w:name="_GoBack"/>
      <w:bookmarkEnd w:id="0"/>
    </w:p>
    <w:p w:rsidR="00325AA1" w:rsidRDefault="00325AA1"/>
    <w:p w:rsidR="00325AA1" w:rsidRDefault="00325AA1"/>
    <w:p w:rsidR="00325AA1" w:rsidRDefault="00325AA1"/>
    <w:p w:rsidR="00325AA1" w:rsidRDefault="00325AA1"/>
    <w:p w:rsidR="00325AA1" w:rsidRDefault="00325AA1"/>
    <w:p w:rsidR="00325AA1" w:rsidRDefault="00325AA1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325AA1" w:rsidTr="00022658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23"/>
            <w:bookmarkEnd w:id="1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 w:rsidSect="009B1695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325AA1" w:rsidTr="00022658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24"/>
            <w:bookmarkEnd w:id="2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325AA1" w:rsidTr="00022658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25"/>
            <w:bookmarkEnd w:id="3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26"/>
            <w:bookmarkEnd w:id="4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521"/>
        <w:gridCol w:w="521"/>
        <w:gridCol w:w="521"/>
        <w:gridCol w:w="531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27"/>
            <w:bookmarkEnd w:id="5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ula_28"/>
            <w:bookmarkEnd w:id="6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00"/>
        <w:gridCol w:w="713"/>
        <w:gridCol w:w="1059"/>
        <w:gridCol w:w="860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ula_29"/>
            <w:bookmarkEnd w:id="7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405"/>
        <w:gridCol w:w="405"/>
        <w:gridCol w:w="406"/>
        <w:gridCol w:w="405"/>
        <w:gridCol w:w="415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30"/>
            <w:bookmarkEnd w:id="8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31"/>
            <w:bookmarkEnd w:id="9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00"/>
        <w:gridCol w:w="713"/>
        <w:gridCol w:w="1059"/>
        <w:gridCol w:w="860"/>
      </w:tblGrid>
      <w:tr w:rsidR="00325AA1" w:rsidTr="00756B76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32"/>
            <w:bookmarkEnd w:id="10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auto"/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28"/>
          <w:footerReference w:type="default" r:id="rId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405"/>
        <w:gridCol w:w="405"/>
        <w:gridCol w:w="406"/>
        <w:gridCol w:w="405"/>
        <w:gridCol w:w="415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ula_33"/>
            <w:bookmarkEnd w:id="11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1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325AA1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325AA1" w:rsidTr="00022658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2" w:name="taula_34"/>
            <w:bookmarkEnd w:id="1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325AA1" w:rsidTr="00022658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25AA1" w:rsidRDefault="00325AA1" w:rsidP="000226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25AA1" w:rsidRDefault="00325AA1" w:rsidP="000226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325AA1" w:rsidRDefault="00325AA1" w:rsidP="00325AA1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325AA1" w:rsidRPr="00325AA1" w:rsidRDefault="00325AA1" w:rsidP="00325AA1">
      <w:pPr>
        <w:rPr>
          <w:rFonts w:ascii="Verdana" w:hAnsi="Verdana" w:cs="Verdana"/>
          <w:sz w:val="18"/>
          <w:szCs w:val="18"/>
        </w:rPr>
      </w:pPr>
    </w:p>
    <w:p w:rsidR="00325AA1" w:rsidRPr="00325AA1" w:rsidRDefault="00325AA1" w:rsidP="00325AA1">
      <w:pPr>
        <w:rPr>
          <w:rFonts w:ascii="Verdana" w:hAnsi="Verdana" w:cs="Verdana"/>
          <w:sz w:val="18"/>
          <w:szCs w:val="18"/>
        </w:rPr>
      </w:pPr>
    </w:p>
    <w:p w:rsidR="00325AA1" w:rsidRPr="00325AA1" w:rsidRDefault="00325AA1" w:rsidP="00325AA1">
      <w:pPr>
        <w:rPr>
          <w:rFonts w:ascii="Verdana" w:hAnsi="Verdana" w:cs="Verdana"/>
          <w:sz w:val="18"/>
          <w:szCs w:val="18"/>
        </w:rPr>
      </w:pPr>
    </w:p>
    <w:p w:rsidR="00325AA1" w:rsidRDefault="00325AA1" w:rsidP="00325AA1">
      <w:pPr>
        <w:rPr>
          <w:rFonts w:ascii="Verdana" w:hAnsi="Verdana" w:cs="Verdana"/>
          <w:sz w:val="18"/>
          <w:szCs w:val="18"/>
        </w:rPr>
      </w:pPr>
    </w:p>
    <w:p w:rsidR="000E68D0" w:rsidRDefault="00325AA1" w:rsidP="00325AA1">
      <w:pPr>
        <w:tabs>
          <w:tab w:val="left" w:pos="1855"/>
        </w:tabs>
      </w:pPr>
      <w:r>
        <w:rPr>
          <w:rFonts w:ascii="Verdana" w:hAnsi="Verdana" w:cs="Verdana"/>
          <w:sz w:val="18"/>
          <w:szCs w:val="18"/>
        </w:rPr>
        <w:tab/>
      </w:r>
    </w:p>
    <w:sectPr w:rsidR="000E68D0">
      <w:headerReference w:type="default" r:id="rId32"/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64" w:rsidRDefault="00433764" w:rsidP="00325AA1">
      <w:r>
        <w:separator/>
      </w:r>
    </w:p>
  </w:endnote>
  <w:endnote w:type="continuationSeparator" w:id="0">
    <w:p w:rsidR="00433764" w:rsidRDefault="00433764" w:rsidP="003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1pt;height:8.6pt" o:ole="">
          <v:imagedata r:id="rId1" o:title=""/>
        </v:shape>
        <o:OLEObject Type="Embed" ProgID="MSPhotoEd.3" ShapeID="_x0000_i1025" DrawAspect="Content" ObjectID="_149243469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9.1pt;height:8.6pt" o:ole="">
          <v:imagedata r:id="rId1" o:title=""/>
        </v:shape>
        <o:OLEObject Type="Embed" ProgID="MSPhotoEd.3" ShapeID="_x0000_i1034" DrawAspect="Content" ObjectID="_149243470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9.1pt;height:8.6pt" o:ole="">
          <v:imagedata r:id="rId1" o:title=""/>
        </v:shape>
        <o:OLEObject Type="Embed" ProgID="MSPhotoEd.3" ShapeID="_x0000_i1035" DrawAspect="Content" ObjectID="_149243470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9.1pt;height:8.6pt" o:ole="">
          <v:imagedata r:id="rId1" o:title=""/>
        </v:shape>
        <o:OLEObject Type="Embed" ProgID="MSPhotoEd.3" ShapeID="_x0000_i1036" DrawAspect="Content" ObjectID="_149243470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9.1pt;height:8.6pt" o:ole="">
          <v:imagedata r:id="rId1" o:title=""/>
        </v:shape>
        <o:OLEObject Type="Embed" ProgID="MSPhotoEd.3" ShapeID="_x0000_i1037" DrawAspect="Content" ObjectID="_149243470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AA1" w:rsidRDefault="009B1695" w:rsidP="009B1695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1pt;height:8.6pt" o:ole="">
          <v:imagedata r:id="rId1" o:title=""/>
        </v:shape>
        <o:OLEObject Type="Embed" ProgID="MSPhotoEd.3" ShapeID="_x0000_i1026" DrawAspect="Content" ObjectID="_149243469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1pt;height:8.6pt" o:ole="">
          <v:imagedata r:id="rId1" o:title=""/>
        </v:shape>
        <o:OLEObject Type="Embed" ProgID="MSPhotoEd.3" ShapeID="_x0000_i1027" DrawAspect="Content" ObjectID="_149243469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1pt;height:8.6pt" o:ole="">
          <v:imagedata r:id="rId1" o:title=""/>
        </v:shape>
        <o:OLEObject Type="Embed" ProgID="MSPhotoEd.3" ShapeID="_x0000_i1028" DrawAspect="Content" ObjectID="_149243470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1pt;height:8.6pt" o:ole="">
          <v:imagedata r:id="rId1" o:title=""/>
        </v:shape>
        <o:OLEObject Type="Embed" ProgID="MSPhotoEd.3" ShapeID="_x0000_i1029" DrawAspect="Content" ObjectID="_149243470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1pt;height:8.6pt" o:ole="">
          <v:imagedata r:id="rId1" o:title=""/>
        </v:shape>
        <o:OLEObject Type="Embed" ProgID="MSPhotoEd.3" ShapeID="_x0000_i1030" DrawAspect="Content" ObjectID="_149243470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1pt;height:8.6pt" o:ole="">
          <v:imagedata r:id="rId1" o:title=""/>
        </v:shape>
        <o:OLEObject Type="Embed" ProgID="MSPhotoEd.3" ShapeID="_x0000_i1031" DrawAspect="Content" ObjectID="_149243470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9.1pt;height:8.6pt" o:ole="">
          <v:imagedata r:id="rId1" o:title=""/>
        </v:shape>
        <o:OLEObject Type="Embed" ProgID="MSPhotoEd.3" ShapeID="_x0000_i1032" DrawAspect="Content" ObjectID="_149243470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169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9.1pt;height:8.6pt" o:ole="">
          <v:imagedata r:id="rId1" o:title=""/>
        </v:shape>
        <o:OLEObject Type="Embed" ProgID="MSPhotoEd.3" ShapeID="_x0000_i1033" DrawAspect="Content" ObjectID="_149243470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2013.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Saila</w:t>
          </w:r>
          <w:proofErr w:type="spellEnd"/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64" w:rsidRDefault="00433764" w:rsidP="00325AA1">
      <w:r>
        <w:separator/>
      </w:r>
    </w:p>
  </w:footnote>
  <w:footnote w:type="continuationSeparator" w:id="0">
    <w:p w:rsidR="00433764" w:rsidRDefault="00433764" w:rsidP="0032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mentalaren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indizearen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(MHI-5)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32.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hamabi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33.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hamabi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34.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hamabi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24.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mentalaren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indizearen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(MHI-5)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25.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mentalaren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indizearen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(MHI-5)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26.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Antsietate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depresio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sintomen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27.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Antsietate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depresio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sintomen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28.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Antsietate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depresio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sintomen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29.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Inoiz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30.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Inoiz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23" w:rsidRDefault="009B3CC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5E0FF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egoera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mentala</w:t>
          </w:r>
          <w:proofErr w:type="spellEnd"/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5E0FF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D58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D5823" w:rsidRDefault="009B3CC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31.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Inoiz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bere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hiltzea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pentsatu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0D5823" w:rsidRDefault="005E0FFB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A1"/>
    <w:rsid w:val="001449F4"/>
    <w:rsid w:val="00183BE4"/>
    <w:rsid w:val="00325AA1"/>
    <w:rsid w:val="003A35AE"/>
    <w:rsid w:val="00433764"/>
    <w:rsid w:val="005E0FFB"/>
    <w:rsid w:val="00756B76"/>
    <w:rsid w:val="008B3337"/>
    <w:rsid w:val="008C5310"/>
    <w:rsid w:val="00947F9C"/>
    <w:rsid w:val="009B1695"/>
    <w:rsid w:val="009B3CC6"/>
    <w:rsid w:val="009B6306"/>
    <w:rsid w:val="00E82200"/>
    <w:rsid w:val="00F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325AA1"/>
  </w:style>
  <w:style w:type="paragraph" w:styleId="TDC2">
    <w:name w:val="toc 2"/>
    <w:basedOn w:val="Normal"/>
    <w:next w:val="Normal"/>
    <w:autoRedefine/>
    <w:uiPriority w:val="39"/>
    <w:unhideWhenUsed/>
    <w:rsid w:val="00325AA1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325A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A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AA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25A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AA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A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AA1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33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325AA1"/>
  </w:style>
  <w:style w:type="paragraph" w:styleId="TDC2">
    <w:name w:val="toc 2"/>
    <w:basedOn w:val="Normal"/>
    <w:next w:val="Normal"/>
    <w:autoRedefine/>
    <w:uiPriority w:val="39"/>
    <w:unhideWhenUsed/>
    <w:rsid w:val="00325AA1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325AA1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325A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A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AA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25A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AA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A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AA1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33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2834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Gallastegi Aguirre, Aintzane</dc:creator>
  <cp:lastModifiedBy>Esparza Liberal, Mª Puy</cp:lastModifiedBy>
  <cp:revision>3</cp:revision>
  <dcterms:created xsi:type="dcterms:W3CDTF">2015-05-06T14:19:00Z</dcterms:created>
  <dcterms:modified xsi:type="dcterms:W3CDTF">2015-05-06T14:25:00Z</dcterms:modified>
</cp:coreProperties>
</file>