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5A" w:rsidRDefault="00F7225A"/>
    <w:p w:rsidR="00F7225A" w:rsidRDefault="00F7225A"/>
    <w:p w:rsidR="00F7225A" w:rsidRDefault="00F7225A"/>
    <w:p w:rsidR="00F7225A" w:rsidRDefault="00F7225A"/>
    <w:p w:rsidR="00F7225A" w:rsidRPr="00473570" w:rsidRDefault="00F7225A" w:rsidP="00F7225A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F7225A" w:rsidRPr="00473570" w:rsidRDefault="00F7225A" w:rsidP="00F7225A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SERVICIOS DE SALUD Y DE CUIDADOS</w:t>
      </w:r>
    </w:p>
    <w:p w:rsidR="00F7225A" w:rsidRDefault="00F7225A" w:rsidP="00F7225A">
      <w:r w:rsidRPr="00707B35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  <w:t xml:space="preserve"> Gasto sanitario familiar</w:t>
      </w:r>
    </w:p>
    <w:p w:rsidR="00F7225A" w:rsidRDefault="00F7225A"/>
    <w:p w:rsidR="007C6DAF" w:rsidRDefault="007C6DAF"/>
    <w:p w:rsidR="00F7225A" w:rsidRDefault="00F7225A"/>
    <w:p w:rsidR="00F7225A" w:rsidRDefault="00F7225A" w:rsidP="00F7225A">
      <w:pPr>
        <w:jc w:val="center"/>
      </w:pPr>
      <w:r>
        <w:rPr>
          <w:noProof/>
          <w:lang w:val="es-ES"/>
        </w:rPr>
        <w:drawing>
          <wp:inline distT="0" distB="0" distL="0" distR="0" wp14:anchorId="6DB606F7" wp14:editId="7B36208C">
            <wp:extent cx="4981575" cy="560070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5A" w:rsidRDefault="00F7225A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2E06643" wp14:editId="25BFFC99">
            <wp:simplePos x="0" y="0"/>
            <wp:positionH relativeFrom="column">
              <wp:posOffset>5495925</wp:posOffset>
            </wp:positionH>
            <wp:positionV relativeFrom="paragraph">
              <wp:posOffset>44450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25A" w:rsidRDefault="00F7225A"/>
    <w:p w:rsidR="00F7225A" w:rsidRDefault="00F7225A"/>
    <w:p w:rsidR="00F7225A" w:rsidRDefault="00F7225A"/>
    <w:p w:rsidR="00F7225A" w:rsidRDefault="00F7225A">
      <w:pPr>
        <w:sectPr w:rsidR="00F7225A" w:rsidSect="00F7225A">
          <w:headerReference w:type="default" r:id="rId10"/>
          <w:footerReference w:type="default" r:id="rId11"/>
          <w:footerReference w:type="first" r:id="rId12"/>
          <w:pgSz w:w="12240" w:h="15840" w:code="1"/>
          <w:pgMar w:top="357" w:right="357" w:bottom="357" w:left="357" w:header="720" w:footer="357" w:gutter="0"/>
          <w:cols w:space="720"/>
          <w:titlePg/>
        </w:sectPr>
      </w:pPr>
    </w:p>
    <w:p w:rsidR="00F7225A" w:rsidRDefault="00F7225A"/>
    <w:p w:rsidR="00F7225A" w:rsidRDefault="00F7225A"/>
    <w:p w:rsidR="00F7225A" w:rsidRDefault="00F7225A"/>
    <w:p w:rsidR="00F7225A" w:rsidRDefault="00F7225A"/>
    <w:p w:rsidR="00F7225A" w:rsidRPr="00F7225A" w:rsidRDefault="00F7225A" w:rsidP="00F7225A">
      <w:pPr>
        <w:jc w:val="center"/>
        <w:rPr>
          <w:b/>
          <w:i/>
          <w:sz w:val="28"/>
          <w:szCs w:val="28"/>
        </w:rPr>
      </w:pPr>
      <w:r w:rsidRPr="00F7225A">
        <w:rPr>
          <w:b/>
          <w:i/>
          <w:sz w:val="28"/>
          <w:szCs w:val="28"/>
        </w:rPr>
        <w:t>INDICE</w:t>
      </w:r>
    </w:p>
    <w:p w:rsidR="00F7225A" w:rsidRDefault="00F7225A"/>
    <w:p w:rsidR="00F7225A" w:rsidRDefault="00F7225A"/>
    <w:p w:rsidR="00F7225A" w:rsidRDefault="00F7225A"/>
    <w:p w:rsidR="00F7225A" w:rsidRDefault="00F7225A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239. Distribución del gasto (€) familiar en productos farmaceúticos en los 15 días previos por sexo, edad y territorio histórico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1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240. Distribución del gasto (€) familiar en productos farmaceúticos en los 15 días previos por sexo, edad y clase social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4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9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241. Distribución del gasto (€) familiar en productos farmaceúticos en los 15 días previos por sexo, edad y nivel de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estudios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</w:hyperlink>
      <w:r w:rsidR="009353C3">
        <w:rPr>
          <w:b/>
          <w:i/>
          <w:noProof/>
          <w:sz w:val="28"/>
          <w:szCs w:val="28"/>
        </w:rPr>
        <w:t>9</w:t>
      </w:r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2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242. Distribución del gasto (€) familiar en aparatos y material terapeútico en los 6 meses previos por s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e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xo, edad y territorio histórico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1</w:t>
        </w:r>
        <w:r w:rsidR="009353C3">
          <w:rPr>
            <w:b/>
            <w:i/>
            <w:noProof/>
            <w:sz w:val="28"/>
            <w:szCs w:val="28"/>
          </w:rPr>
          <w:t>2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5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Tabla 243. Distribución del gasto (€) familiar en aparatos y material terapeútico en los 6 meses previos por sexo, 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e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dad y clase social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1</w:t>
        </w:r>
        <w:r w:rsidR="009353C3">
          <w:rPr>
            <w:b/>
            <w:i/>
            <w:noProof/>
            <w:sz w:val="28"/>
            <w:szCs w:val="28"/>
          </w:rPr>
          <w:t>5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0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Tabla 244. Distribución del gasto (€) familiar en aparatos y material terapeútico en los 6 meses previos por sexo, edad 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y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 nivel de estudios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2</w:t>
        </w:r>
        <w:r w:rsidR="009353C3">
          <w:rPr>
            <w:b/>
            <w:i/>
            <w:noProof/>
            <w:sz w:val="28"/>
            <w:szCs w:val="28"/>
          </w:rPr>
          <w:t>0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3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245. D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i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stribución del gasto (€) familiar en médicos (no dentistas) en los 6 meses previos por sexo, edad y territorio histórico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2</w:t>
        </w:r>
        <w:r w:rsidR="009353C3">
          <w:rPr>
            <w:b/>
            <w:i/>
            <w:noProof/>
            <w:sz w:val="28"/>
            <w:szCs w:val="28"/>
          </w:rPr>
          <w:t>3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6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Tabla 246. Distribución del gasto (€) familiar en médicos (no dentistas) en los 6 meses previos por sexo, edad y clase 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s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ocial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2</w:t>
        </w:r>
        <w:r w:rsidR="009353C3">
          <w:rPr>
            <w:b/>
            <w:i/>
            <w:noProof/>
            <w:sz w:val="28"/>
            <w:szCs w:val="28"/>
          </w:rPr>
          <w:t>6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1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247. Distribución del gasto (€) familiar en médicos (no dentistas) en los 6 meses previos por sexo, edad y ni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v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el de estudios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3</w:t>
        </w:r>
        <w:r w:rsidR="009353C3">
          <w:rPr>
            <w:b/>
            <w:i/>
            <w:noProof/>
            <w:sz w:val="28"/>
            <w:szCs w:val="28"/>
          </w:rPr>
          <w:t>1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4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Tabla 248. Distribución del gasto (€) familiar en dentistas en los 6 meses previos por sexo, edad y territorio 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h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istórico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3</w:t>
        </w:r>
        <w:r w:rsidR="009353C3">
          <w:rPr>
            <w:b/>
            <w:i/>
            <w:noProof/>
            <w:sz w:val="28"/>
            <w:szCs w:val="28"/>
          </w:rPr>
          <w:t>4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7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249. Distribución del gasto (€) familiar en dentistas en los 6 meses previos por sexo, edad y clase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social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9353C3">
          <w:rPr>
            <w:b/>
            <w:i/>
            <w:noProof/>
            <w:sz w:val="28"/>
            <w:szCs w:val="28"/>
          </w:rPr>
          <w:t>37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2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5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0. Distribución del gasto (€) familiar en dentistas en los 6 meses previos por sexo, edad y nivel de estudios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4</w:t>
        </w:r>
        <w:r w:rsidR="009353C3">
          <w:rPr>
            <w:b/>
            <w:i/>
            <w:noProof/>
            <w:sz w:val="28"/>
            <w:szCs w:val="28"/>
          </w:rPr>
          <w:t>2</w:t>
        </w:r>
      </w:hyperlink>
    </w:p>
    <w:p w:rsidR="00912571" w:rsidRPr="00912571" w:rsidRDefault="00912571" w:rsidP="00912571"/>
    <w:p w:rsidR="00F7225A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5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251. Distribución del gasto (€) familiar en primas de seguros privados en los 12 meses previos por sexo, edad y t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e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rritorio histórico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4</w:t>
        </w:r>
        <w:r w:rsidR="009353C3">
          <w:rPr>
            <w:b/>
            <w:i/>
            <w:noProof/>
            <w:sz w:val="28"/>
            <w:szCs w:val="28"/>
          </w:rPr>
          <w:t>5</w:t>
        </w:r>
      </w:hyperlink>
    </w:p>
    <w:p w:rsidR="00912571" w:rsidRPr="00912571" w:rsidRDefault="00912571" w:rsidP="00912571"/>
    <w:p w:rsidR="00912571" w:rsidRDefault="00232C24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  <w:sectPr w:rsidR="00912571" w:rsidSect="00F7225A">
          <w:pgSz w:w="12240" w:h="15840" w:code="1"/>
          <w:pgMar w:top="357" w:right="357" w:bottom="357" w:left="357" w:header="720" w:footer="357" w:gutter="0"/>
          <w:pgNumType w:start="0"/>
          <w:cols w:space="720"/>
          <w:titlePg/>
        </w:sectPr>
      </w:pPr>
      <w:hyperlink w:anchor="Pag_48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252. Distribución del gasto (€) familiar en primas de seguros privados en los 12 meses previos por sexo, ed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a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d y clase social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</w:hyperlink>
      <w:r w:rsidR="009353C3">
        <w:rPr>
          <w:b/>
          <w:i/>
          <w:noProof/>
          <w:sz w:val="28"/>
          <w:szCs w:val="28"/>
        </w:rPr>
        <w:t>48</w:t>
      </w:r>
    </w:p>
    <w:p w:rsidR="00F7225A" w:rsidRPr="00F7225A" w:rsidRDefault="00F7225A" w:rsidP="00F7225A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F7225A" w:rsidRDefault="00232C24" w:rsidP="00F7225A">
      <w:pPr>
        <w:pStyle w:val="TDC1"/>
        <w:tabs>
          <w:tab w:val="right" w:leader="dot" w:pos="11510"/>
        </w:tabs>
        <w:rPr>
          <w:noProof/>
        </w:rPr>
      </w:pPr>
      <w:hyperlink w:anchor="Pag_53" w:history="1">
        <w:r w:rsidR="00F7225A" w:rsidRPr="00F7225A">
          <w:rPr>
            <w:rStyle w:val="Hipervnculo"/>
            <w:b/>
            <w:i/>
            <w:noProof/>
            <w:sz w:val="28"/>
            <w:szCs w:val="28"/>
          </w:rPr>
          <w:t>Tabla 253. Distribución del gasto (€) familiar en primas de seguros privados en los 12 meses previos por sexo, e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d</w:t>
        </w:r>
        <w:r w:rsidR="00F7225A" w:rsidRPr="00F7225A">
          <w:rPr>
            <w:rStyle w:val="Hipervnculo"/>
            <w:b/>
            <w:i/>
            <w:noProof/>
            <w:sz w:val="28"/>
            <w:szCs w:val="28"/>
          </w:rPr>
          <w:t>ad y nivel de estudios</w:t>
        </w:r>
        <w:r w:rsidR="00F7225A" w:rsidRPr="00F7225A">
          <w:rPr>
            <w:b/>
            <w:i/>
            <w:noProof/>
            <w:sz w:val="28"/>
            <w:szCs w:val="28"/>
          </w:rPr>
          <w:tab/>
        </w:r>
        <w:r w:rsidR="00D46A15">
          <w:rPr>
            <w:b/>
            <w:i/>
            <w:noProof/>
            <w:sz w:val="28"/>
            <w:szCs w:val="28"/>
          </w:rPr>
          <w:t>5</w:t>
        </w:r>
      </w:hyperlink>
      <w:r w:rsidR="009353C3">
        <w:rPr>
          <w:b/>
          <w:i/>
          <w:noProof/>
          <w:sz w:val="28"/>
          <w:szCs w:val="28"/>
        </w:rPr>
        <w:t>3</w:t>
      </w:r>
    </w:p>
    <w:p w:rsidR="00F7225A" w:rsidRDefault="00F7225A"/>
    <w:p w:rsidR="00F7225A" w:rsidRDefault="00F7225A"/>
    <w:p w:rsidR="00F7225A" w:rsidRDefault="00F7225A"/>
    <w:p w:rsidR="00F7225A" w:rsidRDefault="00F7225A"/>
    <w:p w:rsidR="00F7225A" w:rsidRDefault="00F7225A"/>
    <w:p w:rsidR="00F7225A" w:rsidRDefault="00F7225A"/>
    <w:p w:rsidR="00F7225A" w:rsidRDefault="00F7225A"/>
    <w:p w:rsidR="00F7225A" w:rsidRDefault="00F7225A"/>
    <w:p w:rsidR="00F7225A" w:rsidRDefault="00F7225A"/>
    <w:p w:rsidR="00F7225A" w:rsidRDefault="00F7225A">
      <w:r>
        <w:br w:type="page"/>
      </w:r>
    </w:p>
    <w:p w:rsidR="00F7225A" w:rsidRDefault="00F7225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Pag_1"/>
            <w:bookmarkEnd w:id="0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 w:rsidSect="00F7225A">
          <w:pgSz w:w="12240" w:h="15840" w:code="1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Pag_4"/>
            <w:bookmarkEnd w:id="1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Pag_9"/>
            <w:bookmarkEnd w:id="2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Pag_12"/>
            <w:bookmarkEnd w:id="3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17"/>
          <w:footerReference w:type="default" r:id="rId1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Pag_15"/>
            <w:bookmarkEnd w:id="4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19"/>
          <w:footerReference w:type="default" r:id="rId2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Pag_20"/>
            <w:bookmarkEnd w:id="5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21"/>
          <w:footerReference w:type="default" r:id="rId22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Pag_23"/>
            <w:bookmarkEnd w:id="6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23"/>
          <w:footerReference w:type="default" r:id="rId2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Pag_26"/>
            <w:bookmarkEnd w:id="7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25"/>
          <w:footerReference w:type="default" r:id="rId2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Pag_31"/>
            <w:bookmarkEnd w:id="8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27"/>
          <w:footerReference w:type="default" r:id="rId2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Pag_34"/>
            <w:bookmarkEnd w:id="9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29"/>
          <w:footerReference w:type="default" r:id="rId3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Pag_37"/>
            <w:bookmarkEnd w:id="10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659,2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31"/>
          <w:footerReference w:type="default" r:id="rId32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820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Pag_42"/>
            <w:bookmarkEnd w:id="11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223,3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82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33"/>
          <w:footerReference w:type="default" r:id="rId3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2" w:name="Pag_45"/>
            <w:bookmarkEnd w:id="12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745,0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1.398,0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35"/>
          <w:footerReference w:type="default" r:id="rId3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3" w:name="Pag_48"/>
            <w:bookmarkEnd w:id="13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809,3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917,8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608,9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687,6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639,7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518,8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318,2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F7225A" w:rsidRDefault="00F7225A" w:rsidP="00F7225A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7225A">
          <w:headerReference w:type="default" r:id="rId37"/>
          <w:footerReference w:type="default" r:id="rId3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25"/>
        <w:gridCol w:w="1035"/>
      </w:tblGrid>
      <w:tr w:rsidR="00F7225A" w:rsidTr="00232C24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4" w:name="Pag_53"/>
            <w:bookmarkStart w:id="15" w:name="_GoBack"/>
            <w:bookmarkEnd w:id="14"/>
            <w:bookmarkEnd w:id="15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95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809,6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1.237,0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740,4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894,8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751,9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1.086,0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855,2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238,0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175,4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699,9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303,9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1.678,3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837,9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2.400,0</w:t>
            </w:r>
          </w:p>
        </w:tc>
      </w:tr>
      <w:tr w:rsidR="00F7225A" w:rsidTr="00232C24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7225A" w:rsidRDefault="00F7225A" w:rsidP="00232C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7225A" w:rsidRDefault="00F7225A" w:rsidP="00232C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3.000,0</w:t>
            </w:r>
          </w:p>
        </w:tc>
      </w:tr>
    </w:tbl>
    <w:p w:rsidR="00F7225A" w:rsidRDefault="00F7225A" w:rsidP="00F7225A"/>
    <w:p w:rsidR="00232C24" w:rsidRDefault="00232C24"/>
    <w:sectPr w:rsidR="00232C24">
      <w:headerReference w:type="default" r:id="rId39"/>
      <w:footerReference w:type="default" r:id="rId40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24" w:rsidRDefault="00232C24" w:rsidP="00287B27">
      <w:r>
        <w:separator/>
      </w:r>
    </w:p>
  </w:endnote>
  <w:endnote w:type="continuationSeparator" w:id="0">
    <w:p w:rsidR="00232C24" w:rsidRDefault="00232C24" w:rsidP="0028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.75pt" o:ole="">
          <v:imagedata r:id="rId1" o:title=""/>
        </v:shape>
        <o:OLEObject Type="Embed" ProgID="MSPhotoEd.3" ShapeID="_x0000_i1025" DrawAspect="Content" ObjectID="_148759210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.5pt;height:9.75pt" o:ole="">
          <v:imagedata r:id="rId1" o:title=""/>
        </v:shape>
        <o:OLEObject Type="Embed" ProgID="MSPhotoEd.3" ShapeID="_x0000_i1034" DrawAspect="Content" ObjectID="_148759211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8.5pt;height:9.75pt" o:ole="">
          <v:imagedata r:id="rId1" o:title=""/>
        </v:shape>
        <o:OLEObject Type="Embed" ProgID="MSPhotoEd.3" ShapeID="_x0000_i1035" DrawAspect="Content" ObjectID="_148759211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8.5pt;height:9.75pt" o:ole="">
          <v:imagedata r:id="rId1" o:title=""/>
        </v:shape>
        <o:OLEObject Type="Embed" ProgID="MSPhotoEd.3" ShapeID="_x0000_i1036" DrawAspect="Content" ObjectID="_148759211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8.5pt;height:9.75pt" o:ole="">
          <v:imagedata r:id="rId1" o:title=""/>
        </v:shape>
        <o:OLEObject Type="Embed" ProgID="MSPhotoEd.3" ShapeID="_x0000_i1037" DrawAspect="Content" ObjectID="_148759211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418.5pt;height:9.75pt" o:ole="">
          <v:imagedata r:id="rId1" o:title=""/>
        </v:shape>
        <o:OLEObject Type="Embed" ProgID="MSPhotoEd.3" ShapeID="_x0000_i1038" DrawAspect="Content" ObjectID="_148759211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418.5pt;height:9.75pt" o:ole="">
          <v:imagedata r:id="rId1" o:title=""/>
        </v:shape>
        <o:OLEObject Type="Embed" ProgID="MSPhotoEd.3" ShapeID="_x0000_i1039" DrawAspect="Content" ObjectID="_148759211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18.5pt;height:9.75pt" o:ole="">
          <v:imagedata r:id="rId1" o:title=""/>
        </v:shape>
        <o:OLEObject Type="Embed" ProgID="MSPhotoEd.3" ShapeID="_x0000_i1040" DrawAspect="Content" ObjectID="_148759211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Pr="00287B27" w:rsidRDefault="00232C24" w:rsidP="00287B27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.75pt" o:ole="">
          <v:imagedata r:id="rId1" o:title=""/>
        </v:shape>
        <o:OLEObject Type="Embed" ProgID="MSPhotoEd.3" ShapeID="_x0000_i1026" DrawAspect="Content" ObjectID="_1487592104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.75pt" o:ole="">
          <v:imagedata r:id="rId1" o:title=""/>
        </v:shape>
        <o:OLEObject Type="Embed" ProgID="MSPhotoEd.3" ShapeID="_x0000_i1027" DrawAspect="Content" ObjectID="_148759210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.75pt" o:ole="">
          <v:imagedata r:id="rId1" o:title=""/>
        </v:shape>
        <o:OLEObject Type="Embed" ProgID="MSPhotoEd.3" ShapeID="_x0000_i1028" DrawAspect="Content" ObjectID="_148759210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.75pt" o:ole="">
          <v:imagedata r:id="rId1" o:title=""/>
        </v:shape>
        <o:OLEObject Type="Embed" ProgID="MSPhotoEd.3" ShapeID="_x0000_i1029" DrawAspect="Content" ObjectID="_148759210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.75pt" o:ole="">
          <v:imagedata r:id="rId1" o:title=""/>
        </v:shape>
        <o:OLEObject Type="Embed" ProgID="MSPhotoEd.3" ShapeID="_x0000_i1030" DrawAspect="Content" ObjectID="_148759210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.75pt" o:ole="">
          <v:imagedata r:id="rId1" o:title=""/>
        </v:shape>
        <o:OLEObject Type="Embed" ProgID="MSPhotoEd.3" ShapeID="_x0000_i1031" DrawAspect="Content" ObjectID="_148759210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9.75pt" o:ole="">
          <v:imagedata r:id="rId1" o:title=""/>
        </v:shape>
        <o:OLEObject Type="Embed" ProgID="MSPhotoEd.3" ShapeID="_x0000_i1032" DrawAspect="Content" ObjectID="_148759211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44" type="#_x0000_t75" style="width:418.5pt;height:9.75pt" o:ole="">
          <v:imagedata r:id="rId1" o:title=""/>
        </v:shape>
        <o:OLEObject Type="Embed" ProgID="MSPhotoEd.3" ShapeID="_x0000_i1144" DrawAspect="Content" ObjectID="_148759211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24" w:rsidRDefault="00232C24" w:rsidP="00287B27">
      <w:r>
        <w:separator/>
      </w:r>
    </w:p>
  </w:footnote>
  <w:footnote w:type="continuationSeparator" w:id="0">
    <w:p w:rsidR="00232C24" w:rsidRDefault="00232C24" w:rsidP="00287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63E7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239. Distribución del gasto (€) familiar en productos farmaceúticos en los 15 días previos por sexo, edad y territorio histórico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248. Distribución del gasto (€) familiar en dentistas en los 6 meses previos por sexo, edad y territorio histórico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249. Distribución del gasto (€) familiar en dentistas en los 6 meses previos por sexo, edad y clase social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250. Distribución del gasto (€) familiar en dentistas en los 6 meses previos por sexo, edad y nivel de estudios*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251. Distribución del gasto (€) familiar en primas de seguros privados en los 12 meses previos por sexo, edad y territorio histórico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252. Distribución del gasto (€) familiar en primas de seguros privados en los 12 meses previos por sexo, edad y clase social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13BD8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253. Distribución del gasto (€) familiar en primas de seguros privados en los 12 meses previos por sexo, edad y nivel de estudios*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240. Distribución del gasto (€) familiar en productos farmaceúticos en los 15 días previos por sexo, edad y clase social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241. Distribución del gasto (€) familiar en productos farmaceúticos en los 15 días previos por sexo, edad y nivel de estudios*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242. Distribución del gasto (€) familiar en aparatos y material terapeútico en los 6 meses previos por sexo, edad y territorio histórico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243. Distribución del gasto (€) familiar en aparatos y material terapeútico en los 6 meses previos por sexo, edad y clase social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244. Distribución del gasto (€) familiar en aparatos y material terapeútico en los 6 meses previos por sexo, edad y nivel de estudios*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245. Distribución del gasto (€) familiar en médicos (no dentistas) en los 6 meses previos por sexo, edad y territorio histórico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246. Distribución del gasto (€) familiar en médicos (no dentistas) en los 6 meses previos por sexo, edad y clase social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24" w:rsidRDefault="00232C2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353C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Gasto sanitario familiar</w:t>
          </w: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32C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32C24" w:rsidRDefault="00232C2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247. Distribución del gasto (€) familiar en médicos (no dentistas) en los 6 meses previos por sexo, edad y nivel de estudios*</w:t>
          </w:r>
        </w:p>
      </w:tc>
    </w:tr>
  </w:tbl>
  <w:p w:rsidR="00232C24" w:rsidRDefault="00232C24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5A"/>
    <w:rsid w:val="00127109"/>
    <w:rsid w:val="001449F4"/>
    <w:rsid w:val="001E2199"/>
    <w:rsid w:val="00232C24"/>
    <w:rsid w:val="00287B27"/>
    <w:rsid w:val="00663E7F"/>
    <w:rsid w:val="007C6DAF"/>
    <w:rsid w:val="0087198F"/>
    <w:rsid w:val="00912571"/>
    <w:rsid w:val="009353C3"/>
    <w:rsid w:val="00947F9C"/>
    <w:rsid w:val="009B1D99"/>
    <w:rsid w:val="00BB2D47"/>
    <w:rsid w:val="00BE5824"/>
    <w:rsid w:val="00D46A15"/>
    <w:rsid w:val="00F11FE6"/>
    <w:rsid w:val="00F13BD8"/>
    <w:rsid w:val="00F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5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F7225A"/>
  </w:style>
  <w:style w:type="paragraph" w:styleId="TDC2">
    <w:name w:val="toc 2"/>
    <w:basedOn w:val="Normal"/>
    <w:next w:val="Normal"/>
    <w:autoRedefine/>
    <w:uiPriority w:val="39"/>
    <w:unhideWhenUsed/>
    <w:rsid w:val="00F7225A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F7225A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22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25A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722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5A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2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25A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B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5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F7225A"/>
  </w:style>
  <w:style w:type="paragraph" w:styleId="TDC2">
    <w:name w:val="toc 2"/>
    <w:basedOn w:val="Normal"/>
    <w:next w:val="Normal"/>
    <w:autoRedefine/>
    <w:uiPriority w:val="39"/>
    <w:unhideWhenUsed/>
    <w:rsid w:val="00F7225A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F7225A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F7225A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22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25A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722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5A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2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25A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4.bin"/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5.bin"/><Relationship Id="rId1" Type="http://schemas.openxmlformats.org/officeDocument/2006/relationships/image" Target="media/image3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6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66DE-6A19-46F8-8C55-DE7660A0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9970</Words>
  <Characters>54835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2015-03-11T14:13:00Z</dcterms:created>
  <dcterms:modified xsi:type="dcterms:W3CDTF">2015-03-11T14:13:00Z</dcterms:modified>
</cp:coreProperties>
</file>