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C48" w:rsidRPr="00287531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Pr="00287531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Pr="00287531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D6C48" w:rsidRPr="00287531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0D6C48" w:rsidRPr="00287531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D6C48" w:rsidRPr="00287531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D6C48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0D6C48" w:rsidRPr="00F63B5E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0AB3B2A5" wp14:editId="2AD9176B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Pr="001B6CED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D6C48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LENGUA CASTELLANA</w:t>
      </w:r>
    </w:p>
    <w:p w:rsidR="000D6C48" w:rsidRPr="001B6CED" w:rsidRDefault="000D6C48" w:rsidP="000D6C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0D6C48" w:rsidRPr="00287531" w:rsidRDefault="000D6C48" w:rsidP="000D6C4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268E6">
        <w:rPr>
          <w:rFonts w:ascii="Arial" w:hAnsi="Arial" w:cs="Arial"/>
          <w:b/>
          <w:sz w:val="96"/>
          <w:szCs w:val="96"/>
        </w:rPr>
        <w:t>5</w:t>
      </w: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6C48" w:rsidRDefault="000D6C48" w:rsidP="000D6C4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0D6C48" w:rsidRDefault="000D6C48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D6C48" w:rsidRDefault="005268E6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>
        <w:rPr>
          <w:rFonts w:ascii="Arial Narrow" w:hAnsi="Arial Narrow"/>
          <w:sz w:val="28"/>
          <w:szCs w:val="28"/>
          <w:lang w:val="de-DE"/>
        </w:rPr>
        <w:t>Es bastante frecuente en las diferentes etapas educativas el plantear actividades sobre SINONIMOS y ANTONIMOS, con el objetivo de enriquecer el vocabulario y su utiización en el uso habitual del lenguaje</w:t>
      </w:r>
      <w:r w:rsidRPr="005268E6">
        <w:rPr>
          <w:rFonts w:ascii="Arial Narrow" w:hAnsi="Arial Narrow"/>
          <w:sz w:val="28"/>
          <w:szCs w:val="28"/>
          <w:lang w:val="de-DE"/>
        </w:rPr>
        <w:t>.</w:t>
      </w:r>
    </w:p>
    <w:p w:rsidR="00EF744E" w:rsidRDefault="00EF744E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EF744E" w:rsidRDefault="00EF744E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>
        <w:rPr>
          <w:rFonts w:ascii="Arial Narrow" w:hAnsi="Arial Narrow"/>
          <w:sz w:val="28"/>
          <w:szCs w:val="28"/>
          <w:lang w:val="de-DE"/>
        </w:rPr>
        <w:t>Como sabes:</w:t>
      </w:r>
    </w:p>
    <w:p w:rsidR="005268E6" w:rsidRDefault="005268E6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268E6" w:rsidRDefault="005268E6" w:rsidP="00EF744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EF744E">
        <w:rPr>
          <w:rFonts w:ascii="Arial Narrow" w:hAnsi="Arial Narrow"/>
          <w:b/>
          <w:sz w:val="28"/>
          <w:szCs w:val="28"/>
          <w:lang w:val="de-DE"/>
        </w:rPr>
        <w:t>SINONIMO</w:t>
      </w:r>
      <w:r w:rsidRPr="00EF744E">
        <w:rPr>
          <w:rFonts w:ascii="Arial Narrow" w:hAnsi="Arial Narrow"/>
          <w:sz w:val="28"/>
          <w:szCs w:val="28"/>
          <w:lang w:val="de-DE"/>
        </w:rPr>
        <w:t xml:space="preserve">, </w:t>
      </w:r>
      <w:r w:rsidRPr="00EF744E">
        <w:rPr>
          <w:rFonts w:ascii="Arial Narrow" w:hAnsi="Arial Narrow"/>
          <w:sz w:val="28"/>
          <w:szCs w:val="28"/>
          <w:lang w:val="de-DE"/>
        </w:rPr>
        <w:t>Es una palabra que tiene un significado equivalente o similar a otra.</w:t>
      </w:r>
    </w:p>
    <w:p w:rsidR="00EF744E" w:rsidRPr="00EF744E" w:rsidRDefault="00EF744E" w:rsidP="00EF744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268E6" w:rsidRPr="00EF744E" w:rsidRDefault="005268E6" w:rsidP="00EF744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EF744E">
        <w:rPr>
          <w:rFonts w:ascii="Arial Narrow" w:hAnsi="Arial Narrow"/>
          <w:b/>
          <w:sz w:val="28"/>
          <w:szCs w:val="28"/>
          <w:lang w:val="de-DE"/>
        </w:rPr>
        <w:t>ANTONIMO</w:t>
      </w:r>
      <w:r w:rsidRPr="00EF744E">
        <w:rPr>
          <w:rFonts w:ascii="Arial Narrow" w:hAnsi="Arial Narrow"/>
          <w:sz w:val="28"/>
          <w:szCs w:val="28"/>
          <w:lang w:val="de-DE"/>
        </w:rPr>
        <w:t>, e</w:t>
      </w:r>
      <w:r w:rsidRPr="00EF744E">
        <w:rPr>
          <w:rFonts w:ascii="Arial Narrow" w:hAnsi="Arial Narrow"/>
          <w:sz w:val="28"/>
          <w:szCs w:val="28"/>
          <w:lang w:val="de-DE"/>
        </w:rPr>
        <w:t>s una palabra que tiene un significado totalmente opuesto a otra.</w:t>
      </w:r>
    </w:p>
    <w:p w:rsidR="005268E6" w:rsidRDefault="005268E6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268E6" w:rsidRPr="005268E6" w:rsidRDefault="005268E6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5268E6" w:rsidTr="005268E6">
        <w:trPr>
          <w:trHeight w:val="3572"/>
        </w:trPr>
        <w:tc>
          <w:tcPr>
            <w:tcW w:w="5228" w:type="dxa"/>
            <w:vAlign w:val="center"/>
          </w:tcPr>
          <w:p w:rsidR="005268E6" w:rsidRDefault="005268E6" w:rsidP="005268E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>
                  <wp:extent cx="2634265" cy="2070715"/>
                  <wp:effectExtent l="0" t="0" r="0" b="635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8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6035" cy="2079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vAlign w:val="center"/>
          </w:tcPr>
          <w:p w:rsidR="005268E6" w:rsidRDefault="005268E6" w:rsidP="005268E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>
                  <wp:extent cx="2607898" cy="2079141"/>
                  <wp:effectExtent l="0" t="0" r="254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85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507" cy="2086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174F" w:rsidRDefault="00F5174F" w:rsidP="000D6C48">
      <w:pPr>
        <w:spacing w:after="0" w:line="240" w:lineRule="auto"/>
        <w:jc w:val="both"/>
        <w:rPr>
          <w:rFonts w:ascii="Arial Narrow" w:hAnsi="Arial Narrow"/>
        </w:rPr>
      </w:pPr>
    </w:p>
    <w:p w:rsidR="005268E6" w:rsidRDefault="005268E6" w:rsidP="000D6C48">
      <w:pPr>
        <w:spacing w:after="0" w:line="240" w:lineRule="auto"/>
        <w:jc w:val="both"/>
        <w:rPr>
          <w:rFonts w:ascii="Arial Narrow" w:hAnsi="Arial Narrow"/>
        </w:rPr>
      </w:pPr>
    </w:p>
    <w:p w:rsidR="000D6C48" w:rsidRPr="0022285E" w:rsidRDefault="000D6C48" w:rsidP="000D6C4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0D6C48" w:rsidRPr="0022285E" w:rsidRDefault="000D6C48" w:rsidP="000D6C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268E6" w:rsidRDefault="005268E6" w:rsidP="005268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268E6">
        <w:rPr>
          <w:rFonts w:ascii="Arial Narrow" w:hAnsi="Arial Narrow"/>
          <w:sz w:val="28"/>
          <w:szCs w:val="28"/>
          <w:lang w:val="de-DE"/>
        </w:rPr>
        <w:t xml:space="preserve">Tomando como referencia unos textos sobre </w:t>
      </w:r>
      <w:r w:rsidRPr="005268E6">
        <w:rPr>
          <w:rFonts w:ascii="Arial Narrow" w:hAnsi="Arial Narrow"/>
          <w:b/>
          <w:sz w:val="28"/>
          <w:szCs w:val="28"/>
          <w:lang w:val="de-DE"/>
        </w:rPr>
        <w:t>TRABAJADORAS EN SITUACION DE EMBARAZO</w:t>
      </w:r>
      <w:r w:rsidRPr="005268E6">
        <w:rPr>
          <w:rFonts w:ascii="Arial Narrow" w:hAnsi="Arial Narrow"/>
          <w:sz w:val="28"/>
          <w:szCs w:val="28"/>
          <w:lang w:val="de-DE"/>
        </w:rPr>
        <w:t>, vamos a tratar de buscar una serie de</w:t>
      </w:r>
      <w:r w:rsidRPr="005268E6">
        <w:rPr>
          <w:rFonts w:ascii="Arial Narrow" w:hAnsi="Arial Narrow"/>
          <w:b/>
          <w:sz w:val="28"/>
          <w:szCs w:val="28"/>
          <w:lang w:val="de-DE"/>
        </w:rPr>
        <w:t xml:space="preserve"> SINÓNIMOS</w:t>
      </w:r>
      <w:r w:rsidRPr="005268E6">
        <w:rPr>
          <w:rFonts w:ascii="Arial Narrow" w:hAnsi="Arial Narrow"/>
          <w:sz w:val="28"/>
          <w:szCs w:val="28"/>
          <w:lang w:val="de-DE"/>
        </w:rPr>
        <w:t xml:space="preserve"> y </w:t>
      </w:r>
      <w:r w:rsidRPr="005268E6">
        <w:rPr>
          <w:rFonts w:ascii="Arial Narrow" w:hAnsi="Arial Narrow"/>
          <w:b/>
          <w:sz w:val="28"/>
          <w:szCs w:val="28"/>
          <w:lang w:val="de-DE"/>
        </w:rPr>
        <w:t xml:space="preserve">ANTÓNIMOS </w:t>
      </w:r>
      <w:r w:rsidRPr="005268E6">
        <w:rPr>
          <w:rFonts w:ascii="Arial Narrow" w:hAnsi="Arial Narrow"/>
          <w:sz w:val="28"/>
          <w:szCs w:val="28"/>
          <w:lang w:val="de-DE"/>
        </w:rPr>
        <w:t>que encajen en ellos.</w:t>
      </w:r>
    </w:p>
    <w:p w:rsidR="005268E6" w:rsidRDefault="005268E6" w:rsidP="005268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268E6" w:rsidRPr="005268E6" w:rsidRDefault="005268E6" w:rsidP="005268E6">
      <w:pPr>
        <w:pStyle w:val="Prrafodelista"/>
        <w:numPr>
          <w:ilvl w:val="0"/>
          <w:numId w:val="18"/>
        </w:numPr>
        <w:jc w:val="both"/>
        <w:rPr>
          <w:rFonts w:ascii="Arial Narrow" w:hAnsi="Arial Narrow"/>
          <w:sz w:val="28"/>
          <w:szCs w:val="28"/>
        </w:rPr>
      </w:pPr>
      <w:r w:rsidRPr="005268E6">
        <w:rPr>
          <w:rFonts w:ascii="Arial Narrow" w:hAnsi="Arial Narrow"/>
          <w:sz w:val="28"/>
          <w:szCs w:val="28"/>
        </w:rPr>
        <w:t xml:space="preserve">Localiza </w:t>
      </w:r>
      <w:r>
        <w:rPr>
          <w:rFonts w:ascii="Arial Narrow" w:hAnsi="Arial Narrow"/>
          <w:sz w:val="28"/>
          <w:szCs w:val="28"/>
        </w:rPr>
        <w:t xml:space="preserve">varios </w:t>
      </w:r>
      <w:r w:rsidRPr="005268E6">
        <w:rPr>
          <w:rFonts w:ascii="Arial Narrow" w:hAnsi="Arial Narrow"/>
          <w:b/>
          <w:sz w:val="28"/>
          <w:szCs w:val="28"/>
        </w:rPr>
        <w:t>SINONIMOS</w:t>
      </w:r>
      <w:r w:rsidRPr="005268E6">
        <w:rPr>
          <w:rFonts w:ascii="Arial Narrow" w:hAnsi="Arial Narrow"/>
          <w:sz w:val="28"/>
          <w:szCs w:val="28"/>
        </w:rPr>
        <w:t xml:space="preserve"> de las palabras subrayadas en los apartados 1,</w:t>
      </w:r>
      <w:r>
        <w:rPr>
          <w:rFonts w:ascii="Arial Narrow" w:hAnsi="Arial Narrow"/>
          <w:sz w:val="28"/>
          <w:szCs w:val="28"/>
        </w:rPr>
        <w:t xml:space="preserve"> </w:t>
      </w:r>
      <w:r w:rsidRPr="005268E6">
        <w:rPr>
          <w:rFonts w:ascii="Arial Narrow" w:hAnsi="Arial Narrow"/>
          <w:sz w:val="28"/>
          <w:szCs w:val="28"/>
        </w:rPr>
        <w:t>2,</w:t>
      </w:r>
      <w:r>
        <w:rPr>
          <w:rFonts w:ascii="Arial Narrow" w:hAnsi="Arial Narrow"/>
          <w:sz w:val="28"/>
          <w:szCs w:val="28"/>
        </w:rPr>
        <w:t xml:space="preserve"> </w:t>
      </w:r>
      <w:r w:rsidRPr="005268E6">
        <w:rPr>
          <w:rFonts w:ascii="Arial Narrow" w:hAnsi="Arial Narrow"/>
          <w:sz w:val="28"/>
          <w:szCs w:val="28"/>
        </w:rPr>
        <w:t>3 y 4.</w:t>
      </w:r>
    </w:p>
    <w:p w:rsidR="005268E6" w:rsidRPr="005268E6" w:rsidRDefault="005268E6" w:rsidP="005268E6">
      <w:pPr>
        <w:pStyle w:val="Prrafodelista"/>
        <w:jc w:val="both"/>
        <w:rPr>
          <w:rFonts w:ascii="Arial Narrow" w:hAnsi="Arial Narrow"/>
          <w:sz w:val="28"/>
          <w:szCs w:val="28"/>
        </w:rPr>
      </w:pPr>
    </w:p>
    <w:p w:rsidR="005268E6" w:rsidRPr="005268E6" w:rsidRDefault="005268E6" w:rsidP="005268E6">
      <w:pPr>
        <w:pStyle w:val="Prrafodelista"/>
        <w:numPr>
          <w:ilvl w:val="0"/>
          <w:numId w:val="18"/>
        </w:numPr>
        <w:jc w:val="both"/>
        <w:rPr>
          <w:rFonts w:ascii="Arial Narrow" w:hAnsi="Arial Narrow"/>
          <w:sz w:val="28"/>
          <w:szCs w:val="28"/>
        </w:rPr>
      </w:pPr>
      <w:r w:rsidRPr="005268E6">
        <w:rPr>
          <w:rFonts w:ascii="Arial Narrow" w:hAnsi="Arial Narrow"/>
          <w:sz w:val="28"/>
          <w:szCs w:val="28"/>
        </w:rPr>
        <w:t xml:space="preserve">Localiza </w:t>
      </w:r>
      <w:r>
        <w:rPr>
          <w:rFonts w:ascii="Arial Narrow" w:hAnsi="Arial Narrow"/>
          <w:sz w:val="28"/>
          <w:szCs w:val="28"/>
        </w:rPr>
        <w:t xml:space="preserve">varios </w:t>
      </w:r>
      <w:r w:rsidRPr="005268E6">
        <w:rPr>
          <w:rFonts w:ascii="Arial Narrow" w:hAnsi="Arial Narrow"/>
          <w:b/>
          <w:sz w:val="28"/>
          <w:szCs w:val="28"/>
        </w:rPr>
        <w:t>ANTONIMOS</w:t>
      </w:r>
      <w:r w:rsidRPr="005268E6">
        <w:rPr>
          <w:rFonts w:ascii="Arial Narrow" w:hAnsi="Arial Narrow"/>
          <w:sz w:val="28"/>
          <w:szCs w:val="28"/>
        </w:rPr>
        <w:t xml:space="preserve"> de las palabras subrayadas en los apartados 5,</w:t>
      </w:r>
      <w:r>
        <w:rPr>
          <w:rFonts w:ascii="Arial Narrow" w:hAnsi="Arial Narrow"/>
          <w:sz w:val="28"/>
          <w:szCs w:val="28"/>
        </w:rPr>
        <w:t xml:space="preserve"> </w:t>
      </w:r>
      <w:r w:rsidRPr="005268E6">
        <w:rPr>
          <w:rFonts w:ascii="Arial Narrow" w:hAnsi="Arial Narrow"/>
          <w:sz w:val="28"/>
          <w:szCs w:val="28"/>
        </w:rPr>
        <w:t>6,</w:t>
      </w:r>
      <w:r>
        <w:rPr>
          <w:rFonts w:ascii="Arial Narrow" w:hAnsi="Arial Narrow"/>
          <w:sz w:val="28"/>
          <w:szCs w:val="28"/>
        </w:rPr>
        <w:t xml:space="preserve"> </w:t>
      </w:r>
      <w:r w:rsidRPr="005268E6">
        <w:rPr>
          <w:rFonts w:ascii="Arial Narrow" w:hAnsi="Arial Narrow"/>
          <w:sz w:val="28"/>
          <w:szCs w:val="28"/>
        </w:rPr>
        <w:t>7 y 8.</w:t>
      </w:r>
    </w:p>
    <w:p w:rsidR="0030212A" w:rsidRPr="005268E6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5174F" w:rsidRDefault="00F5174F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5174F" w:rsidRDefault="00F5174F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5174F" w:rsidRDefault="00F5174F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5174F" w:rsidRDefault="00F5174F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F5174F" w:rsidSect="00442F08">
          <w:headerReference w:type="default" r:id="rId11"/>
          <w:footerReference w:type="default" r:id="rId12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 w:rsidRPr="00A60BE1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13679" w:type="dxa"/>
            <w:gridSpan w:val="3"/>
            <w:vAlign w:val="center"/>
          </w:tcPr>
          <w:p w:rsidR="00EF744E" w:rsidRP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EF744E">
              <w:rPr>
                <w:rFonts w:ascii="Arial Narrow" w:hAnsi="Arial Narrow"/>
                <w:sz w:val="28"/>
                <w:szCs w:val="28"/>
                <w:lang w:val="eu-ES"/>
              </w:rPr>
              <w:t>E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l empresario deberá tener en cuenta en las evaluaciones los factores de riesgo que pueden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incidir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en función de la procreación de los trabajadores y trabajadoras, en particular por la exposición a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agentes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físicos, químicos y biológicos que pueden ejercer efectos </w:t>
            </w:r>
            <w:proofErr w:type="spellStart"/>
            <w:r w:rsidRPr="00EF744E">
              <w:rPr>
                <w:rFonts w:ascii="Arial Narrow" w:hAnsi="Arial Narrow"/>
                <w:sz w:val="28"/>
                <w:szCs w:val="28"/>
              </w:rPr>
              <w:t>mutagénicos</w:t>
            </w:r>
            <w:proofErr w:type="spellEnd"/>
            <w:r w:rsidRPr="00EF744E">
              <w:rPr>
                <w:rFonts w:ascii="Arial Narrow" w:hAnsi="Arial Narrow"/>
                <w:sz w:val="28"/>
                <w:szCs w:val="28"/>
              </w:rPr>
              <w:t xml:space="preserve"> o de toxicidad para la procreación, tanto en los aspectos de la fertilidad como en el desarrollo de la descendencia, con objeto de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adoptar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las medidas preventivas necesarias.</w:t>
            </w:r>
          </w:p>
        </w:tc>
      </w:tr>
      <w:tr w:rsidR="00EF744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EF744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incidir</w:t>
            </w:r>
          </w:p>
        </w:tc>
        <w:tc>
          <w:tcPr>
            <w:tcW w:w="4560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agentes</w:t>
            </w:r>
          </w:p>
        </w:tc>
        <w:tc>
          <w:tcPr>
            <w:tcW w:w="4560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adoptar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SINONIMOS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13679" w:type="dxa"/>
            <w:gridSpan w:val="3"/>
            <w:vAlign w:val="center"/>
          </w:tcPr>
          <w:p w:rsidR="00EF744E" w:rsidRPr="00EF744E" w:rsidRDefault="00EF744E" w:rsidP="00DD7741">
            <w:pPr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EF744E">
              <w:rPr>
                <w:rFonts w:ascii="Arial Narrow" w:hAnsi="Arial Narrow"/>
                <w:sz w:val="28"/>
                <w:szCs w:val="28"/>
                <w:lang w:val="eu-ES"/>
              </w:rPr>
              <w:t>E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l embarazo no es una enfermedad, es un aspecto de la vida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cotidiana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. La salud  y seguridad de las trabajadoras en situación de embarazo y período de lactancia pueden ser adecuadamente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conducidas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con una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adecuada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prevención y protección de riesgos laborales.</w:t>
            </w:r>
          </w:p>
        </w:tc>
      </w:tr>
      <w:tr w:rsidR="00EF744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EF744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cotidiana</w:t>
            </w:r>
          </w:p>
        </w:tc>
        <w:tc>
          <w:tcPr>
            <w:tcW w:w="4560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conducidas</w:t>
            </w:r>
          </w:p>
        </w:tc>
        <w:tc>
          <w:tcPr>
            <w:tcW w:w="4560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adecuada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EF744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SINONIMOS</w:t>
            </w:r>
          </w:p>
        </w:tc>
        <w:tc>
          <w:tcPr>
            <w:tcW w:w="4559" w:type="dxa"/>
            <w:vAlign w:val="center"/>
          </w:tcPr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EF744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13679" w:type="dxa"/>
            <w:gridSpan w:val="3"/>
            <w:vAlign w:val="center"/>
          </w:tcPr>
          <w:p w:rsidR="00EF744E" w:rsidRDefault="00EF744E" w:rsidP="00EF744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F744E">
              <w:rPr>
                <w:rFonts w:ascii="Arial Narrow" w:hAnsi="Arial Narrow"/>
                <w:sz w:val="28"/>
                <w:szCs w:val="28"/>
              </w:rPr>
              <w:t xml:space="preserve">El creciente número de mujeres que se incorporan al mercado de trabajo y que permanecen en él durante su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etapa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fértil y embarazo, </w:t>
            </w:r>
          </w:p>
          <w:p w:rsidR="00EF744E" w:rsidRPr="00805D2C" w:rsidRDefault="00EF744E" w:rsidP="00EF744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proofErr w:type="gramStart"/>
            <w:r w:rsidRPr="00EF744E">
              <w:rPr>
                <w:rFonts w:ascii="Arial Narrow" w:hAnsi="Arial Narrow"/>
                <w:sz w:val="28"/>
                <w:szCs w:val="28"/>
              </w:rPr>
              <w:t>determinan</w:t>
            </w:r>
            <w:proofErr w:type="gramEnd"/>
            <w:r w:rsidRPr="00EF744E">
              <w:rPr>
                <w:rFonts w:ascii="Arial Narrow" w:hAnsi="Arial Narrow"/>
                <w:sz w:val="28"/>
                <w:szCs w:val="28"/>
              </w:rPr>
              <w:t xml:space="preserve"> la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EF744E">
              <w:rPr>
                <w:rFonts w:ascii="Arial Narrow" w:hAnsi="Arial Narrow"/>
                <w:sz w:val="28"/>
                <w:szCs w:val="28"/>
              </w:rPr>
              <w:t>importancia de la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prevención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del riesgo potencial para el embarazo y la lactancia, en los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lugares</w:t>
            </w:r>
            <w:r>
              <w:rPr>
                <w:rFonts w:ascii="Arial Narrow" w:hAnsi="Arial Narrow"/>
                <w:sz w:val="28"/>
                <w:szCs w:val="28"/>
              </w:rPr>
              <w:t xml:space="preserve"> de trabajo.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h</w:t>
            </w:r>
            <w:r w:rsidRPr="00EF744E">
              <w:rPr>
                <w:rFonts w:ascii="Arial Narrow" w:hAnsi="Arial Narrow"/>
                <w:sz w:val="28"/>
                <w:szCs w:val="28"/>
              </w:rPr>
              <w:t>ay</w:t>
            </w:r>
            <w:proofErr w:type="gramEnd"/>
            <w:r w:rsidRPr="00EF744E">
              <w:rPr>
                <w:rFonts w:ascii="Arial Narrow" w:hAnsi="Arial Narrow"/>
                <w:sz w:val="28"/>
                <w:szCs w:val="28"/>
              </w:rPr>
              <w:t xml:space="preserve"> que tener presente que condiciones de trabajo normalmente aceptables,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EF744E">
              <w:rPr>
                <w:rFonts w:ascii="Arial Narrow" w:hAnsi="Arial Narrow"/>
                <w:sz w:val="28"/>
                <w:szCs w:val="28"/>
              </w:rPr>
              <w:t>pueden no serlo durante el embarazo.</w:t>
            </w:r>
          </w:p>
        </w:tc>
      </w:tr>
      <w:tr w:rsidR="00EF744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EF744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etapa</w:t>
            </w:r>
          </w:p>
        </w:tc>
        <w:tc>
          <w:tcPr>
            <w:tcW w:w="4560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prevención</w:t>
            </w:r>
          </w:p>
        </w:tc>
        <w:tc>
          <w:tcPr>
            <w:tcW w:w="4560" w:type="dxa"/>
            <w:vAlign w:val="center"/>
          </w:tcPr>
          <w:p w:rsidR="00EF744E" w:rsidRPr="00EF744E" w:rsidRDefault="00EF744E" w:rsidP="00EF744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EF744E">
              <w:rPr>
                <w:rFonts w:ascii="Arial Narrow" w:hAnsi="Arial Narrow"/>
                <w:sz w:val="44"/>
                <w:szCs w:val="44"/>
              </w:rPr>
              <w:t>lugares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SINONIMOS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13679" w:type="dxa"/>
            <w:gridSpan w:val="3"/>
            <w:vAlign w:val="center"/>
          </w:tcPr>
          <w:p w:rsidR="00EF744E" w:rsidRDefault="00EF744E" w:rsidP="00EF744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F744E">
              <w:rPr>
                <w:rFonts w:ascii="Arial Narrow" w:hAnsi="Arial Narrow"/>
                <w:sz w:val="28"/>
                <w:szCs w:val="28"/>
              </w:rPr>
              <w:t>La Ley de Prevención de Riesgos Laborales</w:t>
            </w:r>
            <w:r>
              <w:rPr>
                <w:rFonts w:ascii="Arial Narrow" w:hAnsi="Arial Narrow"/>
                <w:sz w:val="28"/>
                <w:szCs w:val="28"/>
              </w:rPr>
              <w:t xml:space="preserve"> I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ndica que la evaluación de riesgos deberá comprender la determinación de la </w:t>
            </w:r>
          </w:p>
          <w:p w:rsidR="00EF744E" w:rsidRDefault="00EF744E" w:rsidP="00EF744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F744E">
              <w:rPr>
                <w:rFonts w:ascii="Arial Narrow" w:hAnsi="Arial Narrow"/>
                <w:sz w:val="28"/>
                <w:szCs w:val="28"/>
              </w:rPr>
              <w:t>naturaleza ,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grado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y duración de la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exposición de las trabajadoras en situación de 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>embarazo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 o parto reciente  a agentes, </w:t>
            </w:r>
          </w:p>
          <w:p w:rsidR="001244BE" w:rsidRDefault="00EF744E" w:rsidP="00EF744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F744E">
              <w:rPr>
                <w:rFonts w:ascii="Arial Narrow" w:hAnsi="Arial Narrow"/>
                <w:sz w:val="28"/>
                <w:szCs w:val="28"/>
              </w:rPr>
              <w:t>procedimientos o condiciones de trabajo que pueden</w:t>
            </w:r>
            <w:r w:rsidRPr="00EF744E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influir</w:t>
            </w: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</w:t>
            </w:r>
            <w:r w:rsidRPr="00EF744E">
              <w:rPr>
                <w:rFonts w:ascii="Arial Narrow" w:hAnsi="Arial Narrow"/>
                <w:sz w:val="28"/>
                <w:szCs w:val="28"/>
              </w:rPr>
              <w:t xml:space="preserve">negativamente en la salud de las trabajadoras o del feto, en </w:t>
            </w:r>
          </w:p>
          <w:p w:rsidR="00EF744E" w:rsidRPr="00056874" w:rsidRDefault="00EF744E" w:rsidP="00EF744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proofErr w:type="gramStart"/>
            <w:r w:rsidRPr="00EF744E">
              <w:rPr>
                <w:rFonts w:ascii="Arial Narrow" w:hAnsi="Arial Narrow"/>
                <w:sz w:val="28"/>
                <w:szCs w:val="28"/>
              </w:rPr>
              <w:t>cualquier</w:t>
            </w:r>
            <w:proofErr w:type="gramEnd"/>
            <w:r w:rsidRPr="00EF744E">
              <w:rPr>
                <w:rFonts w:ascii="Arial Narrow" w:hAnsi="Arial Narrow"/>
                <w:sz w:val="28"/>
                <w:szCs w:val="28"/>
              </w:rPr>
              <w:t xml:space="preserve"> actividad susceptible de presentar un riesgo específico.</w:t>
            </w:r>
          </w:p>
        </w:tc>
      </w:tr>
      <w:tr w:rsidR="001244B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1244BE" w:rsidRPr="00A60BE1" w:rsidRDefault="001244BE" w:rsidP="001244B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grado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embarazo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influir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SINONIMOS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13679" w:type="dxa"/>
            <w:gridSpan w:val="3"/>
            <w:vAlign w:val="center"/>
          </w:tcPr>
          <w:p w:rsidR="00EF744E" w:rsidRPr="001244BE" w:rsidRDefault="001244B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1244BE">
              <w:rPr>
                <w:rFonts w:ascii="Arial Narrow" w:hAnsi="Arial Narrow"/>
                <w:sz w:val="28"/>
                <w:szCs w:val="28"/>
              </w:rPr>
              <w:t xml:space="preserve">Si como consecuencia de la evaluación existiera riesgo para la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salud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de la trabajadora el empresario deberá adoptar aquellas medidas que eviten la exposición a dicho riesgo por parte de la trabajadora</w:t>
            </w:r>
            <w:r w:rsidRPr="001244BE">
              <w:rPr>
                <w:rFonts w:ascii="Arial Narrow" w:hAnsi="Arial Narrow"/>
                <w:sz w:val="28"/>
                <w:szCs w:val="28"/>
                <w:lang w:val="eu-ES"/>
              </w:rPr>
              <w:t xml:space="preserve">. </w:t>
            </w:r>
            <w:r w:rsidRPr="001244BE">
              <w:rPr>
                <w:rFonts w:ascii="Arial Narrow" w:hAnsi="Arial Narrow"/>
                <w:sz w:val="28"/>
                <w:szCs w:val="28"/>
              </w:rPr>
              <w:t>In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icialmente se intentará adaptar el puesto o el horario del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trabajo</w:t>
            </w:r>
            <w:r w:rsidRPr="001244BE">
              <w:rPr>
                <w:rFonts w:ascii="Arial Narrow" w:hAnsi="Arial Narrow"/>
                <w:sz w:val="28"/>
                <w:szCs w:val="28"/>
              </w:rPr>
              <w:t>.</w:t>
            </w:r>
            <w:r w:rsidRPr="001244BE">
              <w:rPr>
                <w:rFonts w:ascii="Arial Black" w:eastAsia="+mn-ea" w:hAnsi="Arial Black" w:cs="+mn-cs"/>
                <w:color w:val="FFCF01"/>
                <w:kern w:val="24"/>
                <w:sz w:val="28"/>
                <w:szCs w:val="28"/>
              </w:rPr>
              <w:t xml:space="preserve"> 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Si la adaptación no fuera posible o, a pesar de ella, se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mantuviera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el riesgo, habría de recurrirse al cambio del puesto de trabajo. En el caso de que tal cambio no se dedujese de la evaluación de riesgos, también podría iniciarse el proceso a partir de un requeri</w:t>
            </w:r>
            <w:r w:rsidRPr="001244BE">
              <w:rPr>
                <w:rFonts w:ascii="Arial Narrow" w:hAnsi="Arial Narrow"/>
                <w:sz w:val="28"/>
                <w:szCs w:val="28"/>
              </w:rPr>
              <w:t>miento médico expedido por el mé</w:t>
            </w:r>
            <w:r w:rsidRPr="001244BE">
              <w:rPr>
                <w:rFonts w:ascii="Arial Narrow" w:hAnsi="Arial Narrow"/>
                <w:sz w:val="28"/>
                <w:szCs w:val="28"/>
              </w:rPr>
              <w:t>dico de familia que asiste a la embarazada</w:t>
            </w:r>
            <w:r w:rsidRPr="001244BE">
              <w:rPr>
                <w:rFonts w:ascii="Arial Narrow" w:hAnsi="Arial Narrow"/>
                <w:sz w:val="28"/>
                <w:szCs w:val="28"/>
              </w:rPr>
              <w:t>.</w:t>
            </w:r>
          </w:p>
        </w:tc>
      </w:tr>
      <w:tr w:rsidR="001244B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1244BE" w:rsidRPr="00A60BE1" w:rsidRDefault="001244BE" w:rsidP="001244B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salud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trabajo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mantuviera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</w:tc>
        <w:tc>
          <w:tcPr>
            <w:tcW w:w="13679" w:type="dxa"/>
            <w:gridSpan w:val="3"/>
            <w:vAlign w:val="center"/>
          </w:tcPr>
          <w:p w:rsidR="00EF744E" w:rsidRPr="001244BE" w:rsidRDefault="001244BE" w:rsidP="001244BE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1244BE">
              <w:rPr>
                <w:rFonts w:ascii="Arial Narrow" w:hAnsi="Arial Narrow"/>
                <w:sz w:val="28"/>
                <w:szCs w:val="28"/>
                <w:lang w:val="eu-ES"/>
              </w:rPr>
              <w:t>A l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as sustancias y preparados que, por inhalación, ingestión o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penetración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cutánea, pueden producir  efectos negativos  no hereditarios en la descendencia, o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aumentar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la frecuencia de éstos, o afectar de forma negativa a la función o a la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capacidad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reproductora se les denominan tóxicos para la reproducción. Los efectos de un toxico de la reproducción pueden depender del momento de la exposición en relación con el ciclo reproductor y el desarrollo del embarazo.</w:t>
            </w:r>
          </w:p>
        </w:tc>
      </w:tr>
      <w:tr w:rsidR="001244B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1244BE" w:rsidRPr="00A60BE1" w:rsidRDefault="001244BE" w:rsidP="001244B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penetración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aumentar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capacidad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</w:t>
            </w: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Default="00EF744E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</w:tc>
        <w:tc>
          <w:tcPr>
            <w:tcW w:w="13679" w:type="dxa"/>
            <w:gridSpan w:val="3"/>
            <w:vAlign w:val="center"/>
          </w:tcPr>
          <w:p w:rsidR="001244BE" w:rsidRDefault="001244BE" w:rsidP="001244B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244BE">
              <w:rPr>
                <w:rFonts w:ascii="Arial Narrow" w:hAnsi="Arial Narrow"/>
                <w:sz w:val="28"/>
                <w:szCs w:val="28"/>
              </w:rPr>
              <w:t>Algunas de las situaciones de riesgos laborales más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 xml:space="preserve"> importantes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a tener en cuenta en lo referente a las mujeres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trabajadoras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en </w:t>
            </w:r>
          </w:p>
          <w:p w:rsidR="001244BE" w:rsidRDefault="001244BE" w:rsidP="001244B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244BE">
              <w:rPr>
                <w:rFonts w:ascii="Arial Narrow" w:hAnsi="Arial Narrow"/>
                <w:sz w:val="28"/>
                <w:szCs w:val="28"/>
              </w:rPr>
              <w:t>situación de embarazo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1244BE">
              <w:rPr>
                <w:rFonts w:ascii="Arial Narrow" w:hAnsi="Arial Narrow"/>
                <w:sz w:val="28"/>
                <w:szCs w:val="28"/>
              </w:rPr>
              <w:t>se presentan en las actividades de manipulación manual de cargas, desarrollo de tareas muy repetitivas y</w:t>
            </w:r>
          </w:p>
          <w:p w:rsidR="00EF744E" w:rsidRPr="00805D2C" w:rsidRDefault="001244BE" w:rsidP="001244B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proofErr w:type="gramStart"/>
            <w:r w:rsidRPr="001244BE">
              <w:rPr>
                <w:rFonts w:ascii="Arial Narrow" w:hAnsi="Arial Narrow"/>
                <w:sz w:val="28"/>
                <w:szCs w:val="28"/>
              </w:rPr>
              <w:t>desempeño</w:t>
            </w:r>
            <w:proofErr w:type="gramEnd"/>
            <w:r w:rsidRPr="001244BE">
              <w:rPr>
                <w:rFonts w:ascii="Arial Narrow" w:hAnsi="Arial Narrow"/>
                <w:sz w:val="28"/>
                <w:szCs w:val="28"/>
              </w:rPr>
              <w:t xml:space="preserve"> de actividades que impliquen posturas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penosas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prolongadas.</w:t>
            </w:r>
          </w:p>
        </w:tc>
      </w:tr>
      <w:tr w:rsidR="001244B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1244BE" w:rsidRPr="00A60BE1" w:rsidRDefault="001244BE" w:rsidP="001244B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importantes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trabajadoras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penosas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EF744E" w:rsidRPr="00EF744E" w:rsidRDefault="00EF744E" w:rsidP="00EF744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EF744E" w:rsidRPr="00EF744E" w:rsidTr="00DD7741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</w:tc>
        <w:tc>
          <w:tcPr>
            <w:tcW w:w="13679" w:type="dxa"/>
            <w:gridSpan w:val="3"/>
            <w:vAlign w:val="center"/>
          </w:tcPr>
          <w:p w:rsidR="001244BE" w:rsidRDefault="001244BE" w:rsidP="001244B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244BE">
              <w:rPr>
                <w:rFonts w:ascii="Arial Narrow" w:hAnsi="Arial Narrow"/>
                <w:sz w:val="28"/>
                <w:szCs w:val="28"/>
              </w:rPr>
              <w:t xml:space="preserve">El embarazo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exagera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progresivamente la curvatura de la parte inferior de la espalda, denominada lordosis lumbar. Esto implica que </w:t>
            </w:r>
          </w:p>
          <w:p w:rsidR="001244BE" w:rsidRDefault="001244BE" w:rsidP="001244B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244BE">
              <w:rPr>
                <w:rFonts w:ascii="Arial Narrow" w:hAnsi="Arial Narrow"/>
                <w:sz w:val="28"/>
                <w:szCs w:val="28"/>
              </w:rPr>
              <w:t xml:space="preserve">los músculos de la espalda han de trabajar más para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ayudar</w:t>
            </w:r>
            <w:r w:rsidRPr="001244BE">
              <w:rPr>
                <w:rFonts w:ascii="Arial Narrow" w:hAnsi="Arial Narrow"/>
                <w:sz w:val="28"/>
                <w:szCs w:val="28"/>
              </w:rPr>
              <w:t xml:space="preserve"> a mantener equilibrada la postura, y contribuye al dolor de espalda </w:t>
            </w:r>
          </w:p>
          <w:p w:rsidR="00EF744E" w:rsidRPr="00056874" w:rsidRDefault="001244BE" w:rsidP="001244BE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proofErr w:type="gramStart"/>
            <w:r w:rsidRPr="001244BE">
              <w:rPr>
                <w:rFonts w:ascii="Arial Narrow" w:hAnsi="Arial Narrow"/>
                <w:sz w:val="28"/>
                <w:szCs w:val="28"/>
              </w:rPr>
              <w:t>que</w:t>
            </w:r>
            <w:proofErr w:type="gramEnd"/>
            <w:r w:rsidRPr="001244BE">
              <w:rPr>
                <w:rFonts w:ascii="Arial Narrow" w:hAnsi="Arial Narrow"/>
                <w:sz w:val="28"/>
                <w:szCs w:val="28"/>
              </w:rPr>
              <w:t xml:space="preserve"> aparece en las posturas de pie </w:t>
            </w:r>
            <w:r w:rsidRPr="001244BE">
              <w:rPr>
                <w:rFonts w:ascii="Arial Narrow" w:hAnsi="Arial Narrow"/>
                <w:b/>
                <w:sz w:val="28"/>
                <w:szCs w:val="28"/>
                <w:u w:val="single"/>
              </w:rPr>
              <w:t>prolongadas</w:t>
            </w:r>
            <w:r w:rsidRPr="001244BE">
              <w:rPr>
                <w:rFonts w:ascii="Arial Narrow" w:hAnsi="Arial Narrow"/>
                <w:sz w:val="28"/>
                <w:szCs w:val="28"/>
              </w:rPr>
              <w:t>.</w:t>
            </w:r>
          </w:p>
        </w:tc>
      </w:tr>
      <w:tr w:rsidR="001244BE" w:rsidRPr="00805D2C" w:rsidTr="00DD7741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1244BE" w:rsidRPr="00A60BE1" w:rsidRDefault="001244BE" w:rsidP="001244BE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PALABRAS</w:t>
            </w:r>
          </w:p>
        </w:tc>
        <w:tc>
          <w:tcPr>
            <w:tcW w:w="4559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exagera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ayudar</w:t>
            </w:r>
          </w:p>
        </w:tc>
        <w:tc>
          <w:tcPr>
            <w:tcW w:w="4560" w:type="dxa"/>
            <w:vAlign w:val="center"/>
          </w:tcPr>
          <w:p w:rsidR="001244BE" w:rsidRPr="001244BE" w:rsidRDefault="001244BE" w:rsidP="001244BE">
            <w:pPr>
              <w:jc w:val="center"/>
              <w:rPr>
                <w:rFonts w:ascii="Arial Narrow" w:hAnsi="Arial Narrow"/>
                <w:sz w:val="44"/>
                <w:szCs w:val="44"/>
              </w:rPr>
            </w:pPr>
            <w:r w:rsidRPr="001244BE">
              <w:rPr>
                <w:rFonts w:ascii="Arial Narrow" w:hAnsi="Arial Narrow"/>
                <w:sz w:val="44"/>
                <w:szCs w:val="44"/>
              </w:rPr>
              <w:t>prolongadas</w:t>
            </w:r>
          </w:p>
        </w:tc>
      </w:tr>
      <w:tr w:rsidR="00EF744E" w:rsidRPr="00805D2C" w:rsidTr="00DD7741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EF744E" w:rsidRPr="00A60BE1" w:rsidRDefault="00EF744E" w:rsidP="00DD7741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ANTONIMOS</w:t>
            </w:r>
          </w:p>
        </w:tc>
        <w:tc>
          <w:tcPr>
            <w:tcW w:w="4559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F744E" w:rsidRDefault="00EF744E" w:rsidP="00DD774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bookmarkStart w:id="0" w:name="_GoBack"/>
        <w:bookmarkEnd w:id="0"/>
      </w:tr>
    </w:tbl>
    <w:p w:rsidR="00F5174F" w:rsidRDefault="00F5174F" w:rsidP="00EF744E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sectPr w:rsidR="00F5174F" w:rsidSect="0030212A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B63" w:rsidRDefault="00657B63" w:rsidP="00F63B5E">
      <w:pPr>
        <w:spacing w:after="0" w:line="240" w:lineRule="auto"/>
      </w:pPr>
      <w:r>
        <w:separator/>
      </w:r>
    </w:p>
  </w:endnote>
  <w:endnote w:type="continuationSeparator" w:id="0">
    <w:p w:rsidR="00657B63" w:rsidRDefault="00657B6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5174F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¡¡FOMENTEMOS LA CULTURA DE LA PREVENCION</w:t>
    </w:r>
    <w:r w:rsidR="00F63B5E"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B63" w:rsidRDefault="00657B63" w:rsidP="00F63B5E">
      <w:pPr>
        <w:spacing w:after="0" w:line="240" w:lineRule="auto"/>
      </w:pPr>
      <w:r>
        <w:separator/>
      </w:r>
    </w:p>
  </w:footnote>
  <w:footnote w:type="continuationSeparator" w:id="0">
    <w:p w:rsidR="00657B63" w:rsidRDefault="00657B6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D6C48" w:rsidRDefault="000D6C48" w:rsidP="000D6C48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                                   LENGUA CASTELLANA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D81D9B"/>
    <w:multiLevelType w:val="singleLevel"/>
    <w:tmpl w:val="E03E6EE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">
    <w:nsid w:val="03DD56F9"/>
    <w:multiLevelType w:val="hybridMultilevel"/>
    <w:tmpl w:val="A816FBD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A36BB"/>
    <w:multiLevelType w:val="hybridMultilevel"/>
    <w:tmpl w:val="B24E0B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8C71A3"/>
    <w:multiLevelType w:val="hybridMultilevel"/>
    <w:tmpl w:val="895E6E8C"/>
    <w:lvl w:ilvl="0" w:tplc="0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B72DEA"/>
    <w:multiLevelType w:val="hybridMultilevel"/>
    <w:tmpl w:val="D86E734A"/>
    <w:lvl w:ilvl="0" w:tplc="0010CBAA">
      <w:numFmt w:val="bullet"/>
      <w:lvlText w:val="-"/>
      <w:lvlJc w:val="left"/>
      <w:pPr>
        <w:tabs>
          <w:tab w:val="num" w:pos="-54"/>
        </w:tabs>
        <w:ind w:left="-5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666"/>
        </w:tabs>
        <w:ind w:left="6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386"/>
        </w:tabs>
        <w:ind w:left="13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</w:abstractNum>
  <w:abstractNum w:abstractNumId="11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09622E"/>
    <w:multiLevelType w:val="hybridMultilevel"/>
    <w:tmpl w:val="B85E5D6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32180"/>
    <w:multiLevelType w:val="hybridMultilevel"/>
    <w:tmpl w:val="E03E2D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F1E04"/>
    <w:multiLevelType w:val="hybridMultilevel"/>
    <w:tmpl w:val="CD5608E8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E423F4"/>
    <w:multiLevelType w:val="hybridMultilevel"/>
    <w:tmpl w:val="3E022C9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12"/>
  </w:num>
  <w:num w:numId="8">
    <w:abstractNumId w:val="14"/>
  </w:num>
  <w:num w:numId="9">
    <w:abstractNumId w:val="6"/>
  </w:num>
  <w:num w:numId="10">
    <w:abstractNumId w:val="15"/>
  </w:num>
  <w:num w:numId="11">
    <w:abstractNumId w:val="11"/>
  </w:num>
  <w:num w:numId="12">
    <w:abstractNumId w:val="10"/>
  </w:num>
  <w:num w:numId="13">
    <w:abstractNumId w:val="1"/>
  </w:num>
  <w:num w:numId="14">
    <w:abstractNumId w:val="4"/>
  </w:num>
  <w:num w:numId="15">
    <w:abstractNumId w:val="17"/>
  </w:num>
  <w:num w:numId="16">
    <w:abstractNumId w:val="2"/>
  </w:num>
  <w:num w:numId="17">
    <w:abstractNumId w:val="7"/>
  </w:num>
  <w:num w:numId="18">
    <w:abstractNumId w:val="16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6376"/>
    <w:rsid w:val="000145C8"/>
    <w:rsid w:val="00020D79"/>
    <w:rsid w:val="00034A05"/>
    <w:rsid w:val="000439FC"/>
    <w:rsid w:val="000475E3"/>
    <w:rsid w:val="000549A6"/>
    <w:rsid w:val="00056874"/>
    <w:rsid w:val="000640C2"/>
    <w:rsid w:val="000D53A7"/>
    <w:rsid w:val="000D6113"/>
    <w:rsid w:val="000D6C48"/>
    <w:rsid w:val="000E45C6"/>
    <w:rsid w:val="00103E11"/>
    <w:rsid w:val="00104FDB"/>
    <w:rsid w:val="001244BE"/>
    <w:rsid w:val="00151035"/>
    <w:rsid w:val="001956C0"/>
    <w:rsid w:val="00197F61"/>
    <w:rsid w:val="001A443A"/>
    <w:rsid w:val="001A4B5C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A0CB7"/>
    <w:rsid w:val="002B408F"/>
    <w:rsid w:val="002D60A0"/>
    <w:rsid w:val="002F2BD8"/>
    <w:rsid w:val="0030212A"/>
    <w:rsid w:val="00305484"/>
    <w:rsid w:val="003135BC"/>
    <w:rsid w:val="003430F1"/>
    <w:rsid w:val="003452B2"/>
    <w:rsid w:val="00360DCF"/>
    <w:rsid w:val="00381797"/>
    <w:rsid w:val="003854B6"/>
    <w:rsid w:val="003C2D72"/>
    <w:rsid w:val="003C544D"/>
    <w:rsid w:val="003F709A"/>
    <w:rsid w:val="00405407"/>
    <w:rsid w:val="004351B9"/>
    <w:rsid w:val="00442F08"/>
    <w:rsid w:val="00452CCA"/>
    <w:rsid w:val="00465287"/>
    <w:rsid w:val="0047344D"/>
    <w:rsid w:val="004828F0"/>
    <w:rsid w:val="00494397"/>
    <w:rsid w:val="004A33FC"/>
    <w:rsid w:val="004C2740"/>
    <w:rsid w:val="004D1A2A"/>
    <w:rsid w:val="004E3C2D"/>
    <w:rsid w:val="004F772E"/>
    <w:rsid w:val="00503356"/>
    <w:rsid w:val="00512169"/>
    <w:rsid w:val="00522F07"/>
    <w:rsid w:val="00523F18"/>
    <w:rsid w:val="005268E6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57B63"/>
    <w:rsid w:val="0068035A"/>
    <w:rsid w:val="0069540E"/>
    <w:rsid w:val="006A33DE"/>
    <w:rsid w:val="006B6111"/>
    <w:rsid w:val="006F1743"/>
    <w:rsid w:val="00735376"/>
    <w:rsid w:val="00752262"/>
    <w:rsid w:val="00776BD4"/>
    <w:rsid w:val="007D4B9F"/>
    <w:rsid w:val="00805D2C"/>
    <w:rsid w:val="00812A7A"/>
    <w:rsid w:val="008601D5"/>
    <w:rsid w:val="008A1D67"/>
    <w:rsid w:val="008A321C"/>
    <w:rsid w:val="008A3584"/>
    <w:rsid w:val="008D3760"/>
    <w:rsid w:val="00915D6A"/>
    <w:rsid w:val="00921D4D"/>
    <w:rsid w:val="00926B51"/>
    <w:rsid w:val="00934D74"/>
    <w:rsid w:val="00935BF4"/>
    <w:rsid w:val="00936ECD"/>
    <w:rsid w:val="00943E18"/>
    <w:rsid w:val="00951538"/>
    <w:rsid w:val="00972D1F"/>
    <w:rsid w:val="009835EB"/>
    <w:rsid w:val="00992638"/>
    <w:rsid w:val="009A1506"/>
    <w:rsid w:val="009A7664"/>
    <w:rsid w:val="00A114EA"/>
    <w:rsid w:val="00A13EFC"/>
    <w:rsid w:val="00A309CA"/>
    <w:rsid w:val="00A346CD"/>
    <w:rsid w:val="00A46A77"/>
    <w:rsid w:val="00A503EC"/>
    <w:rsid w:val="00A5378A"/>
    <w:rsid w:val="00A56816"/>
    <w:rsid w:val="00A606F9"/>
    <w:rsid w:val="00A60BE1"/>
    <w:rsid w:val="00A6283D"/>
    <w:rsid w:val="00AA2DE9"/>
    <w:rsid w:val="00AC3C74"/>
    <w:rsid w:val="00AC7E5F"/>
    <w:rsid w:val="00AE3B10"/>
    <w:rsid w:val="00B01BA3"/>
    <w:rsid w:val="00B02AE2"/>
    <w:rsid w:val="00B20543"/>
    <w:rsid w:val="00B66A2D"/>
    <w:rsid w:val="00B76D88"/>
    <w:rsid w:val="00B824FA"/>
    <w:rsid w:val="00B91D74"/>
    <w:rsid w:val="00BB7D3F"/>
    <w:rsid w:val="00C077F9"/>
    <w:rsid w:val="00C10362"/>
    <w:rsid w:val="00C23E78"/>
    <w:rsid w:val="00C402A0"/>
    <w:rsid w:val="00C53356"/>
    <w:rsid w:val="00C70940"/>
    <w:rsid w:val="00C77ED9"/>
    <w:rsid w:val="00C96A4C"/>
    <w:rsid w:val="00CB66DA"/>
    <w:rsid w:val="00CC6EBB"/>
    <w:rsid w:val="00CD0D4F"/>
    <w:rsid w:val="00CF09C6"/>
    <w:rsid w:val="00CF6E0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4F1D"/>
    <w:rsid w:val="00EC586A"/>
    <w:rsid w:val="00EE34B5"/>
    <w:rsid w:val="00EF2EEA"/>
    <w:rsid w:val="00EF744E"/>
    <w:rsid w:val="00F01E19"/>
    <w:rsid w:val="00F03F9A"/>
    <w:rsid w:val="00F17066"/>
    <w:rsid w:val="00F20F76"/>
    <w:rsid w:val="00F31D12"/>
    <w:rsid w:val="00F450F8"/>
    <w:rsid w:val="00F5174F"/>
    <w:rsid w:val="00F63B5E"/>
    <w:rsid w:val="00FA656B"/>
    <w:rsid w:val="00FA68AC"/>
    <w:rsid w:val="00FC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A15CF-EAD2-43BE-A898-CB3ED097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717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2015-06-18T12:51:00Z</dcterms:created>
  <dcterms:modified xsi:type="dcterms:W3CDTF">2015-06-18T13:16:00Z</dcterms:modified>
</cp:coreProperties>
</file>