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D21EA9" w:rsidRPr="00287531" w:rsidRDefault="00D21EA9" w:rsidP="00D21EA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D21EA9" w:rsidRPr="00287531" w:rsidRDefault="00D21EA9" w:rsidP="00D21EA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D21EA9" w:rsidRPr="00287531" w:rsidRDefault="00D21EA9" w:rsidP="00D21EA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D21EA9" w:rsidRDefault="00D21EA9" w:rsidP="00D21EA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21EA9" w:rsidRDefault="00D21EA9" w:rsidP="00D21EA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ind w:firstLine="708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KIMIKA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21EA9" w:rsidRDefault="00D21EA9" w:rsidP="00D21EA9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C3148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21EA9" w:rsidRPr="00511353" w:rsidRDefault="00D21EA9" w:rsidP="00D21EA9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1C3148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E3F6A71" wp14:editId="11E35B4D">
            <wp:simplePos x="0" y="0"/>
            <wp:positionH relativeFrom="margin">
              <wp:align>right</wp:align>
            </wp:positionH>
            <wp:positionV relativeFrom="paragraph">
              <wp:posOffset>130810</wp:posOffset>
            </wp:positionV>
            <wp:extent cx="2003425" cy="2705100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2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342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6567" w:rsidRDefault="00F66567" w:rsidP="001C3148">
      <w:pPr>
        <w:pStyle w:val="Vieta1"/>
        <w:numPr>
          <w:ilvl w:val="0"/>
          <w:numId w:val="0"/>
        </w:numPr>
        <w:tabs>
          <w:tab w:val="left" w:pos="708"/>
        </w:tabs>
        <w:jc w:val="both"/>
        <w:rPr>
          <w:rFonts w:ascii="Arial Narrow" w:eastAsiaTheme="minorEastAsia" w:hAnsi="Arial Narrow" w:cstheme="minorBidi"/>
          <w:sz w:val="28"/>
          <w:szCs w:val="28"/>
          <w:lang w:val="de-DE"/>
        </w:rPr>
      </w:pPr>
      <w:r w:rsidRPr="00F66567">
        <w:rPr>
          <w:rFonts w:ascii="Arial Narrow" w:eastAsiaTheme="minorEastAsia" w:hAnsi="Arial Narrow" w:cstheme="minorBidi"/>
          <w:b/>
          <w:sz w:val="28"/>
          <w:szCs w:val="28"/>
          <w:lang w:val="de-DE"/>
        </w:rPr>
        <w:t>ISTRIPU KIMIKO</w:t>
      </w:r>
      <w:r w:rsidRPr="00F66567">
        <w:rPr>
          <w:rFonts w:ascii="Arial Narrow" w:eastAsiaTheme="minorEastAsia" w:hAnsi="Arial Narrow" w:cstheme="minorBidi"/>
          <w:sz w:val="28"/>
          <w:szCs w:val="28"/>
          <w:lang w:val="de-DE"/>
        </w:rPr>
        <w:t xml:space="preserve"> geh</w:t>
      </w:r>
      <w:r>
        <w:rPr>
          <w:rFonts w:ascii="Arial Narrow" w:eastAsiaTheme="minorEastAsia" w:hAnsi="Arial Narrow" w:cstheme="minorBidi"/>
          <w:sz w:val="28"/>
          <w:szCs w:val="28"/>
          <w:lang w:val="de-DE"/>
        </w:rPr>
        <w:t>ienak gai kimikoen manipulazioan</w:t>
      </w:r>
      <w:r w:rsidRPr="00F66567">
        <w:rPr>
          <w:rFonts w:ascii="Arial Narrow" w:eastAsiaTheme="minorEastAsia" w:hAnsi="Arial Narrow" w:cstheme="minorBidi"/>
          <w:sz w:val="28"/>
          <w:szCs w:val="28"/>
          <w:lang w:val="de-DE"/>
        </w:rPr>
        <w:t xml:space="preserve"> gertatzen dira.</w:t>
      </w:r>
    </w:p>
    <w:p w:rsidR="00F66567" w:rsidRPr="00F66567" w:rsidRDefault="00F66567" w:rsidP="001C3148">
      <w:pPr>
        <w:pStyle w:val="Vieta1"/>
        <w:numPr>
          <w:ilvl w:val="0"/>
          <w:numId w:val="0"/>
        </w:numPr>
        <w:tabs>
          <w:tab w:val="left" w:pos="708"/>
        </w:tabs>
        <w:jc w:val="both"/>
        <w:rPr>
          <w:rFonts w:ascii="Arial Narrow" w:eastAsiaTheme="minorEastAsia" w:hAnsi="Arial Narrow" w:cstheme="minorBidi"/>
          <w:sz w:val="28"/>
          <w:szCs w:val="28"/>
          <w:lang w:val="de-DE"/>
        </w:rPr>
      </w:pPr>
      <w:r>
        <w:rPr>
          <w:rFonts w:ascii="Arial Narrow" w:eastAsiaTheme="minorEastAsia" w:hAnsi="Arial Narrow" w:cstheme="minorBidi"/>
          <w:sz w:val="28"/>
          <w:szCs w:val="28"/>
          <w:lang w:val="de-DE"/>
        </w:rPr>
        <w:t>Gai kimiko bat duen irekitako ontzi bat arriskubide iturria da, besteak beste, arrazoi hauengandik:</w:t>
      </w:r>
    </w:p>
    <w:p w:rsidR="00F66567" w:rsidRDefault="00F66567" w:rsidP="001C3148">
      <w:pPr>
        <w:pStyle w:val="Vieta1"/>
        <w:numPr>
          <w:ilvl w:val="0"/>
          <w:numId w:val="0"/>
        </w:numPr>
        <w:tabs>
          <w:tab w:val="left" w:pos="708"/>
        </w:tabs>
        <w:jc w:val="both"/>
        <w:rPr>
          <w:rFonts w:ascii="Arial Narrow" w:eastAsiaTheme="minorEastAsia" w:hAnsi="Arial Narrow" w:cstheme="minorBidi"/>
          <w:sz w:val="28"/>
          <w:szCs w:val="28"/>
          <w:lang w:val="de-DE"/>
        </w:rPr>
      </w:pPr>
    </w:p>
    <w:p w:rsidR="001C3148" w:rsidRPr="001141BD" w:rsidRDefault="001C3148" w:rsidP="001C3148">
      <w:pPr>
        <w:pStyle w:val="Vieta1"/>
        <w:numPr>
          <w:ilvl w:val="0"/>
          <w:numId w:val="0"/>
        </w:numPr>
        <w:tabs>
          <w:tab w:val="left" w:pos="708"/>
        </w:tabs>
        <w:jc w:val="both"/>
        <w:rPr>
          <w:rFonts w:ascii="Arial Narrow" w:eastAsiaTheme="minorEastAsia" w:hAnsi="Arial Narrow" w:cstheme="minorBidi"/>
          <w:sz w:val="28"/>
          <w:szCs w:val="28"/>
          <w:lang w:val="eu-ES"/>
        </w:rPr>
      </w:pPr>
    </w:p>
    <w:p w:rsidR="00F66567" w:rsidRDefault="00F66567" w:rsidP="001C3148">
      <w:pPr>
        <w:pStyle w:val="Vieta1"/>
        <w:numPr>
          <w:ilvl w:val="0"/>
          <w:numId w:val="28"/>
        </w:numPr>
        <w:jc w:val="both"/>
        <w:rPr>
          <w:rFonts w:ascii="Arial Narrow" w:eastAsiaTheme="minorEastAsia" w:hAnsi="Arial Narrow" w:cstheme="minorBidi"/>
          <w:sz w:val="28"/>
          <w:szCs w:val="28"/>
          <w:lang w:val="eu-ES"/>
        </w:rPr>
      </w:pPr>
      <w:r>
        <w:rPr>
          <w:rFonts w:ascii="Arial Narrow" w:eastAsiaTheme="minorEastAsia" w:hAnsi="Arial Narrow" w:cstheme="minorBidi"/>
          <w:sz w:val="28"/>
          <w:szCs w:val="28"/>
          <w:lang w:val="eu-ES"/>
        </w:rPr>
        <w:t>Likido sukoien kasuan, inguruan bero iturririk balego, lurrunak hasi daitezke erretzen eta likidoa bera jarraian.</w:t>
      </w:r>
    </w:p>
    <w:p w:rsidR="001C3148" w:rsidRPr="001141BD" w:rsidRDefault="00F66567" w:rsidP="001C3148">
      <w:pPr>
        <w:pStyle w:val="Vieta1"/>
        <w:numPr>
          <w:ilvl w:val="0"/>
          <w:numId w:val="28"/>
        </w:numPr>
        <w:jc w:val="both"/>
        <w:rPr>
          <w:rFonts w:ascii="Arial Narrow" w:eastAsiaTheme="minorEastAsia" w:hAnsi="Arial Narrow" w:cstheme="minorBidi"/>
          <w:sz w:val="28"/>
          <w:szCs w:val="28"/>
          <w:lang w:val="eu-ES"/>
        </w:rPr>
      </w:pPr>
      <w:r>
        <w:rPr>
          <w:rFonts w:ascii="Arial Narrow" w:eastAsiaTheme="minorEastAsia" w:hAnsi="Arial Narrow" w:cstheme="minorBidi"/>
          <w:sz w:val="28"/>
          <w:szCs w:val="28"/>
          <w:lang w:val="eu-ES"/>
        </w:rPr>
        <w:t>Gai kimiko toxikoa balitz, lurrunak ingurugiroa kutsatzeko arriskua dago.</w:t>
      </w:r>
    </w:p>
    <w:p w:rsidR="001C3148" w:rsidRPr="001141BD" w:rsidRDefault="00F66567" w:rsidP="001C3148">
      <w:pPr>
        <w:pStyle w:val="Vieta1"/>
        <w:numPr>
          <w:ilvl w:val="0"/>
          <w:numId w:val="28"/>
        </w:numPr>
        <w:jc w:val="both"/>
        <w:rPr>
          <w:rFonts w:ascii="Arial Narrow" w:eastAsiaTheme="minorEastAsia" w:hAnsi="Arial Narrow" w:cstheme="minorBidi"/>
          <w:sz w:val="28"/>
          <w:szCs w:val="28"/>
          <w:lang w:val="eu-ES"/>
        </w:rPr>
      </w:pPr>
      <w:r>
        <w:rPr>
          <w:rFonts w:ascii="Arial Narrow" w:eastAsiaTheme="minorEastAsia" w:hAnsi="Arial Narrow" w:cstheme="minorBidi"/>
          <w:sz w:val="28"/>
          <w:szCs w:val="28"/>
          <w:lang w:val="eu-ES"/>
        </w:rPr>
        <w:t>Gai kimiko korrosiboa balit, ontziaren erorketak isurtze arriskutsua eragin dezake.</w:t>
      </w:r>
    </w:p>
    <w:p w:rsidR="001C3148" w:rsidRPr="001141BD" w:rsidRDefault="001C3148" w:rsidP="001C3148">
      <w:pPr>
        <w:pStyle w:val="Vieta1"/>
        <w:numPr>
          <w:ilvl w:val="0"/>
          <w:numId w:val="28"/>
        </w:numPr>
        <w:jc w:val="both"/>
        <w:rPr>
          <w:rFonts w:ascii="Arial Narrow" w:eastAsiaTheme="minorEastAsia" w:hAnsi="Arial Narrow" w:cstheme="minorBidi"/>
          <w:sz w:val="28"/>
          <w:szCs w:val="28"/>
          <w:lang w:val="eu-ES"/>
        </w:rPr>
      </w:pPr>
      <w:r w:rsidRPr="001141BD">
        <w:rPr>
          <w:rFonts w:ascii="Arial Narrow" w:eastAsiaTheme="minorEastAsia" w:hAnsi="Arial Narrow" w:cstheme="minorBidi"/>
          <w:sz w:val="28"/>
          <w:szCs w:val="28"/>
          <w:lang w:val="eu-ES"/>
        </w:rPr>
        <w:t>Et</w:t>
      </w:r>
      <w:r w:rsidR="00F66567">
        <w:rPr>
          <w:rFonts w:ascii="Arial Narrow" w:eastAsiaTheme="minorEastAsia" w:hAnsi="Arial Narrow" w:cstheme="minorBidi"/>
          <w:sz w:val="28"/>
          <w:szCs w:val="28"/>
          <w:lang w:val="eu-ES"/>
        </w:rPr>
        <w:t>a abar.</w:t>
      </w:r>
      <w:r w:rsidRPr="001141BD">
        <w:rPr>
          <w:rFonts w:ascii="Arial Narrow" w:eastAsiaTheme="minorEastAsia" w:hAnsi="Arial Narrow" w:cstheme="minorBidi"/>
          <w:sz w:val="28"/>
          <w:szCs w:val="28"/>
          <w:lang w:val="eu-ES"/>
        </w:rPr>
        <w:t>.</w:t>
      </w:r>
    </w:p>
    <w:p w:rsidR="001C3148" w:rsidRPr="001141BD" w:rsidRDefault="001C3148" w:rsidP="001C314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F66567" w:rsidRDefault="00F66567" w:rsidP="001C31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aipatutako </w:t>
      </w:r>
      <w:r w:rsidRPr="00F66567">
        <w:rPr>
          <w:rFonts w:ascii="Arial Narrow" w:hAnsi="Arial Narrow"/>
          <w:b/>
          <w:sz w:val="28"/>
          <w:szCs w:val="28"/>
          <w:lang w:val="eu-ES"/>
        </w:rPr>
        <w:t>ISTRIPU KIMIKOAK</w:t>
      </w:r>
      <w:r>
        <w:rPr>
          <w:rFonts w:ascii="Arial Narrow" w:hAnsi="Arial Narrow"/>
          <w:sz w:val="28"/>
          <w:szCs w:val="28"/>
          <w:lang w:val="eu-ES"/>
        </w:rPr>
        <w:t xml:space="preserve"> ekiditeko prebentzio-neurri orokorrak jorratuko ditugu.</w:t>
      </w:r>
      <w:bookmarkStart w:id="0" w:name="_GoBack"/>
      <w:bookmarkEnd w:id="0"/>
    </w:p>
    <w:p w:rsidR="001C3148" w:rsidRPr="001141BD" w:rsidRDefault="001C3148" w:rsidP="001C31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21EA9" w:rsidRPr="001141BD" w:rsidRDefault="00D21EA9" w:rsidP="00D21EA9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1141BD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1141BD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141BD" w:rsidRPr="001141BD" w:rsidRDefault="001141BD" w:rsidP="001141B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141BD">
        <w:rPr>
          <w:rFonts w:ascii="Arial Narrow" w:hAnsi="Arial Narrow"/>
          <w:b/>
          <w:sz w:val="28"/>
          <w:szCs w:val="28"/>
          <w:lang w:val="eu-ES"/>
        </w:rPr>
        <w:t>PRODUKTU KIMIKOEKIN</w:t>
      </w:r>
      <w:r w:rsidRPr="001141BD">
        <w:rPr>
          <w:rFonts w:ascii="Arial Narrow" w:hAnsi="Arial Narrow"/>
          <w:sz w:val="28"/>
          <w:szCs w:val="28"/>
          <w:lang w:val="eu-ES"/>
        </w:rPr>
        <w:t xml:space="preserve"> lan egiten denean prebentzio-neurriei buruzko plana ezarri eta garatu behar da, produktu kimikoen ondoriozko arriskuak saihesteko.</w:t>
      </w:r>
    </w:p>
    <w:p w:rsidR="001141BD" w:rsidRPr="001141BD" w:rsidRDefault="001141BD" w:rsidP="001C31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141BD" w:rsidRPr="001141BD" w:rsidRDefault="001141BD" w:rsidP="001C31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5182" w:rsidRPr="001141BD" w:rsidRDefault="004E5182" w:rsidP="001C31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141BD">
        <w:rPr>
          <w:rFonts w:ascii="Arial Narrow" w:hAnsi="Arial Narrow"/>
          <w:sz w:val="28"/>
          <w:szCs w:val="28"/>
          <w:lang w:val="eu-ES"/>
        </w:rPr>
        <w:t xml:space="preserve">Jarraian </w:t>
      </w:r>
      <w:r w:rsidR="001141BD" w:rsidRPr="001141BD">
        <w:rPr>
          <w:rFonts w:ascii="Arial Narrow" w:hAnsi="Arial Narrow"/>
          <w:sz w:val="28"/>
          <w:szCs w:val="28"/>
          <w:lang w:val="eu-ES"/>
        </w:rPr>
        <w:t xml:space="preserve">produktu kimikoak era seguruan erabiltzeko </w:t>
      </w:r>
      <w:r w:rsidRPr="001141BD">
        <w:rPr>
          <w:rFonts w:ascii="Arial Narrow" w:hAnsi="Arial Narrow"/>
          <w:sz w:val="28"/>
          <w:szCs w:val="28"/>
          <w:lang w:val="eu-ES"/>
        </w:rPr>
        <w:t>prebentzio-neurri potentzial batzuk aurkeztuko dira</w:t>
      </w:r>
      <w:r w:rsidR="001141BD" w:rsidRPr="001141BD">
        <w:rPr>
          <w:rFonts w:ascii="Arial Narrow" w:hAnsi="Arial Narrow"/>
          <w:sz w:val="28"/>
          <w:szCs w:val="28"/>
          <w:lang w:val="eu-ES"/>
        </w:rPr>
        <w:t xml:space="preserve">. Aztertu guztiak eta erantzun ea </w:t>
      </w:r>
      <w:r w:rsidR="001141BD" w:rsidRPr="001141BD">
        <w:rPr>
          <w:rFonts w:ascii="Arial Narrow" w:hAnsi="Arial Narrow"/>
          <w:b/>
          <w:sz w:val="28"/>
          <w:szCs w:val="28"/>
          <w:lang w:val="eu-ES"/>
        </w:rPr>
        <w:t>ZUZENAK</w:t>
      </w:r>
      <w:r w:rsidR="001141BD" w:rsidRPr="001141BD">
        <w:rPr>
          <w:rFonts w:ascii="Arial Narrow" w:hAnsi="Arial Narrow"/>
          <w:sz w:val="28"/>
          <w:szCs w:val="28"/>
          <w:lang w:val="eu-ES"/>
        </w:rPr>
        <w:t xml:space="preserve"> (egia) edo </w:t>
      </w:r>
      <w:r w:rsidR="001141BD" w:rsidRPr="001141BD">
        <w:rPr>
          <w:rFonts w:ascii="Arial Narrow" w:hAnsi="Arial Narrow"/>
          <w:b/>
          <w:sz w:val="28"/>
          <w:szCs w:val="28"/>
          <w:lang w:val="eu-ES"/>
        </w:rPr>
        <w:t>OKERRAK</w:t>
      </w:r>
      <w:r w:rsidR="001141BD" w:rsidRPr="001141BD">
        <w:rPr>
          <w:rFonts w:ascii="Arial Narrow" w:hAnsi="Arial Narrow"/>
          <w:sz w:val="28"/>
          <w:szCs w:val="28"/>
          <w:lang w:val="eu-ES"/>
        </w:rPr>
        <w:t xml:space="preserve"> (gezurra) diren.</w:t>
      </w:r>
    </w:p>
    <w:p w:rsidR="006C75CC" w:rsidRPr="001141BD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  <w:sectPr w:rsidR="006C75CC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15388" w:type="dxa"/>
        <w:tblLook w:val="04A0" w:firstRow="1" w:lastRow="0" w:firstColumn="1" w:lastColumn="0" w:noHBand="0" w:noVBand="1"/>
      </w:tblPr>
      <w:tblGrid>
        <w:gridCol w:w="988"/>
        <w:gridCol w:w="10773"/>
        <w:gridCol w:w="1842"/>
        <w:gridCol w:w="1785"/>
      </w:tblGrid>
      <w:tr w:rsidR="001C3148" w:rsidRPr="00455C84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1C3148" w:rsidRPr="00455C84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lastRenderedPageBreak/>
              <w:t>1</w:t>
            </w:r>
          </w:p>
        </w:tc>
        <w:tc>
          <w:tcPr>
            <w:tcW w:w="10773" w:type="dxa"/>
            <w:vAlign w:val="center"/>
          </w:tcPr>
          <w:p w:rsidR="001C3148" w:rsidRPr="004E5182" w:rsidRDefault="004E5182" w:rsidP="001C3148">
            <w:pPr>
              <w:rPr>
                <w:rFonts w:ascii="Arial Narrow" w:hAnsi="Arial Narrow"/>
                <w:lang w:val="eu-ES"/>
              </w:rPr>
            </w:pPr>
            <w:r w:rsidRPr="004E5182">
              <w:rPr>
                <w:rFonts w:ascii="Arial Narrow" w:hAnsi="Arial Narrow"/>
                <w:lang w:val="eu-ES"/>
              </w:rPr>
              <w:t>Produktu kimikoa erabili aurretik, irakurri etiketa eta arriskuari buruzko jarraibideak.</w:t>
            </w:r>
          </w:p>
        </w:tc>
        <w:tc>
          <w:tcPr>
            <w:tcW w:w="1842" w:type="dxa"/>
            <w:vAlign w:val="center"/>
          </w:tcPr>
          <w:p w:rsidR="001C3148" w:rsidRPr="00455C84" w:rsidRDefault="000D11DE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785" w:type="dxa"/>
            <w:vAlign w:val="center"/>
          </w:tcPr>
          <w:p w:rsidR="001C3148" w:rsidRPr="00455C84" w:rsidRDefault="000D11DE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0D11DE" w:rsidRPr="00455C84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2</w:t>
            </w:r>
          </w:p>
        </w:tc>
        <w:tc>
          <w:tcPr>
            <w:tcW w:w="10773" w:type="dxa"/>
            <w:vAlign w:val="center"/>
          </w:tcPr>
          <w:p w:rsidR="004E5182" w:rsidRPr="00455C84" w:rsidRDefault="004E5182" w:rsidP="004E5182">
            <w:pPr>
              <w:rPr>
                <w:rFonts w:ascii="Arial Narrow" w:hAnsi="Arial Narrow"/>
                <w:lang w:val="eu-ES"/>
              </w:rPr>
            </w:pPr>
            <w:r w:rsidRPr="004E5182">
              <w:rPr>
                <w:rFonts w:ascii="Arial Narrow" w:hAnsi="Arial Narrow"/>
                <w:lang w:val="eu-ES"/>
              </w:rPr>
              <w:t xml:space="preserve">Produktu kimikoaren beharrezko kantitatea atera eta gero, itxi beti ontziak, </w:t>
            </w:r>
          </w:p>
          <w:p w:rsidR="000D11DE" w:rsidRPr="00455C84" w:rsidRDefault="000D11DE" w:rsidP="004E5182">
            <w:pPr>
              <w:rPr>
                <w:rFonts w:ascii="Arial Narrow" w:hAnsi="Arial Narrow"/>
                <w:lang w:val="eu-ES"/>
              </w:rPr>
            </w:pPr>
          </w:p>
        </w:tc>
        <w:tc>
          <w:tcPr>
            <w:tcW w:w="1842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785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0D11DE" w:rsidRPr="00455C84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3</w:t>
            </w:r>
          </w:p>
        </w:tc>
        <w:tc>
          <w:tcPr>
            <w:tcW w:w="10773" w:type="dxa"/>
            <w:vAlign w:val="center"/>
          </w:tcPr>
          <w:p w:rsidR="000D11DE" w:rsidRPr="00455C84" w:rsidRDefault="004E5182" w:rsidP="004E5182">
            <w:pPr>
              <w:rPr>
                <w:rFonts w:ascii="Arial Narrow" w:hAnsi="Arial Narrow"/>
                <w:lang w:val="eu-ES"/>
              </w:rPr>
            </w:pPr>
            <w:r w:rsidRPr="004E5182">
              <w:rPr>
                <w:rFonts w:ascii="Arial Narrow" w:hAnsi="Arial Narrow"/>
                <w:lang w:val="eu-ES"/>
              </w:rPr>
              <w:t>A</w:t>
            </w:r>
            <w:r w:rsidRPr="004E5182">
              <w:rPr>
                <w:rFonts w:ascii="Arial Narrow" w:hAnsi="Arial Narrow"/>
                <w:lang w:val="eu-ES"/>
              </w:rPr>
              <w:t>ritu lanean txukuntasuna eta garbitasuna zainduz.</w:t>
            </w:r>
          </w:p>
        </w:tc>
        <w:tc>
          <w:tcPr>
            <w:tcW w:w="1842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785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0D11DE" w:rsidRPr="00455C84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4</w:t>
            </w:r>
          </w:p>
        </w:tc>
        <w:tc>
          <w:tcPr>
            <w:tcW w:w="10773" w:type="dxa"/>
            <w:vAlign w:val="center"/>
          </w:tcPr>
          <w:p w:rsidR="000D11DE" w:rsidRPr="00455C84" w:rsidRDefault="004E5182" w:rsidP="000D11DE">
            <w:pPr>
              <w:rPr>
                <w:rFonts w:ascii="Arial Narrow" w:hAnsi="Arial Narrow"/>
                <w:lang w:val="eu-ES"/>
              </w:rPr>
            </w:pPr>
            <w:r>
              <w:rPr>
                <w:rFonts w:ascii="Arial Narrow" w:hAnsi="Arial Narrow"/>
                <w:lang w:val="eu-ES"/>
              </w:rPr>
              <w:t>Erabili beti kantitate handiak.</w:t>
            </w:r>
          </w:p>
        </w:tc>
        <w:tc>
          <w:tcPr>
            <w:tcW w:w="1842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785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0D11DE" w:rsidRPr="00455C84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5</w:t>
            </w:r>
          </w:p>
        </w:tc>
        <w:tc>
          <w:tcPr>
            <w:tcW w:w="10773" w:type="dxa"/>
            <w:vAlign w:val="center"/>
          </w:tcPr>
          <w:p w:rsidR="000D11DE" w:rsidRPr="00455C84" w:rsidRDefault="004E5182" w:rsidP="004E5182">
            <w:pPr>
              <w:rPr>
                <w:rFonts w:ascii="Arial Narrow" w:hAnsi="Arial Narrow"/>
                <w:lang w:val="eu-ES"/>
              </w:rPr>
            </w:pPr>
            <w:r w:rsidRPr="004E5182">
              <w:rPr>
                <w:rFonts w:ascii="Arial Narrow" w:hAnsi="Arial Narrow"/>
                <w:lang w:val="eu-ES"/>
              </w:rPr>
              <w:t>Baliatu lan-prozedura seguruak produktu kimikoekin aritzean; ahal izanez gero,</w:t>
            </w:r>
            <w:r>
              <w:rPr>
                <w:rFonts w:ascii="Arial Narrow" w:hAnsi="Arial Narrow"/>
                <w:lang w:val="eu-ES"/>
              </w:rPr>
              <w:t xml:space="preserve"> </w:t>
            </w:r>
            <w:r w:rsidRPr="004E5182">
              <w:rPr>
                <w:rFonts w:ascii="Arial Narrow" w:hAnsi="Arial Narrow"/>
                <w:lang w:val="eu-ES"/>
              </w:rPr>
              <w:t>jakinarazi idatziz informazio hori.</w:t>
            </w:r>
          </w:p>
        </w:tc>
        <w:tc>
          <w:tcPr>
            <w:tcW w:w="1842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785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0D11DE" w:rsidRPr="00455C84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6</w:t>
            </w:r>
          </w:p>
        </w:tc>
        <w:tc>
          <w:tcPr>
            <w:tcW w:w="10773" w:type="dxa"/>
            <w:vAlign w:val="center"/>
          </w:tcPr>
          <w:p w:rsidR="000D11DE" w:rsidRPr="00455C84" w:rsidRDefault="004E5182" w:rsidP="004E5182">
            <w:pPr>
              <w:jc w:val="both"/>
              <w:rPr>
                <w:rFonts w:ascii="Arial Narrow" w:hAnsi="Arial Narrow"/>
                <w:lang w:val="eu-ES"/>
              </w:rPr>
            </w:pPr>
            <w:r w:rsidRPr="004E5182">
              <w:rPr>
                <w:rFonts w:ascii="Arial Narrow" w:hAnsi="Arial Narrow"/>
                <w:lang w:val="eu-ES"/>
              </w:rPr>
              <w:t>Substantzia eta produktu kimikoekin aritzen diren langileek erabiltzean zer arrisku</w:t>
            </w:r>
            <w:r>
              <w:rPr>
                <w:rFonts w:ascii="Arial Narrow" w:hAnsi="Arial Narrow"/>
                <w:lang w:val="eu-ES"/>
              </w:rPr>
              <w:t xml:space="preserve"> </w:t>
            </w:r>
            <w:r w:rsidRPr="004E5182">
              <w:rPr>
                <w:rFonts w:ascii="Arial Narrow" w:hAnsi="Arial Narrow"/>
                <w:lang w:val="eu-ES"/>
              </w:rPr>
              <w:t>dituzten eta zer erreakzio arriskutsu gerta daitezkeen jakiteko informazioa</w:t>
            </w:r>
            <w:r>
              <w:rPr>
                <w:rFonts w:ascii="Arial Narrow" w:hAnsi="Arial Narrow"/>
                <w:lang w:val="eu-ES"/>
              </w:rPr>
              <w:t xml:space="preserve"> </w:t>
            </w:r>
            <w:r w:rsidRPr="004E5182">
              <w:rPr>
                <w:rFonts w:ascii="Arial Narrow" w:hAnsi="Arial Narrow"/>
                <w:lang w:val="eu-ES"/>
              </w:rPr>
              <w:t>eta prestakuntza behar dute.</w:t>
            </w:r>
          </w:p>
        </w:tc>
        <w:tc>
          <w:tcPr>
            <w:tcW w:w="1842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785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0D11DE" w:rsidRPr="00455C84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7</w:t>
            </w:r>
          </w:p>
        </w:tc>
        <w:tc>
          <w:tcPr>
            <w:tcW w:w="10773" w:type="dxa"/>
            <w:vAlign w:val="center"/>
          </w:tcPr>
          <w:p w:rsidR="000D11DE" w:rsidRPr="00455C84" w:rsidRDefault="004E5182" w:rsidP="004E5182">
            <w:pPr>
              <w:rPr>
                <w:rFonts w:ascii="Arial Narrow" w:hAnsi="Arial Narrow"/>
                <w:lang w:val="eu-ES"/>
              </w:rPr>
            </w:pPr>
            <w:r w:rsidRPr="004E5182">
              <w:rPr>
                <w:rFonts w:ascii="Arial Narrow" w:hAnsi="Arial Narrow"/>
                <w:lang w:val="eu-ES"/>
              </w:rPr>
              <w:t>Erabili substantzia kimiko bakoitza gordetzeko ontzi egokia. Ontziek beti izan</w:t>
            </w:r>
            <w:r>
              <w:rPr>
                <w:rFonts w:ascii="Arial Narrow" w:hAnsi="Arial Narrow"/>
                <w:lang w:val="eu-ES"/>
              </w:rPr>
              <w:t xml:space="preserve"> </w:t>
            </w:r>
            <w:r w:rsidRPr="004E5182">
              <w:rPr>
                <w:rFonts w:ascii="Arial Narrow" w:hAnsi="Arial Narrow"/>
                <w:lang w:val="eu-ES"/>
              </w:rPr>
              <w:t>behar dute etiketa.</w:t>
            </w:r>
          </w:p>
        </w:tc>
        <w:tc>
          <w:tcPr>
            <w:tcW w:w="1842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785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0D11DE" w:rsidRPr="00455C84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8</w:t>
            </w:r>
          </w:p>
        </w:tc>
        <w:tc>
          <w:tcPr>
            <w:tcW w:w="10773" w:type="dxa"/>
            <w:vAlign w:val="center"/>
          </w:tcPr>
          <w:p w:rsidR="000D11DE" w:rsidRPr="00455C84" w:rsidRDefault="004E5182" w:rsidP="004E5182">
            <w:pPr>
              <w:jc w:val="both"/>
              <w:rPr>
                <w:rFonts w:ascii="Arial Narrow" w:hAnsi="Arial Narrow"/>
                <w:lang w:val="eu-ES"/>
              </w:rPr>
            </w:pPr>
            <w:r w:rsidRPr="004E5182">
              <w:rPr>
                <w:rFonts w:ascii="Arial Narrow" w:hAnsi="Arial Narrow"/>
                <w:lang w:val="eu-ES"/>
              </w:rPr>
              <w:t>Ez ukitu produktu kimikoak eskuekin, ezta dastatu ere, eta ez jan, erre edo txiklerik</w:t>
            </w:r>
            <w:r>
              <w:rPr>
                <w:rFonts w:ascii="Arial Narrow" w:hAnsi="Arial Narrow"/>
                <w:lang w:val="eu-ES"/>
              </w:rPr>
              <w:t xml:space="preserve"> </w:t>
            </w:r>
            <w:r w:rsidRPr="004E5182">
              <w:rPr>
                <w:rFonts w:ascii="Arial Narrow" w:hAnsi="Arial Narrow"/>
                <w:lang w:val="eu-ES"/>
              </w:rPr>
              <w:t>mastekatu produktuak erabiltzean.</w:t>
            </w:r>
          </w:p>
        </w:tc>
        <w:tc>
          <w:tcPr>
            <w:tcW w:w="1842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785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0D11DE" w:rsidRPr="00455C84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9</w:t>
            </w:r>
          </w:p>
        </w:tc>
        <w:tc>
          <w:tcPr>
            <w:tcW w:w="10773" w:type="dxa"/>
            <w:vAlign w:val="center"/>
          </w:tcPr>
          <w:p w:rsidR="004E5182" w:rsidRPr="004E5182" w:rsidRDefault="004E5182" w:rsidP="004E5182">
            <w:pPr>
              <w:rPr>
                <w:rFonts w:ascii="Arial Narrow" w:hAnsi="Arial Narrow"/>
                <w:lang w:val="eu-ES"/>
              </w:rPr>
            </w:pPr>
            <w:r>
              <w:rPr>
                <w:rFonts w:ascii="Arial Narrow" w:hAnsi="Arial Narrow"/>
                <w:lang w:val="eu-ES"/>
              </w:rPr>
              <w:t>Behin irakurrita ez dago zertan mantendu etiketatuta eta kendu daiteke.</w:t>
            </w:r>
          </w:p>
        </w:tc>
        <w:tc>
          <w:tcPr>
            <w:tcW w:w="1842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785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0D11DE" w:rsidRPr="00455C84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10</w:t>
            </w:r>
          </w:p>
        </w:tc>
        <w:tc>
          <w:tcPr>
            <w:tcW w:w="10773" w:type="dxa"/>
            <w:vAlign w:val="center"/>
          </w:tcPr>
          <w:p w:rsidR="000D11DE" w:rsidRPr="00455C84" w:rsidRDefault="004E5182" w:rsidP="004E5182">
            <w:pPr>
              <w:jc w:val="both"/>
              <w:rPr>
                <w:rFonts w:ascii="Arial Narrow" w:hAnsi="Arial Narrow"/>
                <w:lang w:val="eu-ES"/>
              </w:rPr>
            </w:pPr>
            <w:r w:rsidRPr="004E5182">
              <w:rPr>
                <w:rFonts w:ascii="Arial Narrow" w:hAnsi="Arial Narrow"/>
                <w:lang w:val="eu-ES"/>
              </w:rPr>
              <w:t>Hondakin kimikoak behar bezala deuseztatzeko informazioa eta jarraibideak</w:t>
            </w:r>
            <w:r>
              <w:rPr>
                <w:rFonts w:ascii="Arial Narrow" w:hAnsi="Arial Narrow"/>
                <w:lang w:val="eu-ES"/>
              </w:rPr>
              <w:t xml:space="preserve"> </w:t>
            </w:r>
            <w:r w:rsidRPr="004E5182">
              <w:rPr>
                <w:rFonts w:ascii="Arial Narrow" w:hAnsi="Arial Narrow"/>
                <w:lang w:val="eu-ES"/>
              </w:rPr>
              <w:t>eduki behar dira.</w:t>
            </w:r>
          </w:p>
        </w:tc>
        <w:tc>
          <w:tcPr>
            <w:tcW w:w="1842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785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0D11DE" w:rsidRPr="00455C84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11</w:t>
            </w:r>
          </w:p>
        </w:tc>
        <w:tc>
          <w:tcPr>
            <w:tcW w:w="10773" w:type="dxa"/>
            <w:vAlign w:val="center"/>
          </w:tcPr>
          <w:p w:rsidR="000D11DE" w:rsidRPr="00455C84" w:rsidRDefault="004E5182" w:rsidP="004E5182">
            <w:pPr>
              <w:rPr>
                <w:rFonts w:ascii="Arial Narrow" w:hAnsi="Arial Narrow"/>
                <w:lang w:val="eu-ES"/>
              </w:rPr>
            </w:pPr>
            <w:r w:rsidRPr="004E5182">
              <w:rPr>
                <w:rFonts w:ascii="Arial Narrow" w:hAnsi="Arial Narrow"/>
                <w:lang w:val="eu-ES"/>
              </w:rPr>
              <w:t>Produktu kimikoen</w:t>
            </w:r>
            <w:r>
              <w:rPr>
                <w:rFonts w:ascii="Arial Narrow" w:hAnsi="Arial Narrow"/>
                <w:lang w:val="eu-ES"/>
              </w:rPr>
              <w:t xml:space="preserve"> </w:t>
            </w:r>
            <w:r w:rsidRPr="004E5182">
              <w:rPr>
                <w:rFonts w:ascii="Arial Narrow" w:hAnsi="Arial Narrow"/>
                <w:lang w:val="eu-ES"/>
              </w:rPr>
              <w:t>hondarrak dituzten produktuak, oihalak eta paperak ontzi itxietan bota</w:t>
            </w:r>
            <w:r>
              <w:rPr>
                <w:rFonts w:ascii="Arial Narrow" w:hAnsi="Arial Narrow"/>
                <w:lang w:val="eu-ES"/>
              </w:rPr>
              <w:t xml:space="preserve"> </w:t>
            </w:r>
            <w:r w:rsidRPr="004E5182">
              <w:rPr>
                <w:rFonts w:ascii="Arial Narrow" w:hAnsi="Arial Narrow"/>
                <w:lang w:val="eu-ES"/>
              </w:rPr>
              <w:t>behar dira.</w:t>
            </w:r>
          </w:p>
        </w:tc>
        <w:tc>
          <w:tcPr>
            <w:tcW w:w="1842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785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0D11DE" w:rsidRPr="00455C84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12</w:t>
            </w:r>
          </w:p>
        </w:tc>
        <w:tc>
          <w:tcPr>
            <w:tcW w:w="10773" w:type="dxa"/>
            <w:vAlign w:val="center"/>
          </w:tcPr>
          <w:p w:rsidR="000D11DE" w:rsidRPr="00455C84" w:rsidRDefault="004E5182" w:rsidP="004E5182">
            <w:pPr>
              <w:jc w:val="both"/>
              <w:rPr>
                <w:rFonts w:ascii="Arial Narrow" w:hAnsi="Arial Narrow"/>
                <w:lang w:val="eu-ES"/>
              </w:rPr>
            </w:pPr>
            <w:r w:rsidRPr="004E5182">
              <w:rPr>
                <w:rFonts w:ascii="Arial Narrow" w:hAnsi="Arial Narrow"/>
                <w:lang w:val="eu-ES"/>
              </w:rPr>
              <w:t>Produktu kimikoek eragindako istripuren bat gertatuz gero, kontuan izan etiketan</w:t>
            </w:r>
            <w:r>
              <w:rPr>
                <w:rFonts w:ascii="Arial Narrow" w:hAnsi="Arial Narrow"/>
                <w:lang w:val="eu-ES"/>
              </w:rPr>
              <w:t xml:space="preserve"> </w:t>
            </w:r>
            <w:r w:rsidRPr="004E5182">
              <w:rPr>
                <w:rFonts w:ascii="Arial Narrow" w:hAnsi="Arial Narrow"/>
                <w:lang w:val="eu-ES"/>
              </w:rPr>
              <w:t>zehaztutako segurtasun-gomendioak eta produktuaren segurtasun-datuen</w:t>
            </w:r>
            <w:r>
              <w:rPr>
                <w:rFonts w:ascii="Arial Narrow" w:hAnsi="Arial Narrow"/>
                <w:lang w:val="eu-ES"/>
              </w:rPr>
              <w:t xml:space="preserve"> </w:t>
            </w:r>
            <w:r w:rsidRPr="004E5182">
              <w:rPr>
                <w:rFonts w:ascii="Arial Narrow" w:hAnsi="Arial Narrow"/>
                <w:lang w:val="eu-ES"/>
              </w:rPr>
              <w:t>fitxako informazioa.</w:t>
            </w:r>
          </w:p>
        </w:tc>
        <w:tc>
          <w:tcPr>
            <w:tcW w:w="1842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785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0D11DE" w:rsidRPr="00455C84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13</w:t>
            </w:r>
          </w:p>
        </w:tc>
        <w:tc>
          <w:tcPr>
            <w:tcW w:w="10773" w:type="dxa"/>
            <w:vAlign w:val="center"/>
          </w:tcPr>
          <w:p w:rsidR="000D11DE" w:rsidRPr="00455C84" w:rsidRDefault="004E5182" w:rsidP="004E5182">
            <w:pPr>
              <w:rPr>
                <w:rFonts w:ascii="Arial Narrow" w:hAnsi="Arial Narrow"/>
                <w:lang w:val="eu-ES"/>
              </w:rPr>
            </w:pPr>
            <w:r w:rsidRPr="004E5182">
              <w:rPr>
                <w:rFonts w:ascii="Arial Narrow" w:hAnsi="Arial Narrow"/>
                <w:lang w:val="eu-ES"/>
              </w:rPr>
              <w:t>Muntaketak, tresnak eta materiala egoera onean daudela egiaztatu behar da.</w:t>
            </w:r>
          </w:p>
        </w:tc>
        <w:tc>
          <w:tcPr>
            <w:tcW w:w="1842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785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0D11DE" w:rsidRPr="00455C84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14</w:t>
            </w:r>
          </w:p>
        </w:tc>
        <w:tc>
          <w:tcPr>
            <w:tcW w:w="10773" w:type="dxa"/>
            <w:vAlign w:val="center"/>
          </w:tcPr>
          <w:p w:rsidR="000D11DE" w:rsidRPr="004E5182" w:rsidRDefault="004E5182" w:rsidP="004E5182">
            <w:pPr>
              <w:jc w:val="both"/>
              <w:rPr>
                <w:rFonts w:ascii="Arial Narrow" w:hAnsi="Arial Narrow"/>
                <w:lang w:val="eu-ES"/>
              </w:rPr>
            </w:pPr>
            <w:r w:rsidRPr="004E5182">
              <w:rPr>
                <w:rFonts w:ascii="Arial Narrow" w:hAnsi="Arial Narrow"/>
                <w:lang w:val="eu-ES"/>
              </w:rPr>
              <w:t>Beharrezkoa denean, norbera babesteko ekipamendua (NBE) erabili behar da.</w:t>
            </w:r>
          </w:p>
        </w:tc>
        <w:tc>
          <w:tcPr>
            <w:tcW w:w="1842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785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0D11DE" w:rsidRPr="00455C84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15</w:t>
            </w:r>
          </w:p>
        </w:tc>
        <w:tc>
          <w:tcPr>
            <w:tcW w:w="10773" w:type="dxa"/>
            <w:vAlign w:val="center"/>
          </w:tcPr>
          <w:p w:rsidR="000D11DE" w:rsidRPr="00455C84" w:rsidRDefault="004E5182" w:rsidP="004E5182">
            <w:pPr>
              <w:jc w:val="both"/>
              <w:rPr>
                <w:rFonts w:ascii="Arial Narrow" w:hAnsi="Arial Narrow"/>
                <w:lang w:val="eu-ES"/>
              </w:rPr>
            </w:pPr>
            <w:r>
              <w:rPr>
                <w:rFonts w:ascii="Arial Narrow" w:hAnsi="Arial Narrow"/>
                <w:lang w:val="eu-ES"/>
              </w:rPr>
              <w:t>Babeserako arropa egokiak eman behar duten langileei</w:t>
            </w:r>
            <w:r w:rsidR="000D11DE" w:rsidRPr="00455C84">
              <w:rPr>
                <w:rFonts w:ascii="Arial Narrow" w:hAnsi="Arial Narrow"/>
                <w:lang w:val="eu-ES"/>
              </w:rPr>
              <w:t>.</w:t>
            </w:r>
          </w:p>
        </w:tc>
        <w:tc>
          <w:tcPr>
            <w:tcW w:w="1842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785" w:type="dxa"/>
            <w:vAlign w:val="center"/>
          </w:tcPr>
          <w:p w:rsidR="000D11DE" w:rsidRPr="00455C84" w:rsidRDefault="000D11DE" w:rsidP="000D11DE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455C84"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</w:tbl>
    <w:p w:rsidR="006C75CC" w:rsidRPr="00455C84" w:rsidRDefault="006C75CC" w:rsidP="00D05456">
      <w:pPr>
        <w:jc w:val="both"/>
        <w:rPr>
          <w:rFonts w:ascii="Arial Narrow" w:hAnsi="Arial Narrow"/>
          <w:sz w:val="28"/>
          <w:szCs w:val="28"/>
          <w:lang w:val="eu-ES"/>
        </w:rPr>
      </w:pPr>
    </w:p>
    <w:sectPr w:rsidR="006C75CC" w:rsidRPr="00455C84" w:rsidSect="006C75CC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155" w:rsidRDefault="00200155" w:rsidP="00F63B5E">
      <w:pPr>
        <w:spacing w:after="0" w:line="240" w:lineRule="auto"/>
      </w:pPr>
      <w:r>
        <w:separator/>
      </w:r>
    </w:p>
  </w:endnote>
  <w:endnote w:type="continuationSeparator" w:id="0">
    <w:p w:rsidR="00200155" w:rsidRDefault="00200155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D21EA9" w:rsidP="00D21EA9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r w:rsidR="00F63B5E" w:rsidRPr="00F63B5E">
      <w:rPr>
        <w:rFonts w:ascii="Arial Narrow" w:hAnsi="Arial Narrow"/>
        <w:sz w:val="20"/>
        <w:szCs w:val="20"/>
      </w:rPr>
      <w:t>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155" w:rsidRDefault="00200155" w:rsidP="00F63B5E">
      <w:pPr>
        <w:spacing w:after="0" w:line="240" w:lineRule="auto"/>
      </w:pPr>
      <w:r>
        <w:separator/>
      </w:r>
    </w:p>
  </w:footnote>
  <w:footnote w:type="continuationSeparator" w:id="0">
    <w:p w:rsidR="00200155" w:rsidRDefault="00200155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D21EA9" w:rsidRDefault="00D21EA9" w:rsidP="00D21EA9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        KIMIKA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BC39F5"/>
    <w:multiLevelType w:val="hybridMultilevel"/>
    <w:tmpl w:val="722438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886E21"/>
    <w:multiLevelType w:val="hybridMultilevel"/>
    <w:tmpl w:val="EFB22A02"/>
    <w:lvl w:ilvl="0" w:tplc="DFA084BC">
      <w:start w:val="1"/>
      <w:numFmt w:val="bullet"/>
      <w:pStyle w:val="Vieta1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4F5B17"/>
    <w:multiLevelType w:val="hybridMultilevel"/>
    <w:tmpl w:val="BA9C80D0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6150FB"/>
    <w:multiLevelType w:val="hybridMultilevel"/>
    <w:tmpl w:val="F4785E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F615EA"/>
    <w:multiLevelType w:val="hybridMultilevel"/>
    <w:tmpl w:val="CED2E4C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7"/>
  </w:num>
  <w:num w:numId="10">
    <w:abstractNumId w:val="16"/>
  </w:num>
  <w:num w:numId="11">
    <w:abstractNumId w:val="10"/>
  </w:num>
  <w:num w:numId="12">
    <w:abstractNumId w:val="12"/>
  </w:num>
  <w:num w:numId="13">
    <w:abstractNumId w:val="18"/>
  </w:num>
  <w:num w:numId="14">
    <w:abstractNumId w:val="1"/>
  </w:num>
  <w:num w:numId="15">
    <w:abstractNumId w:val="23"/>
  </w:num>
  <w:num w:numId="16">
    <w:abstractNumId w:val="27"/>
  </w:num>
  <w:num w:numId="17">
    <w:abstractNumId w:val="11"/>
  </w:num>
  <w:num w:numId="18">
    <w:abstractNumId w:val="5"/>
  </w:num>
  <w:num w:numId="19">
    <w:abstractNumId w:val="22"/>
  </w:num>
  <w:num w:numId="20">
    <w:abstractNumId w:val="25"/>
  </w:num>
  <w:num w:numId="21">
    <w:abstractNumId w:val="3"/>
  </w:num>
  <w:num w:numId="22">
    <w:abstractNumId w:val="24"/>
  </w:num>
  <w:num w:numId="23">
    <w:abstractNumId w:val="20"/>
  </w:num>
  <w:num w:numId="24">
    <w:abstractNumId w:val="4"/>
  </w:num>
  <w:num w:numId="25">
    <w:abstractNumId w:val="21"/>
  </w:num>
  <w:num w:numId="26">
    <w:abstractNumId w:val="26"/>
  </w:num>
  <w:num w:numId="27">
    <w:abstractNumId w:val="17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C05A4"/>
    <w:rsid w:val="000D11DE"/>
    <w:rsid w:val="000D53A7"/>
    <w:rsid w:val="000D6113"/>
    <w:rsid w:val="000E45C6"/>
    <w:rsid w:val="000F355F"/>
    <w:rsid w:val="000F5F33"/>
    <w:rsid w:val="00103E11"/>
    <w:rsid w:val="00104FDB"/>
    <w:rsid w:val="001141BD"/>
    <w:rsid w:val="00114E79"/>
    <w:rsid w:val="001324C9"/>
    <w:rsid w:val="00142F52"/>
    <w:rsid w:val="00151035"/>
    <w:rsid w:val="001956C0"/>
    <w:rsid w:val="00197F61"/>
    <w:rsid w:val="001C3148"/>
    <w:rsid w:val="001D14C2"/>
    <w:rsid w:val="001D2F2B"/>
    <w:rsid w:val="001D7743"/>
    <w:rsid w:val="00200155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90711"/>
    <w:rsid w:val="003C2D72"/>
    <w:rsid w:val="003C544D"/>
    <w:rsid w:val="003F709A"/>
    <w:rsid w:val="00405407"/>
    <w:rsid w:val="00442F08"/>
    <w:rsid w:val="00452CCA"/>
    <w:rsid w:val="00455C84"/>
    <w:rsid w:val="00465287"/>
    <w:rsid w:val="004721C2"/>
    <w:rsid w:val="0047344D"/>
    <w:rsid w:val="004828F0"/>
    <w:rsid w:val="004A33FC"/>
    <w:rsid w:val="004A7F83"/>
    <w:rsid w:val="004C2740"/>
    <w:rsid w:val="004D1A2A"/>
    <w:rsid w:val="004E3C2D"/>
    <w:rsid w:val="004E5182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5F776B"/>
    <w:rsid w:val="00601237"/>
    <w:rsid w:val="0060238C"/>
    <w:rsid w:val="00617A5E"/>
    <w:rsid w:val="006206ED"/>
    <w:rsid w:val="0069540E"/>
    <w:rsid w:val="006B6111"/>
    <w:rsid w:val="006C75CC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C6031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876B7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05456"/>
    <w:rsid w:val="00D21EA9"/>
    <w:rsid w:val="00D43EB6"/>
    <w:rsid w:val="00D54EB1"/>
    <w:rsid w:val="00D7204A"/>
    <w:rsid w:val="00D724EB"/>
    <w:rsid w:val="00D85C05"/>
    <w:rsid w:val="00D906A1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E65B6"/>
    <w:rsid w:val="00EF2EEA"/>
    <w:rsid w:val="00F01E19"/>
    <w:rsid w:val="00F03F9A"/>
    <w:rsid w:val="00F17066"/>
    <w:rsid w:val="00F31D12"/>
    <w:rsid w:val="00F450F8"/>
    <w:rsid w:val="00F63B5E"/>
    <w:rsid w:val="00F66567"/>
    <w:rsid w:val="00FA2A68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ieta1">
    <w:name w:val="Viñeta 1"/>
    <w:autoRedefine/>
    <w:rsid w:val="001C3148"/>
    <w:pPr>
      <w:numPr>
        <w:numId w:val="27"/>
      </w:numPr>
      <w:spacing w:after="0" w:line="240" w:lineRule="auto"/>
    </w:pPr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5A1650-3C50-4351-B50A-0300C2FC6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414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7</cp:revision>
  <cp:lastPrinted>2015-06-17T13:02:00Z</cp:lastPrinted>
  <dcterms:created xsi:type="dcterms:W3CDTF">2015-06-22T14:19:00Z</dcterms:created>
  <dcterms:modified xsi:type="dcterms:W3CDTF">2015-07-03T16:15:00Z</dcterms:modified>
</cp:coreProperties>
</file>