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C7EDC" w:rsidRPr="00287531" w:rsidRDefault="008C7EDC" w:rsidP="008C7ED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8C7EDC" w:rsidRPr="00287531" w:rsidRDefault="008C7EDC" w:rsidP="008C7ED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C7EDC" w:rsidRPr="00287531" w:rsidRDefault="008C7EDC" w:rsidP="008C7ED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C7EDC" w:rsidRDefault="008C7EDC" w:rsidP="008C7ED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C7EDC" w:rsidRDefault="008C7EDC" w:rsidP="008C7ED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ELEKTROTEKNIA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C7EDC" w:rsidRDefault="008C7EDC" w:rsidP="008C7EDC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E0196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C7EDC" w:rsidRDefault="008C7EDC" w:rsidP="008C7ED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904A2" w:rsidRDefault="00F904A2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04A2">
        <w:rPr>
          <w:rFonts w:ascii="Arial Narrow" w:hAnsi="Arial Narrow"/>
          <w:b/>
          <w:sz w:val="28"/>
          <w:szCs w:val="28"/>
          <w:lang w:val="eu-ES"/>
        </w:rPr>
        <w:t xml:space="preserve">ENTXUFEAK </w:t>
      </w:r>
      <w:r>
        <w:rPr>
          <w:rFonts w:ascii="Arial Narrow" w:hAnsi="Arial Narrow"/>
          <w:sz w:val="28"/>
          <w:szCs w:val="28"/>
          <w:lang w:val="eu-ES"/>
        </w:rPr>
        <w:t>arrisku iturri bihurtu daiteke, gehien bat motibo hauek medio:</w:t>
      </w:r>
    </w:p>
    <w:p w:rsidR="00F904A2" w:rsidRDefault="00F904A2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E0196" w:rsidRPr="00F904A2" w:rsidRDefault="00EE0196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04A2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3544FB84" wp14:editId="3271CB19">
            <wp:simplePos x="0" y="0"/>
            <wp:positionH relativeFrom="column">
              <wp:posOffset>5452110</wp:posOffset>
            </wp:positionH>
            <wp:positionV relativeFrom="paragraph">
              <wp:posOffset>123190</wp:posOffset>
            </wp:positionV>
            <wp:extent cx="1262380" cy="1152525"/>
            <wp:effectExtent l="0" t="0" r="0" b="9525"/>
            <wp:wrapSquare wrapText="bothSides"/>
            <wp:docPr id="2" name="Imagen 2" descr="144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4_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4A2" w:rsidRDefault="00F904A2" w:rsidP="00EE0196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Puntu jakin batean elektrizitatea kontsumitzen duten aparatu gehiegi akumulatzeak azaroak ekar ditzake, izan ere, ohiko erabilerari buruzko kalkuluak gainditu baitaitezke.</w:t>
      </w:r>
    </w:p>
    <w:p w:rsidR="00EE0196" w:rsidRDefault="00EE0196" w:rsidP="00EE0196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904A2" w:rsidRPr="00F904A2" w:rsidRDefault="00F904A2" w:rsidP="00EE0196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E0196" w:rsidRPr="00F44958" w:rsidRDefault="00EE0196" w:rsidP="00F44958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904A2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9264" behindDoc="0" locked="0" layoutInCell="1" allowOverlap="1" wp14:anchorId="649DB946" wp14:editId="11D99317">
            <wp:simplePos x="0" y="0"/>
            <wp:positionH relativeFrom="column">
              <wp:posOffset>5457190</wp:posOffset>
            </wp:positionH>
            <wp:positionV relativeFrom="paragraph">
              <wp:posOffset>5715</wp:posOffset>
            </wp:positionV>
            <wp:extent cx="1219200" cy="1133475"/>
            <wp:effectExtent l="0" t="0" r="0" b="9525"/>
            <wp:wrapSquare wrapText="bothSides"/>
            <wp:docPr id="4" name="Imagen 4" descr="144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4_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04A2">
        <w:rPr>
          <w:rFonts w:ascii="Arial Narrow" w:hAnsi="Arial Narrow"/>
          <w:sz w:val="28"/>
          <w:szCs w:val="28"/>
          <w:lang w:val="eu-ES"/>
        </w:rPr>
        <w:t>Bata bestearen gainean entxufe ezberdinak jartzeak, pisu</w:t>
      </w:r>
      <w:r w:rsidR="00F44958">
        <w:rPr>
          <w:rFonts w:ascii="Arial Narrow" w:hAnsi="Arial Narrow"/>
          <w:sz w:val="28"/>
          <w:szCs w:val="28"/>
          <w:lang w:val="eu-ES"/>
        </w:rPr>
        <w:t xml:space="preserve"> gehiegi hartzea dakar, barne-</w:t>
      </w:r>
      <w:proofErr w:type="spellStart"/>
      <w:r w:rsidR="00F44958">
        <w:rPr>
          <w:rFonts w:ascii="Arial Narrow" w:hAnsi="Arial Narrow"/>
          <w:sz w:val="28"/>
          <w:szCs w:val="28"/>
          <w:lang w:val="eu-ES"/>
        </w:rPr>
        <w:t>klabijak</w:t>
      </w:r>
      <w:proofErr w:type="spellEnd"/>
      <w:r w:rsidR="00F44958">
        <w:rPr>
          <w:rFonts w:ascii="Arial Narrow" w:hAnsi="Arial Narrow"/>
          <w:sz w:val="28"/>
          <w:szCs w:val="28"/>
          <w:lang w:val="eu-ES"/>
        </w:rPr>
        <w:t xml:space="preserve"> apurtzeko arriskua agertuz eta ondorioz, kontaktu egiteko arriskua areagotuz.</w:t>
      </w:r>
      <w:bookmarkStart w:id="0" w:name="_GoBack"/>
      <w:bookmarkEnd w:id="0"/>
    </w:p>
    <w:p w:rsidR="00EE0196" w:rsidRPr="00F904A2" w:rsidRDefault="00EE0196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A37E2" w:rsidRPr="00F904A2" w:rsidRDefault="00F904A2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Jarduera honen bitartez uneoro kontuan izan beharreko zenbait gomendio landuko dira</w:t>
      </w:r>
      <w:r w:rsidR="00EE0196" w:rsidRPr="00F904A2">
        <w:rPr>
          <w:rFonts w:ascii="Arial Narrow" w:hAnsi="Arial Narrow"/>
          <w:sz w:val="28"/>
          <w:szCs w:val="28"/>
          <w:lang w:val="eu-ES"/>
        </w:rPr>
        <w:t>.</w:t>
      </w:r>
    </w:p>
    <w:p w:rsidR="002963DA" w:rsidRPr="00F904A2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C7EDC" w:rsidRPr="00F904A2" w:rsidRDefault="008C7EDC" w:rsidP="008C7ED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904A2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F904A2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904A2" w:rsidRPr="00F904A2" w:rsidRDefault="00F904A2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 itzazu entxufeekin egon daitekeen arriskuak ekiditeko </w:t>
      </w:r>
      <w:r w:rsidRPr="00F904A2">
        <w:rPr>
          <w:rFonts w:ascii="Arial Narrow" w:hAnsi="Arial Narrow"/>
          <w:b/>
          <w:sz w:val="28"/>
          <w:szCs w:val="28"/>
          <w:lang w:val="eu-ES"/>
        </w:rPr>
        <w:t>BOS</w:t>
      </w:r>
      <w:r>
        <w:rPr>
          <w:rFonts w:ascii="Arial Narrow" w:hAnsi="Arial Narrow"/>
          <w:b/>
          <w:sz w:val="28"/>
          <w:szCs w:val="28"/>
          <w:lang w:val="eu-ES"/>
        </w:rPr>
        <w:t>T</w:t>
      </w:r>
      <w:r w:rsidRPr="00F904A2">
        <w:rPr>
          <w:rFonts w:ascii="Arial Narrow" w:hAnsi="Arial Narrow"/>
          <w:b/>
          <w:sz w:val="28"/>
          <w:szCs w:val="28"/>
          <w:lang w:val="eu-ES"/>
        </w:rPr>
        <w:t xml:space="preserve"> GOMENDIO</w:t>
      </w:r>
      <w:r>
        <w:rPr>
          <w:rFonts w:ascii="Arial Narrow" w:hAnsi="Arial Narrow"/>
          <w:sz w:val="28"/>
          <w:szCs w:val="28"/>
          <w:lang w:val="eu-ES"/>
        </w:rPr>
        <w:t>, bai instalazio elektrikoari zuzenean eragiten diotenak edota erabiltzaileei zuzendutakoak</w:t>
      </w:r>
      <w:r w:rsidRPr="00F904A2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F904A2" w:rsidRPr="00F904A2" w:rsidRDefault="00F904A2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E0196" w:rsidRPr="00F904A2" w:rsidRDefault="00F904A2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Adibidea: haurrak etxeko entxufeetan eskuak edota objektuak sartzea ekiditeko babeskiak jarri behar dira.</w:t>
      </w:r>
    </w:p>
    <w:p w:rsidR="00EE0196" w:rsidRPr="00F904A2" w:rsidRDefault="00EE0196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9468"/>
      </w:tblGrid>
      <w:tr w:rsidR="00EE0196" w:rsidRPr="00F904A2" w:rsidTr="00EE0196">
        <w:trPr>
          <w:trHeight w:val="882"/>
        </w:trPr>
        <w:tc>
          <w:tcPr>
            <w:tcW w:w="988" w:type="dxa"/>
            <w:shd w:val="clear" w:color="auto" w:fill="000000" w:themeFill="text1"/>
            <w:vAlign w:val="center"/>
          </w:tcPr>
          <w:p w:rsidR="00EE0196" w:rsidRPr="00F904A2" w:rsidRDefault="00EE0196" w:rsidP="00FC3857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u-ES"/>
              </w:rPr>
            </w:pPr>
            <w:r w:rsidRPr="00F904A2">
              <w:rPr>
                <w:rFonts w:ascii="Arial Narrow" w:hAnsi="Arial Narrow"/>
                <w:b/>
                <w:sz w:val="56"/>
                <w:szCs w:val="56"/>
                <w:lang w:val="eu-ES"/>
              </w:rPr>
              <w:t>1</w:t>
            </w:r>
          </w:p>
        </w:tc>
        <w:tc>
          <w:tcPr>
            <w:tcW w:w="9468" w:type="dxa"/>
            <w:vAlign w:val="center"/>
          </w:tcPr>
          <w:p w:rsidR="00EE0196" w:rsidRPr="00F904A2" w:rsidRDefault="00EE0196" w:rsidP="00FC385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EE0196" w:rsidRPr="00F904A2" w:rsidTr="00EE0196">
        <w:trPr>
          <w:trHeight w:val="882"/>
        </w:trPr>
        <w:tc>
          <w:tcPr>
            <w:tcW w:w="988" w:type="dxa"/>
            <w:shd w:val="clear" w:color="auto" w:fill="000000" w:themeFill="text1"/>
            <w:vAlign w:val="center"/>
          </w:tcPr>
          <w:p w:rsidR="00EE0196" w:rsidRPr="00F904A2" w:rsidRDefault="00EE0196" w:rsidP="00FC3857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u-ES"/>
              </w:rPr>
            </w:pPr>
            <w:r w:rsidRPr="00F904A2">
              <w:rPr>
                <w:rFonts w:ascii="Arial Narrow" w:hAnsi="Arial Narrow"/>
                <w:b/>
                <w:sz w:val="56"/>
                <w:szCs w:val="56"/>
                <w:lang w:val="eu-ES"/>
              </w:rPr>
              <w:t>2</w:t>
            </w:r>
          </w:p>
        </w:tc>
        <w:tc>
          <w:tcPr>
            <w:tcW w:w="9468" w:type="dxa"/>
            <w:vAlign w:val="center"/>
          </w:tcPr>
          <w:p w:rsidR="00EE0196" w:rsidRPr="00F904A2" w:rsidRDefault="00EE0196" w:rsidP="00FC385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EE0196" w:rsidRPr="00F904A2" w:rsidTr="00EE0196">
        <w:trPr>
          <w:trHeight w:val="882"/>
        </w:trPr>
        <w:tc>
          <w:tcPr>
            <w:tcW w:w="988" w:type="dxa"/>
            <w:shd w:val="clear" w:color="auto" w:fill="000000" w:themeFill="text1"/>
            <w:vAlign w:val="center"/>
          </w:tcPr>
          <w:p w:rsidR="00EE0196" w:rsidRPr="00F904A2" w:rsidRDefault="00EE0196" w:rsidP="00FC3857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u-ES"/>
              </w:rPr>
            </w:pPr>
            <w:r w:rsidRPr="00F904A2">
              <w:rPr>
                <w:rFonts w:ascii="Arial Narrow" w:hAnsi="Arial Narrow"/>
                <w:b/>
                <w:sz w:val="56"/>
                <w:szCs w:val="56"/>
                <w:lang w:val="eu-ES"/>
              </w:rPr>
              <w:t>3</w:t>
            </w:r>
          </w:p>
        </w:tc>
        <w:tc>
          <w:tcPr>
            <w:tcW w:w="9468" w:type="dxa"/>
            <w:vAlign w:val="center"/>
          </w:tcPr>
          <w:p w:rsidR="00EE0196" w:rsidRPr="00F904A2" w:rsidRDefault="00EE0196" w:rsidP="00FC385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EE0196" w:rsidRPr="00F904A2" w:rsidTr="00EE0196">
        <w:trPr>
          <w:trHeight w:val="882"/>
        </w:trPr>
        <w:tc>
          <w:tcPr>
            <w:tcW w:w="988" w:type="dxa"/>
            <w:shd w:val="clear" w:color="auto" w:fill="000000" w:themeFill="text1"/>
            <w:vAlign w:val="center"/>
          </w:tcPr>
          <w:p w:rsidR="00EE0196" w:rsidRPr="00F904A2" w:rsidRDefault="00EE0196" w:rsidP="00FC3857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u-ES"/>
              </w:rPr>
            </w:pPr>
            <w:r w:rsidRPr="00F904A2">
              <w:rPr>
                <w:rFonts w:ascii="Arial Narrow" w:hAnsi="Arial Narrow"/>
                <w:b/>
                <w:sz w:val="56"/>
                <w:szCs w:val="56"/>
                <w:lang w:val="eu-ES"/>
              </w:rPr>
              <w:t>4</w:t>
            </w:r>
          </w:p>
        </w:tc>
        <w:tc>
          <w:tcPr>
            <w:tcW w:w="9468" w:type="dxa"/>
            <w:vAlign w:val="center"/>
          </w:tcPr>
          <w:p w:rsidR="00EE0196" w:rsidRPr="00F904A2" w:rsidRDefault="00EE0196" w:rsidP="00FC385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EE0196" w:rsidRPr="00F904A2" w:rsidTr="00EE0196">
        <w:trPr>
          <w:trHeight w:val="882"/>
        </w:trPr>
        <w:tc>
          <w:tcPr>
            <w:tcW w:w="988" w:type="dxa"/>
            <w:shd w:val="clear" w:color="auto" w:fill="000000" w:themeFill="text1"/>
            <w:vAlign w:val="center"/>
          </w:tcPr>
          <w:p w:rsidR="00EE0196" w:rsidRPr="00F904A2" w:rsidRDefault="00EE0196" w:rsidP="00FC3857">
            <w:pPr>
              <w:jc w:val="center"/>
              <w:rPr>
                <w:rFonts w:ascii="Arial Narrow" w:hAnsi="Arial Narrow"/>
                <w:b/>
                <w:sz w:val="56"/>
                <w:szCs w:val="56"/>
                <w:lang w:val="eu-ES"/>
              </w:rPr>
            </w:pPr>
            <w:r w:rsidRPr="00F904A2">
              <w:rPr>
                <w:rFonts w:ascii="Arial Narrow" w:hAnsi="Arial Narrow"/>
                <w:b/>
                <w:sz w:val="56"/>
                <w:szCs w:val="56"/>
                <w:lang w:val="eu-ES"/>
              </w:rPr>
              <w:t>5</w:t>
            </w:r>
          </w:p>
        </w:tc>
        <w:tc>
          <w:tcPr>
            <w:tcW w:w="9468" w:type="dxa"/>
            <w:vAlign w:val="center"/>
          </w:tcPr>
          <w:p w:rsidR="00EE0196" w:rsidRPr="00F904A2" w:rsidRDefault="00EE0196" w:rsidP="00FC3857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EE0196" w:rsidRDefault="00EE019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EE0196" w:rsidSect="00442F08"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E83" w:rsidRDefault="00B26E83" w:rsidP="00F63B5E">
      <w:pPr>
        <w:spacing w:after="0" w:line="240" w:lineRule="auto"/>
      </w:pPr>
      <w:r>
        <w:separator/>
      </w:r>
    </w:p>
  </w:endnote>
  <w:endnote w:type="continuationSeparator" w:id="0">
    <w:p w:rsidR="00B26E83" w:rsidRDefault="00B26E8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C7EDC" w:rsidRDefault="008C7EDC" w:rsidP="008C7EDC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E83" w:rsidRDefault="00B26E83" w:rsidP="00F63B5E">
      <w:pPr>
        <w:spacing w:after="0" w:line="240" w:lineRule="auto"/>
      </w:pPr>
      <w:r>
        <w:separator/>
      </w:r>
    </w:p>
  </w:footnote>
  <w:footnote w:type="continuationSeparator" w:id="0">
    <w:p w:rsidR="00B26E83" w:rsidRDefault="00B26E8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C7EDC" w:rsidRDefault="008C7EDC" w:rsidP="008C7EDC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ELEKTROTEKNIA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41AD3"/>
    <w:multiLevelType w:val="hybridMultilevel"/>
    <w:tmpl w:val="81BEE6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2E623F"/>
    <w:multiLevelType w:val="hybridMultilevel"/>
    <w:tmpl w:val="9232320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6"/>
  </w:num>
  <w:num w:numId="10">
    <w:abstractNumId w:val="17"/>
  </w:num>
  <w:num w:numId="11">
    <w:abstractNumId w:val="10"/>
  </w:num>
  <w:num w:numId="12">
    <w:abstractNumId w:val="13"/>
  </w:num>
  <w:num w:numId="13">
    <w:abstractNumId w:val="18"/>
  </w:num>
  <w:num w:numId="14">
    <w:abstractNumId w:val="1"/>
  </w:num>
  <w:num w:numId="15">
    <w:abstractNumId w:val="20"/>
  </w:num>
  <w:num w:numId="16">
    <w:abstractNumId w:val="21"/>
  </w:num>
  <w:num w:numId="17">
    <w:abstractNumId w:val="11"/>
  </w:num>
  <w:num w:numId="18">
    <w:abstractNumId w:val="4"/>
  </w:num>
  <w:num w:numId="19">
    <w:abstractNumId w:val="12"/>
  </w:num>
  <w:num w:numId="20">
    <w:abstractNumId w:val="19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4028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412E2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C7EDC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97860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26E83"/>
    <w:rsid w:val="00B66A2D"/>
    <w:rsid w:val="00B824FA"/>
    <w:rsid w:val="00B945E2"/>
    <w:rsid w:val="00BB7D3F"/>
    <w:rsid w:val="00BD2989"/>
    <w:rsid w:val="00C077F9"/>
    <w:rsid w:val="00C10362"/>
    <w:rsid w:val="00C23E78"/>
    <w:rsid w:val="00C36799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0196"/>
    <w:rsid w:val="00EE34B5"/>
    <w:rsid w:val="00EF2EEA"/>
    <w:rsid w:val="00F01E19"/>
    <w:rsid w:val="00F03F9A"/>
    <w:rsid w:val="00F17066"/>
    <w:rsid w:val="00F31D12"/>
    <w:rsid w:val="00F44958"/>
    <w:rsid w:val="00F450F8"/>
    <w:rsid w:val="00F63B5E"/>
    <w:rsid w:val="00F904A2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464A5-D1BE-487E-A5B5-EDA86F8F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2015-06-21T10:53:00Z</dcterms:created>
  <dcterms:modified xsi:type="dcterms:W3CDTF">2015-06-30T18:52:00Z</dcterms:modified>
</cp:coreProperties>
</file>