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71BF0" w:rsidRPr="00287531" w:rsidRDefault="00C71BF0" w:rsidP="00C71BF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C71BF0" w:rsidRPr="00287531" w:rsidRDefault="00C71BF0" w:rsidP="00C71BF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71BF0" w:rsidRPr="00287531" w:rsidRDefault="00C71BF0" w:rsidP="00C71BF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71BF0" w:rsidRDefault="00C71BF0" w:rsidP="00C71BF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DA37E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ELE</w:t>
      </w:r>
      <w:r w:rsidR="00C71BF0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TROTE</w:t>
      </w:r>
      <w:r w:rsidR="00C71BF0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NIA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71BF0" w:rsidRDefault="00C71BF0" w:rsidP="00C71BF0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71BF0" w:rsidRDefault="00C71BF0" w:rsidP="00C71BF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25A52" w:rsidRDefault="00525A52" w:rsidP="00DA37E2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  <w:r w:rsidRPr="00525A52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2CBE20E0" wp14:editId="150008E5">
            <wp:simplePos x="0" y="0"/>
            <wp:positionH relativeFrom="margin">
              <wp:align>right</wp:align>
            </wp:positionH>
            <wp:positionV relativeFrom="paragraph">
              <wp:posOffset>16510</wp:posOffset>
            </wp:positionV>
            <wp:extent cx="2724150" cy="2016760"/>
            <wp:effectExtent l="0" t="0" r="0" b="2540"/>
            <wp:wrapSquare wrapText="bothSides"/>
            <wp:docPr id="1" name="Imagen 1" descr="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5A52">
        <w:rPr>
          <w:rFonts w:ascii="Arial Narrow" w:hAnsi="Arial Narrow"/>
          <w:sz w:val="28"/>
          <w:szCs w:val="28"/>
          <w:lang w:val="eu-ES"/>
        </w:rPr>
        <w:t xml:space="preserve">Asko dira </w:t>
      </w:r>
      <w:r>
        <w:rPr>
          <w:rFonts w:ascii="Arial Narrow" w:hAnsi="Arial Narrow"/>
          <w:sz w:val="28"/>
          <w:szCs w:val="28"/>
          <w:lang w:val="eu-ES"/>
        </w:rPr>
        <w:t xml:space="preserve">zirkuitu elektrikoetan erabiltzen diran </w:t>
      </w:r>
      <w:r w:rsidRPr="00525A52">
        <w:rPr>
          <w:rFonts w:ascii="Arial Narrow" w:hAnsi="Arial Narrow"/>
          <w:b/>
          <w:sz w:val="28"/>
          <w:szCs w:val="28"/>
          <w:lang w:val="eu-ES"/>
        </w:rPr>
        <w:t>NEURGAILUAK.</w:t>
      </w:r>
    </w:p>
    <w:p w:rsidR="00525A52" w:rsidRDefault="00525A52" w:rsidP="00DA37E2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Horietako batzuk nahiko arruntak dira, eta beste batzuk, aldiz, oso sofistikatuak.</w:t>
      </w:r>
    </w:p>
    <w:p w:rsidR="00DA37E2" w:rsidRPr="00525A52" w:rsidRDefault="00DA37E2" w:rsidP="00DA37E2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</w:p>
    <w:p w:rsidR="00525A52" w:rsidRDefault="00525A52" w:rsidP="00DA37E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gehien erabiltzen diren neurgailu batzuk aztertuko ditugu, gehien bat,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tentsiopean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dauden puntuak identifikatzeko erabiltzen direnak.</w:t>
      </w:r>
    </w:p>
    <w:p w:rsidR="00525A52" w:rsidRDefault="00525A52" w:rsidP="00DA37E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A37E2" w:rsidRPr="00525A52" w:rsidRDefault="00DA37E2" w:rsidP="00DA37E2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2963DA" w:rsidRPr="00525A52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503D8" w:rsidRPr="00525A52" w:rsidRDefault="00C71BF0" w:rsidP="00C71BF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25A52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525A52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A37E2" w:rsidRDefault="00525A52" w:rsidP="00DA37E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Bilatu ondorengo </w:t>
      </w:r>
      <w:r w:rsidRPr="00525A52">
        <w:rPr>
          <w:rFonts w:ascii="Arial Narrow" w:hAnsi="Arial Narrow"/>
          <w:b/>
          <w:sz w:val="28"/>
          <w:szCs w:val="28"/>
          <w:lang w:val="eu-ES"/>
        </w:rPr>
        <w:t>NEUGAILUEN</w:t>
      </w:r>
      <w:r>
        <w:rPr>
          <w:rFonts w:ascii="Arial Narrow" w:hAnsi="Arial Narrow"/>
          <w:sz w:val="28"/>
          <w:szCs w:val="28"/>
          <w:lang w:val="eu-ES"/>
        </w:rPr>
        <w:t xml:space="preserve"> inguruko informazioa:</w:t>
      </w:r>
    </w:p>
    <w:p w:rsidR="00525A52" w:rsidRPr="00525A52" w:rsidRDefault="00525A52" w:rsidP="00DA37E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A37E2" w:rsidRPr="00525A52" w:rsidRDefault="00DA37E2" w:rsidP="00DA37E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A37E2" w:rsidRPr="00525A52" w:rsidRDefault="00525A52" w:rsidP="00DA37E2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525A52">
        <w:rPr>
          <w:rFonts w:ascii="Arial Narrow" w:hAnsi="Arial Narrow"/>
          <w:b/>
          <w:sz w:val="28"/>
          <w:szCs w:val="28"/>
          <w:lang w:val="eu-ES"/>
        </w:rPr>
        <w:t>POLO-BILATZAILEAK</w:t>
      </w:r>
    </w:p>
    <w:p w:rsidR="00DA37E2" w:rsidRPr="00525A52" w:rsidRDefault="00DA37E2" w:rsidP="00DA37E2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DA37E2" w:rsidRPr="00525A52" w:rsidRDefault="00525A52" w:rsidP="00DA37E2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525A52">
        <w:rPr>
          <w:rFonts w:ascii="Arial Narrow" w:hAnsi="Arial Narrow"/>
          <w:b/>
          <w:sz w:val="28"/>
          <w:szCs w:val="28"/>
          <w:lang w:val="eu-ES"/>
        </w:rPr>
        <w:t>TENTSIO-DETEKTAGAILUA</w:t>
      </w:r>
    </w:p>
    <w:p w:rsidR="00DA37E2" w:rsidRPr="00525A52" w:rsidRDefault="00DA37E2" w:rsidP="00DA37E2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DA37E2" w:rsidRPr="00525A52" w:rsidRDefault="00525A52" w:rsidP="00DA37E2">
      <w:pPr>
        <w:pStyle w:val="Prrafodelista"/>
        <w:numPr>
          <w:ilvl w:val="0"/>
          <w:numId w:val="20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525A52">
        <w:rPr>
          <w:rFonts w:ascii="Arial Narrow" w:hAnsi="Arial Narrow"/>
          <w:b/>
          <w:sz w:val="28"/>
          <w:szCs w:val="28"/>
          <w:lang w:val="eu-ES"/>
        </w:rPr>
        <w:t>MULTO</w:t>
      </w:r>
      <w:r w:rsidR="00DA37E2" w:rsidRPr="00525A52">
        <w:rPr>
          <w:rFonts w:ascii="Arial Narrow" w:hAnsi="Arial Narrow"/>
          <w:b/>
          <w:sz w:val="28"/>
          <w:szCs w:val="28"/>
          <w:lang w:val="eu-ES"/>
        </w:rPr>
        <w:t>METRO</w:t>
      </w:r>
      <w:r w:rsidRPr="00525A52">
        <w:rPr>
          <w:rFonts w:ascii="Arial Narrow" w:hAnsi="Arial Narrow"/>
          <w:b/>
          <w:sz w:val="28"/>
          <w:szCs w:val="28"/>
          <w:lang w:val="eu-ES"/>
        </w:rPr>
        <w:t>A</w:t>
      </w:r>
    </w:p>
    <w:p w:rsidR="00DA37E2" w:rsidRDefault="00DA37E2" w:rsidP="00DA37E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25A52" w:rsidRPr="00525A52" w:rsidRDefault="00525A52" w:rsidP="00DA37E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p w:rsidR="00DA37E2" w:rsidRPr="00525A52" w:rsidRDefault="00525A52" w:rsidP="00DA37E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Presta bakoitzari buruzko fitxa bana, besteak beste, funtzionamendua, erabilerak, argazkiak, eta abar, txertatuz.</w:t>
      </w:r>
    </w:p>
    <w:sectPr w:rsidR="00DA37E2" w:rsidRPr="00525A52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6C6" w:rsidRDefault="000726C6" w:rsidP="00F63B5E">
      <w:pPr>
        <w:spacing w:after="0" w:line="240" w:lineRule="auto"/>
      </w:pPr>
      <w:r>
        <w:separator/>
      </w:r>
    </w:p>
  </w:endnote>
  <w:endnote w:type="continuationSeparator" w:id="0">
    <w:p w:rsidR="000726C6" w:rsidRDefault="000726C6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71BF0" w:rsidRDefault="00C71BF0" w:rsidP="00C71BF0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6C6" w:rsidRDefault="000726C6" w:rsidP="00F63B5E">
      <w:pPr>
        <w:spacing w:after="0" w:line="240" w:lineRule="auto"/>
      </w:pPr>
      <w:r>
        <w:separator/>
      </w:r>
    </w:p>
  </w:footnote>
  <w:footnote w:type="continuationSeparator" w:id="0">
    <w:p w:rsidR="000726C6" w:rsidRDefault="000726C6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71BF0" w:rsidRDefault="00C71BF0" w:rsidP="00C71BF0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ELEKTROTEKNIA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8"/>
  </w:num>
  <w:num w:numId="12">
    <w:abstractNumId w:val="11"/>
  </w:num>
  <w:num w:numId="13">
    <w:abstractNumId w:val="16"/>
  </w:num>
  <w:num w:numId="14">
    <w:abstractNumId w:val="1"/>
  </w:num>
  <w:num w:numId="15">
    <w:abstractNumId w:val="18"/>
  </w:num>
  <w:num w:numId="16">
    <w:abstractNumId w:val="19"/>
  </w:num>
  <w:num w:numId="17">
    <w:abstractNumId w:val="9"/>
  </w:num>
  <w:num w:numId="18">
    <w:abstractNumId w:val="3"/>
  </w:num>
  <w:num w:numId="19">
    <w:abstractNumId w:val="1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726C6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62636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2DD1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25A52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1BF0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3B930-ABF3-47DB-83C3-1D7040856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103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26</cp:revision>
  <cp:lastPrinted>2015-06-17T13:02:00Z</cp:lastPrinted>
  <dcterms:created xsi:type="dcterms:W3CDTF">2015-06-17T12:34:00Z</dcterms:created>
  <dcterms:modified xsi:type="dcterms:W3CDTF">2015-06-30T18:40:00Z</dcterms:modified>
</cp:coreProperties>
</file>