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A98" w:rsidRPr="00287531" w:rsidRDefault="00E03A98" w:rsidP="00E03A9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03A98" w:rsidRPr="00287531" w:rsidRDefault="00E03A98" w:rsidP="00E03A9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A98" w:rsidRPr="00287531" w:rsidRDefault="00E03A98" w:rsidP="00E03A9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03A98" w:rsidRDefault="00E03A98" w:rsidP="00E03A98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4A7F83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</w:t>
      </w:r>
      <w:r w:rsidR="00E03A98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NOLOGIA 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03A98" w:rsidRDefault="00E03A98" w:rsidP="00E03A9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B16FD0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03A98" w:rsidRDefault="00E03A98" w:rsidP="00E03A9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C26C5" w:rsidRPr="000C26C5" w:rsidRDefault="00B16FD0" w:rsidP="000C26C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D070B3" wp14:editId="518059B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705100" cy="1695450"/>
            <wp:effectExtent l="0" t="0" r="0" b="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índi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6C5" w:rsidRPr="000C26C5">
        <w:rPr>
          <w:rFonts w:ascii="Arial Narrow" w:hAnsi="Arial Narrow"/>
          <w:sz w:val="28"/>
          <w:szCs w:val="28"/>
          <w:lang w:val="eu-ES"/>
        </w:rPr>
        <w:t>Karga (zama) jasotzeko eta arrastatzeko balio duen sistema</w:t>
      </w:r>
      <w:r w:rsidR="000C26C5">
        <w:rPr>
          <w:rFonts w:ascii="Arial Narrow" w:hAnsi="Arial Narrow"/>
          <w:sz w:val="28"/>
          <w:szCs w:val="28"/>
          <w:lang w:val="eu-ES"/>
        </w:rPr>
        <w:t xml:space="preserve"> </w:t>
      </w:r>
      <w:r w:rsidR="000C26C5" w:rsidRPr="000C26C5">
        <w:rPr>
          <w:rFonts w:ascii="Arial Narrow" w:hAnsi="Arial Narrow"/>
          <w:sz w:val="28"/>
          <w:szCs w:val="28"/>
          <w:lang w:val="eu-ES"/>
        </w:rPr>
        <w:t xml:space="preserve">bat da </w:t>
      </w:r>
      <w:r w:rsidR="000C26C5" w:rsidRPr="000C26C5">
        <w:rPr>
          <w:rFonts w:ascii="Arial Narrow" w:hAnsi="Arial Narrow"/>
          <w:b/>
          <w:sz w:val="28"/>
          <w:szCs w:val="28"/>
          <w:lang w:val="eu-ES"/>
        </w:rPr>
        <w:t>ZUBI-GARABIA</w:t>
      </w:r>
      <w:r w:rsidR="000C26C5" w:rsidRPr="000C26C5">
        <w:rPr>
          <w:rFonts w:ascii="Arial Narrow" w:hAnsi="Arial Narrow"/>
          <w:sz w:val="28"/>
          <w:szCs w:val="28"/>
          <w:lang w:val="eu-ES"/>
        </w:rPr>
        <w:t xml:space="preserve">. Mugimendu bertikalak eta horizontalak ahalbidetzen ditu, eta hiru osagai ditu: </w:t>
      </w:r>
      <w:r w:rsidR="000C26C5" w:rsidRPr="000C26C5">
        <w:rPr>
          <w:rFonts w:ascii="Arial Narrow" w:hAnsi="Arial Narrow"/>
          <w:b/>
          <w:sz w:val="28"/>
          <w:szCs w:val="28"/>
          <w:lang w:val="eu-ES"/>
        </w:rPr>
        <w:t xml:space="preserve">ZUBIA </w:t>
      </w:r>
      <w:r w:rsidR="000C26C5" w:rsidRPr="000C26C5">
        <w:rPr>
          <w:rFonts w:ascii="Arial Narrow" w:hAnsi="Arial Narrow"/>
          <w:sz w:val="28"/>
          <w:szCs w:val="28"/>
          <w:lang w:val="eu-ES"/>
        </w:rPr>
        <w:t xml:space="preserve">(garabia zintzilikatzeko tokia), </w:t>
      </w:r>
      <w:r w:rsidR="000C26C5" w:rsidRPr="000C26C5">
        <w:rPr>
          <w:rFonts w:ascii="Arial Narrow" w:hAnsi="Arial Narrow"/>
          <w:b/>
          <w:sz w:val="28"/>
          <w:szCs w:val="28"/>
          <w:lang w:val="eu-ES"/>
        </w:rPr>
        <w:t>KAKOA</w:t>
      </w:r>
      <w:r w:rsidR="000C26C5" w:rsidRPr="000C26C5">
        <w:rPr>
          <w:rFonts w:ascii="Arial Narrow" w:hAnsi="Arial Narrow"/>
          <w:sz w:val="28"/>
          <w:szCs w:val="28"/>
          <w:lang w:val="eu-ES"/>
        </w:rPr>
        <w:t xml:space="preserve"> eta</w:t>
      </w:r>
      <w:r w:rsidR="000C26C5" w:rsidRPr="000C26C5">
        <w:rPr>
          <w:rFonts w:ascii="Arial Narrow" w:hAnsi="Arial Narrow"/>
          <w:b/>
          <w:sz w:val="28"/>
          <w:szCs w:val="28"/>
          <w:lang w:val="eu-ES"/>
        </w:rPr>
        <w:t xml:space="preserve"> ORGA </w:t>
      </w:r>
      <w:r w:rsidR="000C26C5" w:rsidRPr="000C26C5">
        <w:rPr>
          <w:rFonts w:ascii="Arial Narrow" w:hAnsi="Arial Narrow"/>
          <w:sz w:val="28"/>
          <w:szCs w:val="28"/>
          <w:lang w:val="eu-ES"/>
        </w:rPr>
        <w:t>(karga igotzeko lekua).</w:t>
      </w:r>
    </w:p>
    <w:p w:rsidR="000C26C5" w:rsidRDefault="000C26C5" w:rsidP="00B16FD0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0C26C5">
        <w:rPr>
          <w:rFonts w:ascii="Arial Narrow" w:hAnsi="Arial Narrow"/>
          <w:b/>
          <w:sz w:val="28"/>
          <w:szCs w:val="28"/>
          <w:lang w:val="eu-ES"/>
        </w:rPr>
        <w:t>ZUBI-GARABIEN</w:t>
      </w:r>
      <w:r>
        <w:rPr>
          <w:rFonts w:ascii="Arial Narrow" w:hAnsi="Arial Narrow"/>
          <w:sz w:val="28"/>
          <w:szCs w:val="28"/>
          <w:lang w:val="eu-ES"/>
        </w:rPr>
        <w:t xml:space="preserve"> bidez, kargak jaso eta garraia daitezke instalatuta dagoen eremu laukizuzen batean. Altxatzeko kargari dagokionez, 3 tonatik 50 tona bitartekoak aurki daitezke.</w:t>
      </w:r>
    </w:p>
    <w:p w:rsidR="000C26C5" w:rsidRPr="00011567" w:rsidRDefault="000C26C5" w:rsidP="00B16FD0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Era ezberdinetako </w:t>
      </w:r>
      <w:r w:rsidRPr="000C26C5">
        <w:rPr>
          <w:rFonts w:ascii="Arial Narrow" w:hAnsi="Arial Narrow"/>
          <w:b/>
          <w:sz w:val="28"/>
          <w:szCs w:val="28"/>
          <w:lang w:val="eu-ES"/>
        </w:rPr>
        <w:t>ZUBI-GARABIAK</w:t>
      </w:r>
      <w:r>
        <w:rPr>
          <w:rFonts w:ascii="Arial Narrow" w:hAnsi="Arial Narrow"/>
          <w:sz w:val="28"/>
          <w:szCs w:val="28"/>
          <w:lang w:val="eu-ES"/>
        </w:rPr>
        <w:t xml:space="preserve"> daude, besteak beste, zubi-garabi errail bakarra, erail biko zubi-garabia, zintzilikatutako zubi-garabia, portiko-garabia, portiko erdiko zubi-garabia, beso birakariko zubi-garabia, eta abar.</w:t>
      </w:r>
    </w:p>
    <w:p w:rsidR="0035786C" w:rsidRPr="00011567" w:rsidRDefault="0035786C" w:rsidP="0035786C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E03A98" w:rsidRPr="00011567" w:rsidRDefault="00E03A98" w:rsidP="00E03A9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01156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01156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31768" w:rsidRDefault="0021033C" w:rsidP="00B16FD0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r w:rsidRPr="0021033C">
        <w:rPr>
          <w:rFonts w:ascii="Arial Narrow" w:hAnsi="Arial Narrow"/>
          <w:b/>
          <w:sz w:val="28"/>
          <w:szCs w:val="28"/>
          <w:lang w:val="eu-ES"/>
        </w:rPr>
        <w:t>ZUBI-GARABIEN</w:t>
      </w:r>
      <w:r w:rsidR="00D31768">
        <w:rPr>
          <w:rFonts w:ascii="Arial Narrow" w:hAnsi="Arial Narrow"/>
          <w:sz w:val="28"/>
          <w:szCs w:val="28"/>
          <w:lang w:val="eu-ES"/>
        </w:rPr>
        <w:t xml:space="preserve"> </w:t>
      </w:r>
      <w:bookmarkEnd w:id="0"/>
      <w:r w:rsidR="00D31768">
        <w:rPr>
          <w:rFonts w:ascii="Arial Narrow" w:hAnsi="Arial Narrow"/>
          <w:sz w:val="28"/>
          <w:szCs w:val="28"/>
          <w:lang w:val="eu-ES"/>
        </w:rPr>
        <w:t>modelo ezberdinak badaude ere, erabilerari dagokionez, antzeko arriskuak ditute, aipatzekoak direlarik:</w:t>
      </w:r>
    </w:p>
    <w:p w:rsidR="00D31768" w:rsidRPr="00011567" w:rsidRDefault="00D31768" w:rsidP="00D31768">
      <w:pPr>
        <w:pStyle w:val="Prrafodelista"/>
        <w:numPr>
          <w:ilvl w:val="0"/>
          <w:numId w:val="19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ZUBI-GARABIAREN GIDARI-OPERADOREARI buruzkoak.</w:t>
      </w:r>
    </w:p>
    <w:p w:rsidR="00B16FD0" w:rsidRPr="00011567" w:rsidRDefault="00D31768" w:rsidP="00B16FD0">
      <w:pPr>
        <w:pStyle w:val="Ttulo1"/>
        <w:numPr>
          <w:ilvl w:val="0"/>
          <w:numId w:val="19"/>
        </w:numPr>
        <w:rPr>
          <w:rFonts w:ascii="Arial Narrow" w:eastAsiaTheme="minorEastAsia" w:hAnsi="Arial Narrow" w:cstheme="minorBidi"/>
          <w:b/>
          <w:color w:val="auto"/>
          <w:sz w:val="28"/>
          <w:szCs w:val="28"/>
          <w:lang w:val="eu-ES"/>
        </w:rPr>
      </w:pPr>
      <w:r>
        <w:rPr>
          <w:rFonts w:ascii="Arial Narrow" w:eastAsiaTheme="minorEastAsia" w:hAnsi="Arial Narrow" w:cstheme="minorBidi"/>
          <w:b/>
          <w:color w:val="auto"/>
          <w:sz w:val="28"/>
          <w:szCs w:val="28"/>
          <w:lang w:val="eu-ES"/>
        </w:rPr>
        <w:t>INGURUAN EGON DAITEKEEN GAINONTZEKO PERTSONEI buruzkoak</w:t>
      </w:r>
      <w:r w:rsidR="00B16FD0" w:rsidRPr="00011567">
        <w:rPr>
          <w:rFonts w:ascii="Arial Narrow" w:eastAsiaTheme="minorEastAsia" w:hAnsi="Arial Narrow" w:cstheme="minorBidi"/>
          <w:b/>
          <w:color w:val="auto"/>
          <w:sz w:val="28"/>
          <w:szCs w:val="28"/>
          <w:lang w:val="eu-ES"/>
        </w:rPr>
        <w:t>.</w:t>
      </w:r>
    </w:p>
    <w:p w:rsidR="00F65354" w:rsidRPr="00011567" w:rsidRDefault="00F65354" w:rsidP="00F65354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F65354" w:rsidRPr="00011567" w:rsidRDefault="00011567" w:rsidP="00F65354">
      <w:pPr>
        <w:pStyle w:val="Textoindependiente"/>
        <w:shd w:val="clear" w:color="auto" w:fill="BFBFBF" w:themeFill="background1" w:themeFillShade="BF"/>
        <w:jc w:val="center"/>
        <w:rPr>
          <w:rFonts w:ascii="Arial Narrow" w:hAnsi="Arial Narrow"/>
          <w:b/>
          <w:sz w:val="40"/>
          <w:szCs w:val="40"/>
          <w:lang w:val="eu-ES"/>
        </w:rPr>
      </w:pPr>
      <w:r w:rsidRPr="00011567">
        <w:rPr>
          <w:rFonts w:ascii="Arial Narrow" w:hAnsi="Arial Narrow"/>
          <w:b/>
          <w:sz w:val="40"/>
          <w:szCs w:val="40"/>
          <w:lang w:val="eu-ES"/>
        </w:rPr>
        <w:t>Bila ezazu ondorengo</w:t>
      </w:r>
      <w:r w:rsidR="00706811">
        <w:rPr>
          <w:rFonts w:ascii="Arial Narrow" w:hAnsi="Arial Narrow"/>
          <w:b/>
          <w:sz w:val="40"/>
          <w:szCs w:val="40"/>
          <w:lang w:val="eu-ES"/>
        </w:rPr>
        <w:t>ei buruzko</w:t>
      </w:r>
      <w:r w:rsidRPr="00011567">
        <w:rPr>
          <w:rFonts w:ascii="Arial Narrow" w:hAnsi="Arial Narrow"/>
          <w:b/>
          <w:sz w:val="40"/>
          <w:szCs w:val="40"/>
          <w:lang w:val="eu-ES"/>
        </w:rPr>
        <w:t xml:space="preserve"> informazioa</w:t>
      </w:r>
      <w:r w:rsidR="00F65354" w:rsidRPr="00011567">
        <w:rPr>
          <w:rFonts w:ascii="Arial Narrow" w:hAnsi="Arial Narrow"/>
          <w:b/>
          <w:sz w:val="40"/>
          <w:szCs w:val="40"/>
          <w:lang w:val="eu-ES"/>
        </w:rPr>
        <w:t>:</w:t>
      </w:r>
    </w:p>
    <w:p w:rsidR="00B16FD0" w:rsidRPr="00011567" w:rsidRDefault="00011567" w:rsidP="00B16FD0">
      <w:p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Bakoitzari buruz esanguratsuak izan daitekeen BOST ARRISKU</w:t>
      </w:r>
      <w:r w:rsidR="00B16FD0" w:rsidRPr="00011567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6FD0" w:rsidRPr="00011567" w:rsidRDefault="00011567" w:rsidP="00B16FD0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Aipatutako arriskuak ahal den neurrian ekiditeko BOST NEURRI ZUZENTZAILE</w:t>
      </w:r>
      <w:r w:rsidR="00B16FD0" w:rsidRPr="00011567">
        <w:rPr>
          <w:rFonts w:ascii="Arial Narrow" w:hAnsi="Arial Narrow"/>
          <w:b/>
          <w:sz w:val="28"/>
          <w:szCs w:val="28"/>
          <w:lang w:val="eu-ES"/>
        </w:rPr>
        <w:t>: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Pr="00011567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011567">
        <w:rPr>
          <w:rFonts w:ascii="Arial Narrow" w:hAnsi="Arial Narrow"/>
          <w:sz w:val="28"/>
          <w:szCs w:val="28"/>
          <w:lang w:val="eu-ES"/>
        </w:rPr>
        <w:t>-</w:t>
      </w:r>
    </w:p>
    <w:p w:rsidR="00B16FD0" w:rsidRDefault="00B16FD0" w:rsidP="00B16FD0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</w:p>
    <w:sectPr w:rsidR="00B16FD0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287" w:rsidRDefault="00852287" w:rsidP="00F63B5E">
      <w:pPr>
        <w:spacing w:after="0" w:line="240" w:lineRule="auto"/>
      </w:pPr>
      <w:r>
        <w:separator/>
      </w:r>
    </w:p>
  </w:endnote>
  <w:endnote w:type="continuationSeparator" w:id="0">
    <w:p w:rsidR="00852287" w:rsidRDefault="00852287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03A98" w:rsidRDefault="00E03A98" w:rsidP="00E03A98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287" w:rsidRDefault="00852287" w:rsidP="00F63B5E">
      <w:pPr>
        <w:spacing w:after="0" w:line="240" w:lineRule="auto"/>
      </w:pPr>
      <w:r>
        <w:separator/>
      </w:r>
    </w:p>
  </w:footnote>
  <w:footnote w:type="continuationSeparator" w:id="0">
    <w:p w:rsidR="00852287" w:rsidRDefault="00852287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03A98" w:rsidRDefault="00E03A98" w:rsidP="00E03A98">
    <w:pPr>
      <w:pStyle w:val="Encabezado"/>
      <w:rPr>
        <w:rFonts w:ascii="Arial Narrow" w:hAnsi="Arial Narrow"/>
        <w:sz w:val="20"/>
        <w:szCs w:val="20"/>
        <w:lang w:val="en-US"/>
      </w:rPr>
    </w:pPr>
    <w:r w:rsidRPr="0042063F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 TEKNOLOGIA 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437454"/>
    <w:multiLevelType w:val="hybridMultilevel"/>
    <w:tmpl w:val="157C988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2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11"/>
  </w:num>
  <w:num w:numId="13">
    <w:abstractNumId w:val="16"/>
  </w:num>
  <w:num w:numId="14">
    <w:abstractNumId w:val="1"/>
  </w:num>
  <w:num w:numId="15">
    <w:abstractNumId w:val="17"/>
  </w:num>
  <w:num w:numId="16">
    <w:abstractNumId w:val="18"/>
  </w:num>
  <w:num w:numId="17">
    <w:abstractNumId w:val="10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1567"/>
    <w:rsid w:val="00020D79"/>
    <w:rsid w:val="00034A05"/>
    <w:rsid w:val="000439FC"/>
    <w:rsid w:val="000475E3"/>
    <w:rsid w:val="000640C2"/>
    <w:rsid w:val="000A466C"/>
    <w:rsid w:val="000C26C5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1033C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5786C"/>
    <w:rsid w:val="00360DCF"/>
    <w:rsid w:val="003636A3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22CF"/>
    <w:rsid w:val="00585038"/>
    <w:rsid w:val="005947B4"/>
    <w:rsid w:val="00596851"/>
    <w:rsid w:val="005A4DF3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C15AB"/>
    <w:rsid w:val="006F1743"/>
    <w:rsid w:val="00706811"/>
    <w:rsid w:val="00731FEF"/>
    <w:rsid w:val="00735376"/>
    <w:rsid w:val="00752262"/>
    <w:rsid w:val="00776BD4"/>
    <w:rsid w:val="00784154"/>
    <w:rsid w:val="007C05EA"/>
    <w:rsid w:val="007D4B9F"/>
    <w:rsid w:val="00812A7A"/>
    <w:rsid w:val="00852287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0486"/>
    <w:rsid w:val="00970BEB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6D02"/>
    <w:rsid w:val="00AC3C74"/>
    <w:rsid w:val="00AC7E5F"/>
    <w:rsid w:val="00AE3B10"/>
    <w:rsid w:val="00B02AE2"/>
    <w:rsid w:val="00B16FD0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31768"/>
    <w:rsid w:val="00D43EB6"/>
    <w:rsid w:val="00D54EB1"/>
    <w:rsid w:val="00D724EB"/>
    <w:rsid w:val="00DA42C8"/>
    <w:rsid w:val="00DB5FCD"/>
    <w:rsid w:val="00DD7163"/>
    <w:rsid w:val="00DE3FE2"/>
    <w:rsid w:val="00E03A98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6AAA"/>
    <w:rsid w:val="00EE34B5"/>
    <w:rsid w:val="00EF2EEA"/>
    <w:rsid w:val="00F01E19"/>
    <w:rsid w:val="00F03F9A"/>
    <w:rsid w:val="00F17066"/>
    <w:rsid w:val="00F31D12"/>
    <w:rsid w:val="00F450F8"/>
    <w:rsid w:val="00F63B5E"/>
    <w:rsid w:val="00F65354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6F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1Car">
    <w:name w:val="Título 1 Car"/>
    <w:basedOn w:val="Fuentedeprrafopredeter"/>
    <w:link w:val="Ttulo1"/>
    <w:uiPriority w:val="9"/>
    <w:rsid w:val="00B16F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pple-style-span">
    <w:name w:val="apple-style-span"/>
    <w:basedOn w:val="Fuentedeprrafopredeter"/>
    <w:rsid w:val="000C2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88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4A1F1-2539-4440-BF3F-A9BA272B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184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2015-06-20T15:32:00Z</dcterms:created>
  <dcterms:modified xsi:type="dcterms:W3CDTF">2015-06-30T09:31:00Z</dcterms:modified>
</cp:coreProperties>
</file>