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A93" w:rsidRDefault="00294CA1" w:rsidP="00294CA1">
      <w:pPr>
        <w:spacing w:line="280" w:lineRule="auto"/>
        <w:jc w:val="center"/>
        <w:rPr>
          <w:rFonts w:ascii="Arial" w:hAnsi="Arial" w:cs="Arial"/>
          <w:b/>
          <w:sz w:val="36"/>
          <w:szCs w:val="36"/>
        </w:rPr>
      </w:pPr>
      <w:r w:rsidRPr="00294CA1">
        <w:rPr>
          <w:rFonts w:ascii="Arial" w:hAnsi="Arial" w:cs="Arial"/>
          <w:b/>
          <w:sz w:val="36"/>
          <w:szCs w:val="36"/>
          <w:lang w:val="eu-ES"/>
        </w:rPr>
        <w:t xml:space="preserve">OSASUN SAILAK SALMENTATIK KENDU ETA GELDIARAZI DITU 2019AN GIPUZKOAKO GAZTANDEGI BATEAN PRESTATUTAKO GAZTAK, </w:t>
      </w:r>
      <w:r w:rsidR="005B48A0" w:rsidRPr="00294CA1">
        <w:rPr>
          <w:rFonts w:ascii="Arial" w:hAnsi="Arial" w:cs="Arial"/>
          <w:b/>
          <w:sz w:val="36"/>
          <w:szCs w:val="36"/>
          <w:lang w:val="eu-ES"/>
        </w:rPr>
        <w:t>LISTERIA</w:t>
      </w:r>
      <w:r w:rsidR="005B48A0">
        <w:rPr>
          <w:rFonts w:ascii="Arial" w:hAnsi="Arial" w:cs="Arial"/>
          <w:b/>
          <w:sz w:val="36"/>
          <w:szCs w:val="36"/>
          <w:lang w:val="eu-ES"/>
        </w:rPr>
        <w:t xml:space="preserve"> KUTSADURAGATIK</w:t>
      </w:r>
      <w:r w:rsidR="008F4D67" w:rsidRPr="008F4D67">
        <w:rPr>
          <w:rFonts w:ascii="Arial" w:hAnsi="Arial" w:cs="Arial"/>
          <w:b/>
          <w:sz w:val="36"/>
          <w:szCs w:val="36"/>
        </w:rPr>
        <w:t xml:space="preserve"> </w:t>
      </w:r>
      <w:r w:rsidR="0006586B">
        <w:rPr>
          <w:rFonts w:ascii="Arial" w:hAnsi="Arial" w:cs="Arial"/>
          <w:b/>
          <w:sz w:val="36"/>
          <w:szCs w:val="36"/>
        </w:rPr>
        <w:t xml:space="preserve"> </w:t>
      </w:r>
    </w:p>
    <w:p w:rsidR="008F4D67" w:rsidRDefault="008F4D67" w:rsidP="008F4D67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</w:p>
    <w:p w:rsidR="008F4D67" w:rsidRDefault="00294CA1" w:rsidP="00294CA1">
      <w:pPr>
        <w:spacing w:line="280" w:lineRule="auto"/>
        <w:jc w:val="center"/>
        <w:rPr>
          <w:rFonts w:ascii="Arial" w:hAnsi="Arial" w:cs="Arial"/>
          <w:b/>
          <w:sz w:val="28"/>
          <w:szCs w:val="28"/>
        </w:rPr>
      </w:pPr>
      <w:r w:rsidRPr="00294CA1">
        <w:rPr>
          <w:rFonts w:ascii="Arial" w:hAnsi="Arial" w:cs="Arial"/>
          <w:b/>
          <w:sz w:val="28"/>
          <w:szCs w:val="28"/>
          <w:lang w:val="eu-ES"/>
        </w:rPr>
        <w:t>Etxean Berroeta SC gaztandegiko gaztak dituzten pertsonei gomendioa egiten die erosketa-puntuan bueltatzeko eta, gazta kontsumitu ondoren sintomatologiarik izanez gero, osasun-zentrora joateko</w:t>
      </w:r>
    </w:p>
    <w:p w:rsidR="008F4D67" w:rsidRDefault="008F4D67" w:rsidP="008F4D67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8F4D67" w:rsidRPr="008F4D67" w:rsidRDefault="00294CA1" w:rsidP="00294CA1">
      <w:pPr>
        <w:spacing w:line="280" w:lineRule="auto"/>
        <w:jc w:val="center"/>
        <w:rPr>
          <w:rFonts w:ascii="Arial" w:hAnsi="Arial" w:cs="Arial"/>
          <w:b/>
          <w:sz w:val="28"/>
          <w:szCs w:val="28"/>
        </w:rPr>
      </w:pPr>
      <w:r w:rsidRPr="00294CA1">
        <w:rPr>
          <w:rFonts w:ascii="Arial" w:hAnsi="Arial" w:cs="Arial"/>
          <w:b/>
          <w:sz w:val="28"/>
          <w:szCs w:val="28"/>
          <w:lang w:val="eu-ES"/>
        </w:rPr>
        <w:t>Oraingoz, ez da produktu horien kontsumoarekin lotutako listeriosi-kasurik ezagutu</w:t>
      </w:r>
    </w:p>
    <w:p w:rsidR="00E67204" w:rsidRPr="00FC7153" w:rsidRDefault="005B76EF" w:rsidP="008F4D67">
      <w:pPr>
        <w:spacing w:line="276" w:lineRule="auto"/>
        <w:jc w:val="center"/>
        <w:rPr>
          <w:rFonts w:ascii="Arial" w:hAnsi="Arial" w:cs="Arial"/>
          <w:b/>
          <w:szCs w:val="24"/>
        </w:rPr>
      </w:pPr>
      <w:r w:rsidRPr="00BC51E1">
        <w:rPr>
          <w:rFonts w:ascii="Arial" w:hAnsi="Arial" w:cs="Arial"/>
          <w:b/>
          <w:szCs w:val="24"/>
        </w:rPr>
        <w:t xml:space="preserve"> </w:t>
      </w:r>
    </w:p>
    <w:p w:rsidR="00E67204" w:rsidRDefault="00E67204" w:rsidP="00BC3FBE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294CA1" w:rsidP="00294CA1">
      <w:pPr>
        <w:spacing w:line="280" w:lineRule="auto"/>
        <w:ind w:firstLine="709"/>
        <w:jc w:val="both"/>
        <w:rPr>
          <w:rFonts w:ascii="Arial" w:hAnsi="Arial" w:cs="Arial"/>
          <w:szCs w:val="24"/>
        </w:rPr>
      </w:pPr>
      <w:r w:rsidRPr="00294CA1">
        <w:rPr>
          <w:rFonts w:ascii="Arial" w:hAnsi="Arial" w:cs="Arial"/>
          <w:szCs w:val="24"/>
          <w:lang w:val="eu-ES"/>
        </w:rPr>
        <w:t>Gipuzkoako Osasun Publikoaren eta Adikzioen Zuzendariordetzako ikuskaritza-zerbitzuek listeria monocytogenesa aurkitu dute 2019an Berroeta SC gaztandegian ardi-esne gordinez prestatutako gazta onduetan; gaztandegiaren osasun-erregistroaren zenbakia 15.01657/SS da, eta Gipuzkoan dago.</w:t>
      </w:r>
      <w:r w:rsidR="008F4D67" w:rsidRPr="008F4D67">
        <w:rPr>
          <w:rFonts w:ascii="Arial" w:hAnsi="Arial" w:cs="Arial"/>
          <w:szCs w:val="24"/>
        </w:rPr>
        <w:t xml:space="preserve">  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294CA1" w:rsidP="00294CA1">
      <w:pPr>
        <w:spacing w:line="280" w:lineRule="auto"/>
        <w:ind w:firstLine="709"/>
        <w:jc w:val="both"/>
        <w:rPr>
          <w:rFonts w:ascii="Arial" w:hAnsi="Arial" w:cs="Arial"/>
          <w:szCs w:val="24"/>
        </w:rPr>
      </w:pPr>
      <w:r w:rsidRPr="00294CA1">
        <w:rPr>
          <w:rFonts w:ascii="Arial" w:hAnsi="Arial" w:cs="Arial"/>
          <w:szCs w:val="24"/>
          <w:lang w:val="eu-ES"/>
        </w:rPr>
        <w:t>Prebentzio-neurri gisa, gaztandegi horretako produktu guztiak dagoeneko kendu dira salmenta-puntuetatik, eta Osasun Publikoaren eta Adikzioen Zuzendaritzak haiek geldiaraztea erabaki du.</w:t>
      </w:r>
      <w:r w:rsidR="008F4D67" w:rsidRPr="008F4D67">
        <w:rPr>
          <w:rFonts w:ascii="Arial" w:hAnsi="Arial" w:cs="Arial"/>
          <w:szCs w:val="24"/>
        </w:rPr>
        <w:t xml:space="preserve"> 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294CA1" w:rsidP="00294CA1">
      <w:pPr>
        <w:spacing w:line="280" w:lineRule="auto"/>
        <w:ind w:firstLine="709"/>
        <w:jc w:val="both"/>
        <w:rPr>
          <w:rFonts w:ascii="Arial" w:hAnsi="Arial" w:cs="Arial"/>
          <w:szCs w:val="24"/>
        </w:rPr>
      </w:pPr>
      <w:r w:rsidRPr="00294CA1">
        <w:rPr>
          <w:rFonts w:ascii="Arial" w:hAnsi="Arial" w:cs="Arial"/>
          <w:szCs w:val="24"/>
          <w:lang w:val="eu-ES"/>
        </w:rPr>
        <w:t>Epidemiologia Zerbitzuek, oraingoz, ez dute produktu horien kontsumoarekin lotutako inolako listeriosi-kasur</w:t>
      </w:r>
      <w:r>
        <w:rPr>
          <w:rFonts w:ascii="Arial" w:hAnsi="Arial" w:cs="Arial"/>
          <w:szCs w:val="24"/>
          <w:lang w:val="eu-ES"/>
        </w:rPr>
        <w:t>ik ezagutu</w:t>
      </w:r>
      <w:r w:rsidRPr="00294CA1">
        <w:rPr>
          <w:rFonts w:ascii="Arial" w:hAnsi="Arial" w:cs="Arial"/>
          <w:szCs w:val="24"/>
          <w:lang w:val="eu-ES"/>
        </w:rPr>
        <w:t>.</w:t>
      </w:r>
      <w:r w:rsidR="008F4D67" w:rsidRPr="008F4D67">
        <w:rPr>
          <w:rFonts w:ascii="Arial" w:hAnsi="Arial" w:cs="Arial"/>
          <w:szCs w:val="24"/>
        </w:rPr>
        <w:t xml:space="preserve"> </w:t>
      </w:r>
      <w:r w:rsidRPr="00294CA1">
        <w:rPr>
          <w:rFonts w:ascii="Arial" w:hAnsi="Arial" w:cs="Arial"/>
          <w:szCs w:val="24"/>
          <w:lang w:val="eu-ES"/>
        </w:rPr>
        <w:t>Hala ere, zaintza berezia daukate abian, edozein kasu susmagarri badago ere.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8F4D67" w:rsidRDefault="00294CA1" w:rsidP="00294CA1">
      <w:pPr>
        <w:spacing w:line="280" w:lineRule="auto"/>
        <w:ind w:firstLine="709"/>
        <w:jc w:val="both"/>
        <w:rPr>
          <w:rFonts w:ascii="Arial" w:hAnsi="Arial" w:cs="Arial"/>
          <w:szCs w:val="24"/>
        </w:rPr>
      </w:pPr>
      <w:r w:rsidRPr="00294CA1">
        <w:rPr>
          <w:rFonts w:ascii="Arial" w:hAnsi="Arial" w:cs="Arial"/>
          <w:szCs w:val="24"/>
          <w:lang w:val="eu-ES"/>
        </w:rPr>
        <w:t>Gazta tokiko merkatuetan eta Gipuzkoako harategietan eta Bizkaiko harategi batean banatu da.</w:t>
      </w:r>
      <w:r w:rsidR="008F4D67" w:rsidRPr="008F4D67">
        <w:rPr>
          <w:rFonts w:ascii="Arial" w:hAnsi="Arial" w:cs="Arial"/>
          <w:szCs w:val="24"/>
        </w:rPr>
        <w:t xml:space="preserve"> </w:t>
      </w:r>
      <w:r w:rsidRPr="00294CA1">
        <w:rPr>
          <w:rFonts w:ascii="Arial" w:hAnsi="Arial" w:cs="Arial"/>
          <w:szCs w:val="24"/>
          <w:lang w:val="eu-ES"/>
        </w:rPr>
        <w:t>Esan bezala, gazta guztiak kendu dira salmentatik eta geldirarazi egin dira.</w:t>
      </w:r>
    </w:p>
    <w:p w:rsidR="008F4D67" w:rsidRPr="008F4D67" w:rsidRDefault="008F4D67" w:rsidP="008F4D67">
      <w:pPr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E67204" w:rsidRPr="00E67204" w:rsidRDefault="00294CA1" w:rsidP="00294CA1">
      <w:pPr>
        <w:spacing w:line="280" w:lineRule="auto"/>
        <w:ind w:firstLine="709"/>
        <w:jc w:val="both"/>
        <w:rPr>
          <w:rFonts w:ascii="Arial" w:hAnsi="Arial" w:cs="Arial"/>
          <w:szCs w:val="24"/>
        </w:rPr>
      </w:pPr>
      <w:r w:rsidRPr="00294CA1">
        <w:rPr>
          <w:rFonts w:ascii="Arial" w:hAnsi="Arial" w:cs="Arial"/>
          <w:szCs w:val="24"/>
          <w:lang w:val="eu-ES"/>
        </w:rPr>
        <w:t xml:space="preserve">Osasun Sailak etxean produktu horiek dituzten pertsonei ez kontsumitzea eta erosketa-puntura itzultzea gomendatzen die eta, marka horretako gazta kontsumitu ondoren sintomatologiarik izanez gero, bereziki </w:t>
      </w:r>
      <w:r w:rsidRPr="00294CA1">
        <w:rPr>
          <w:rFonts w:ascii="Arial" w:hAnsi="Arial" w:cs="Arial"/>
          <w:szCs w:val="24"/>
          <w:lang w:val="eu-ES"/>
        </w:rPr>
        <w:lastRenderedPageBreak/>
        <w:t>pertsona immunodeprimituen, haurdun dauden emakumeen eta paziente onkologikoen kasuan osasun-zentrora joatea.</w:t>
      </w:r>
    </w:p>
    <w:p w:rsidR="00E67204" w:rsidRDefault="00E67204" w:rsidP="00FC7153">
      <w:pPr>
        <w:spacing w:line="276" w:lineRule="auto"/>
        <w:jc w:val="both"/>
        <w:rPr>
          <w:rFonts w:ascii="Arial" w:hAnsi="Arial" w:cs="Arial"/>
          <w:szCs w:val="24"/>
        </w:rPr>
      </w:pPr>
    </w:p>
    <w:p w:rsidR="00B70F62" w:rsidRPr="00857E1B" w:rsidRDefault="00294CA1" w:rsidP="00294CA1">
      <w:pPr>
        <w:spacing w:line="280" w:lineRule="auto"/>
        <w:jc w:val="right"/>
        <w:rPr>
          <w:rFonts w:ascii="Arial" w:hAnsi="Arial" w:cs="Arial"/>
          <w:szCs w:val="24"/>
        </w:rPr>
      </w:pPr>
      <w:r w:rsidRPr="00294CA1">
        <w:rPr>
          <w:rFonts w:ascii="Arial" w:hAnsi="Arial" w:cs="Arial"/>
          <w:szCs w:val="24"/>
          <w:lang w:val="eu-ES"/>
        </w:rPr>
        <w:t>Vitoria-Gasteiz, 2019ko azaroaren 26a</w:t>
      </w:r>
    </w:p>
    <w:sectPr w:rsidR="00B70F62" w:rsidRPr="00857E1B" w:rsidSect="004D6E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701" w:bottom="1418" w:left="1701" w:header="720" w:footer="79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654" w:rsidRDefault="00801654">
      <w:r>
        <w:separator/>
      </w:r>
    </w:p>
  </w:endnote>
  <w:endnote w:type="continuationSeparator" w:id="0">
    <w:p w:rsidR="00801654" w:rsidRDefault="00801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FA7D7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F6F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FA7D7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F6F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0125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E2A" w:rsidRDefault="00667E2A" w:rsidP="00667E2A">
    <w:pPr>
      <w:pStyle w:val="Piedepgina"/>
      <w:tabs>
        <w:tab w:val="clear" w:pos="9071"/>
      </w:tabs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>Donostia - San Sebastian, 1 –  01010 VITORIA-GASTEIZ</w:t>
    </w:r>
  </w:p>
  <w:p w:rsidR="003F6F85" w:rsidRPr="00667E2A" w:rsidRDefault="009E2C20" w:rsidP="00667E2A">
    <w:pPr>
      <w:pStyle w:val="Piedepgina"/>
      <w:tabs>
        <w:tab w:val="clear" w:pos="9071"/>
      </w:tabs>
      <w:jc w:val="center"/>
      <w:rPr>
        <w:rFonts w:ascii="Arial" w:hAnsi="Arial"/>
        <w:sz w:val="13"/>
      </w:rPr>
    </w:pPr>
    <w:r>
      <w:rPr>
        <w:rFonts w:ascii="Arial" w:hAnsi="Arial"/>
        <w:sz w:val="13"/>
      </w:rPr>
      <w:t xml:space="preserve">Tfno. 945 01 92 13 </w:t>
    </w:r>
    <w:r w:rsidR="00667E2A">
      <w:rPr>
        <w:rFonts w:ascii="Arial" w:hAnsi="Arial"/>
        <w:sz w:val="13"/>
      </w:rPr>
      <w:t>–</w:t>
    </w:r>
    <w:r>
      <w:rPr>
        <w:rFonts w:ascii="Arial" w:hAnsi="Arial"/>
        <w:sz w:val="13"/>
      </w:rPr>
      <w:t xml:space="preserve"> </w:t>
    </w:r>
    <w:r w:rsidR="00667E2A">
      <w:rPr>
        <w:rFonts w:ascii="Arial" w:hAnsi="Arial"/>
        <w:sz w:val="13"/>
      </w:rPr>
      <w:t xml:space="preserve"> E-mail: </w:t>
    </w:r>
    <w:r>
      <w:rPr>
        <w:rFonts w:ascii="Arial" w:hAnsi="Arial"/>
        <w:sz w:val="13"/>
      </w:rPr>
      <w:t>osasunsaila-prentsa@euskadi.eus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654" w:rsidRDefault="00801654">
      <w:r>
        <w:separator/>
      </w:r>
    </w:p>
  </w:footnote>
  <w:footnote w:type="continuationSeparator" w:id="0">
    <w:p w:rsidR="00801654" w:rsidRDefault="00801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885" w:rsidRDefault="00A13885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85" w:rsidRDefault="003F6F85">
    <w:pPr>
      <w:pStyle w:val="Encabezado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7.2pt;height:24.4pt" o:ole="" o:preferrelative="f" fillcolor="window">
          <v:imagedata r:id="rId1" o:title=""/>
        </v:shape>
        <o:OLEObject Type="Embed" ProgID="MSPhotoEd.3" ShapeID="_x0000_i1025" DrawAspect="Content" ObjectID="_1636285776" r:id="rId2"/>
      </w:object>
    </w:r>
  </w:p>
  <w:p w:rsidR="003F6F85" w:rsidRDefault="003F6F85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93" w:type="dxa"/>
      <w:tblCellMar>
        <w:top w:w="28" w:type="dxa"/>
        <w:bottom w:w="28" w:type="dxa"/>
      </w:tblCellMar>
      <w:tblLook w:val="04A0"/>
    </w:tblPr>
    <w:tblGrid>
      <w:gridCol w:w="2964"/>
      <w:gridCol w:w="2964"/>
      <w:gridCol w:w="2965"/>
    </w:tblGrid>
    <w:tr w:rsidR="008C4DE5">
      <w:tc>
        <w:tcPr>
          <w:tcW w:w="2964" w:type="dxa"/>
          <w:shd w:val="clear" w:color="auto" w:fill="auto"/>
          <w:vAlign w:val="center"/>
        </w:tcPr>
        <w:p w:rsidR="008C4DE5" w:rsidRPr="00E41B40" w:rsidRDefault="00DC076B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eastAsia="es-ES"/>
            </w:rPr>
            <w:drawing>
              <wp:inline distT="0" distB="0" distL="0" distR="0">
                <wp:extent cx="1733550" cy="561975"/>
                <wp:effectExtent l="0" t="0" r="0" b="9525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8C4DE5" w:rsidRDefault="008C4DE5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8C4DE5" w:rsidRDefault="00667E2A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7.1pt;height:60.75pt" o:ole="">
                <v:imagedata r:id="rId2" o:title=""/>
              </v:shape>
              <o:OLEObject Type="Embed" ProgID="MSPhotoEd.3" ShapeID="_x0000_i1026" DrawAspect="Content" ObjectID="_1636285777" r:id="rId3"/>
            </w:object>
          </w:r>
        </w:p>
      </w:tc>
    </w:tr>
  </w:tbl>
  <w:p w:rsidR="00DB05D7" w:rsidRDefault="00DB05D7"/>
  <w:p w:rsidR="004D6E55" w:rsidRDefault="004D6E55" w:rsidP="00DB05D7">
    <w:pPr>
      <w:pStyle w:val="Encabezado"/>
      <w:tabs>
        <w:tab w:val="clear" w:pos="4819"/>
        <w:tab w:val="clear" w:pos="9071"/>
      </w:tabs>
      <w:rPr>
        <w:rFonts w:ascii="Arial" w:hAnsi="Arial"/>
        <w:sz w:val="16"/>
      </w:rPr>
    </w:pPr>
  </w:p>
  <w:p w:rsidR="003F6F85" w:rsidRDefault="003F6F85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43F6A"/>
    <w:multiLevelType w:val="hybridMultilevel"/>
    <w:tmpl w:val="056C4206"/>
    <w:lvl w:ilvl="0" w:tplc="76EE2B12">
      <w:numFmt w:val="bullet"/>
      <w:lvlText w:val="-"/>
      <w:lvlJc w:val="left"/>
      <w:pPr>
        <w:ind w:left="178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B1166"/>
    <w:multiLevelType w:val="hybridMultilevel"/>
    <w:tmpl w:val="DB7E23BC"/>
    <w:lvl w:ilvl="0" w:tplc="76EE2B12">
      <w:numFmt w:val="bullet"/>
      <w:lvlText w:val="-"/>
      <w:lvlJc w:val="left"/>
      <w:pPr>
        <w:ind w:left="178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4F9251E9"/>
    <w:multiLevelType w:val="multilevel"/>
    <w:tmpl w:val="8BA837A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692F90"/>
    <w:multiLevelType w:val="hybridMultilevel"/>
    <w:tmpl w:val="DB9EEB58"/>
    <w:lvl w:ilvl="0" w:tplc="76EE2B12">
      <w:numFmt w:val="bullet"/>
      <w:lvlText w:val="-"/>
      <w:lvlJc w:val="left"/>
      <w:pPr>
        <w:ind w:left="1789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intFractionalCharacterWidth/>
  <w:hideSpellingErrors/>
  <w:hideGrammaticalErrors/>
  <w:proofState w:spelling="clean" w:grammar="clean"/>
  <w:attachedTemplate r:id="rId1"/>
  <w:stylePaneFormatFilter w:val="3F0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/>
  <w:rsids>
    <w:rsidRoot w:val="00DC076B"/>
    <w:rsid w:val="0006586B"/>
    <w:rsid w:val="00073E4D"/>
    <w:rsid w:val="00082599"/>
    <w:rsid w:val="000D32C9"/>
    <w:rsid w:val="000E1E28"/>
    <w:rsid w:val="0010374F"/>
    <w:rsid w:val="00110483"/>
    <w:rsid w:val="00123F36"/>
    <w:rsid w:val="00126B77"/>
    <w:rsid w:val="00135D37"/>
    <w:rsid w:val="001643BF"/>
    <w:rsid w:val="001B3F71"/>
    <w:rsid w:val="001C35DE"/>
    <w:rsid w:val="001F4C02"/>
    <w:rsid w:val="0020371A"/>
    <w:rsid w:val="00213256"/>
    <w:rsid w:val="002222F2"/>
    <w:rsid w:val="00223FA6"/>
    <w:rsid w:val="0024566E"/>
    <w:rsid w:val="00246EB7"/>
    <w:rsid w:val="002473DA"/>
    <w:rsid w:val="002742FF"/>
    <w:rsid w:val="00284453"/>
    <w:rsid w:val="00284D42"/>
    <w:rsid w:val="00293902"/>
    <w:rsid w:val="002942EF"/>
    <w:rsid w:val="00294CA1"/>
    <w:rsid w:val="00294D56"/>
    <w:rsid w:val="002F0465"/>
    <w:rsid w:val="00306F24"/>
    <w:rsid w:val="00316578"/>
    <w:rsid w:val="00322717"/>
    <w:rsid w:val="003563F4"/>
    <w:rsid w:val="00366CD2"/>
    <w:rsid w:val="003B23B3"/>
    <w:rsid w:val="003C3C68"/>
    <w:rsid w:val="003F6F85"/>
    <w:rsid w:val="004077F5"/>
    <w:rsid w:val="00410AA0"/>
    <w:rsid w:val="00425122"/>
    <w:rsid w:val="004264DB"/>
    <w:rsid w:val="00497841"/>
    <w:rsid w:val="004A39E5"/>
    <w:rsid w:val="004C1A26"/>
    <w:rsid w:val="004D6E55"/>
    <w:rsid w:val="00523DA2"/>
    <w:rsid w:val="005969DA"/>
    <w:rsid w:val="005A6622"/>
    <w:rsid w:val="005B48A0"/>
    <w:rsid w:val="005B65F8"/>
    <w:rsid w:val="005B7007"/>
    <w:rsid w:val="005B76EF"/>
    <w:rsid w:val="005D40D4"/>
    <w:rsid w:val="005F08C9"/>
    <w:rsid w:val="00641DD3"/>
    <w:rsid w:val="00647659"/>
    <w:rsid w:val="00667E2A"/>
    <w:rsid w:val="00671134"/>
    <w:rsid w:val="006944FE"/>
    <w:rsid w:val="006A41D6"/>
    <w:rsid w:val="006D51E0"/>
    <w:rsid w:val="00704CA1"/>
    <w:rsid w:val="00704E47"/>
    <w:rsid w:val="00715E2E"/>
    <w:rsid w:val="00734401"/>
    <w:rsid w:val="00734CB5"/>
    <w:rsid w:val="00756017"/>
    <w:rsid w:val="00765461"/>
    <w:rsid w:val="00781D6A"/>
    <w:rsid w:val="007E54B9"/>
    <w:rsid w:val="007E5647"/>
    <w:rsid w:val="0080125C"/>
    <w:rsid w:val="00801654"/>
    <w:rsid w:val="00807DF1"/>
    <w:rsid w:val="00817080"/>
    <w:rsid w:val="008441DD"/>
    <w:rsid w:val="00857E1B"/>
    <w:rsid w:val="00881440"/>
    <w:rsid w:val="00887142"/>
    <w:rsid w:val="008A0E07"/>
    <w:rsid w:val="008B6C18"/>
    <w:rsid w:val="008C31A2"/>
    <w:rsid w:val="008C4881"/>
    <w:rsid w:val="008C4DE5"/>
    <w:rsid w:val="008D12D9"/>
    <w:rsid w:val="008E28C8"/>
    <w:rsid w:val="008F4D67"/>
    <w:rsid w:val="0090107C"/>
    <w:rsid w:val="00922D7E"/>
    <w:rsid w:val="00941B5C"/>
    <w:rsid w:val="00950159"/>
    <w:rsid w:val="00971286"/>
    <w:rsid w:val="00980A93"/>
    <w:rsid w:val="0098711B"/>
    <w:rsid w:val="009A73B2"/>
    <w:rsid w:val="009B1F8C"/>
    <w:rsid w:val="009C16A4"/>
    <w:rsid w:val="009D7899"/>
    <w:rsid w:val="009E2C20"/>
    <w:rsid w:val="00A13885"/>
    <w:rsid w:val="00A1542F"/>
    <w:rsid w:val="00A16570"/>
    <w:rsid w:val="00A30A18"/>
    <w:rsid w:val="00A54777"/>
    <w:rsid w:val="00A63B8E"/>
    <w:rsid w:val="00A819DE"/>
    <w:rsid w:val="00A8654C"/>
    <w:rsid w:val="00AD5AD9"/>
    <w:rsid w:val="00AD71DB"/>
    <w:rsid w:val="00AE237F"/>
    <w:rsid w:val="00AF1C6F"/>
    <w:rsid w:val="00B0582A"/>
    <w:rsid w:val="00B05CE6"/>
    <w:rsid w:val="00B12AE7"/>
    <w:rsid w:val="00B65CDB"/>
    <w:rsid w:val="00B70F62"/>
    <w:rsid w:val="00B7546C"/>
    <w:rsid w:val="00B81B24"/>
    <w:rsid w:val="00BC3FBE"/>
    <w:rsid w:val="00BC51E1"/>
    <w:rsid w:val="00BD244A"/>
    <w:rsid w:val="00C44137"/>
    <w:rsid w:val="00C54FA2"/>
    <w:rsid w:val="00C56090"/>
    <w:rsid w:val="00C7414B"/>
    <w:rsid w:val="00C748FB"/>
    <w:rsid w:val="00C84001"/>
    <w:rsid w:val="00CC244D"/>
    <w:rsid w:val="00CD24FA"/>
    <w:rsid w:val="00CF348C"/>
    <w:rsid w:val="00D47A56"/>
    <w:rsid w:val="00D76897"/>
    <w:rsid w:val="00D76BAA"/>
    <w:rsid w:val="00D877CD"/>
    <w:rsid w:val="00DB05D7"/>
    <w:rsid w:val="00DC076B"/>
    <w:rsid w:val="00DE1629"/>
    <w:rsid w:val="00DF7BDE"/>
    <w:rsid w:val="00E313CC"/>
    <w:rsid w:val="00E34AA7"/>
    <w:rsid w:val="00E36C6A"/>
    <w:rsid w:val="00E41B40"/>
    <w:rsid w:val="00E67204"/>
    <w:rsid w:val="00E934B7"/>
    <w:rsid w:val="00EA485B"/>
    <w:rsid w:val="00EB73EB"/>
    <w:rsid w:val="00F07E95"/>
    <w:rsid w:val="00F17C3C"/>
    <w:rsid w:val="00F2064E"/>
    <w:rsid w:val="00F306AB"/>
    <w:rsid w:val="00F3477D"/>
    <w:rsid w:val="00F56614"/>
    <w:rsid w:val="00F6359B"/>
    <w:rsid w:val="00F679DA"/>
    <w:rsid w:val="00FA7D77"/>
    <w:rsid w:val="00FC2E3B"/>
    <w:rsid w:val="00FC7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3DA"/>
    <w:rPr>
      <w:sz w:val="24"/>
      <w:lang w:eastAsia="es-ES_tradnl"/>
    </w:rPr>
  </w:style>
  <w:style w:type="paragraph" w:styleId="Ttulo1">
    <w:name w:val="heading 1"/>
    <w:basedOn w:val="Normal"/>
    <w:next w:val="Normal"/>
    <w:qFormat/>
    <w:rsid w:val="002473DA"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rsid w:val="002473DA"/>
    <w:pPr>
      <w:keepNext/>
      <w:numPr>
        <w:ilvl w:val="1"/>
        <w:numId w:val="1"/>
      </w:numPr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rsid w:val="002473DA"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rsid w:val="002473DA"/>
    <w:pPr>
      <w:keepNext/>
      <w:numPr>
        <w:ilvl w:val="3"/>
        <w:numId w:val="1"/>
      </w:numPr>
      <w:spacing w:before="35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rsid w:val="002473DA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2473DA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rsid w:val="002473DA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rsid w:val="002473DA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rsid w:val="002473DA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sid w:val="002473DA"/>
    <w:rPr>
      <w:sz w:val="16"/>
    </w:rPr>
  </w:style>
  <w:style w:type="paragraph" w:styleId="Textocomentario">
    <w:name w:val="annotation text"/>
    <w:basedOn w:val="Normal"/>
    <w:link w:val="TextocomentarioCar"/>
    <w:semiHidden/>
    <w:rsid w:val="002473DA"/>
    <w:rPr>
      <w:sz w:val="20"/>
    </w:rPr>
  </w:style>
  <w:style w:type="paragraph" w:styleId="Piedepgina">
    <w:name w:val="footer"/>
    <w:basedOn w:val="Normal"/>
    <w:rsid w:val="002473DA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rsid w:val="002473DA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rsid w:val="002473DA"/>
    <w:pPr>
      <w:ind w:left="4253"/>
    </w:pPr>
  </w:style>
  <w:style w:type="paragraph" w:customStyle="1" w:styleId="Subparrafo1">
    <w:name w:val="Subparrafo1"/>
    <w:basedOn w:val="Normal"/>
    <w:rsid w:val="002473DA"/>
    <w:pPr>
      <w:ind w:left="284" w:hanging="142"/>
    </w:pPr>
  </w:style>
  <w:style w:type="paragraph" w:customStyle="1" w:styleId="Titulo">
    <w:name w:val="Titulo"/>
    <w:basedOn w:val="Normal"/>
    <w:rsid w:val="002473DA"/>
    <w:pPr>
      <w:jc w:val="center"/>
    </w:pPr>
    <w:rPr>
      <w:b/>
      <w:sz w:val="30"/>
    </w:rPr>
  </w:style>
  <w:style w:type="character" w:styleId="Nmerodepgina">
    <w:name w:val="page number"/>
    <w:basedOn w:val="Fuentedeprrafopredeter"/>
    <w:rsid w:val="002473DA"/>
  </w:style>
  <w:style w:type="paragraph" w:customStyle="1" w:styleId="Nivel1">
    <w:name w:val="Nivel1"/>
    <w:basedOn w:val="Normal"/>
    <w:rsid w:val="002473DA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sid w:val="002473DA"/>
    <w:rPr>
      <w:rFonts w:ascii="Arial" w:hAnsi="Arial"/>
      <w:i/>
      <w:sz w:val="14"/>
    </w:rPr>
  </w:style>
  <w:style w:type="paragraph" w:customStyle="1" w:styleId="Nivel2">
    <w:name w:val="Nivel2"/>
    <w:basedOn w:val="Normal"/>
    <w:rsid w:val="002473DA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04E47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rsid w:val="002742FF"/>
    <w:rPr>
      <w:b/>
      <w:bCs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742FF"/>
    <w:rPr>
      <w:lang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rsid w:val="002742FF"/>
    <w:rPr>
      <w:b/>
      <w:bCs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W7local\Downloads\Plantilla%20logo%20Salud%20+%20Osakidetza%20(1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E0A3C-E774-4230-B12C-A7B9AEB5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logo Salud + Osakidetza (1).dot</Template>
  <TotalTime>5</TotalTime>
  <Pages>2</Pages>
  <Words>178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normalizada para WORD</vt:lpstr>
    </vt:vector>
  </TitlesOfParts>
  <Company>EJIE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NP_alerta_quesos.docx</dc:title>
  <dc:subject>PRO19-3031_TAR19-3847</dc:subject>
  <dc:creator>BITEZ SL/Larraitz Uriarte</dc:creator>
  <cp:lastModifiedBy>Larraitz</cp:lastModifiedBy>
  <cp:revision>5</cp:revision>
  <cp:lastPrinted>2019-11-26T12:30:00Z</cp:lastPrinted>
  <dcterms:created xsi:type="dcterms:W3CDTF">2019-11-26T13:57:00Z</dcterms:created>
  <dcterms:modified xsi:type="dcterms:W3CDTF">2019-11-26T14:03:00Z</dcterms:modified>
</cp:coreProperties>
</file>