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3933" w:rsidRDefault="00CD0851">
      <w:pPr>
        <w:pStyle w:val="fronttitle"/>
        <w:framePr w:wrap="around"/>
      </w:pPr>
      <w:r>
        <w:t xml:space="preserve">Manual </w:t>
      </w:r>
      <w:r w:rsidR="00AB4E14">
        <w:t>de Usuario</w:t>
      </w:r>
    </w:p>
    <w:p w:rsidR="00053933" w:rsidRDefault="00053933">
      <w:pPr>
        <w:pStyle w:val="fronttitle"/>
        <w:framePr w:wrap="around"/>
        <w:rPr>
          <w:b w:val="0"/>
          <w:sz w:val="32"/>
          <w:szCs w:val="32"/>
        </w:rPr>
      </w:pPr>
      <w:r>
        <w:rPr>
          <w:b w:val="0"/>
          <w:sz w:val="32"/>
          <w:szCs w:val="32"/>
        </w:rPr>
        <w:t xml:space="preserve">Versión </w:t>
      </w:r>
      <w:r w:rsidR="00667830">
        <w:rPr>
          <w:b w:val="0"/>
          <w:sz w:val="32"/>
          <w:szCs w:val="32"/>
        </w:rPr>
        <w:t>0.6</w:t>
      </w:r>
      <w:bookmarkStart w:id="0" w:name="_GoBack"/>
      <w:bookmarkEnd w:id="0"/>
    </w:p>
    <w:p w:rsidR="00053933" w:rsidRDefault="00D9523D">
      <w:pPr>
        <w:pStyle w:val="frontsubtitle"/>
        <w:framePr w:wrap="auto"/>
      </w:pPr>
      <w:r>
        <w:t>Informes de Extranjería</w:t>
      </w:r>
    </w:p>
    <w:p w:rsidR="00053933" w:rsidRDefault="00053933">
      <w:pPr>
        <w:pStyle w:val="frontsubtitle"/>
        <w:framePr w:wrap="auto"/>
      </w:pPr>
      <w:r>
        <w:t>(</w:t>
      </w:r>
      <w:r w:rsidR="004F1385">
        <w:t>AA83B</w:t>
      </w:r>
      <w:r>
        <w:t>)</w:t>
      </w:r>
    </w:p>
    <w:p w:rsidR="00053933" w:rsidRDefault="004F1385">
      <w:pPr>
        <w:pStyle w:val="frontdateref"/>
        <w:framePr w:wrap="auto"/>
      </w:pPr>
      <w:bookmarkStart w:id="1" w:name="EJ_MAR3"/>
      <w:bookmarkEnd w:id="1"/>
      <w:r>
        <w:t>FECHA: 02/06/2016</w:t>
      </w:r>
    </w:p>
    <w:p w:rsidR="00053933" w:rsidRDefault="00053933">
      <w:pPr>
        <w:pStyle w:val="frontaddress"/>
        <w:framePr w:wrap="auto"/>
      </w:pPr>
      <w:r>
        <w:t>EJIE, S.A.</w:t>
      </w:r>
    </w:p>
    <w:p w:rsidR="00053933" w:rsidRDefault="00053933">
      <w:pPr>
        <w:pStyle w:val="frontaddress"/>
        <w:framePr w:wrap="auto"/>
      </w:pPr>
      <w:r>
        <w:t xml:space="preserve">Avda. Mediterráneo, </w:t>
      </w:r>
      <w:r w:rsidR="00917275">
        <w:t>14</w:t>
      </w:r>
    </w:p>
    <w:p w:rsidR="00053933" w:rsidRDefault="00053933">
      <w:pPr>
        <w:pStyle w:val="frontaddress"/>
        <w:framePr w:wrap="auto"/>
      </w:pPr>
      <w:r>
        <w:t>01010 - Vitoria-Gasteiz</w:t>
      </w:r>
    </w:p>
    <w:p w:rsidR="00053933" w:rsidRDefault="00053933">
      <w:pPr>
        <w:pStyle w:val="frontcopyright"/>
        <w:framePr w:wrap="auto"/>
      </w:pPr>
      <w:r>
        <w:tab/>
      </w:r>
      <w:r>
        <w:tab/>
      </w:r>
      <w:r>
        <w:tab/>
      </w:r>
      <w:r>
        <w:tab/>
      </w:r>
      <w:r>
        <w:tab/>
      </w:r>
      <w:r w:rsidR="00CD66A6">
        <w:fldChar w:fldCharType="begin"/>
      </w:r>
      <w:r>
        <w:instrText>SYMBOL 227 \f "Symbol"</w:instrText>
      </w:r>
      <w:r w:rsidR="00CD66A6">
        <w:fldChar w:fldCharType="end"/>
      </w:r>
      <w:r>
        <w:t xml:space="preserve"> EJIE, S.A. 2004</w:t>
      </w:r>
    </w:p>
    <w:p w:rsidR="00053933" w:rsidRDefault="00053933">
      <w:pPr>
        <w:pStyle w:val="frontcopyright"/>
        <w:framePr w:wrap="auto"/>
      </w:pPr>
      <w:r>
        <w:t xml:space="preserve">Este documento es propiedad de EJIE, S.A. y su contenido es confidencial. Este documento no puede ser reproducido, en su totalidad o parcialmente, ni mostrado a otros, ni utilizado para otros propósitos que los que han originado su entrega, sin el previo permiso escrito de EJIE, S.A.. En el caso de ser entregado en virtud de un contrato, su utilización estará limitada a lo expresamente autorizado en dicho contrato. EJIE, S.A. no podrá ser considerada responsable de eventuales errores u omisiones en la edición del documento. </w:t>
      </w:r>
    </w:p>
    <w:p w:rsidR="00053933" w:rsidRDefault="00053933">
      <w:pPr>
        <w:pStyle w:val="toctitle1"/>
        <w:rPr>
          <w:rFonts w:ascii="Arial" w:hAnsi="Arial"/>
        </w:rPr>
      </w:pPr>
      <w:r>
        <w:rPr>
          <w:rFonts w:ascii="Arial" w:hAnsi="Arial"/>
        </w:rPr>
        <w:lastRenderedPageBreak/>
        <w:t>Control de documentación</w:t>
      </w:r>
    </w:p>
    <w:p w:rsidR="00053933" w:rsidRDefault="00053933">
      <w:pPr>
        <w:spacing w:before="480" w:after="120"/>
        <w:rPr>
          <w:b/>
          <w:sz w:val="28"/>
        </w:rPr>
      </w:pPr>
      <w:r>
        <w:rPr>
          <w:b/>
          <w:sz w:val="28"/>
        </w:rPr>
        <w:t>Histórico de versiones:</w:t>
      </w:r>
    </w:p>
    <w:tbl>
      <w:tblPr>
        <w:tblW w:w="7064" w:type="dxa"/>
        <w:jc w:val="center"/>
        <w:tblLayout w:type="fixed"/>
        <w:tblCellMar>
          <w:left w:w="70" w:type="dxa"/>
          <w:right w:w="70" w:type="dxa"/>
        </w:tblCellMar>
        <w:tblLook w:val="0000" w:firstRow="0" w:lastRow="0" w:firstColumn="0" w:lastColumn="0" w:noHBand="0" w:noVBand="0"/>
      </w:tblPr>
      <w:tblGrid>
        <w:gridCol w:w="851"/>
        <w:gridCol w:w="1418"/>
        <w:gridCol w:w="4795"/>
      </w:tblGrid>
      <w:tr w:rsidR="00053933" w:rsidTr="007A7E84">
        <w:trPr>
          <w:cantSplit/>
          <w:jc w:val="center"/>
        </w:trPr>
        <w:tc>
          <w:tcPr>
            <w:tcW w:w="851" w:type="dxa"/>
            <w:tcBorders>
              <w:top w:val="single" w:sz="6" w:space="0" w:color="auto"/>
              <w:bottom w:val="single" w:sz="6" w:space="0" w:color="auto"/>
            </w:tcBorders>
          </w:tcPr>
          <w:p w:rsidR="00053933" w:rsidRDefault="00053933">
            <w:pPr>
              <w:pStyle w:val="tablehead"/>
            </w:pPr>
            <w:r>
              <w:t>Versión</w:t>
            </w:r>
          </w:p>
        </w:tc>
        <w:tc>
          <w:tcPr>
            <w:tcW w:w="1418" w:type="dxa"/>
            <w:tcBorders>
              <w:top w:val="single" w:sz="6" w:space="0" w:color="auto"/>
              <w:bottom w:val="single" w:sz="6" w:space="0" w:color="auto"/>
            </w:tcBorders>
          </w:tcPr>
          <w:p w:rsidR="00053933" w:rsidRDefault="00053933" w:rsidP="00017382">
            <w:pPr>
              <w:pStyle w:val="tablehead"/>
              <w:jc w:val="center"/>
            </w:pPr>
            <w:r>
              <w:t>Fecha</w:t>
            </w:r>
          </w:p>
        </w:tc>
        <w:tc>
          <w:tcPr>
            <w:tcW w:w="4795" w:type="dxa"/>
            <w:tcBorders>
              <w:top w:val="single" w:sz="6" w:space="0" w:color="auto"/>
              <w:bottom w:val="single" w:sz="6" w:space="0" w:color="auto"/>
            </w:tcBorders>
          </w:tcPr>
          <w:p w:rsidR="00053933" w:rsidRDefault="00053933">
            <w:pPr>
              <w:pStyle w:val="tablehead"/>
            </w:pPr>
            <w:r>
              <w:t>Resumen de los cambios producidos</w:t>
            </w:r>
          </w:p>
        </w:tc>
      </w:tr>
      <w:tr w:rsidR="00053933" w:rsidTr="007A7E84">
        <w:trPr>
          <w:cantSplit/>
          <w:jc w:val="center"/>
        </w:trPr>
        <w:tc>
          <w:tcPr>
            <w:tcW w:w="851" w:type="dxa"/>
          </w:tcPr>
          <w:p w:rsidR="00053933" w:rsidRDefault="004F1385" w:rsidP="00697EF0">
            <w:pPr>
              <w:pStyle w:val="tabletext"/>
              <w:jc w:val="center"/>
            </w:pPr>
            <w:r>
              <w:t>0.</w:t>
            </w:r>
            <w:r w:rsidR="00697EF0">
              <w:t>6</w:t>
            </w:r>
          </w:p>
        </w:tc>
        <w:tc>
          <w:tcPr>
            <w:tcW w:w="1418" w:type="dxa"/>
          </w:tcPr>
          <w:p w:rsidR="00053933" w:rsidRDefault="00053933">
            <w:pPr>
              <w:pStyle w:val="tabletext"/>
              <w:jc w:val="right"/>
            </w:pPr>
          </w:p>
        </w:tc>
        <w:tc>
          <w:tcPr>
            <w:tcW w:w="4795" w:type="dxa"/>
          </w:tcPr>
          <w:p w:rsidR="00053933" w:rsidRDefault="00053933">
            <w:pPr>
              <w:pStyle w:val="tabletext"/>
            </w:pPr>
            <w:r>
              <w:t>Primera versión</w:t>
            </w:r>
          </w:p>
        </w:tc>
      </w:tr>
      <w:tr w:rsidR="00053933" w:rsidTr="007A7E84">
        <w:trPr>
          <w:cantSplit/>
          <w:jc w:val="center"/>
        </w:trPr>
        <w:tc>
          <w:tcPr>
            <w:tcW w:w="851" w:type="dxa"/>
          </w:tcPr>
          <w:p w:rsidR="00053933" w:rsidRDefault="00053933">
            <w:pPr>
              <w:pStyle w:val="tabletext"/>
              <w:jc w:val="center"/>
            </w:pPr>
            <w:bookmarkStart w:id="2" w:name="EJ_MAR6"/>
            <w:bookmarkEnd w:id="2"/>
          </w:p>
        </w:tc>
        <w:tc>
          <w:tcPr>
            <w:tcW w:w="1418" w:type="dxa"/>
          </w:tcPr>
          <w:p w:rsidR="00053933" w:rsidRDefault="00053933">
            <w:pPr>
              <w:pStyle w:val="tabletext"/>
              <w:jc w:val="right"/>
            </w:pPr>
            <w:bookmarkStart w:id="3" w:name="EJ_MAR7"/>
            <w:bookmarkEnd w:id="3"/>
          </w:p>
        </w:tc>
        <w:tc>
          <w:tcPr>
            <w:tcW w:w="4795" w:type="dxa"/>
          </w:tcPr>
          <w:p w:rsidR="00053933" w:rsidRDefault="00053933">
            <w:pPr>
              <w:pStyle w:val="tabletext"/>
            </w:pPr>
          </w:p>
        </w:tc>
      </w:tr>
      <w:tr w:rsidR="00053933" w:rsidTr="007A7E84">
        <w:trPr>
          <w:cantSplit/>
          <w:jc w:val="center"/>
        </w:trPr>
        <w:tc>
          <w:tcPr>
            <w:tcW w:w="851" w:type="dxa"/>
          </w:tcPr>
          <w:p w:rsidR="00053933" w:rsidRDefault="00053933">
            <w:pPr>
              <w:pStyle w:val="tabletext"/>
              <w:jc w:val="center"/>
            </w:pPr>
          </w:p>
        </w:tc>
        <w:tc>
          <w:tcPr>
            <w:tcW w:w="1418" w:type="dxa"/>
          </w:tcPr>
          <w:p w:rsidR="00053933" w:rsidRDefault="00053933">
            <w:pPr>
              <w:pStyle w:val="tabletext"/>
              <w:jc w:val="right"/>
            </w:pPr>
          </w:p>
        </w:tc>
        <w:tc>
          <w:tcPr>
            <w:tcW w:w="4795" w:type="dxa"/>
          </w:tcPr>
          <w:p w:rsidR="00053933" w:rsidRDefault="00053933">
            <w:pPr>
              <w:pStyle w:val="tabletext"/>
            </w:pPr>
          </w:p>
        </w:tc>
      </w:tr>
      <w:tr w:rsidR="00053933" w:rsidTr="007A7E84">
        <w:trPr>
          <w:cantSplit/>
          <w:jc w:val="center"/>
        </w:trPr>
        <w:tc>
          <w:tcPr>
            <w:tcW w:w="851" w:type="dxa"/>
          </w:tcPr>
          <w:p w:rsidR="00053933" w:rsidRDefault="00053933">
            <w:pPr>
              <w:pStyle w:val="tabletext"/>
              <w:jc w:val="center"/>
            </w:pPr>
          </w:p>
        </w:tc>
        <w:tc>
          <w:tcPr>
            <w:tcW w:w="1418" w:type="dxa"/>
          </w:tcPr>
          <w:p w:rsidR="00053933" w:rsidRDefault="00053933">
            <w:pPr>
              <w:pStyle w:val="tabletext"/>
              <w:jc w:val="right"/>
            </w:pPr>
          </w:p>
        </w:tc>
        <w:tc>
          <w:tcPr>
            <w:tcW w:w="4795" w:type="dxa"/>
          </w:tcPr>
          <w:p w:rsidR="00053933" w:rsidRDefault="00053933">
            <w:pPr>
              <w:pStyle w:val="tabletext"/>
            </w:pPr>
          </w:p>
        </w:tc>
      </w:tr>
    </w:tbl>
    <w:p w:rsidR="00017382" w:rsidRDefault="00017382" w:rsidP="007A7E84">
      <w:pPr>
        <w:spacing w:before="480" w:after="120"/>
        <w:jc w:val="left"/>
        <w:rPr>
          <w:b/>
          <w:sz w:val="28"/>
        </w:rPr>
      </w:pPr>
      <w:r>
        <w:rPr>
          <w:b/>
          <w:sz w:val="28"/>
        </w:rPr>
        <w:t xml:space="preserve">Cambios producidos desde la última </w:t>
      </w:r>
      <w:r w:rsidR="00045D9D">
        <w:rPr>
          <w:b/>
          <w:sz w:val="28"/>
        </w:rPr>
        <w:t>versión</w:t>
      </w:r>
      <w:r>
        <w:rPr>
          <w:b/>
          <w:sz w:val="28"/>
        </w:rPr>
        <w:t>:</w:t>
      </w:r>
    </w:p>
    <w:p w:rsidR="00017382" w:rsidRDefault="007A7E84" w:rsidP="00017382">
      <w:pPr>
        <w:spacing w:before="480" w:after="120"/>
        <w:rPr>
          <w:b/>
          <w:sz w:val="28"/>
        </w:rPr>
      </w:pPr>
      <w:r>
        <w:t>Primera versión</w:t>
      </w:r>
    </w:p>
    <w:p w:rsidR="00017382" w:rsidRDefault="00017382">
      <w:pPr>
        <w:spacing w:before="480" w:after="120"/>
        <w:rPr>
          <w:b/>
          <w:sz w:val="28"/>
        </w:rPr>
      </w:pPr>
    </w:p>
    <w:p w:rsidR="00053933" w:rsidRDefault="00053933">
      <w:pPr>
        <w:spacing w:before="480" w:after="120"/>
        <w:rPr>
          <w:b/>
          <w:sz w:val="28"/>
        </w:rPr>
      </w:pPr>
      <w:r>
        <w:rPr>
          <w:b/>
          <w:sz w:val="28"/>
        </w:rPr>
        <w:t>Re</w:t>
      </w:r>
      <w:r w:rsidR="00017382">
        <w:rPr>
          <w:b/>
          <w:sz w:val="28"/>
        </w:rPr>
        <w:t>gistro</w:t>
      </w:r>
    </w:p>
    <w:tbl>
      <w:tblPr>
        <w:tblW w:w="7064" w:type="dxa"/>
        <w:jc w:val="center"/>
        <w:tblLayout w:type="fixed"/>
        <w:tblCellMar>
          <w:left w:w="70" w:type="dxa"/>
          <w:right w:w="70" w:type="dxa"/>
        </w:tblCellMar>
        <w:tblLook w:val="0000" w:firstRow="0" w:lastRow="0" w:firstColumn="0" w:lastColumn="0" w:noHBand="0" w:noVBand="0"/>
      </w:tblPr>
      <w:tblGrid>
        <w:gridCol w:w="4087"/>
        <w:gridCol w:w="2977"/>
      </w:tblGrid>
      <w:tr w:rsidR="007A7E84" w:rsidRPr="00017382" w:rsidTr="00AA1289">
        <w:trPr>
          <w:cantSplit/>
          <w:jc w:val="center"/>
        </w:trPr>
        <w:tc>
          <w:tcPr>
            <w:tcW w:w="7064" w:type="dxa"/>
            <w:gridSpan w:val="2"/>
            <w:tcBorders>
              <w:top w:val="single" w:sz="6" w:space="0" w:color="auto"/>
              <w:bottom w:val="single" w:sz="4" w:space="0" w:color="auto"/>
            </w:tcBorders>
          </w:tcPr>
          <w:p w:rsidR="007A7E84" w:rsidRPr="00017382" w:rsidRDefault="007A7E84">
            <w:pPr>
              <w:pStyle w:val="tablehead"/>
              <w:rPr>
                <w:b/>
              </w:rPr>
            </w:pPr>
            <w:r>
              <w:rPr>
                <w:b/>
              </w:rPr>
              <w:t>Autor</w:t>
            </w:r>
          </w:p>
        </w:tc>
      </w:tr>
      <w:tr w:rsidR="00017382" w:rsidRPr="00017382" w:rsidTr="007A7E84">
        <w:trPr>
          <w:cantSplit/>
          <w:jc w:val="center"/>
        </w:trPr>
        <w:tc>
          <w:tcPr>
            <w:tcW w:w="4087" w:type="dxa"/>
            <w:tcBorders>
              <w:top w:val="single" w:sz="4" w:space="0" w:color="auto"/>
            </w:tcBorders>
          </w:tcPr>
          <w:p w:rsidR="00017382" w:rsidRPr="00017382" w:rsidRDefault="00017382">
            <w:pPr>
              <w:pStyle w:val="tabletext"/>
              <w:rPr>
                <w:b/>
              </w:rPr>
            </w:pPr>
            <w:r>
              <w:rPr>
                <w:b/>
              </w:rPr>
              <w:t>Firma</w:t>
            </w:r>
          </w:p>
        </w:tc>
        <w:tc>
          <w:tcPr>
            <w:tcW w:w="2977" w:type="dxa"/>
          </w:tcPr>
          <w:p w:rsidR="00017382" w:rsidRPr="00017382" w:rsidRDefault="00017382">
            <w:pPr>
              <w:pStyle w:val="tabletext"/>
              <w:rPr>
                <w:b/>
              </w:rPr>
            </w:pPr>
            <w:r>
              <w:rPr>
                <w:b/>
              </w:rPr>
              <w:t>Fecha</w:t>
            </w:r>
          </w:p>
        </w:tc>
      </w:tr>
      <w:tr w:rsidR="00017382" w:rsidRPr="00017382" w:rsidTr="007A7E84">
        <w:trPr>
          <w:cantSplit/>
          <w:jc w:val="center"/>
        </w:trPr>
        <w:tc>
          <w:tcPr>
            <w:tcW w:w="4087" w:type="dxa"/>
          </w:tcPr>
          <w:p w:rsidR="00017382" w:rsidRPr="00017382" w:rsidRDefault="00017382">
            <w:pPr>
              <w:pStyle w:val="tabletext"/>
              <w:rPr>
                <w:b/>
              </w:rPr>
            </w:pPr>
            <w:r>
              <w:rPr>
                <w:b/>
              </w:rPr>
              <w:t>Aprobado por</w:t>
            </w:r>
          </w:p>
        </w:tc>
        <w:tc>
          <w:tcPr>
            <w:tcW w:w="2977" w:type="dxa"/>
          </w:tcPr>
          <w:p w:rsidR="00017382" w:rsidRPr="00017382" w:rsidRDefault="00017382">
            <w:pPr>
              <w:pStyle w:val="tabletext"/>
              <w:rPr>
                <w:b/>
              </w:rPr>
            </w:pPr>
          </w:p>
        </w:tc>
      </w:tr>
      <w:tr w:rsidR="00017382" w:rsidRPr="00017382" w:rsidTr="007A7E84">
        <w:trPr>
          <w:cantSplit/>
          <w:jc w:val="center"/>
        </w:trPr>
        <w:tc>
          <w:tcPr>
            <w:tcW w:w="4087" w:type="dxa"/>
          </w:tcPr>
          <w:p w:rsidR="00017382" w:rsidRPr="00017382" w:rsidRDefault="00017382">
            <w:pPr>
              <w:pStyle w:val="tabletext"/>
              <w:rPr>
                <w:b/>
              </w:rPr>
            </w:pPr>
            <w:r>
              <w:rPr>
                <w:b/>
              </w:rPr>
              <w:t>Firma</w:t>
            </w:r>
          </w:p>
        </w:tc>
        <w:tc>
          <w:tcPr>
            <w:tcW w:w="2977" w:type="dxa"/>
          </w:tcPr>
          <w:p w:rsidR="00017382" w:rsidRPr="00017382" w:rsidRDefault="00017382">
            <w:pPr>
              <w:pStyle w:val="tabletext"/>
              <w:rPr>
                <w:b/>
              </w:rPr>
            </w:pPr>
            <w:r>
              <w:rPr>
                <w:b/>
              </w:rPr>
              <w:t>Fecha</w:t>
            </w:r>
          </w:p>
        </w:tc>
      </w:tr>
      <w:tr w:rsidR="007A7E84" w:rsidRPr="00017382" w:rsidTr="007A7E84">
        <w:trPr>
          <w:cantSplit/>
          <w:jc w:val="center"/>
        </w:trPr>
        <w:tc>
          <w:tcPr>
            <w:tcW w:w="7064" w:type="dxa"/>
            <w:gridSpan w:val="2"/>
          </w:tcPr>
          <w:p w:rsidR="007A7E84" w:rsidRPr="00017382" w:rsidRDefault="007A7E84">
            <w:pPr>
              <w:pStyle w:val="tabletext"/>
              <w:rPr>
                <w:b/>
              </w:rPr>
            </w:pPr>
            <w:r>
              <w:rPr>
                <w:b/>
              </w:rPr>
              <w:t>Distribución</w:t>
            </w:r>
          </w:p>
        </w:tc>
      </w:tr>
    </w:tbl>
    <w:p w:rsidR="00053933" w:rsidRDefault="00053933">
      <w:pPr>
        <w:rPr>
          <w:b/>
          <w:sz w:val="36"/>
        </w:rPr>
      </w:pPr>
    </w:p>
    <w:p w:rsidR="00053933" w:rsidRDefault="00053933">
      <w:pPr>
        <w:pStyle w:val="toctitle"/>
        <w:rPr>
          <w:rFonts w:ascii="Arial" w:hAnsi="Arial"/>
        </w:rPr>
      </w:pPr>
      <w:r>
        <w:rPr>
          <w:rFonts w:ascii="Arial" w:hAnsi="Arial"/>
        </w:rPr>
        <w:lastRenderedPageBreak/>
        <w:t>Contenido</w:t>
      </w:r>
    </w:p>
    <w:p w:rsidR="00053933" w:rsidRDefault="00053933">
      <w:pPr>
        <w:pStyle w:val="tocheads"/>
      </w:pPr>
      <w:r>
        <w:t>Capítulo/sección</w:t>
      </w:r>
      <w:r>
        <w:tab/>
        <w:t>Página</w:t>
      </w:r>
    </w:p>
    <w:p w:rsidR="00321C89" w:rsidRDefault="00CD66A6">
      <w:pPr>
        <w:pStyle w:val="TDC1"/>
        <w:tabs>
          <w:tab w:val="left" w:pos="2820"/>
        </w:tabs>
        <w:rPr>
          <w:rFonts w:asciiTheme="minorHAnsi" w:eastAsiaTheme="minorEastAsia" w:hAnsiTheme="minorHAnsi" w:cstheme="minorBidi"/>
          <w:b w:val="0"/>
          <w:noProof/>
          <w:szCs w:val="22"/>
          <w:lang w:val="es-ES" w:eastAsia="es-ES"/>
        </w:rPr>
      </w:pPr>
      <w:r>
        <w:rPr>
          <w:rFonts w:ascii="Arial" w:hAnsi="Arial"/>
        </w:rPr>
        <w:fldChar w:fldCharType="begin"/>
      </w:r>
      <w:r w:rsidR="00053933">
        <w:rPr>
          <w:rFonts w:ascii="Arial" w:hAnsi="Arial"/>
        </w:rPr>
        <w:instrText xml:space="preserve"> TOC \o "1-2" </w:instrText>
      </w:r>
      <w:r>
        <w:rPr>
          <w:rFonts w:ascii="Arial" w:hAnsi="Arial"/>
        </w:rPr>
        <w:fldChar w:fldCharType="separate"/>
      </w:r>
      <w:r w:rsidR="00321C89">
        <w:rPr>
          <w:noProof/>
        </w:rPr>
        <w:t>1.</w:t>
      </w:r>
      <w:r w:rsidR="00321C89">
        <w:rPr>
          <w:rFonts w:asciiTheme="minorHAnsi" w:eastAsiaTheme="minorEastAsia" w:hAnsiTheme="minorHAnsi" w:cstheme="minorBidi"/>
          <w:b w:val="0"/>
          <w:noProof/>
          <w:szCs w:val="22"/>
          <w:lang w:val="es-ES" w:eastAsia="es-ES"/>
        </w:rPr>
        <w:tab/>
      </w:r>
      <w:r w:rsidR="00321C89">
        <w:rPr>
          <w:noProof/>
        </w:rPr>
        <w:t>Consideraciones generales</w:t>
      </w:r>
      <w:r w:rsidR="00321C89">
        <w:rPr>
          <w:noProof/>
        </w:rPr>
        <w:tab/>
      </w:r>
      <w:r w:rsidR="00321C89">
        <w:rPr>
          <w:noProof/>
        </w:rPr>
        <w:fldChar w:fldCharType="begin"/>
      </w:r>
      <w:r w:rsidR="00321C89">
        <w:rPr>
          <w:noProof/>
        </w:rPr>
        <w:instrText xml:space="preserve"> PAGEREF _Toc454447620 \h </w:instrText>
      </w:r>
      <w:r w:rsidR="00321C89">
        <w:rPr>
          <w:noProof/>
        </w:rPr>
      </w:r>
      <w:r w:rsidR="00321C89">
        <w:rPr>
          <w:noProof/>
        </w:rPr>
        <w:fldChar w:fldCharType="separate"/>
      </w:r>
      <w:r w:rsidR="00321C89">
        <w:rPr>
          <w:noProof/>
        </w:rPr>
        <w:t>5</w:t>
      </w:r>
      <w:r w:rsidR="00321C89">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1.1.</w:t>
      </w:r>
      <w:r>
        <w:rPr>
          <w:rFonts w:asciiTheme="minorHAnsi" w:eastAsiaTheme="minorEastAsia" w:hAnsiTheme="minorHAnsi" w:cstheme="minorBidi"/>
          <w:noProof/>
          <w:szCs w:val="22"/>
          <w:lang w:val="es-ES" w:eastAsia="es-ES"/>
        </w:rPr>
        <w:tab/>
      </w:r>
      <w:r>
        <w:rPr>
          <w:noProof/>
        </w:rPr>
        <w:t>Códigos de Solicitud</w:t>
      </w:r>
      <w:r>
        <w:rPr>
          <w:noProof/>
        </w:rPr>
        <w:tab/>
      </w:r>
      <w:r>
        <w:rPr>
          <w:noProof/>
        </w:rPr>
        <w:fldChar w:fldCharType="begin"/>
      </w:r>
      <w:r>
        <w:rPr>
          <w:noProof/>
        </w:rPr>
        <w:instrText xml:space="preserve"> PAGEREF _Toc454447621 \h </w:instrText>
      </w:r>
      <w:r>
        <w:rPr>
          <w:noProof/>
        </w:rPr>
      </w:r>
      <w:r>
        <w:rPr>
          <w:noProof/>
        </w:rPr>
        <w:fldChar w:fldCharType="separate"/>
      </w:r>
      <w:r>
        <w:rPr>
          <w:noProof/>
        </w:rPr>
        <w:t>5</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1.2.</w:t>
      </w:r>
      <w:r>
        <w:rPr>
          <w:rFonts w:asciiTheme="minorHAnsi" w:eastAsiaTheme="minorEastAsia" w:hAnsiTheme="minorHAnsi" w:cstheme="minorBidi"/>
          <w:noProof/>
          <w:szCs w:val="22"/>
          <w:lang w:val="es-ES" w:eastAsia="es-ES"/>
        </w:rPr>
        <w:tab/>
      </w:r>
      <w:r>
        <w:rPr>
          <w:noProof/>
        </w:rPr>
        <w:t>Fases y Trámites</w:t>
      </w:r>
      <w:r>
        <w:rPr>
          <w:noProof/>
        </w:rPr>
        <w:tab/>
      </w:r>
      <w:r>
        <w:rPr>
          <w:noProof/>
        </w:rPr>
        <w:fldChar w:fldCharType="begin"/>
      </w:r>
      <w:r>
        <w:rPr>
          <w:noProof/>
        </w:rPr>
        <w:instrText xml:space="preserve"> PAGEREF _Toc454447622 \h </w:instrText>
      </w:r>
      <w:r>
        <w:rPr>
          <w:noProof/>
        </w:rPr>
      </w:r>
      <w:r>
        <w:rPr>
          <w:noProof/>
        </w:rPr>
        <w:fldChar w:fldCharType="separate"/>
      </w:r>
      <w:r>
        <w:rPr>
          <w:noProof/>
        </w:rPr>
        <w:t>5</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1.3.</w:t>
      </w:r>
      <w:r>
        <w:rPr>
          <w:rFonts w:asciiTheme="minorHAnsi" w:eastAsiaTheme="minorEastAsia" w:hAnsiTheme="minorHAnsi" w:cstheme="minorBidi"/>
          <w:noProof/>
          <w:szCs w:val="22"/>
          <w:lang w:val="es-ES" w:eastAsia="es-ES"/>
        </w:rPr>
        <w:tab/>
      </w:r>
      <w:r>
        <w:rPr>
          <w:noProof/>
        </w:rPr>
        <w:t>Valores Activo/No activo en Mantenimientos</w:t>
      </w:r>
      <w:r>
        <w:rPr>
          <w:noProof/>
        </w:rPr>
        <w:tab/>
      </w:r>
      <w:r>
        <w:rPr>
          <w:noProof/>
        </w:rPr>
        <w:fldChar w:fldCharType="begin"/>
      </w:r>
      <w:r>
        <w:rPr>
          <w:noProof/>
        </w:rPr>
        <w:instrText xml:space="preserve"> PAGEREF _Toc454447623 \h </w:instrText>
      </w:r>
      <w:r>
        <w:rPr>
          <w:noProof/>
        </w:rPr>
      </w:r>
      <w:r>
        <w:rPr>
          <w:noProof/>
        </w:rPr>
        <w:fldChar w:fldCharType="separate"/>
      </w:r>
      <w:r>
        <w:rPr>
          <w:noProof/>
        </w:rPr>
        <w:t>6</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1.4.</w:t>
      </w:r>
      <w:r>
        <w:rPr>
          <w:rFonts w:asciiTheme="minorHAnsi" w:eastAsiaTheme="minorEastAsia" w:hAnsiTheme="minorHAnsi" w:cstheme="minorBidi"/>
          <w:noProof/>
          <w:szCs w:val="22"/>
          <w:lang w:val="es-ES" w:eastAsia="es-ES"/>
        </w:rPr>
        <w:tab/>
      </w:r>
      <w:r>
        <w:rPr>
          <w:noProof/>
        </w:rPr>
        <w:t>Introducción de fechas</w:t>
      </w:r>
      <w:r>
        <w:rPr>
          <w:noProof/>
        </w:rPr>
        <w:tab/>
      </w:r>
      <w:r>
        <w:rPr>
          <w:noProof/>
        </w:rPr>
        <w:fldChar w:fldCharType="begin"/>
      </w:r>
      <w:r>
        <w:rPr>
          <w:noProof/>
        </w:rPr>
        <w:instrText xml:space="preserve"> PAGEREF _Toc454447624 \h </w:instrText>
      </w:r>
      <w:r>
        <w:rPr>
          <w:noProof/>
        </w:rPr>
      </w:r>
      <w:r>
        <w:rPr>
          <w:noProof/>
        </w:rPr>
        <w:fldChar w:fldCharType="separate"/>
      </w:r>
      <w:r>
        <w:rPr>
          <w:noProof/>
        </w:rPr>
        <w:t>7</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2.</w:t>
      </w:r>
      <w:r>
        <w:rPr>
          <w:rFonts w:asciiTheme="minorHAnsi" w:eastAsiaTheme="minorEastAsia" w:hAnsiTheme="minorHAnsi" w:cstheme="minorBidi"/>
          <w:b w:val="0"/>
          <w:noProof/>
          <w:szCs w:val="22"/>
          <w:lang w:val="es-ES" w:eastAsia="es-ES"/>
        </w:rPr>
        <w:tab/>
      </w:r>
      <w:r>
        <w:rPr>
          <w:noProof/>
        </w:rPr>
        <w:t>Glosario</w:t>
      </w:r>
      <w:r>
        <w:rPr>
          <w:noProof/>
        </w:rPr>
        <w:tab/>
      </w:r>
      <w:r>
        <w:rPr>
          <w:noProof/>
        </w:rPr>
        <w:fldChar w:fldCharType="begin"/>
      </w:r>
      <w:r>
        <w:rPr>
          <w:noProof/>
        </w:rPr>
        <w:instrText xml:space="preserve"> PAGEREF _Toc454447625 \h </w:instrText>
      </w:r>
      <w:r>
        <w:rPr>
          <w:noProof/>
        </w:rPr>
      </w:r>
      <w:r>
        <w:rPr>
          <w:noProof/>
        </w:rPr>
        <w:fldChar w:fldCharType="separate"/>
      </w:r>
      <w:r>
        <w:rPr>
          <w:noProof/>
        </w:rPr>
        <w:t>8</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3.</w:t>
      </w:r>
      <w:r>
        <w:rPr>
          <w:rFonts w:asciiTheme="minorHAnsi" w:eastAsiaTheme="minorEastAsia" w:hAnsiTheme="minorHAnsi" w:cstheme="minorBidi"/>
          <w:b w:val="0"/>
          <w:noProof/>
          <w:szCs w:val="22"/>
          <w:lang w:val="es-ES" w:eastAsia="es-ES"/>
        </w:rPr>
        <w:tab/>
      </w:r>
      <w:r>
        <w:rPr>
          <w:noProof/>
        </w:rPr>
        <w:t>Descripción de los subsistemas</w:t>
      </w:r>
      <w:r>
        <w:rPr>
          <w:noProof/>
        </w:rPr>
        <w:tab/>
      </w:r>
      <w:r>
        <w:rPr>
          <w:noProof/>
        </w:rPr>
        <w:fldChar w:fldCharType="begin"/>
      </w:r>
      <w:r>
        <w:rPr>
          <w:noProof/>
        </w:rPr>
        <w:instrText xml:space="preserve"> PAGEREF _Toc454447626 \h </w:instrText>
      </w:r>
      <w:r>
        <w:rPr>
          <w:noProof/>
        </w:rPr>
      </w:r>
      <w:r>
        <w:rPr>
          <w:noProof/>
        </w:rPr>
        <w:fldChar w:fldCharType="separate"/>
      </w:r>
      <w:r>
        <w:rPr>
          <w:noProof/>
        </w:rPr>
        <w:t>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3.1.</w:t>
      </w:r>
      <w:r>
        <w:rPr>
          <w:rFonts w:asciiTheme="minorHAnsi" w:eastAsiaTheme="minorEastAsia" w:hAnsiTheme="minorHAnsi" w:cstheme="minorBidi"/>
          <w:noProof/>
          <w:szCs w:val="22"/>
          <w:lang w:val="es-ES" w:eastAsia="es-ES"/>
        </w:rPr>
        <w:tab/>
      </w:r>
      <w:r>
        <w:rPr>
          <w:noProof/>
        </w:rPr>
        <w:t>Subsistema Bandeja de Entrada</w:t>
      </w:r>
      <w:r>
        <w:rPr>
          <w:noProof/>
        </w:rPr>
        <w:tab/>
      </w:r>
      <w:r>
        <w:rPr>
          <w:noProof/>
        </w:rPr>
        <w:fldChar w:fldCharType="begin"/>
      </w:r>
      <w:r>
        <w:rPr>
          <w:noProof/>
        </w:rPr>
        <w:instrText xml:space="preserve"> PAGEREF _Toc454447627 \h </w:instrText>
      </w:r>
      <w:r>
        <w:rPr>
          <w:noProof/>
        </w:rPr>
      </w:r>
      <w:r>
        <w:rPr>
          <w:noProof/>
        </w:rPr>
        <w:fldChar w:fldCharType="separate"/>
      </w:r>
      <w:r>
        <w:rPr>
          <w:noProof/>
        </w:rPr>
        <w:t>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3.2.</w:t>
      </w:r>
      <w:r>
        <w:rPr>
          <w:rFonts w:asciiTheme="minorHAnsi" w:eastAsiaTheme="minorEastAsia" w:hAnsiTheme="minorHAnsi" w:cstheme="minorBidi"/>
          <w:noProof/>
          <w:szCs w:val="22"/>
          <w:lang w:val="es-ES" w:eastAsia="es-ES"/>
        </w:rPr>
        <w:tab/>
      </w:r>
      <w:r>
        <w:rPr>
          <w:noProof/>
        </w:rPr>
        <w:t>Subsistema de Solicitudes</w:t>
      </w:r>
      <w:r>
        <w:rPr>
          <w:noProof/>
        </w:rPr>
        <w:tab/>
      </w:r>
      <w:r>
        <w:rPr>
          <w:noProof/>
        </w:rPr>
        <w:fldChar w:fldCharType="begin"/>
      </w:r>
      <w:r>
        <w:rPr>
          <w:noProof/>
        </w:rPr>
        <w:instrText xml:space="preserve"> PAGEREF _Toc454447628 \h </w:instrText>
      </w:r>
      <w:r>
        <w:rPr>
          <w:noProof/>
        </w:rPr>
      </w:r>
      <w:r>
        <w:rPr>
          <w:noProof/>
        </w:rPr>
        <w:fldChar w:fldCharType="separate"/>
      </w:r>
      <w:r>
        <w:rPr>
          <w:noProof/>
        </w:rPr>
        <w:t>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3.3.</w:t>
      </w:r>
      <w:r>
        <w:rPr>
          <w:rFonts w:asciiTheme="minorHAnsi" w:eastAsiaTheme="minorEastAsia" w:hAnsiTheme="minorHAnsi" w:cstheme="minorBidi"/>
          <w:noProof/>
          <w:szCs w:val="22"/>
          <w:lang w:val="es-ES" w:eastAsia="es-ES"/>
        </w:rPr>
        <w:tab/>
      </w:r>
      <w:r>
        <w:rPr>
          <w:noProof/>
        </w:rPr>
        <w:t>Subsistema de Comunicaciones</w:t>
      </w:r>
      <w:r>
        <w:rPr>
          <w:noProof/>
        </w:rPr>
        <w:tab/>
      </w:r>
      <w:r>
        <w:rPr>
          <w:noProof/>
        </w:rPr>
        <w:fldChar w:fldCharType="begin"/>
      </w:r>
      <w:r>
        <w:rPr>
          <w:noProof/>
        </w:rPr>
        <w:instrText xml:space="preserve"> PAGEREF _Toc454447629 \h </w:instrText>
      </w:r>
      <w:r>
        <w:rPr>
          <w:noProof/>
        </w:rPr>
      </w:r>
      <w:r>
        <w:rPr>
          <w:noProof/>
        </w:rPr>
        <w:fldChar w:fldCharType="separate"/>
      </w:r>
      <w:r>
        <w:rPr>
          <w:noProof/>
        </w:rPr>
        <w:t>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3.4.</w:t>
      </w:r>
      <w:r>
        <w:rPr>
          <w:rFonts w:asciiTheme="minorHAnsi" w:eastAsiaTheme="minorEastAsia" w:hAnsiTheme="minorHAnsi" w:cstheme="minorBidi"/>
          <w:noProof/>
          <w:szCs w:val="22"/>
          <w:lang w:val="es-ES" w:eastAsia="es-ES"/>
        </w:rPr>
        <w:tab/>
      </w:r>
      <w:r>
        <w:rPr>
          <w:noProof/>
        </w:rPr>
        <w:t>Subsistema de Estadísticas</w:t>
      </w:r>
      <w:r>
        <w:rPr>
          <w:noProof/>
        </w:rPr>
        <w:tab/>
      </w:r>
      <w:r>
        <w:rPr>
          <w:noProof/>
        </w:rPr>
        <w:fldChar w:fldCharType="begin"/>
      </w:r>
      <w:r>
        <w:rPr>
          <w:noProof/>
        </w:rPr>
        <w:instrText xml:space="preserve"> PAGEREF _Toc454447630 \h </w:instrText>
      </w:r>
      <w:r>
        <w:rPr>
          <w:noProof/>
        </w:rPr>
      </w:r>
      <w:r>
        <w:rPr>
          <w:noProof/>
        </w:rPr>
        <w:fldChar w:fldCharType="separate"/>
      </w:r>
      <w:r>
        <w:rPr>
          <w:noProof/>
        </w:rPr>
        <w:t>10</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3.5.</w:t>
      </w:r>
      <w:r>
        <w:rPr>
          <w:rFonts w:asciiTheme="minorHAnsi" w:eastAsiaTheme="minorEastAsia" w:hAnsiTheme="minorHAnsi" w:cstheme="minorBidi"/>
          <w:noProof/>
          <w:szCs w:val="22"/>
          <w:lang w:val="es-ES" w:eastAsia="es-ES"/>
        </w:rPr>
        <w:tab/>
      </w:r>
      <w:r>
        <w:rPr>
          <w:noProof/>
        </w:rPr>
        <w:t>Subsistema de Mantenimientos</w:t>
      </w:r>
      <w:r>
        <w:rPr>
          <w:noProof/>
        </w:rPr>
        <w:tab/>
      </w:r>
      <w:r>
        <w:rPr>
          <w:noProof/>
        </w:rPr>
        <w:fldChar w:fldCharType="begin"/>
      </w:r>
      <w:r>
        <w:rPr>
          <w:noProof/>
        </w:rPr>
        <w:instrText xml:space="preserve"> PAGEREF _Toc454447631 \h </w:instrText>
      </w:r>
      <w:r>
        <w:rPr>
          <w:noProof/>
        </w:rPr>
      </w:r>
      <w:r>
        <w:rPr>
          <w:noProof/>
        </w:rPr>
        <w:fldChar w:fldCharType="separate"/>
      </w:r>
      <w:r>
        <w:rPr>
          <w:noProof/>
        </w:rPr>
        <w:t>10</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4.</w:t>
      </w:r>
      <w:r>
        <w:rPr>
          <w:rFonts w:asciiTheme="minorHAnsi" w:eastAsiaTheme="minorEastAsia" w:hAnsiTheme="minorHAnsi" w:cstheme="minorBidi"/>
          <w:b w:val="0"/>
          <w:noProof/>
          <w:szCs w:val="22"/>
          <w:lang w:val="es-ES" w:eastAsia="es-ES"/>
        </w:rPr>
        <w:tab/>
      </w:r>
      <w:r>
        <w:rPr>
          <w:noProof/>
        </w:rPr>
        <w:t>Subsistema Bandeja de Entrada</w:t>
      </w:r>
      <w:r>
        <w:rPr>
          <w:noProof/>
        </w:rPr>
        <w:tab/>
      </w:r>
      <w:r>
        <w:rPr>
          <w:noProof/>
        </w:rPr>
        <w:fldChar w:fldCharType="begin"/>
      </w:r>
      <w:r>
        <w:rPr>
          <w:noProof/>
        </w:rPr>
        <w:instrText xml:space="preserve"> PAGEREF _Toc454447632 \h </w:instrText>
      </w:r>
      <w:r>
        <w:rPr>
          <w:noProof/>
        </w:rPr>
      </w:r>
      <w:r>
        <w:rPr>
          <w:noProof/>
        </w:rPr>
        <w:fldChar w:fldCharType="separate"/>
      </w:r>
      <w:r>
        <w:rPr>
          <w:noProof/>
        </w:rPr>
        <w:t>11</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4.1.</w:t>
      </w:r>
      <w:r>
        <w:rPr>
          <w:rFonts w:asciiTheme="minorHAnsi" w:eastAsiaTheme="minorEastAsia" w:hAnsiTheme="minorHAnsi" w:cstheme="minorBidi"/>
          <w:noProof/>
          <w:szCs w:val="22"/>
          <w:lang w:val="es-ES" w:eastAsia="es-ES"/>
        </w:rPr>
        <w:tab/>
      </w:r>
      <w:r>
        <w:rPr>
          <w:noProof/>
        </w:rPr>
        <w:t>Función 1 – Bandeja de Entrada Solicitudes Presenciales</w:t>
      </w:r>
      <w:r>
        <w:rPr>
          <w:noProof/>
        </w:rPr>
        <w:tab/>
      </w:r>
      <w:r>
        <w:rPr>
          <w:noProof/>
        </w:rPr>
        <w:fldChar w:fldCharType="begin"/>
      </w:r>
      <w:r>
        <w:rPr>
          <w:noProof/>
        </w:rPr>
        <w:instrText xml:space="preserve"> PAGEREF _Toc454447633 \h </w:instrText>
      </w:r>
      <w:r>
        <w:rPr>
          <w:noProof/>
        </w:rPr>
      </w:r>
      <w:r>
        <w:rPr>
          <w:noProof/>
        </w:rPr>
        <w:fldChar w:fldCharType="separate"/>
      </w:r>
      <w:r>
        <w:rPr>
          <w:noProof/>
        </w:rPr>
        <w:t>11</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4.2.</w:t>
      </w:r>
      <w:r>
        <w:rPr>
          <w:rFonts w:asciiTheme="minorHAnsi" w:eastAsiaTheme="minorEastAsia" w:hAnsiTheme="minorHAnsi" w:cstheme="minorBidi"/>
          <w:noProof/>
          <w:szCs w:val="22"/>
          <w:lang w:val="es-ES" w:eastAsia="es-ES"/>
        </w:rPr>
        <w:tab/>
      </w:r>
      <w:r>
        <w:rPr>
          <w:noProof/>
        </w:rPr>
        <w:t>Función 2 - Bandeja de Entrada Solicitudes Telemáticas</w:t>
      </w:r>
      <w:r>
        <w:rPr>
          <w:noProof/>
        </w:rPr>
        <w:tab/>
      </w:r>
      <w:r>
        <w:rPr>
          <w:noProof/>
        </w:rPr>
        <w:fldChar w:fldCharType="begin"/>
      </w:r>
      <w:r>
        <w:rPr>
          <w:noProof/>
        </w:rPr>
        <w:instrText xml:space="preserve"> PAGEREF _Toc454447634 \h </w:instrText>
      </w:r>
      <w:r>
        <w:rPr>
          <w:noProof/>
        </w:rPr>
      </w:r>
      <w:r>
        <w:rPr>
          <w:noProof/>
        </w:rPr>
        <w:fldChar w:fldCharType="separate"/>
      </w:r>
      <w:r>
        <w:rPr>
          <w:noProof/>
        </w:rPr>
        <w:t>14</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4.3.</w:t>
      </w:r>
      <w:r>
        <w:rPr>
          <w:rFonts w:asciiTheme="minorHAnsi" w:eastAsiaTheme="minorEastAsia" w:hAnsiTheme="minorHAnsi" w:cstheme="minorBidi"/>
          <w:noProof/>
          <w:szCs w:val="22"/>
          <w:lang w:val="es-ES" w:eastAsia="es-ES"/>
        </w:rPr>
        <w:tab/>
      </w:r>
      <w:r>
        <w:rPr>
          <w:noProof/>
        </w:rPr>
        <w:t>Función 3 – Alta de Solicitud Presencial</w:t>
      </w:r>
      <w:r>
        <w:rPr>
          <w:noProof/>
        </w:rPr>
        <w:tab/>
      </w:r>
      <w:r>
        <w:rPr>
          <w:noProof/>
        </w:rPr>
        <w:fldChar w:fldCharType="begin"/>
      </w:r>
      <w:r>
        <w:rPr>
          <w:noProof/>
        </w:rPr>
        <w:instrText xml:space="preserve"> PAGEREF _Toc454447635 \h </w:instrText>
      </w:r>
      <w:r>
        <w:rPr>
          <w:noProof/>
        </w:rPr>
      </w:r>
      <w:r>
        <w:rPr>
          <w:noProof/>
        </w:rPr>
        <w:fldChar w:fldCharType="separate"/>
      </w:r>
      <w:r>
        <w:rPr>
          <w:noProof/>
        </w:rPr>
        <w:t>17</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4.4.</w:t>
      </w:r>
      <w:r>
        <w:rPr>
          <w:rFonts w:asciiTheme="minorHAnsi" w:eastAsiaTheme="minorEastAsia" w:hAnsiTheme="minorHAnsi" w:cstheme="minorBidi"/>
          <w:noProof/>
          <w:szCs w:val="22"/>
          <w:lang w:val="es-ES" w:eastAsia="es-ES"/>
        </w:rPr>
        <w:tab/>
      </w:r>
      <w:r>
        <w:rPr>
          <w:noProof/>
        </w:rPr>
        <w:t>Función 4 – Alta de Solicitud Telemática</w:t>
      </w:r>
      <w:r>
        <w:rPr>
          <w:noProof/>
        </w:rPr>
        <w:tab/>
      </w:r>
      <w:r>
        <w:rPr>
          <w:noProof/>
        </w:rPr>
        <w:fldChar w:fldCharType="begin"/>
      </w:r>
      <w:r>
        <w:rPr>
          <w:noProof/>
        </w:rPr>
        <w:instrText xml:space="preserve"> PAGEREF _Toc454447636 \h </w:instrText>
      </w:r>
      <w:r>
        <w:rPr>
          <w:noProof/>
        </w:rPr>
      </w:r>
      <w:r>
        <w:rPr>
          <w:noProof/>
        </w:rPr>
        <w:fldChar w:fldCharType="separate"/>
      </w:r>
      <w:r>
        <w:rPr>
          <w:noProof/>
        </w:rPr>
        <w:t>28</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5.</w:t>
      </w:r>
      <w:r>
        <w:rPr>
          <w:rFonts w:asciiTheme="minorHAnsi" w:eastAsiaTheme="minorEastAsia" w:hAnsiTheme="minorHAnsi" w:cstheme="minorBidi"/>
          <w:b w:val="0"/>
          <w:noProof/>
          <w:szCs w:val="22"/>
          <w:lang w:val="es-ES" w:eastAsia="es-ES"/>
        </w:rPr>
        <w:tab/>
      </w:r>
      <w:r>
        <w:rPr>
          <w:noProof/>
        </w:rPr>
        <w:t>Subsistema de Solicitudes</w:t>
      </w:r>
      <w:r>
        <w:rPr>
          <w:noProof/>
        </w:rPr>
        <w:tab/>
      </w:r>
      <w:r>
        <w:rPr>
          <w:noProof/>
        </w:rPr>
        <w:fldChar w:fldCharType="begin"/>
      </w:r>
      <w:r>
        <w:rPr>
          <w:noProof/>
        </w:rPr>
        <w:instrText xml:space="preserve"> PAGEREF _Toc454447637 \h </w:instrText>
      </w:r>
      <w:r>
        <w:rPr>
          <w:noProof/>
        </w:rPr>
      </w:r>
      <w:r>
        <w:rPr>
          <w:noProof/>
        </w:rPr>
        <w:fldChar w:fldCharType="separate"/>
      </w:r>
      <w:r>
        <w:rPr>
          <w:noProof/>
        </w:rPr>
        <w:t>31</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5.1.</w:t>
      </w:r>
      <w:r>
        <w:rPr>
          <w:rFonts w:asciiTheme="minorHAnsi" w:eastAsiaTheme="minorEastAsia" w:hAnsiTheme="minorHAnsi" w:cstheme="minorBidi"/>
          <w:noProof/>
          <w:szCs w:val="22"/>
          <w:lang w:val="es-ES" w:eastAsia="es-ES"/>
        </w:rPr>
        <w:tab/>
      </w:r>
      <w:r>
        <w:rPr>
          <w:noProof/>
        </w:rPr>
        <w:t>Función 1 - Búsquedas</w:t>
      </w:r>
      <w:r>
        <w:rPr>
          <w:noProof/>
        </w:rPr>
        <w:tab/>
      </w:r>
      <w:r>
        <w:rPr>
          <w:noProof/>
        </w:rPr>
        <w:fldChar w:fldCharType="begin"/>
      </w:r>
      <w:r>
        <w:rPr>
          <w:noProof/>
        </w:rPr>
        <w:instrText xml:space="preserve"> PAGEREF _Toc454447638 \h </w:instrText>
      </w:r>
      <w:r>
        <w:rPr>
          <w:noProof/>
        </w:rPr>
      </w:r>
      <w:r>
        <w:rPr>
          <w:noProof/>
        </w:rPr>
        <w:fldChar w:fldCharType="separate"/>
      </w:r>
      <w:r>
        <w:rPr>
          <w:noProof/>
        </w:rPr>
        <w:t>31</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5.2.</w:t>
      </w:r>
      <w:r>
        <w:rPr>
          <w:rFonts w:asciiTheme="minorHAnsi" w:eastAsiaTheme="minorEastAsia" w:hAnsiTheme="minorHAnsi" w:cstheme="minorBidi"/>
          <w:noProof/>
          <w:szCs w:val="22"/>
          <w:lang w:val="es-ES" w:eastAsia="es-ES"/>
        </w:rPr>
        <w:tab/>
      </w:r>
      <w:r>
        <w:rPr>
          <w:noProof/>
        </w:rPr>
        <w:t>Función 2 – Cierre de Expedientes</w:t>
      </w:r>
      <w:r>
        <w:rPr>
          <w:noProof/>
        </w:rPr>
        <w:tab/>
      </w:r>
      <w:r>
        <w:rPr>
          <w:noProof/>
        </w:rPr>
        <w:fldChar w:fldCharType="begin"/>
      </w:r>
      <w:r>
        <w:rPr>
          <w:noProof/>
        </w:rPr>
        <w:instrText xml:space="preserve"> PAGEREF _Toc454447639 \h </w:instrText>
      </w:r>
      <w:r>
        <w:rPr>
          <w:noProof/>
        </w:rPr>
      </w:r>
      <w:r>
        <w:rPr>
          <w:noProof/>
        </w:rPr>
        <w:fldChar w:fldCharType="separate"/>
      </w:r>
      <w:r>
        <w:rPr>
          <w:noProof/>
        </w:rPr>
        <w:t>32</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5.3.</w:t>
      </w:r>
      <w:r>
        <w:rPr>
          <w:rFonts w:asciiTheme="minorHAnsi" w:eastAsiaTheme="minorEastAsia" w:hAnsiTheme="minorHAnsi" w:cstheme="minorBidi"/>
          <w:noProof/>
          <w:szCs w:val="22"/>
          <w:lang w:val="es-ES" w:eastAsia="es-ES"/>
        </w:rPr>
        <w:tab/>
      </w:r>
      <w:r>
        <w:rPr>
          <w:noProof/>
        </w:rPr>
        <w:t>Función 3 – Generación de Requerimiento de Subsanación</w:t>
      </w:r>
      <w:r>
        <w:rPr>
          <w:noProof/>
        </w:rPr>
        <w:tab/>
      </w:r>
      <w:r>
        <w:rPr>
          <w:noProof/>
        </w:rPr>
        <w:fldChar w:fldCharType="begin"/>
      </w:r>
      <w:r>
        <w:rPr>
          <w:noProof/>
        </w:rPr>
        <w:instrText xml:space="preserve"> PAGEREF _Toc454447640 \h </w:instrText>
      </w:r>
      <w:r>
        <w:rPr>
          <w:noProof/>
        </w:rPr>
      </w:r>
      <w:r>
        <w:rPr>
          <w:noProof/>
        </w:rPr>
        <w:fldChar w:fldCharType="separate"/>
      </w:r>
      <w:r>
        <w:rPr>
          <w:noProof/>
        </w:rPr>
        <w:t>33</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5.4.</w:t>
      </w:r>
      <w:r>
        <w:rPr>
          <w:rFonts w:asciiTheme="minorHAnsi" w:eastAsiaTheme="minorEastAsia" w:hAnsiTheme="minorHAnsi" w:cstheme="minorBidi"/>
          <w:noProof/>
          <w:szCs w:val="22"/>
          <w:lang w:val="es-ES" w:eastAsia="es-ES"/>
        </w:rPr>
        <w:tab/>
      </w:r>
      <w:r>
        <w:rPr>
          <w:noProof/>
        </w:rPr>
        <w:t>Función 4 – Generación de Informe de Resolución de Adecuación de Vivienda</w:t>
      </w:r>
      <w:r>
        <w:rPr>
          <w:noProof/>
        </w:rPr>
        <w:tab/>
      </w:r>
      <w:r>
        <w:rPr>
          <w:noProof/>
        </w:rPr>
        <w:fldChar w:fldCharType="begin"/>
      </w:r>
      <w:r>
        <w:rPr>
          <w:noProof/>
        </w:rPr>
        <w:instrText xml:space="preserve"> PAGEREF _Toc454447641 \h </w:instrText>
      </w:r>
      <w:r>
        <w:rPr>
          <w:noProof/>
        </w:rPr>
      </w:r>
      <w:r>
        <w:rPr>
          <w:noProof/>
        </w:rPr>
        <w:fldChar w:fldCharType="separate"/>
      </w:r>
      <w:r>
        <w:rPr>
          <w:noProof/>
        </w:rPr>
        <w:t>37</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5.5.</w:t>
      </w:r>
      <w:r>
        <w:rPr>
          <w:rFonts w:asciiTheme="minorHAnsi" w:eastAsiaTheme="minorEastAsia" w:hAnsiTheme="minorHAnsi" w:cstheme="minorBidi"/>
          <w:noProof/>
          <w:szCs w:val="22"/>
          <w:lang w:val="es-ES" w:eastAsia="es-ES"/>
        </w:rPr>
        <w:tab/>
      </w:r>
      <w:r>
        <w:rPr>
          <w:noProof/>
        </w:rPr>
        <w:t>Función 5 – Generación de Informe de Resolución de Esfuerzo o Arraigo</w:t>
      </w:r>
      <w:r>
        <w:rPr>
          <w:noProof/>
        </w:rPr>
        <w:tab/>
      </w:r>
      <w:r>
        <w:rPr>
          <w:noProof/>
        </w:rPr>
        <w:fldChar w:fldCharType="begin"/>
      </w:r>
      <w:r>
        <w:rPr>
          <w:noProof/>
        </w:rPr>
        <w:instrText xml:space="preserve"> PAGEREF _Toc454447642 \h </w:instrText>
      </w:r>
      <w:r>
        <w:rPr>
          <w:noProof/>
        </w:rPr>
      </w:r>
      <w:r>
        <w:rPr>
          <w:noProof/>
        </w:rPr>
        <w:fldChar w:fldCharType="separate"/>
      </w:r>
      <w:r>
        <w:rPr>
          <w:noProof/>
        </w:rPr>
        <w:t>39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lastRenderedPageBreak/>
        <w:t>5.6.</w:t>
      </w:r>
      <w:r>
        <w:rPr>
          <w:rFonts w:asciiTheme="minorHAnsi" w:eastAsiaTheme="minorEastAsia" w:hAnsiTheme="minorHAnsi" w:cstheme="minorBidi"/>
          <w:noProof/>
          <w:szCs w:val="22"/>
          <w:lang w:val="es-ES" w:eastAsia="es-ES"/>
        </w:rPr>
        <w:tab/>
      </w:r>
      <w:r>
        <w:rPr>
          <w:noProof/>
        </w:rPr>
        <w:t>Función 6 – Pestaña de Historial</w:t>
      </w:r>
      <w:r>
        <w:rPr>
          <w:noProof/>
        </w:rPr>
        <w:tab/>
      </w:r>
      <w:r>
        <w:rPr>
          <w:noProof/>
        </w:rPr>
        <w:fldChar w:fldCharType="begin"/>
      </w:r>
      <w:r>
        <w:rPr>
          <w:noProof/>
        </w:rPr>
        <w:instrText xml:space="preserve"> PAGEREF _Toc454447643 \h </w:instrText>
      </w:r>
      <w:r>
        <w:rPr>
          <w:noProof/>
        </w:rPr>
      </w:r>
      <w:r>
        <w:rPr>
          <w:noProof/>
        </w:rPr>
        <w:fldChar w:fldCharType="separate"/>
      </w:r>
      <w:r>
        <w:rPr>
          <w:noProof/>
        </w:rPr>
        <w:t>44</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6.</w:t>
      </w:r>
      <w:r>
        <w:rPr>
          <w:rFonts w:asciiTheme="minorHAnsi" w:eastAsiaTheme="minorEastAsia" w:hAnsiTheme="minorHAnsi" w:cstheme="minorBidi"/>
          <w:b w:val="0"/>
          <w:noProof/>
          <w:szCs w:val="22"/>
          <w:lang w:val="es-ES" w:eastAsia="es-ES"/>
        </w:rPr>
        <w:tab/>
      </w:r>
      <w:r>
        <w:rPr>
          <w:noProof/>
        </w:rPr>
        <w:t>Subsistema de Comunicaciones</w:t>
      </w:r>
      <w:r>
        <w:rPr>
          <w:noProof/>
        </w:rPr>
        <w:tab/>
      </w:r>
      <w:r>
        <w:rPr>
          <w:noProof/>
        </w:rPr>
        <w:fldChar w:fldCharType="begin"/>
      </w:r>
      <w:r>
        <w:rPr>
          <w:noProof/>
        </w:rPr>
        <w:instrText xml:space="preserve"> PAGEREF _Toc454447644 \h </w:instrText>
      </w:r>
      <w:r>
        <w:rPr>
          <w:noProof/>
        </w:rPr>
      </w:r>
      <w:r>
        <w:rPr>
          <w:noProof/>
        </w:rPr>
        <w:fldChar w:fldCharType="separate"/>
      </w:r>
      <w:r>
        <w:rPr>
          <w:noProof/>
        </w:rPr>
        <w:t>46</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6.1.</w:t>
      </w:r>
      <w:r>
        <w:rPr>
          <w:rFonts w:asciiTheme="minorHAnsi" w:eastAsiaTheme="minorEastAsia" w:hAnsiTheme="minorHAnsi" w:cstheme="minorBidi"/>
          <w:noProof/>
          <w:szCs w:val="22"/>
          <w:lang w:val="es-ES" w:eastAsia="es-ES"/>
        </w:rPr>
        <w:tab/>
      </w:r>
      <w:r>
        <w:rPr>
          <w:noProof/>
        </w:rPr>
        <w:t>Función 1 - Gestionar Comunicaciones</w:t>
      </w:r>
      <w:r>
        <w:rPr>
          <w:noProof/>
        </w:rPr>
        <w:tab/>
      </w:r>
      <w:r>
        <w:rPr>
          <w:noProof/>
        </w:rPr>
        <w:fldChar w:fldCharType="begin"/>
      </w:r>
      <w:r>
        <w:rPr>
          <w:noProof/>
        </w:rPr>
        <w:instrText xml:space="preserve"> PAGEREF _Toc454447645 \h </w:instrText>
      </w:r>
      <w:r>
        <w:rPr>
          <w:noProof/>
        </w:rPr>
      </w:r>
      <w:r>
        <w:rPr>
          <w:noProof/>
        </w:rPr>
        <w:fldChar w:fldCharType="separate"/>
      </w:r>
      <w:r>
        <w:rPr>
          <w:noProof/>
        </w:rPr>
        <w:t>46</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6.2.</w:t>
      </w:r>
      <w:r>
        <w:rPr>
          <w:rFonts w:asciiTheme="minorHAnsi" w:eastAsiaTheme="minorEastAsia" w:hAnsiTheme="minorHAnsi" w:cstheme="minorBidi"/>
          <w:noProof/>
          <w:szCs w:val="22"/>
          <w:lang w:val="es-ES" w:eastAsia="es-ES"/>
        </w:rPr>
        <w:tab/>
      </w:r>
      <w:r>
        <w:rPr>
          <w:noProof/>
        </w:rPr>
        <w:t>Función 2 - Recepción de acuses de notificaciones postales</w:t>
      </w:r>
      <w:r>
        <w:rPr>
          <w:noProof/>
        </w:rPr>
        <w:tab/>
      </w:r>
      <w:r>
        <w:rPr>
          <w:noProof/>
        </w:rPr>
        <w:fldChar w:fldCharType="begin"/>
      </w:r>
      <w:r>
        <w:rPr>
          <w:noProof/>
        </w:rPr>
        <w:instrText xml:space="preserve"> PAGEREF _Toc454447646 \h </w:instrText>
      </w:r>
      <w:r>
        <w:rPr>
          <w:noProof/>
        </w:rPr>
      </w:r>
      <w:r>
        <w:rPr>
          <w:noProof/>
        </w:rPr>
        <w:fldChar w:fldCharType="separate"/>
      </w:r>
      <w:r>
        <w:rPr>
          <w:noProof/>
        </w:rPr>
        <w:t>53</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6.3.</w:t>
      </w:r>
      <w:r>
        <w:rPr>
          <w:rFonts w:asciiTheme="minorHAnsi" w:eastAsiaTheme="minorEastAsia" w:hAnsiTheme="minorHAnsi" w:cstheme="minorBidi"/>
          <w:noProof/>
          <w:szCs w:val="22"/>
          <w:lang w:val="es-ES" w:eastAsia="es-ES"/>
        </w:rPr>
        <w:tab/>
      </w:r>
      <w:r>
        <w:rPr>
          <w:noProof/>
        </w:rPr>
        <w:t>Función 3 - Gestión de reenvíos de Informes</w:t>
      </w:r>
      <w:r>
        <w:rPr>
          <w:noProof/>
        </w:rPr>
        <w:tab/>
      </w:r>
      <w:r>
        <w:rPr>
          <w:noProof/>
        </w:rPr>
        <w:fldChar w:fldCharType="begin"/>
      </w:r>
      <w:r>
        <w:rPr>
          <w:noProof/>
        </w:rPr>
        <w:instrText xml:space="preserve"> PAGEREF _Toc454447647 \h </w:instrText>
      </w:r>
      <w:r>
        <w:rPr>
          <w:noProof/>
        </w:rPr>
      </w:r>
      <w:r>
        <w:rPr>
          <w:noProof/>
        </w:rPr>
        <w:fldChar w:fldCharType="separate"/>
      </w:r>
      <w:r>
        <w:rPr>
          <w:noProof/>
        </w:rPr>
        <w:t>54</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6.4.</w:t>
      </w:r>
      <w:r>
        <w:rPr>
          <w:rFonts w:asciiTheme="minorHAnsi" w:eastAsiaTheme="minorEastAsia" w:hAnsiTheme="minorHAnsi" w:cstheme="minorBidi"/>
          <w:noProof/>
          <w:szCs w:val="22"/>
          <w:lang w:val="es-ES" w:eastAsia="es-ES"/>
        </w:rPr>
        <w:tab/>
      </w:r>
      <w:r>
        <w:rPr>
          <w:noProof/>
        </w:rPr>
        <w:t>Función 4 – Requerimientos enviados</w:t>
      </w:r>
      <w:r>
        <w:rPr>
          <w:noProof/>
        </w:rPr>
        <w:tab/>
      </w:r>
      <w:r>
        <w:rPr>
          <w:noProof/>
        </w:rPr>
        <w:fldChar w:fldCharType="begin"/>
      </w:r>
      <w:r>
        <w:rPr>
          <w:noProof/>
        </w:rPr>
        <w:instrText xml:space="preserve"> PAGEREF _Toc454447648 \h </w:instrText>
      </w:r>
      <w:r>
        <w:rPr>
          <w:noProof/>
        </w:rPr>
      </w:r>
      <w:r>
        <w:rPr>
          <w:noProof/>
        </w:rPr>
        <w:fldChar w:fldCharType="separate"/>
      </w:r>
      <w:r>
        <w:rPr>
          <w:noProof/>
        </w:rPr>
        <w:t>56</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7.</w:t>
      </w:r>
      <w:r>
        <w:rPr>
          <w:rFonts w:asciiTheme="minorHAnsi" w:eastAsiaTheme="minorEastAsia" w:hAnsiTheme="minorHAnsi" w:cstheme="minorBidi"/>
          <w:b w:val="0"/>
          <w:noProof/>
          <w:szCs w:val="22"/>
          <w:lang w:val="es-ES" w:eastAsia="es-ES"/>
        </w:rPr>
        <w:tab/>
      </w:r>
      <w:r>
        <w:rPr>
          <w:noProof/>
        </w:rPr>
        <w:t>Subsistema de Estadísticas</w:t>
      </w:r>
      <w:r>
        <w:rPr>
          <w:noProof/>
        </w:rPr>
        <w:tab/>
      </w:r>
      <w:r>
        <w:rPr>
          <w:noProof/>
        </w:rPr>
        <w:fldChar w:fldCharType="begin"/>
      </w:r>
      <w:r>
        <w:rPr>
          <w:noProof/>
        </w:rPr>
        <w:instrText xml:space="preserve"> PAGEREF _Toc454447649 \h </w:instrText>
      </w:r>
      <w:r>
        <w:rPr>
          <w:noProof/>
        </w:rPr>
      </w:r>
      <w:r>
        <w:rPr>
          <w:noProof/>
        </w:rPr>
        <w:fldChar w:fldCharType="separate"/>
      </w:r>
      <w:r>
        <w:rPr>
          <w:noProof/>
        </w:rPr>
        <w:t>58</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7.1.</w:t>
      </w:r>
      <w:r>
        <w:rPr>
          <w:rFonts w:asciiTheme="minorHAnsi" w:eastAsiaTheme="minorEastAsia" w:hAnsiTheme="minorHAnsi" w:cstheme="minorBidi"/>
          <w:noProof/>
          <w:szCs w:val="22"/>
          <w:lang w:val="es-ES" w:eastAsia="es-ES"/>
        </w:rPr>
        <w:tab/>
      </w:r>
      <w:r>
        <w:rPr>
          <w:noProof/>
        </w:rPr>
        <w:t>Función 1 - Informe de totales</w:t>
      </w:r>
      <w:r>
        <w:rPr>
          <w:noProof/>
        </w:rPr>
        <w:tab/>
      </w:r>
      <w:r>
        <w:rPr>
          <w:noProof/>
        </w:rPr>
        <w:fldChar w:fldCharType="begin"/>
      </w:r>
      <w:r>
        <w:rPr>
          <w:noProof/>
        </w:rPr>
        <w:instrText xml:space="preserve"> PAGEREF _Toc454447650 \h </w:instrText>
      </w:r>
      <w:r>
        <w:rPr>
          <w:noProof/>
        </w:rPr>
      </w:r>
      <w:r>
        <w:rPr>
          <w:noProof/>
        </w:rPr>
        <w:fldChar w:fldCharType="separate"/>
      </w:r>
      <w:r>
        <w:rPr>
          <w:noProof/>
        </w:rPr>
        <w:t>58</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7.2.</w:t>
      </w:r>
      <w:r>
        <w:rPr>
          <w:rFonts w:asciiTheme="minorHAnsi" w:eastAsiaTheme="minorEastAsia" w:hAnsiTheme="minorHAnsi" w:cstheme="minorBidi"/>
          <w:noProof/>
          <w:szCs w:val="22"/>
          <w:lang w:val="es-ES" w:eastAsia="es-ES"/>
        </w:rPr>
        <w:tab/>
      </w:r>
      <w:r>
        <w:rPr>
          <w:noProof/>
        </w:rPr>
        <w:t>Función 2 - Informe por nacionalidad</w:t>
      </w:r>
      <w:r>
        <w:rPr>
          <w:noProof/>
        </w:rPr>
        <w:tab/>
      </w:r>
      <w:r>
        <w:rPr>
          <w:noProof/>
        </w:rPr>
        <w:fldChar w:fldCharType="begin"/>
      </w:r>
      <w:r>
        <w:rPr>
          <w:noProof/>
        </w:rPr>
        <w:instrText xml:space="preserve"> PAGEREF _Toc454447651 \h </w:instrText>
      </w:r>
      <w:r>
        <w:rPr>
          <w:noProof/>
        </w:rPr>
      </w:r>
      <w:r>
        <w:rPr>
          <w:noProof/>
        </w:rPr>
        <w:fldChar w:fldCharType="separate"/>
      </w:r>
      <w:r>
        <w:rPr>
          <w:noProof/>
        </w:rPr>
        <w:t>59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7.3.</w:t>
      </w:r>
      <w:r>
        <w:rPr>
          <w:rFonts w:asciiTheme="minorHAnsi" w:eastAsiaTheme="minorEastAsia" w:hAnsiTheme="minorHAnsi" w:cstheme="minorBidi"/>
          <w:noProof/>
          <w:szCs w:val="22"/>
          <w:lang w:val="es-ES" w:eastAsia="es-ES"/>
        </w:rPr>
        <w:tab/>
      </w:r>
      <w:r>
        <w:rPr>
          <w:noProof/>
        </w:rPr>
        <w:t>Función 3 - Informe por meses, territorios y tipos</w:t>
      </w:r>
      <w:r>
        <w:rPr>
          <w:noProof/>
        </w:rPr>
        <w:tab/>
      </w:r>
      <w:r>
        <w:rPr>
          <w:noProof/>
        </w:rPr>
        <w:fldChar w:fldCharType="begin"/>
      </w:r>
      <w:r>
        <w:rPr>
          <w:noProof/>
        </w:rPr>
        <w:instrText xml:space="preserve"> PAGEREF _Toc454447652 \h </w:instrText>
      </w:r>
      <w:r>
        <w:rPr>
          <w:noProof/>
        </w:rPr>
      </w:r>
      <w:r>
        <w:rPr>
          <w:noProof/>
        </w:rPr>
        <w:fldChar w:fldCharType="separate"/>
      </w:r>
      <w:r>
        <w:rPr>
          <w:noProof/>
        </w:rPr>
        <w:t>62</w:t>
      </w:r>
      <w:r>
        <w:rPr>
          <w:noProof/>
        </w:rPr>
        <w:fldChar w:fldCharType="end"/>
      </w:r>
    </w:p>
    <w:p w:rsidR="00321C89" w:rsidRDefault="00321C89">
      <w:pPr>
        <w:pStyle w:val="TDC1"/>
        <w:tabs>
          <w:tab w:val="left" w:pos="2820"/>
        </w:tabs>
        <w:rPr>
          <w:rFonts w:asciiTheme="minorHAnsi" w:eastAsiaTheme="minorEastAsia" w:hAnsiTheme="minorHAnsi" w:cstheme="minorBidi"/>
          <w:b w:val="0"/>
          <w:noProof/>
          <w:szCs w:val="22"/>
          <w:lang w:val="es-ES" w:eastAsia="es-ES"/>
        </w:rPr>
      </w:pPr>
      <w:r>
        <w:rPr>
          <w:noProof/>
        </w:rPr>
        <w:t>8.</w:t>
      </w:r>
      <w:r>
        <w:rPr>
          <w:rFonts w:asciiTheme="minorHAnsi" w:eastAsiaTheme="minorEastAsia" w:hAnsiTheme="minorHAnsi" w:cstheme="minorBidi"/>
          <w:b w:val="0"/>
          <w:noProof/>
          <w:szCs w:val="22"/>
          <w:lang w:val="es-ES" w:eastAsia="es-ES"/>
        </w:rPr>
        <w:tab/>
      </w:r>
      <w:r>
        <w:rPr>
          <w:noProof/>
        </w:rPr>
        <w:t>Subsistema de Mantenimientos</w:t>
      </w:r>
      <w:r>
        <w:rPr>
          <w:noProof/>
        </w:rPr>
        <w:tab/>
      </w:r>
      <w:r>
        <w:rPr>
          <w:noProof/>
        </w:rPr>
        <w:fldChar w:fldCharType="begin"/>
      </w:r>
      <w:r>
        <w:rPr>
          <w:noProof/>
        </w:rPr>
        <w:instrText xml:space="preserve"> PAGEREF _Toc454447653 \h </w:instrText>
      </w:r>
      <w:r>
        <w:rPr>
          <w:noProof/>
        </w:rPr>
      </w:r>
      <w:r>
        <w:rPr>
          <w:noProof/>
        </w:rPr>
        <w:fldChar w:fldCharType="separate"/>
      </w:r>
      <w:r>
        <w:rPr>
          <w:noProof/>
        </w:rPr>
        <w:t>65</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8.1.</w:t>
      </w:r>
      <w:r>
        <w:rPr>
          <w:rFonts w:asciiTheme="minorHAnsi" w:eastAsiaTheme="minorEastAsia" w:hAnsiTheme="minorHAnsi" w:cstheme="minorBidi"/>
          <w:noProof/>
          <w:szCs w:val="22"/>
          <w:lang w:val="es-ES" w:eastAsia="es-ES"/>
        </w:rPr>
        <w:tab/>
      </w:r>
      <w:r>
        <w:rPr>
          <w:noProof/>
        </w:rPr>
        <w:t>Función 1 - Mantenimiento de Firmas - Cargos</w:t>
      </w:r>
      <w:r>
        <w:rPr>
          <w:noProof/>
        </w:rPr>
        <w:tab/>
      </w:r>
      <w:r>
        <w:rPr>
          <w:noProof/>
        </w:rPr>
        <w:fldChar w:fldCharType="begin"/>
      </w:r>
      <w:r>
        <w:rPr>
          <w:noProof/>
        </w:rPr>
        <w:instrText xml:space="preserve"> PAGEREF _Toc454447654 \h </w:instrText>
      </w:r>
      <w:r>
        <w:rPr>
          <w:noProof/>
        </w:rPr>
      </w:r>
      <w:r>
        <w:rPr>
          <w:noProof/>
        </w:rPr>
        <w:fldChar w:fldCharType="separate"/>
      </w:r>
      <w:r>
        <w:rPr>
          <w:noProof/>
        </w:rPr>
        <w:t>65</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8.2.</w:t>
      </w:r>
      <w:r>
        <w:rPr>
          <w:rFonts w:asciiTheme="minorHAnsi" w:eastAsiaTheme="minorEastAsia" w:hAnsiTheme="minorHAnsi" w:cstheme="minorBidi"/>
          <w:noProof/>
          <w:szCs w:val="22"/>
          <w:lang w:val="es-ES" w:eastAsia="es-ES"/>
        </w:rPr>
        <w:tab/>
      </w:r>
      <w:r>
        <w:rPr>
          <w:noProof/>
        </w:rPr>
        <w:t>Función 2 - Mantenimiento de Firmas - Firmas en Informes</w:t>
      </w:r>
      <w:r>
        <w:rPr>
          <w:noProof/>
        </w:rPr>
        <w:tab/>
      </w:r>
      <w:r>
        <w:rPr>
          <w:noProof/>
        </w:rPr>
        <w:fldChar w:fldCharType="begin"/>
      </w:r>
      <w:r>
        <w:rPr>
          <w:noProof/>
        </w:rPr>
        <w:instrText xml:space="preserve"> PAGEREF _Toc454447655 \h </w:instrText>
      </w:r>
      <w:r>
        <w:rPr>
          <w:noProof/>
        </w:rPr>
      </w:r>
      <w:r>
        <w:rPr>
          <w:noProof/>
        </w:rPr>
        <w:fldChar w:fldCharType="separate"/>
      </w:r>
      <w:r>
        <w:rPr>
          <w:noProof/>
        </w:rPr>
        <w:t>66</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8.3.</w:t>
      </w:r>
      <w:r>
        <w:rPr>
          <w:rFonts w:asciiTheme="minorHAnsi" w:eastAsiaTheme="minorEastAsia" w:hAnsiTheme="minorHAnsi" w:cstheme="minorBidi"/>
          <w:noProof/>
          <w:szCs w:val="22"/>
          <w:lang w:val="es-ES" w:eastAsia="es-ES"/>
        </w:rPr>
        <w:tab/>
      </w:r>
      <w:r>
        <w:rPr>
          <w:noProof/>
        </w:rPr>
        <w:t>Función 3 - Mantenimiento de Vínculos Familiares</w:t>
      </w:r>
      <w:r>
        <w:rPr>
          <w:noProof/>
        </w:rPr>
        <w:tab/>
      </w:r>
      <w:r>
        <w:rPr>
          <w:noProof/>
        </w:rPr>
        <w:fldChar w:fldCharType="begin"/>
      </w:r>
      <w:r>
        <w:rPr>
          <w:noProof/>
        </w:rPr>
        <w:instrText xml:space="preserve"> PAGEREF _Toc454447656 \h </w:instrText>
      </w:r>
      <w:r>
        <w:rPr>
          <w:noProof/>
        </w:rPr>
      </w:r>
      <w:r>
        <w:rPr>
          <w:noProof/>
        </w:rPr>
        <w:fldChar w:fldCharType="separate"/>
      </w:r>
      <w:r>
        <w:rPr>
          <w:noProof/>
        </w:rPr>
        <w:t>69</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8.4.</w:t>
      </w:r>
      <w:r>
        <w:rPr>
          <w:rFonts w:asciiTheme="minorHAnsi" w:eastAsiaTheme="minorEastAsia" w:hAnsiTheme="minorHAnsi" w:cstheme="minorBidi"/>
          <w:noProof/>
          <w:szCs w:val="22"/>
          <w:lang w:val="es-ES" w:eastAsia="es-ES"/>
        </w:rPr>
        <w:tab/>
      </w:r>
      <w:r>
        <w:rPr>
          <w:noProof/>
        </w:rPr>
        <w:t>Función 4 - Mantenimiento de Tipos de Documentos</w:t>
      </w:r>
      <w:r>
        <w:rPr>
          <w:noProof/>
        </w:rPr>
        <w:tab/>
      </w:r>
      <w:r>
        <w:rPr>
          <w:noProof/>
        </w:rPr>
        <w:fldChar w:fldCharType="begin"/>
      </w:r>
      <w:r>
        <w:rPr>
          <w:noProof/>
        </w:rPr>
        <w:instrText xml:space="preserve"> PAGEREF _Toc454447657 \h </w:instrText>
      </w:r>
      <w:r>
        <w:rPr>
          <w:noProof/>
        </w:rPr>
      </w:r>
      <w:r>
        <w:rPr>
          <w:noProof/>
        </w:rPr>
        <w:fldChar w:fldCharType="separate"/>
      </w:r>
      <w:r>
        <w:rPr>
          <w:noProof/>
        </w:rPr>
        <w:t>70</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8.5.</w:t>
      </w:r>
      <w:r>
        <w:rPr>
          <w:rFonts w:asciiTheme="minorHAnsi" w:eastAsiaTheme="minorEastAsia" w:hAnsiTheme="minorHAnsi" w:cstheme="minorBidi"/>
          <w:noProof/>
          <w:szCs w:val="22"/>
          <w:lang w:val="es-ES" w:eastAsia="es-ES"/>
        </w:rPr>
        <w:tab/>
      </w:r>
      <w:r>
        <w:rPr>
          <w:noProof/>
        </w:rPr>
        <w:t>Función 5 - Mantenimiento de Titularidad de Vivienda</w:t>
      </w:r>
      <w:r>
        <w:rPr>
          <w:noProof/>
        </w:rPr>
        <w:tab/>
      </w:r>
      <w:r>
        <w:rPr>
          <w:noProof/>
        </w:rPr>
        <w:fldChar w:fldCharType="begin"/>
      </w:r>
      <w:r>
        <w:rPr>
          <w:noProof/>
        </w:rPr>
        <w:instrText xml:space="preserve"> PAGEREF _Toc454447658 \h </w:instrText>
      </w:r>
      <w:r>
        <w:rPr>
          <w:noProof/>
        </w:rPr>
      </w:r>
      <w:r>
        <w:rPr>
          <w:noProof/>
        </w:rPr>
        <w:fldChar w:fldCharType="separate"/>
      </w:r>
      <w:r>
        <w:rPr>
          <w:noProof/>
        </w:rPr>
        <w:t>72</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8.6.</w:t>
      </w:r>
      <w:r>
        <w:rPr>
          <w:rFonts w:asciiTheme="minorHAnsi" w:eastAsiaTheme="minorEastAsia" w:hAnsiTheme="minorHAnsi" w:cstheme="minorBidi"/>
          <w:noProof/>
          <w:szCs w:val="22"/>
          <w:lang w:val="es-ES" w:eastAsia="es-ES"/>
        </w:rPr>
        <w:tab/>
      </w:r>
      <w:r>
        <w:rPr>
          <w:noProof/>
        </w:rPr>
        <w:t>Función 6 - Mantenimiento de Motivos de Solicitud de Vivienda</w:t>
      </w:r>
      <w:r>
        <w:rPr>
          <w:noProof/>
        </w:rPr>
        <w:tab/>
      </w:r>
      <w:r>
        <w:rPr>
          <w:noProof/>
        </w:rPr>
        <w:fldChar w:fldCharType="begin"/>
      </w:r>
      <w:r>
        <w:rPr>
          <w:noProof/>
        </w:rPr>
        <w:instrText xml:space="preserve"> PAGEREF _Toc454447659 \h </w:instrText>
      </w:r>
      <w:r>
        <w:rPr>
          <w:noProof/>
        </w:rPr>
      </w:r>
      <w:r>
        <w:rPr>
          <w:noProof/>
        </w:rPr>
        <w:fldChar w:fldCharType="separate"/>
      </w:r>
      <w:r>
        <w:rPr>
          <w:noProof/>
        </w:rPr>
        <w:t>73</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8.7.</w:t>
      </w:r>
      <w:r>
        <w:rPr>
          <w:rFonts w:asciiTheme="minorHAnsi" w:eastAsiaTheme="minorEastAsia" w:hAnsiTheme="minorHAnsi" w:cstheme="minorBidi"/>
          <w:noProof/>
          <w:szCs w:val="22"/>
          <w:lang w:val="es-ES" w:eastAsia="es-ES"/>
        </w:rPr>
        <w:tab/>
      </w:r>
      <w:r>
        <w:rPr>
          <w:noProof/>
        </w:rPr>
        <w:t>Función 7 - Mantenimiento de Tipos de Derecho de Ocupación</w:t>
      </w:r>
      <w:r>
        <w:rPr>
          <w:noProof/>
        </w:rPr>
        <w:tab/>
      </w:r>
      <w:r>
        <w:rPr>
          <w:noProof/>
        </w:rPr>
        <w:fldChar w:fldCharType="begin"/>
      </w:r>
      <w:r>
        <w:rPr>
          <w:noProof/>
        </w:rPr>
        <w:instrText xml:space="preserve"> PAGEREF _Toc454447660 \h </w:instrText>
      </w:r>
      <w:r>
        <w:rPr>
          <w:noProof/>
        </w:rPr>
      </w:r>
      <w:r>
        <w:rPr>
          <w:noProof/>
        </w:rPr>
        <w:fldChar w:fldCharType="separate"/>
      </w:r>
      <w:r>
        <w:rPr>
          <w:noProof/>
        </w:rPr>
        <w:t>74</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8.8.</w:t>
      </w:r>
      <w:r>
        <w:rPr>
          <w:rFonts w:asciiTheme="minorHAnsi" w:eastAsiaTheme="minorEastAsia" w:hAnsiTheme="minorHAnsi" w:cstheme="minorBidi"/>
          <w:noProof/>
          <w:szCs w:val="22"/>
          <w:lang w:val="es-ES" w:eastAsia="es-ES"/>
        </w:rPr>
        <w:tab/>
      </w:r>
      <w:r>
        <w:rPr>
          <w:noProof/>
        </w:rPr>
        <w:t>Función 8 - Mantenimiento de Motivos de Solicitud de Esfuerzo</w:t>
      </w:r>
      <w:r>
        <w:rPr>
          <w:noProof/>
        </w:rPr>
        <w:tab/>
      </w:r>
      <w:r>
        <w:rPr>
          <w:noProof/>
        </w:rPr>
        <w:fldChar w:fldCharType="begin"/>
      </w:r>
      <w:r>
        <w:rPr>
          <w:noProof/>
        </w:rPr>
        <w:instrText xml:space="preserve"> PAGEREF _Toc454447661 \h </w:instrText>
      </w:r>
      <w:r>
        <w:rPr>
          <w:noProof/>
        </w:rPr>
      </w:r>
      <w:r>
        <w:rPr>
          <w:noProof/>
        </w:rPr>
        <w:fldChar w:fldCharType="separate"/>
      </w:r>
      <w:r>
        <w:rPr>
          <w:noProof/>
        </w:rPr>
        <w:t>76</w:t>
      </w:r>
      <w:r>
        <w:rPr>
          <w:noProof/>
        </w:rPr>
        <w:fldChar w:fldCharType="end"/>
      </w:r>
    </w:p>
    <w:p w:rsidR="00321C89" w:rsidRDefault="00321C89">
      <w:pPr>
        <w:pStyle w:val="TDC2"/>
        <w:tabs>
          <w:tab w:val="left" w:pos="2820"/>
        </w:tabs>
        <w:rPr>
          <w:rFonts w:asciiTheme="minorHAnsi" w:eastAsiaTheme="minorEastAsia" w:hAnsiTheme="minorHAnsi" w:cstheme="minorBidi"/>
          <w:noProof/>
          <w:szCs w:val="22"/>
          <w:lang w:val="es-ES" w:eastAsia="es-ES"/>
        </w:rPr>
      </w:pPr>
      <w:r>
        <w:rPr>
          <w:noProof/>
        </w:rPr>
        <w:t>8.9.</w:t>
      </w:r>
      <w:r>
        <w:rPr>
          <w:rFonts w:asciiTheme="minorHAnsi" w:eastAsiaTheme="minorEastAsia" w:hAnsiTheme="minorHAnsi" w:cstheme="minorBidi"/>
          <w:noProof/>
          <w:szCs w:val="22"/>
          <w:lang w:val="es-ES" w:eastAsia="es-ES"/>
        </w:rPr>
        <w:tab/>
      </w:r>
      <w:r>
        <w:rPr>
          <w:noProof/>
        </w:rPr>
        <w:t>Función 9 - Mantenimiento de Estados de renovación del Procedimiento</w:t>
      </w:r>
      <w:r>
        <w:rPr>
          <w:noProof/>
        </w:rPr>
        <w:tab/>
      </w:r>
      <w:r>
        <w:rPr>
          <w:noProof/>
        </w:rPr>
        <w:fldChar w:fldCharType="begin"/>
      </w:r>
      <w:r>
        <w:rPr>
          <w:noProof/>
        </w:rPr>
        <w:instrText xml:space="preserve"> PAGEREF _Toc454447662 \h </w:instrText>
      </w:r>
      <w:r>
        <w:rPr>
          <w:noProof/>
        </w:rPr>
      </w:r>
      <w:r>
        <w:rPr>
          <w:noProof/>
        </w:rPr>
        <w:fldChar w:fldCharType="separate"/>
      </w:r>
      <w:r>
        <w:rPr>
          <w:noProof/>
        </w:rPr>
        <w:t>77</w:t>
      </w:r>
      <w:r>
        <w:rPr>
          <w:noProof/>
        </w:rPr>
        <w:fldChar w:fldCharType="end"/>
      </w:r>
    </w:p>
    <w:p w:rsidR="00053933" w:rsidRDefault="00CD66A6">
      <w:pPr>
        <w:ind w:left="0"/>
        <w:sectPr w:rsidR="00053933">
          <w:headerReference w:type="default" r:id="rId8"/>
          <w:footerReference w:type="default" r:id="rId9"/>
          <w:headerReference w:type="first" r:id="rId10"/>
          <w:footerReference w:type="first" r:id="rId11"/>
          <w:pgSz w:w="11913" w:h="16834"/>
          <w:pgMar w:top="1418" w:right="1418" w:bottom="1985" w:left="1134" w:header="720" w:footer="720" w:gutter="567"/>
          <w:paperSrc w:first="7" w:other="7"/>
          <w:cols w:space="720"/>
          <w:titlePg/>
        </w:sectPr>
      </w:pPr>
      <w:r>
        <w:fldChar w:fldCharType="end"/>
      </w:r>
    </w:p>
    <w:p w:rsidR="00BA57B6" w:rsidRDefault="00BA57B6" w:rsidP="00BA57B6">
      <w:pPr>
        <w:pStyle w:val="Ttulo1"/>
        <w:spacing w:line="276" w:lineRule="auto"/>
      </w:pPr>
      <w:bookmarkStart w:id="6" w:name="_Toc454363161"/>
      <w:bookmarkStart w:id="7" w:name="_Toc454447620"/>
      <w:r>
        <w:lastRenderedPageBreak/>
        <w:t xml:space="preserve">Descripción de la </w:t>
      </w:r>
      <w:bookmarkEnd w:id="6"/>
      <w:r>
        <w:t>aplicación “Informes de Extranjería”</w:t>
      </w:r>
    </w:p>
    <w:p w:rsidR="00BA57B6" w:rsidRDefault="00BA57B6" w:rsidP="00BA57B6">
      <w:pPr>
        <w:ind w:left="0" w:firstLine="720"/>
      </w:pPr>
      <w:r>
        <w:t>La aplicación de Informes de extranjería viene a dar soporte a tres tipos de Solicitudes de Informes gestionados desde la Dirección de Inmigración. Las solicitudes de informes son los siguientes:</w:t>
      </w:r>
    </w:p>
    <w:p w:rsidR="00BA57B6" w:rsidRDefault="00BA57B6" w:rsidP="00BA57B6">
      <w:pPr>
        <w:pStyle w:val="Prrafodelista"/>
        <w:numPr>
          <w:ilvl w:val="0"/>
          <w:numId w:val="40"/>
        </w:numPr>
      </w:pPr>
      <w:r>
        <w:t xml:space="preserve">Solicitud </w:t>
      </w:r>
      <w:r w:rsidR="002F31C4">
        <w:t>de Informe de Adecuación de Vivienda</w:t>
      </w:r>
    </w:p>
    <w:p w:rsidR="002F31C4" w:rsidRDefault="002F31C4" w:rsidP="00BA57B6">
      <w:pPr>
        <w:pStyle w:val="Prrafodelista"/>
        <w:numPr>
          <w:ilvl w:val="0"/>
          <w:numId w:val="40"/>
        </w:numPr>
      </w:pPr>
      <w:r>
        <w:t>Solicitud de Informe de Esfuerzo de Integración</w:t>
      </w:r>
    </w:p>
    <w:p w:rsidR="002F31C4" w:rsidRDefault="002F31C4" w:rsidP="00BA57B6">
      <w:pPr>
        <w:pStyle w:val="Prrafodelista"/>
        <w:numPr>
          <w:ilvl w:val="0"/>
          <w:numId w:val="40"/>
        </w:numPr>
      </w:pPr>
      <w:r>
        <w:t>Solicitud de Informe de Arraigo</w:t>
      </w:r>
    </w:p>
    <w:p w:rsidR="002F31C4" w:rsidRDefault="002F31C4" w:rsidP="00BA57B6">
      <w:pPr>
        <w:ind w:left="0" w:firstLine="720"/>
      </w:pPr>
      <w:r>
        <w:t>Cada solicitud requiere un conjunto diferente de documentación acreditativa, que le permita a la Dirección de inmigración evaluarla, confirmar su completitud y emitir el informe de Resolución correspondiente.</w:t>
      </w:r>
    </w:p>
    <w:p w:rsidR="002F31C4" w:rsidRDefault="002F31C4" w:rsidP="00BA57B6">
      <w:pPr>
        <w:ind w:left="0" w:firstLine="720"/>
      </w:pPr>
      <w:r>
        <w:t>Las solicitudes se pueden presentar a través de dos canales diferentes:</w:t>
      </w:r>
    </w:p>
    <w:p w:rsidR="002F31C4" w:rsidRDefault="002F31C4" w:rsidP="002F31C4">
      <w:pPr>
        <w:pStyle w:val="Prrafodelista"/>
        <w:numPr>
          <w:ilvl w:val="0"/>
          <w:numId w:val="40"/>
        </w:numPr>
      </w:pPr>
      <w:r>
        <w:t>Presencial de la ciudadanía a través de las oficinas de Zuzenean</w:t>
      </w:r>
    </w:p>
    <w:p w:rsidR="002F31C4" w:rsidRDefault="002F31C4" w:rsidP="002F31C4">
      <w:pPr>
        <w:pStyle w:val="Prrafodelista"/>
        <w:numPr>
          <w:ilvl w:val="0"/>
          <w:numId w:val="40"/>
        </w:numPr>
      </w:pPr>
      <w:r>
        <w:t>Telemáticas: A través de la sede electrónica del Gobierno Vasco, accesible desde Internet.</w:t>
      </w:r>
    </w:p>
    <w:p w:rsidR="002F31C4" w:rsidRDefault="002F31C4" w:rsidP="00D02CCB">
      <w:pPr>
        <w:ind w:left="0" w:firstLine="720"/>
      </w:pPr>
      <w:r>
        <w:t xml:space="preserve">En función del canal de comunicación </w:t>
      </w:r>
      <w:r w:rsidR="00D02CCB">
        <w:t>por el que se presenten las solicitudes, tendrán una entrada diferente en el sistema:</w:t>
      </w:r>
    </w:p>
    <w:p w:rsidR="00D02CCB" w:rsidRDefault="00D02CCB" w:rsidP="00D02CCB">
      <w:pPr>
        <w:ind w:left="0" w:firstLine="720"/>
      </w:pPr>
      <w:r>
        <w:t>Las solicitudes Presenciales se presentarán en la Bandeja de Entrada de Solicitudes Presenciales. Dado que el procedimiento de Zuzenean consiste en escanear la documentación que se presenta y enviarla a este buzón, un tramitador tendrá que abrir toda la documentación realizando las siguientes tareas:</w:t>
      </w:r>
    </w:p>
    <w:p w:rsidR="00D02CCB" w:rsidRDefault="00D02CCB" w:rsidP="00D02CCB">
      <w:pPr>
        <w:pStyle w:val="Prrafodelista"/>
        <w:numPr>
          <w:ilvl w:val="0"/>
          <w:numId w:val="40"/>
        </w:numPr>
      </w:pPr>
      <w:r>
        <w:t xml:space="preserve">Apertura de documento con la solicitud rellenada por el ciudadano y traslado de la información de la misma a la Aplicación de Informes de </w:t>
      </w:r>
      <w:r w:rsidR="002F5B00">
        <w:t>Extranjería</w:t>
      </w:r>
      <w:r>
        <w:t>.</w:t>
      </w:r>
    </w:p>
    <w:p w:rsidR="002F5B00" w:rsidRDefault="00D02CCB" w:rsidP="0051374A">
      <w:pPr>
        <w:pStyle w:val="Prrafodelista"/>
        <w:numPr>
          <w:ilvl w:val="0"/>
          <w:numId w:val="40"/>
        </w:numPr>
      </w:pPr>
      <w:r>
        <w:t>Catalogación de la documentación acreditativa aportada por el ciudadano identificando la correspon</w:t>
      </w:r>
      <w:r w:rsidR="002F5B00">
        <w:t>diente dentro del sistema.</w:t>
      </w:r>
    </w:p>
    <w:p w:rsidR="002F5B00" w:rsidRDefault="002F5B00" w:rsidP="002F5B00">
      <w:pPr>
        <w:ind w:left="0" w:firstLine="720"/>
      </w:pPr>
      <w:r>
        <w:t>La información de las solicitudes Telemáticas se rellena por el ciudadano a través de Internet y llegan a la aplicación a través de la Bandeja de Entrada de Solicitudes Telemáticas. Al contrario que las presenciales, estas tienen la información de la solicitud cumplimentada y la documentación acreditativa que ha sido aportada</w:t>
      </w:r>
      <w:r w:rsidR="0051374A">
        <w:t xml:space="preserve"> también ha sido catalogada por parte del ciudadano, tampoco existe la posibilidad de rechazar una Solicitud Telemática, ya que el flujo iniciado por el ciudadano a través de la Sede Electrónica asegura la correcta identificación del procedimiento y su asignación a la aplicación correspondiente.</w:t>
      </w:r>
    </w:p>
    <w:p w:rsidR="00D02CCB" w:rsidRDefault="00D02CCB" w:rsidP="00D02CCB">
      <w:pPr>
        <w:ind w:left="0"/>
      </w:pPr>
    </w:p>
    <w:p w:rsidR="00D65049" w:rsidRDefault="00D65049" w:rsidP="00D02CCB">
      <w:pPr>
        <w:ind w:left="0"/>
      </w:pPr>
      <w:r>
        <w:tab/>
        <w:t>Una vez aceptada una solicitud, que ha llegado por cualquiera de los canales, se puede gestionar desde la aplicación de Informes de Extranjería.</w:t>
      </w:r>
    </w:p>
    <w:p w:rsidR="00057F1A" w:rsidRDefault="00D65049" w:rsidP="00D02CCB">
      <w:pPr>
        <w:ind w:left="0"/>
      </w:pPr>
      <w:r>
        <w:tab/>
        <w:t xml:space="preserve">Las opciones de gestión </w:t>
      </w:r>
      <w:r w:rsidR="00057F1A">
        <w:t>en todos los casos están marcadas por el flujo tramitacional definido para cada Solicitud.</w:t>
      </w:r>
    </w:p>
    <w:p w:rsidR="00E81D98" w:rsidRPr="00BA57B6" w:rsidRDefault="00E81D98" w:rsidP="00D02CCB">
      <w:pPr>
        <w:ind w:left="0"/>
      </w:pPr>
    </w:p>
    <w:p w:rsidR="00BA57B6" w:rsidRPr="00BA57B6" w:rsidRDefault="00BA57B6" w:rsidP="00E81D98">
      <w:pPr>
        <w:ind w:left="0"/>
      </w:pPr>
    </w:p>
    <w:p w:rsidR="005605CD" w:rsidRDefault="00CD0851" w:rsidP="0071631F">
      <w:pPr>
        <w:pStyle w:val="Ttulo1"/>
      </w:pPr>
      <w:r>
        <w:lastRenderedPageBreak/>
        <w:t>Consideraciones gene</w:t>
      </w:r>
      <w:r w:rsidR="00283332">
        <w:t>r</w:t>
      </w:r>
      <w:r>
        <w:t>ales</w:t>
      </w:r>
      <w:bookmarkEnd w:id="7"/>
      <w:r w:rsidR="005605CD">
        <w:t xml:space="preserve"> </w:t>
      </w:r>
    </w:p>
    <w:p w:rsidR="00D33C05" w:rsidRDefault="00D33C05" w:rsidP="0071631F">
      <w:pPr>
        <w:pStyle w:val="Ttulo2"/>
      </w:pPr>
      <w:bookmarkStart w:id="8" w:name="_Toc454447621"/>
      <w:r>
        <w:t>Códigos de Solicitud</w:t>
      </w:r>
      <w:bookmarkEnd w:id="8"/>
    </w:p>
    <w:p w:rsidR="00D33C05" w:rsidRDefault="00D33C05" w:rsidP="00D33C05">
      <w:pPr>
        <w:ind w:left="0" w:firstLine="720"/>
      </w:pPr>
      <w:r>
        <w:t>Los códigos identificativos para cada Solicitud mantienen la estructura actual de:</w:t>
      </w:r>
    </w:p>
    <w:p w:rsidR="00D33C05" w:rsidRDefault="00D33C05" w:rsidP="00D33C05">
      <w:pPr>
        <w:ind w:left="0" w:firstLine="720"/>
      </w:pPr>
    </w:p>
    <w:tbl>
      <w:tblPr>
        <w:tblStyle w:val="Tablaconcuadrcula"/>
        <w:tblW w:w="0" w:type="auto"/>
        <w:tblInd w:w="1696" w:type="dxa"/>
        <w:tblLook w:val="04A0" w:firstRow="1" w:lastRow="0" w:firstColumn="1" w:lastColumn="0" w:noHBand="0" w:noVBand="1"/>
      </w:tblPr>
      <w:tblGrid>
        <w:gridCol w:w="1439"/>
        <w:gridCol w:w="850"/>
        <w:gridCol w:w="3199"/>
      </w:tblGrid>
      <w:tr w:rsidR="00D33C05" w:rsidTr="00D33C05">
        <w:tc>
          <w:tcPr>
            <w:tcW w:w="1426" w:type="dxa"/>
          </w:tcPr>
          <w:p w:rsidR="00D33C05" w:rsidRPr="00D33C05" w:rsidRDefault="00D33C05" w:rsidP="00D33C05">
            <w:pPr>
              <w:ind w:left="0"/>
              <w:rPr>
                <w:b/>
              </w:rPr>
            </w:pPr>
            <w:r w:rsidRPr="00D33C05">
              <w:rPr>
                <w:b/>
              </w:rPr>
              <w:t>ACRONIMO</w:t>
            </w:r>
          </w:p>
        </w:tc>
        <w:tc>
          <w:tcPr>
            <w:tcW w:w="850" w:type="dxa"/>
          </w:tcPr>
          <w:p w:rsidR="00D33C05" w:rsidRPr="00D33C05" w:rsidRDefault="00D33C05" w:rsidP="00D33C05">
            <w:pPr>
              <w:ind w:left="0"/>
              <w:rPr>
                <w:b/>
              </w:rPr>
            </w:pPr>
            <w:r w:rsidRPr="00D33C05">
              <w:rPr>
                <w:b/>
              </w:rPr>
              <w:t>AÑO</w:t>
            </w:r>
          </w:p>
        </w:tc>
        <w:tc>
          <w:tcPr>
            <w:tcW w:w="3199" w:type="dxa"/>
          </w:tcPr>
          <w:p w:rsidR="00D33C05" w:rsidRPr="00D33C05" w:rsidRDefault="00D33C05" w:rsidP="00D33C05">
            <w:pPr>
              <w:ind w:left="0"/>
              <w:rPr>
                <w:b/>
              </w:rPr>
            </w:pPr>
            <w:r w:rsidRPr="00D33C05">
              <w:rPr>
                <w:b/>
              </w:rPr>
              <w:t>CONTADOR DE SOLICITUD</w:t>
            </w:r>
          </w:p>
        </w:tc>
      </w:tr>
      <w:tr w:rsidR="00D33C05" w:rsidTr="00D33C05">
        <w:tc>
          <w:tcPr>
            <w:tcW w:w="1426" w:type="dxa"/>
          </w:tcPr>
          <w:p w:rsidR="00D33C05" w:rsidRDefault="00D33C05" w:rsidP="00D33C05">
            <w:pPr>
              <w:ind w:left="0"/>
            </w:pPr>
            <w:r>
              <w:t>HAB</w:t>
            </w:r>
          </w:p>
        </w:tc>
        <w:tc>
          <w:tcPr>
            <w:tcW w:w="850" w:type="dxa"/>
          </w:tcPr>
          <w:p w:rsidR="00D33C05" w:rsidRDefault="00D33C05" w:rsidP="00D33C05">
            <w:pPr>
              <w:ind w:left="0"/>
            </w:pPr>
            <w:r>
              <w:t>2016</w:t>
            </w:r>
          </w:p>
        </w:tc>
        <w:tc>
          <w:tcPr>
            <w:tcW w:w="3199" w:type="dxa"/>
          </w:tcPr>
          <w:p w:rsidR="00D33C05" w:rsidRDefault="00D33C05" w:rsidP="00D33C05">
            <w:pPr>
              <w:ind w:left="0"/>
            </w:pPr>
            <w:r>
              <w:t>1</w:t>
            </w:r>
          </w:p>
        </w:tc>
      </w:tr>
      <w:tr w:rsidR="00D33C05" w:rsidTr="00D33C05">
        <w:tc>
          <w:tcPr>
            <w:tcW w:w="1426" w:type="dxa"/>
          </w:tcPr>
          <w:p w:rsidR="00D33C05" w:rsidRDefault="00D33C05" w:rsidP="00D33C05">
            <w:pPr>
              <w:ind w:left="0"/>
            </w:pPr>
            <w:r>
              <w:t>ARR</w:t>
            </w:r>
          </w:p>
        </w:tc>
        <w:tc>
          <w:tcPr>
            <w:tcW w:w="850" w:type="dxa"/>
          </w:tcPr>
          <w:p w:rsidR="00D33C05" w:rsidRDefault="00D33C05" w:rsidP="00D33C05">
            <w:pPr>
              <w:ind w:left="0"/>
            </w:pPr>
            <w:r>
              <w:t>2016</w:t>
            </w:r>
          </w:p>
        </w:tc>
        <w:tc>
          <w:tcPr>
            <w:tcW w:w="3199" w:type="dxa"/>
          </w:tcPr>
          <w:p w:rsidR="00D33C05" w:rsidRDefault="00D33C05" w:rsidP="00D33C05">
            <w:pPr>
              <w:ind w:left="0"/>
            </w:pPr>
            <w:r>
              <w:t>1</w:t>
            </w:r>
          </w:p>
        </w:tc>
      </w:tr>
      <w:tr w:rsidR="00D33C05" w:rsidTr="00D33C05">
        <w:tc>
          <w:tcPr>
            <w:tcW w:w="1426" w:type="dxa"/>
          </w:tcPr>
          <w:p w:rsidR="00D33C05" w:rsidRDefault="00D33C05" w:rsidP="00D33C05">
            <w:pPr>
              <w:ind w:left="0"/>
            </w:pPr>
            <w:r>
              <w:t>ESF</w:t>
            </w:r>
          </w:p>
        </w:tc>
        <w:tc>
          <w:tcPr>
            <w:tcW w:w="850" w:type="dxa"/>
          </w:tcPr>
          <w:p w:rsidR="00D33C05" w:rsidRDefault="00D33C05" w:rsidP="00D33C05">
            <w:pPr>
              <w:ind w:left="0"/>
            </w:pPr>
            <w:r>
              <w:t>2016</w:t>
            </w:r>
          </w:p>
        </w:tc>
        <w:tc>
          <w:tcPr>
            <w:tcW w:w="3199" w:type="dxa"/>
          </w:tcPr>
          <w:p w:rsidR="00D33C05" w:rsidRDefault="00D33C05" w:rsidP="00D33C05">
            <w:pPr>
              <w:ind w:left="0"/>
            </w:pPr>
            <w:r>
              <w:t>1</w:t>
            </w:r>
          </w:p>
        </w:tc>
      </w:tr>
    </w:tbl>
    <w:p w:rsidR="00D33C05" w:rsidRDefault="00D33C05" w:rsidP="00D33C05">
      <w:pPr>
        <w:ind w:left="0" w:firstLine="720"/>
      </w:pPr>
      <w:r>
        <w:t xml:space="preserve">Los identificadores de solicitud son asignados automáticamente por el sistema, por orden de recepción al mismo. </w:t>
      </w:r>
      <w:r w:rsidR="008B3F27">
        <w:t>Se</w:t>
      </w:r>
      <w:r>
        <w:t xml:space="preserve"> genera </w:t>
      </w:r>
      <w:r w:rsidR="008B3F27">
        <w:t xml:space="preserve">una secuencia independiente </w:t>
      </w:r>
      <w:r>
        <w:t>para cada</w:t>
      </w:r>
      <w:r w:rsidR="008B3F27">
        <w:t xml:space="preserve"> tipo de Solicitud y Año.</w:t>
      </w:r>
    </w:p>
    <w:p w:rsidR="00E367D8" w:rsidRDefault="00E367D8" w:rsidP="00D33C05">
      <w:pPr>
        <w:ind w:left="0" w:firstLine="720"/>
      </w:pPr>
      <w:r>
        <w:t>Para identificar unívocamente una solicitud, se deberán proporcionar los 3 datos: HAB</w:t>
      </w:r>
      <w:proofErr w:type="gramStart"/>
      <w:r>
        <w:t>:2015:3476</w:t>
      </w:r>
      <w:proofErr w:type="gramEnd"/>
      <w:r>
        <w:t xml:space="preserve">, HAB:2016:1, </w:t>
      </w:r>
      <w:r w:rsidR="00045D9D">
        <w:t>ARR:2016:34…</w:t>
      </w:r>
    </w:p>
    <w:p w:rsidR="00464BAA" w:rsidRDefault="00464BAA" w:rsidP="0071631F">
      <w:pPr>
        <w:pStyle w:val="Ttulo2"/>
      </w:pPr>
      <w:bookmarkStart w:id="9" w:name="_Fases_y_Trámites"/>
      <w:bookmarkStart w:id="10" w:name="_Toc454447622"/>
      <w:bookmarkEnd w:id="9"/>
      <w:r>
        <w:t>Fases y Trámites</w:t>
      </w:r>
      <w:bookmarkEnd w:id="10"/>
    </w:p>
    <w:p w:rsidR="00C97ED7" w:rsidRDefault="004815BA" w:rsidP="004815BA">
      <w:pPr>
        <w:ind w:left="0" w:firstLine="720"/>
      </w:pPr>
      <w:r>
        <w:t>La aplicación AA83B sigue Modelo C de Tramitación en PLATEA. Los trámites por los que avanza una Solicitud son controlados por la aplicación y son los siguientes:</w:t>
      </w:r>
    </w:p>
    <w:p w:rsidR="004815BA" w:rsidRDefault="004815BA" w:rsidP="004815BA">
      <w:pPr>
        <w:ind w:left="0" w:firstLine="720"/>
      </w:pPr>
    </w:p>
    <w:tbl>
      <w:tblPr>
        <w:tblStyle w:val="Tablaconcuadrcula"/>
        <w:tblW w:w="7652" w:type="dxa"/>
        <w:tblInd w:w="848" w:type="dxa"/>
        <w:tblLayout w:type="fixed"/>
        <w:tblLook w:val="04A0" w:firstRow="1" w:lastRow="0" w:firstColumn="1" w:lastColumn="0" w:noHBand="0" w:noVBand="1"/>
      </w:tblPr>
      <w:tblGrid>
        <w:gridCol w:w="990"/>
        <w:gridCol w:w="1276"/>
        <w:gridCol w:w="5386"/>
      </w:tblGrid>
      <w:tr w:rsidR="004815BA" w:rsidTr="00464BAA">
        <w:tc>
          <w:tcPr>
            <w:tcW w:w="990" w:type="dxa"/>
          </w:tcPr>
          <w:p w:rsidR="004815BA" w:rsidRPr="004815BA" w:rsidRDefault="004815BA" w:rsidP="00C27888">
            <w:pPr>
              <w:ind w:left="0"/>
              <w:rPr>
                <w:b/>
              </w:rPr>
            </w:pPr>
            <w:r w:rsidRPr="004815BA">
              <w:rPr>
                <w:b/>
              </w:rPr>
              <w:t>FASE</w:t>
            </w:r>
          </w:p>
        </w:tc>
        <w:tc>
          <w:tcPr>
            <w:tcW w:w="1276" w:type="dxa"/>
          </w:tcPr>
          <w:p w:rsidR="004815BA" w:rsidRPr="004815BA" w:rsidRDefault="004815BA" w:rsidP="00C27888">
            <w:pPr>
              <w:ind w:left="0"/>
              <w:rPr>
                <w:b/>
              </w:rPr>
            </w:pPr>
            <w:r w:rsidRPr="004815BA">
              <w:rPr>
                <w:b/>
              </w:rPr>
              <w:t>TRAMITE</w:t>
            </w:r>
          </w:p>
        </w:tc>
        <w:tc>
          <w:tcPr>
            <w:tcW w:w="5386" w:type="dxa"/>
          </w:tcPr>
          <w:p w:rsidR="004815BA" w:rsidRPr="004815BA" w:rsidRDefault="004815BA" w:rsidP="00C27888">
            <w:pPr>
              <w:ind w:left="0"/>
              <w:rPr>
                <w:b/>
              </w:rPr>
            </w:pPr>
            <w:r w:rsidRPr="004815BA">
              <w:rPr>
                <w:b/>
              </w:rPr>
              <w:t>DESCRI</w:t>
            </w:r>
            <w:r>
              <w:rPr>
                <w:b/>
              </w:rPr>
              <w:t>PCIÓ</w:t>
            </w:r>
            <w:r w:rsidRPr="004815BA">
              <w:rPr>
                <w:b/>
              </w:rPr>
              <w:t>N</w:t>
            </w:r>
          </w:p>
        </w:tc>
      </w:tr>
      <w:tr w:rsidR="00464BAA" w:rsidTr="00464BAA">
        <w:tc>
          <w:tcPr>
            <w:tcW w:w="990" w:type="dxa"/>
          </w:tcPr>
          <w:p w:rsidR="00464BAA" w:rsidRPr="000C06E0" w:rsidRDefault="00464BAA" w:rsidP="00464BAA">
            <w:pPr>
              <w:ind w:left="0"/>
            </w:pPr>
            <w:r>
              <w:t>0</w:t>
            </w:r>
          </w:p>
        </w:tc>
        <w:tc>
          <w:tcPr>
            <w:tcW w:w="1276" w:type="dxa"/>
          </w:tcPr>
          <w:p w:rsidR="00464BAA" w:rsidRPr="008D65BD" w:rsidRDefault="00464BAA" w:rsidP="00464BAA">
            <w:pPr>
              <w:ind w:left="0"/>
            </w:pPr>
            <w:r>
              <w:t>1</w:t>
            </w:r>
          </w:p>
        </w:tc>
        <w:tc>
          <w:tcPr>
            <w:tcW w:w="5386" w:type="dxa"/>
          </w:tcPr>
          <w:p w:rsidR="00464BAA" w:rsidRPr="00115895" w:rsidRDefault="00464BAA" w:rsidP="00464BAA">
            <w:pPr>
              <w:ind w:left="0"/>
            </w:pPr>
            <w:r w:rsidRPr="00464BAA">
              <w:t>Recepción de solicitud telemática</w:t>
            </w:r>
          </w:p>
        </w:tc>
      </w:tr>
      <w:tr w:rsidR="00464BAA" w:rsidTr="00464BAA">
        <w:tc>
          <w:tcPr>
            <w:tcW w:w="990" w:type="dxa"/>
          </w:tcPr>
          <w:p w:rsidR="00464BAA" w:rsidRPr="000C06E0" w:rsidRDefault="00464BAA" w:rsidP="00464BAA">
            <w:pPr>
              <w:ind w:left="0"/>
            </w:pPr>
            <w:r w:rsidRPr="000C06E0">
              <w:t>1</w:t>
            </w:r>
          </w:p>
        </w:tc>
        <w:tc>
          <w:tcPr>
            <w:tcW w:w="1276" w:type="dxa"/>
          </w:tcPr>
          <w:p w:rsidR="00464BAA" w:rsidRPr="008D65BD" w:rsidRDefault="00464BAA" w:rsidP="00464BAA">
            <w:pPr>
              <w:ind w:left="0"/>
            </w:pPr>
            <w:r w:rsidRPr="008D65BD">
              <w:t>1</w:t>
            </w:r>
          </w:p>
        </w:tc>
        <w:tc>
          <w:tcPr>
            <w:tcW w:w="5386" w:type="dxa"/>
          </w:tcPr>
          <w:p w:rsidR="00464BAA" w:rsidRPr="00115895" w:rsidRDefault="00464BAA" w:rsidP="00464BAA">
            <w:pPr>
              <w:ind w:left="0"/>
            </w:pPr>
            <w:r w:rsidRPr="00115895">
              <w:t>Recepción de solicitud e inicio del expediente</w:t>
            </w:r>
          </w:p>
        </w:tc>
      </w:tr>
      <w:tr w:rsidR="00464BAA" w:rsidTr="00464BAA">
        <w:tc>
          <w:tcPr>
            <w:tcW w:w="990" w:type="dxa"/>
          </w:tcPr>
          <w:p w:rsidR="00464BAA" w:rsidRPr="000C06E0" w:rsidRDefault="00464BAA" w:rsidP="00464BAA">
            <w:pPr>
              <w:ind w:left="0"/>
            </w:pPr>
            <w:r w:rsidRPr="000C06E0">
              <w:t>1</w:t>
            </w:r>
          </w:p>
        </w:tc>
        <w:tc>
          <w:tcPr>
            <w:tcW w:w="1276" w:type="dxa"/>
          </w:tcPr>
          <w:p w:rsidR="00464BAA" w:rsidRPr="008D65BD" w:rsidRDefault="00464BAA" w:rsidP="00464BAA">
            <w:pPr>
              <w:ind w:left="0"/>
            </w:pPr>
            <w:r w:rsidRPr="008D65BD">
              <w:t>2</w:t>
            </w:r>
          </w:p>
        </w:tc>
        <w:tc>
          <w:tcPr>
            <w:tcW w:w="5386" w:type="dxa"/>
          </w:tcPr>
          <w:p w:rsidR="00464BAA" w:rsidRPr="00115895" w:rsidRDefault="00464BAA" w:rsidP="00464BAA">
            <w:pPr>
              <w:ind w:left="0"/>
            </w:pPr>
            <w:r w:rsidRPr="00115895">
              <w:t>Requerimiento de subsanación</w:t>
            </w:r>
          </w:p>
        </w:tc>
      </w:tr>
      <w:tr w:rsidR="00464BAA" w:rsidTr="00464BAA">
        <w:tc>
          <w:tcPr>
            <w:tcW w:w="990" w:type="dxa"/>
          </w:tcPr>
          <w:p w:rsidR="00464BAA" w:rsidRPr="000C06E0" w:rsidRDefault="00464BAA" w:rsidP="00464BAA">
            <w:pPr>
              <w:ind w:left="0"/>
            </w:pPr>
            <w:r w:rsidRPr="000C06E0">
              <w:t>1</w:t>
            </w:r>
          </w:p>
        </w:tc>
        <w:tc>
          <w:tcPr>
            <w:tcW w:w="1276" w:type="dxa"/>
          </w:tcPr>
          <w:p w:rsidR="00464BAA" w:rsidRPr="008D65BD" w:rsidRDefault="00464BAA" w:rsidP="00464BAA">
            <w:pPr>
              <w:ind w:left="0"/>
            </w:pPr>
            <w:r w:rsidRPr="008D65BD">
              <w:t>3</w:t>
            </w:r>
          </w:p>
        </w:tc>
        <w:tc>
          <w:tcPr>
            <w:tcW w:w="5386" w:type="dxa"/>
          </w:tcPr>
          <w:p w:rsidR="00464BAA" w:rsidRPr="00115895" w:rsidRDefault="00464BAA" w:rsidP="00464BAA">
            <w:pPr>
              <w:ind w:left="0"/>
            </w:pPr>
            <w:r w:rsidRPr="00115895">
              <w:t>Notificación de Requerimiento de subsanación</w:t>
            </w:r>
          </w:p>
        </w:tc>
      </w:tr>
      <w:tr w:rsidR="00464BAA" w:rsidTr="00464BAA">
        <w:tc>
          <w:tcPr>
            <w:tcW w:w="990" w:type="dxa"/>
          </w:tcPr>
          <w:p w:rsidR="00464BAA" w:rsidRPr="000C06E0" w:rsidRDefault="00464BAA" w:rsidP="00464BAA">
            <w:pPr>
              <w:ind w:left="0"/>
            </w:pPr>
            <w:r w:rsidRPr="000C06E0">
              <w:t>1</w:t>
            </w:r>
          </w:p>
        </w:tc>
        <w:tc>
          <w:tcPr>
            <w:tcW w:w="1276" w:type="dxa"/>
          </w:tcPr>
          <w:p w:rsidR="00464BAA" w:rsidRPr="008D65BD" w:rsidRDefault="00464BAA" w:rsidP="00464BAA">
            <w:pPr>
              <w:ind w:left="0"/>
            </w:pPr>
            <w:r w:rsidRPr="008D65BD">
              <w:t>4</w:t>
            </w:r>
          </w:p>
        </w:tc>
        <w:tc>
          <w:tcPr>
            <w:tcW w:w="5386" w:type="dxa"/>
          </w:tcPr>
          <w:p w:rsidR="00464BAA" w:rsidRPr="00115895" w:rsidRDefault="00464BAA" w:rsidP="00464BAA">
            <w:pPr>
              <w:ind w:left="0"/>
            </w:pPr>
            <w:r w:rsidRPr="00115895">
              <w:t>Recepción de Documentación  de Subsanación</w:t>
            </w:r>
          </w:p>
        </w:tc>
      </w:tr>
      <w:tr w:rsidR="00464BAA" w:rsidTr="00464BAA">
        <w:tc>
          <w:tcPr>
            <w:tcW w:w="990" w:type="dxa"/>
          </w:tcPr>
          <w:p w:rsidR="00464BAA" w:rsidRPr="000C06E0" w:rsidRDefault="00464BAA" w:rsidP="00464BAA">
            <w:pPr>
              <w:ind w:left="0"/>
            </w:pPr>
            <w:r w:rsidRPr="000C06E0">
              <w:lastRenderedPageBreak/>
              <w:t>2</w:t>
            </w:r>
          </w:p>
        </w:tc>
        <w:tc>
          <w:tcPr>
            <w:tcW w:w="1276" w:type="dxa"/>
          </w:tcPr>
          <w:p w:rsidR="00464BAA" w:rsidRPr="008D65BD" w:rsidRDefault="00464BAA" w:rsidP="00464BAA">
            <w:pPr>
              <w:ind w:left="0"/>
            </w:pPr>
            <w:r w:rsidRPr="008D65BD">
              <w:t>1</w:t>
            </w:r>
          </w:p>
        </w:tc>
        <w:tc>
          <w:tcPr>
            <w:tcW w:w="5386" w:type="dxa"/>
          </w:tcPr>
          <w:p w:rsidR="00464BAA" w:rsidRPr="00115895" w:rsidRDefault="00464BAA" w:rsidP="00464BAA">
            <w:pPr>
              <w:ind w:left="0"/>
            </w:pPr>
            <w:r w:rsidRPr="00115895">
              <w:t>Informe de resolución</w:t>
            </w:r>
          </w:p>
        </w:tc>
      </w:tr>
      <w:tr w:rsidR="00464BAA" w:rsidTr="00464BAA">
        <w:tc>
          <w:tcPr>
            <w:tcW w:w="990" w:type="dxa"/>
          </w:tcPr>
          <w:p w:rsidR="00464BAA" w:rsidRPr="000C06E0" w:rsidRDefault="00464BAA" w:rsidP="00464BAA">
            <w:pPr>
              <w:ind w:left="0"/>
            </w:pPr>
            <w:r w:rsidRPr="000C06E0">
              <w:t>2</w:t>
            </w:r>
          </w:p>
        </w:tc>
        <w:tc>
          <w:tcPr>
            <w:tcW w:w="1276" w:type="dxa"/>
          </w:tcPr>
          <w:p w:rsidR="00464BAA" w:rsidRDefault="00464BAA" w:rsidP="00464BAA">
            <w:pPr>
              <w:ind w:left="0"/>
            </w:pPr>
            <w:r w:rsidRPr="008D65BD">
              <w:t>2</w:t>
            </w:r>
          </w:p>
        </w:tc>
        <w:tc>
          <w:tcPr>
            <w:tcW w:w="5386" w:type="dxa"/>
          </w:tcPr>
          <w:p w:rsidR="00464BAA" w:rsidRDefault="00464BAA" w:rsidP="00464BAA">
            <w:pPr>
              <w:ind w:left="0"/>
            </w:pPr>
            <w:r w:rsidRPr="00115895">
              <w:t>Notificación de informe de resolución</w:t>
            </w:r>
          </w:p>
        </w:tc>
      </w:tr>
      <w:tr w:rsidR="00464BAA" w:rsidTr="00464BAA">
        <w:tc>
          <w:tcPr>
            <w:tcW w:w="990" w:type="dxa"/>
          </w:tcPr>
          <w:p w:rsidR="00464BAA" w:rsidRDefault="00464BAA" w:rsidP="00464BAA">
            <w:pPr>
              <w:ind w:left="0"/>
            </w:pPr>
            <w:r>
              <w:t>3</w:t>
            </w:r>
          </w:p>
        </w:tc>
        <w:tc>
          <w:tcPr>
            <w:tcW w:w="1276" w:type="dxa"/>
          </w:tcPr>
          <w:p w:rsidR="00464BAA" w:rsidRPr="00115895" w:rsidRDefault="00464BAA" w:rsidP="00464BAA">
            <w:pPr>
              <w:ind w:left="0"/>
            </w:pPr>
            <w:r>
              <w:t>1</w:t>
            </w:r>
          </w:p>
        </w:tc>
        <w:tc>
          <w:tcPr>
            <w:tcW w:w="5386" w:type="dxa"/>
          </w:tcPr>
          <w:p w:rsidR="00464BAA" w:rsidRPr="00115895" w:rsidRDefault="00464BAA" w:rsidP="00464BAA">
            <w:pPr>
              <w:ind w:left="0"/>
            </w:pPr>
            <w:r w:rsidRPr="00464BAA">
              <w:t>Cierre del expediente</w:t>
            </w:r>
          </w:p>
        </w:tc>
      </w:tr>
    </w:tbl>
    <w:p w:rsidR="00C97ED7" w:rsidRDefault="00C97ED7" w:rsidP="00C27888"/>
    <w:p w:rsidR="00796D74" w:rsidRDefault="00796D74" w:rsidP="0071631F">
      <w:pPr>
        <w:pStyle w:val="Ttulo2"/>
      </w:pPr>
      <w:bookmarkStart w:id="11" w:name="_Valores_Activo/No_activo"/>
      <w:bookmarkStart w:id="12" w:name="_Toc454447623"/>
      <w:bookmarkEnd w:id="11"/>
      <w:r>
        <w:t>Valores Activo/No activo en Mantenimientos</w:t>
      </w:r>
      <w:bookmarkEnd w:id="12"/>
    </w:p>
    <w:p w:rsidR="00796D74" w:rsidRDefault="00796D74" w:rsidP="00796D74">
      <w:pPr>
        <w:ind w:left="0" w:firstLine="720"/>
      </w:pPr>
      <w:r>
        <w:t>Como norma, todos los mantenimientos muestran una columna con el valor Activo (S/N):</w:t>
      </w:r>
    </w:p>
    <w:p w:rsidR="00796D74" w:rsidRPr="00796D74" w:rsidRDefault="00796D74" w:rsidP="00BC4CA8">
      <w:pPr>
        <w:ind w:left="0"/>
        <w:jc w:val="center"/>
      </w:pPr>
      <w:r>
        <w:rPr>
          <w:noProof/>
          <w:lang w:val="es-ES" w:eastAsia="es-ES"/>
        </w:rPr>
        <w:drawing>
          <wp:inline distT="0" distB="0" distL="0" distR="0" wp14:anchorId="25A110C4" wp14:editId="12F95397">
            <wp:extent cx="5400040" cy="68834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688340"/>
                    </a:xfrm>
                    <a:prstGeom prst="rect">
                      <a:avLst/>
                    </a:prstGeom>
                  </pic:spPr>
                </pic:pic>
              </a:graphicData>
            </a:graphic>
          </wp:inline>
        </w:drawing>
      </w:r>
    </w:p>
    <w:p w:rsidR="00796D74" w:rsidRDefault="00796D74" w:rsidP="00796D74">
      <w:pPr>
        <w:ind w:left="0"/>
      </w:pPr>
      <w:r>
        <w:tab/>
        <w:t xml:space="preserve">El propósito de este campo es simular la opción de “Borrado”, que no está disponible en los mismos. </w:t>
      </w:r>
    </w:p>
    <w:p w:rsidR="00796D74" w:rsidRDefault="00796D74" w:rsidP="00796D74">
      <w:pPr>
        <w:ind w:left="0"/>
      </w:pPr>
      <w:r>
        <w:tab/>
        <w:t>Estos valores que se gestionan desde este módulo son los que se ofrecen como opciones en las solicitudes:</w:t>
      </w:r>
    </w:p>
    <w:p w:rsidR="00796D74" w:rsidRDefault="00796D74" w:rsidP="00BC4CA8">
      <w:pPr>
        <w:ind w:left="0"/>
        <w:jc w:val="center"/>
      </w:pPr>
      <w:r>
        <w:rPr>
          <w:noProof/>
          <w:lang w:val="es-ES" w:eastAsia="es-ES"/>
        </w:rPr>
        <w:drawing>
          <wp:inline distT="0" distB="0" distL="0" distR="0" wp14:anchorId="4D5A83E9" wp14:editId="7230810D">
            <wp:extent cx="5215795" cy="3061152"/>
            <wp:effectExtent l="0" t="0" r="4445"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7310" cy="3062041"/>
                    </a:xfrm>
                    <a:prstGeom prst="rect">
                      <a:avLst/>
                    </a:prstGeom>
                  </pic:spPr>
                </pic:pic>
              </a:graphicData>
            </a:graphic>
          </wp:inline>
        </w:drawing>
      </w:r>
    </w:p>
    <w:p w:rsidR="00796D74" w:rsidRDefault="00796D74" w:rsidP="00796D74">
      <w:pPr>
        <w:ind w:left="0" w:firstLine="720"/>
      </w:pPr>
      <w:r>
        <w:lastRenderedPageBreak/>
        <w:t>Debido a la historicidad que se tiene que mantener en los valores con los que han sido generadas las solicitudes, estos registros no se pueden borrar. Si se quiere dejar de ofrecer una de estas opciones, bastará con marcarlo en Activo como “N”</w:t>
      </w:r>
      <w:r w:rsidR="00420F6E">
        <w:t xml:space="preserve"> para que deje de mostrarse en los desplegables.</w:t>
      </w:r>
    </w:p>
    <w:p w:rsidR="00420F6E" w:rsidRDefault="00420F6E" w:rsidP="00796D74">
      <w:pPr>
        <w:ind w:left="0" w:firstLine="720"/>
      </w:pPr>
    </w:p>
    <w:p w:rsidR="00243181" w:rsidRDefault="00243181" w:rsidP="0071631F">
      <w:pPr>
        <w:pStyle w:val="Ttulo2"/>
      </w:pPr>
      <w:bookmarkStart w:id="13" w:name="_Toc454447624"/>
      <w:r>
        <w:t>Introducción de fechas</w:t>
      </w:r>
      <w:bookmarkEnd w:id="13"/>
    </w:p>
    <w:p w:rsidR="00243181" w:rsidRDefault="00243181" w:rsidP="00243181">
      <w:pPr>
        <w:ind w:left="0" w:firstLine="720"/>
      </w:pPr>
      <w:r>
        <w:t>Debido a la homogeneidad en el formato de las fechas que requieren los sistemas de información, cualquier fecha que se introduzca en el sistema deber</w:t>
      </w:r>
      <w:r w:rsidR="00A5119E">
        <w:t>á tener el formato “dd/mm/yyyy”, es decir, 2 dígitos para el día, 2 para el mes y 4 para el año.</w:t>
      </w:r>
    </w:p>
    <w:p w:rsidR="00A5119E" w:rsidRDefault="00A5119E" w:rsidP="00243181">
      <w:pPr>
        <w:ind w:left="0" w:firstLine="720"/>
      </w:pPr>
      <w:r>
        <w:rPr>
          <w:noProof/>
          <w:lang w:val="es-ES" w:eastAsia="es-ES"/>
        </w:rPr>
        <w:drawing>
          <wp:anchor distT="0" distB="0" distL="114300" distR="114300" simplePos="0" relativeHeight="251660288" behindDoc="1" locked="0" layoutInCell="1" allowOverlap="1" wp14:anchorId="4E62B24F" wp14:editId="3B5F6DA5">
            <wp:simplePos x="0" y="0"/>
            <wp:positionH relativeFrom="column">
              <wp:posOffset>3977005</wp:posOffset>
            </wp:positionH>
            <wp:positionV relativeFrom="paragraph">
              <wp:posOffset>158750</wp:posOffset>
            </wp:positionV>
            <wp:extent cx="1273810" cy="1094105"/>
            <wp:effectExtent l="0" t="0" r="2540" b="0"/>
            <wp:wrapTight wrapText="bothSides">
              <wp:wrapPolygon edited="0">
                <wp:start x="0" y="0"/>
                <wp:lineTo x="0" y="21061"/>
                <wp:lineTo x="21320" y="21061"/>
                <wp:lineTo x="21320" y="0"/>
                <wp:lineTo x="0" y="0"/>
              </wp:wrapPolygon>
            </wp:wrapTight>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990" r="2057" b="3527"/>
                    <a:stretch/>
                  </pic:blipFill>
                  <pic:spPr bwMode="auto">
                    <a:xfrm>
                      <a:off x="0" y="0"/>
                      <a:ext cx="1273810" cy="1094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La fecha se puede introducir de forma manual, el sistema validará la corrección del formato. También se puede introducir a través del calendario que se abrirá al seleccionar cualquier campo fecha.</w:t>
      </w:r>
    </w:p>
    <w:p w:rsidR="00A5119E" w:rsidRDefault="00A5119E" w:rsidP="00AE3E65">
      <w:pPr>
        <w:ind w:left="720"/>
      </w:pPr>
    </w:p>
    <w:p w:rsidR="00243181" w:rsidRPr="00796D74" w:rsidRDefault="00243181" w:rsidP="00796D74">
      <w:pPr>
        <w:ind w:left="0" w:firstLine="720"/>
      </w:pPr>
    </w:p>
    <w:p w:rsidR="00796D74" w:rsidRDefault="00796D74" w:rsidP="00C27888"/>
    <w:p w:rsidR="00053933" w:rsidRDefault="00C27888">
      <w:pPr>
        <w:pStyle w:val="Ttulo1"/>
      </w:pPr>
      <w:bookmarkStart w:id="14" w:name="_Toc454447625"/>
      <w:r>
        <w:lastRenderedPageBreak/>
        <w:t>Glosario</w:t>
      </w:r>
      <w:bookmarkEnd w:id="14"/>
    </w:p>
    <w:p w:rsidR="00C97ED7" w:rsidRDefault="00C97ED7" w:rsidP="00C27888"/>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C27888" w:rsidTr="00A4478C">
        <w:tc>
          <w:tcPr>
            <w:tcW w:w="1843" w:type="dxa"/>
          </w:tcPr>
          <w:p w:rsidR="00C27888" w:rsidRPr="00A4478C" w:rsidRDefault="00C27888" w:rsidP="00A4478C">
            <w:pPr>
              <w:ind w:left="0"/>
              <w:rPr>
                <w:b/>
              </w:rPr>
            </w:pPr>
            <w:r w:rsidRPr="00A4478C">
              <w:rPr>
                <w:b/>
              </w:rPr>
              <w:t>Término</w:t>
            </w:r>
          </w:p>
        </w:tc>
        <w:tc>
          <w:tcPr>
            <w:tcW w:w="7371" w:type="dxa"/>
          </w:tcPr>
          <w:p w:rsidR="00C27888" w:rsidRPr="00A4478C" w:rsidRDefault="00C27888" w:rsidP="00A4478C">
            <w:pPr>
              <w:ind w:left="0"/>
              <w:rPr>
                <w:b/>
              </w:rPr>
            </w:pPr>
            <w:r w:rsidRPr="00A4478C">
              <w:rPr>
                <w:b/>
              </w:rPr>
              <w:t>Definición</w:t>
            </w:r>
          </w:p>
        </w:tc>
      </w:tr>
      <w:tr w:rsidR="00C27888" w:rsidTr="00A4478C">
        <w:tc>
          <w:tcPr>
            <w:tcW w:w="1843" w:type="dxa"/>
          </w:tcPr>
          <w:p w:rsidR="00C27888" w:rsidRDefault="001E0215" w:rsidP="00A4478C">
            <w:pPr>
              <w:ind w:left="0"/>
            </w:pPr>
            <w:r>
              <w:t>AA83B</w:t>
            </w:r>
          </w:p>
        </w:tc>
        <w:tc>
          <w:tcPr>
            <w:tcW w:w="7371" w:type="dxa"/>
          </w:tcPr>
          <w:p w:rsidR="00C27888" w:rsidRDefault="001E0215" w:rsidP="00A4478C">
            <w:pPr>
              <w:ind w:left="0"/>
            </w:pPr>
            <w:r>
              <w:t>Código de la aplicación Informes de Extranjería</w:t>
            </w:r>
          </w:p>
        </w:tc>
      </w:tr>
      <w:tr w:rsidR="00C27888" w:rsidTr="00A4478C">
        <w:tc>
          <w:tcPr>
            <w:tcW w:w="1843" w:type="dxa"/>
          </w:tcPr>
          <w:p w:rsidR="00C27888" w:rsidRDefault="001E0215" w:rsidP="00A4478C">
            <w:pPr>
              <w:ind w:left="0"/>
            </w:pPr>
            <w:r>
              <w:t>QR</w:t>
            </w:r>
          </w:p>
        </w:tc>
        <w:tc>
          <w:tcPr>
            <w:tcW w:w="7371" w:type="dxa"/>
          </w:tcPr>
          <w:p w:rsidR="00C27888" w:rsidRDefault="00D33C05" w:rsidP="00D33C05">
            <w:pPr>
              <w:ind w:left="0"/>
            </w:pPr>
            <w:r>
              <w:t>Acrónimo de c</w:t>
            </w:r>
            <w:r w:rsidR="001E0215">
              <w:t>ódigo “Quick Reference” para ser leído por un scanner</w:t>
            </w:r>
          </w:p>
        </w:tc>
      </w:tr>
      <w:tr w:rsidR="00C27888" w:rsidTr="00A4478C">
        <w:tc>
          <w:tcPr>
            <w:tcW w:w="1843" w:type="dxa"/>
          </w:tcPr>
          <w:p w:rsidR="00C27888" w:rsidRDefault="00D33C05" w:rsidP="00A4478C">
            <w:pPr>
              <w:ind w:left="0"/>
            </w:pPr>
            <w:r>
              <w:t>HAB</w:t>
            </w:r>
          </w:p>
        </w:tc>
        <w:tc>
          <w:tcPr>
            <w:tcW w:w="7371" w:type="dxa"/>
          </w:tcPr>
          <w:p w:rsidR="00C27888" w:rsidRDefault="00D33C05" w:rsidP="00A4478C">
            <w:pPr>
              <w:ind w:left="0"/>
            </w:pPr>
            <w:r>
              <w:t>Acrónimo de “Solicitud de Informe de Adecuación de Vivienda”</w:t>
            </w:r>
          </w:p>
        </w:tc>
      </w:tr>
      <w:tr w:rsidR="00C27888" w:rsidTr="00A4478C">
        <w:tc>
          <w:tcPr>
            <w:tcW w:w="1843" w:type="dxa"/>
          </w:tcPr>
          <w:p w:rsidR="00C27888" w:rsidRDefault="00D33C05" w:rsidP="00A4478C">
            <w:pPr>
              <w:ind w:left="0"/>
            </w:pPr>
            <w:r>
              <w:t>ESF</w:t>
            </w:r>
          </w:p>
        </w:tc>
        <w:tc>
          <w:tcPr>
            <w:tcW w:w="7371" w:type="dxa"/>
          </w:tcPr>
          <w:p w:rsidR="00C27888" w:rsidRDefault="00D33C05" w:rsidP="00A4478C">
            <w:pPr>
              <w:ind w:left="0"/>
            </w:pPr>
            <w:r>
              <w:t>Acrónimo de “Solicitud de Informe de Esfuerzo de Integración”</w:t>
            </w:r>
          </w:p>
        </w:tc>
      </w:tr>
      <w:tr w:rsidR="00D33C05" w:rsidTr="00A4478C">
        <w:tc>
          <w:tcPr>
            <w:tcW w:w="1843" w:type="dxa"/>
          </w:tcPr>
          <w:p w:rsidR="00D33C05" w:rsidRDefault="00D33C05" w:rsidP="00A4478C">
            <w:pPr>
              <w:ind w:left="0"/>
            </w:pPr>
            <w:r>
              <w:t>ARR</w:t>
            </w:r>
          </w:p>
        </w:tc>
        <w:tc>
          <w:tcPr>
            <w:tcW w:w="7371" w:type="dxa"/>
          </w:tcPr>
          <w:p w:rsidR="00D33C05" w:rsidRDefault="00D33C05" w:rsidP="00A4478C">
            <w:pPr>
              <w:ind w:left="0"/>
            </w:pPr>
            <w:r>
              <w:t>Acrónimo de “Solicitud de Informe de Arraigo”</w:t>
            </w:r>
          </w:p>
        </w:tc>
      </w:tr>
      <w:tr w:rsidR="0079026E" w:rsidTr="00A4478C">
        <w:tc>
          <w:tcPr>
            <w:tcW w:w="1843" w:type="dxa"/>
          </w:tcPr>
          <w:p w:rsidR="0079026E" w:rsidRDefault="0079026E" w:rsidP="00A4478C">
            <w:pPr>
              <w:ind w:left="0"/>
            </w:pPr>
            <w:r>
              <w:t>(obl)</w:t>
            </w:r>
          </w:p>
        </w:tc>
        <w:tc>
          <w:tcPr>
            <w:tcW w:w="7371" w:type="dxa"/>
          </w:tcPr>
          <w:p w:rsidR="0079026E" w:rsidRDefault="0079026E" w:rsidP="0079026E">
            <w:pPr>
              <w:ind w:left="0"/>
            </w:pPr>
            <w:r>
              <w:t>Identifica que el campo es obligatorio</w:t>
            </w:r>
          </w:p>
        </w:tc>
      </w:tr>
    </w:tbl>
    <w:p w:rsidR="00C27888" w:rsidRDefault="00C27888" w:rsidP="00C27888"/>
    <w:p w:rsidR="00C27888" w:rsidRDefault="00C27888" w:rsidP="00C27888"/>
    <w:p w:rsidR="00C27888" w:rsidRPr="00C27888" w:rsidRDefault="00C27888" w:rsidP="00C27888"/>
    <w:p w:rsidR="00C27888" w:rsidRDefault="00CD0851">
      <w:pPr>
        <w:pStyle w:val="Ttulo1"/>
      </w:pPr>
      <w:bookmarkStart w:id="15" w:name="_Toc454447626"/>
      <w:r>
        <w:lastRenderedPageBreak/>
        <w:t xml:space="preserve">Descripción de los </w:t>
      </w:r>
      <w:bookmarkEnd w:id="15"/>
      <w:r w:rsidR="00321C89">
        <w:t>Módulos</w:t>
      </w:r>
    </w:p>
    <w:p w:rsidR="00CD0851" w:rsidRDefault="00CD0851" w:rsidP="00CD0851">
      <w:r>
        <w:t>Diagrama de subsistemas</w:t>
      </w:r>
    </w:p>
    <w:p w:rsidR="00270259" w:rsidRPr="00CD0851" w:rsidRDefault="00270259" w:rsidP="00CD0851"/>
    <w:p w:rsidR="00CD0851" w:rsidRDefault="00321C89" w:rsidP="00CD0851">
      <w:pPr>
        <w:pStyle w:val="Ttulo2"/>
      </w:pPr>
      <w:bookmarkStart w:id="16" w:name="_Toc454447627"/>
      <w:r>
        <w:t>Módulo</w:t>
      </w:r>
      <w:r w:rsidR="00CD0851">
        <w:t xml:space="preserve"> </w:t>
      </w:r>
      <w:r w:rsidR="00B2575D">
        <w:t>Bandeja de Entrada</w:t>
      </w:r>
      <w:bookmarkEnd w:id="16"/>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4745"/>
        <w:gridCol w:w="2664"/>
      </w:tblGrid>
      <w:tr w:rsidR="00B022B5" w:rsidTr="00B022B5">
        <w:tc>
          <w:tcPr>
            <w:tcW w:w="1238" w:type="dxa"/>
          </w:tcPr>
          <w:p w:rsidR="00B022B5" w:rsidRPr="00A4478C" w:rsidRDefault="00B022B5" w:rsidP="00A4478C">
            <w:pPr>
              <w:ind w:left="0"/>
              <w:rPr>
                <w:b/>
              </w:rPr>
            </w:pPr>
            <w:r w:rsidRPr="00A4478C">
              <w:rPr>
                <w:b/>
              </w:rPr>
              <w:t>Función</w:t>
            </w:r>
          </w:p>
        </w:tc>
        <w:tc>
          <w:tcPr>
            <w:tcW w:w="4745" w:type="dxa"/>
          </w:tcPr>
          <w:p w:rsidR="00B022B5" w:rsidRPr="00A4478C" w:rsidRDefault="00B022B5" w:rsidP="00A4478C">
            <w:pPr>
              <w:ind w:left="0"/>
              <w:rPr>
                <w:b/>
              </w:rPr>
            </w:pPr>
            <w:r w:rsidRPr="00A4478C">
              <w:rPr>
                <w:b/>
              </w:rPr>
              <w:t>Descripción</w:t>
            </w:r>
          </w:p>
        </w:tc>
        <w:tc>
          <w:tcPr>
            <w:tcW w:w="2664" w:type="dxa"/>
          </w:tcPr>
          <w:p w:rsidR="00B022B5" w:rsidRPr="00A4478C" w:rsidRDefault="00B022B5" w:rsidP="00A4478C">
            <w:pPr>
              <w:ind w:left="0"/>
              <w:rPr>
                <w:b/>
              </w:rPr>
            </w:pPr>
            <w:r w:rsidRPr="00A4478C">
              <w:rPr>
                <w:b/>
              </w:rPr>
              <w:t>Funcionamiento</w:t>
            </w:r>
          </w:p>
        </w:tc>
      </w:tr>
      <w:tr w:rsidR="00B022B5" w:rsidTr="00B022B5">
        <w:tc>
          <w:tcPr>
            <w:tcW w:w="1238" w:type="dxa"/>
          </w:tcPr>
          <w:p w:rsidR="00B022B5" w:rsidRDefault="00B022B5" w:rsidP="00A4478C">
            <w:pPr>
              <w:ind w:left="0"/>
            </w:pPr>
            <w:r>
              <w:t>1</w:t>
            </w:r>
          </w:p>
        </w:tc>
        <w:tc>
          <w:tcPr>
            <w:tcW w:w="4745" w:type="dxa"/>
          </w:tcPr>
          <w:p w:rsidR="00B022B5" w:rsidRDefault="00B022B5" w:rsidP="00595412">
            <w:pPr>
              <w:ind w:left="720" w:hanging="720"/>
            </w:pPr>
            <w:r>
              <w:t xml:space="preserve">Bandeja de </w:t>
            </w:r>
            <w:r w:rsidR="00595412">
              <w:t>Entrada Solicitudes Presenciales</w:t>
            </w:r>
          </w:p>
        </w:tc>
        <w:tc>
          <w:tcPr>
            <w:tcW w:w="2664" w:type="dxa"/>
          </w:tcPr>
          <w:p w:rsidR="00B022B5" w:rsidRDefault="00B022B5" w:rsidP="00A4478C">
            <w:pPr>
              <w:ind w:left="0"/>
            </w:pPr>
          </w:p>
        </w:tc>
      </w:tr>
      <w:tr w:rsidR="00B022B5" w:rsidTr="00B022B5">
        <w:tc>
          <w:tcPr>
            <w:tcW w:w="1238" w:type="dxa"/>
          </w:tcPr>
          <w:p w:rsidR="00B022B5" w:rsidRDefault="00B022B5" w:rsidP="00A4478C">
            <w:pPr>
              <w:ind w:left="0"/>
            </w:pPr>
            <w:r>
              <w:t>2</w:t>
            </w:r>
          </w:p>
        </w:tc>
        <w:tc>
          <w:tcPr>
            <w:tcW w:w="4745" w:type="dxa"/>
          </w:tcPr>
          <w:p w:rsidR="00B022B5" w:rsidRDefault="00B022B5" w:rsidP="00B2575D">
            <w:pPr>
              <w:ind w:left="0"/>
            </w:pPr>
            <w:r>
              <w:t>Bandeja de Entrada Solicitudes Telemáticas</w:t>
            </w:r>
          </w:p>
        </w:tc>
        <w:tc>
          <w:tcPr>
            <w:tcW w:w="2664" w:type="dxa"/>
          </w:tcPr>
          <w:p w:rsidR="00B022B5" w:rsidRDefault="00B022B5" w:rsidP="00A4478C">
            <w:pPr>
              <w:ind w:left="0"/>
            </w:pPr>
          </w:p>
        </w:tc>
      </w:tr>
      <w:tr w:rsidR="00B022B5" w:rsidTr="00B022B5">
        <w:tc>
          <w:tcPr>
            <w:tcW w:w="1238" w:type="dxa"/>
          </w:tcPr>
          <w:p w:rsidR="00B022B5" w:rsidRDefault="00B022B5" w:rsidP="00A4478C">
            <w:pPr>
              <w:ind w:left="0"/>
            </w:pPr>
            <w:r>
              <w:t>3</w:t>
            </w:r>
          </w:p>
        </w:tc>
        <w:tc>
          <w:tcPr>
            <w:tcW w:w="4745" w:type="dxa"/>
          </w:tcPr>
          <w:p w:rsidR="00B022B5" w:rsidRDefault="00B022B5" w:rsidP="00A4478C">
            <w:pPr>
              <w:ind w:left="0"/>
            </w:pPr>
            <w:r>
              <w:t>Alta de Solicitud Presencial</w:t>
            </w:r>
          </w:p>
        </w:tc>
        <w:tc>
          <w:tcPr>
            <w:tcW w:w="2664" w:type="dxa"/>
          </w:tcPr>
          <w:p w:rsidR="00B022B5" w:rsidRDefault="00B022B5" w:rsidP="00A4478C">
            <w:pPr>
              <w:ind w:left="0"/>
            </w:pPr>
          </w:p>
        </w:tc>
      </w:tr>
      <w:tr w:rsidR="00B022B5" w:rsidTr="00B022B5">
        <w:tc>
          <w:tcPr>
            <w:tcW w:w="1238" w:type="dxa"/>
          </w:tcPr>
          <w:p w:rsidR="00B022B5" w:rsidRDefault="00B022B5" w:rsidP="00A4478C">
            <w:pPr>
              <w:ind w:left="0"/>
            </w:pPr>
            <w:r>
              <w:t>4</w:t>
            </w:r>
          </w:p>
        </w:tc>
        <w:tc>
          <w:tcPr>
            <w:tcW w:w="4745" w:type="dxa"/>
          </w:tcPr>
          <w:p w:rsidR="00B022B5" w:rsidRDefault="00B022B5" w:rsidP="00A4478C">
            <w:pPr>
              <w:ind w:left="0"/>
            </w:pPr>
            <w:r>
              <w:t>Alta de Solicitud Telemática</w:t>
            </w:r>
          </w:p>
        </w:tc>
        <w:tc>
          <w:tcPr>
            <w:tcW w:w="2664" w:type="dxa"/>
          </w:tcPr>
          <w:p w:rsidR="00B022B5" w:rsidRDefault="00B022B5" w:rsidP="00A4478C">
            <w:pPr>
              <w:ind w:left="0"/>
            </w:pPr>
          </w:p>
        </w:tc>
      </w:tr>
    </w:tbl>
    <w:p w:rsidR="00270259" w:rsidRPr="00270259" w:rsidRDefault="00321C89" w:rsidP="00270259">
      <w:pPr>
        <w:pStyle w:val="Ttulo2"/>
      </w:pPr>
      <w:bookmarkStart w:id="17" w:name="_Toc454447628"/>
      <w:r>
        <w:t xml:space="preserve">Módulo </w:t>
      </w:r>
      <w:r w:rsidR="00270259">
        <w:t>de Solicitudes</w:t>
      </w:r>
      <w:bookmarkEnd w:id="17"/>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4887"/>
        <w:gridCol w:w="2522"/>
      </w:tblGrid>
      <w:tr w:rsidR="00CD0851" w:rsidTr="00B2575D">
        <w:tc>
          <w:tcPr>
            <w:tcW w:w="1238" w:type="dxa"/>
          </w:tcPr>
          <w:p w:rsidR="00CD0851" w:rsidRPr="00A4478C" w:rsidRDefault="00CD0851" w:rsidP="00A4478C">
            <w:pPr>
              <w:ind w:left="0"/>
              <w:rPr>
                <w:b/>
              </w:rPr>
            </w:pPr>
            <w:r w:rsidRPr="00A4478C">
              <w:rPr>
                <w:b/>
              </w:rPr>
              <w:t>Función</w:t>
            </w:r>
          </w:p>
        </w:tc>
        <w:tc>
          <w:tcPr>
            <w:tcW w:w="4887" w:type="dxa"/>
          </w:tcPr>
          <w:p w:rsidR="00CD0851" w:rsidRPr="00A4478C" w:rsidRDefault="00CD0851" w:rsidP="00A4478C">
            <w:pPr>
              <w:ind w:left="0"/>
              <w:rPr>
                <w:b/>
              </w:rPr>
            </w:pPr>
            <w:r w:rsidRPr="00A4478C">
              <w:rPr>
                <w:b/>
              </w:rPr>
              <w:t>Descripción</w:t>
            </w:r>
          </w:p>
        </w:tc>
        <w:tc>
          <w:tcPr>
            <w:tcW w:w="2522" w:type="dxa"/>
          </w:tcPr>
          <w:p w:rsidR="00CD0851" w:rsidRPr="00A4478C" w:rsidRDefault="00CD0851" w:rsidP="00A4478C">
            <w:pPr>
              <w:ind w:left="0"/>
              <w:rPr>
                <w:b/>
              </w:rPr>
            </w:pPr>
            <w:r w:rsidRPr="00A4478C">
              <w:rPr>
                <w:b/>
              </w:rPr>
              <w:t>Funcionamiento</w:t>
            </w:r>
          </w:p>
        </w:tc>
      </w:tr>
      <w:tr w:rsidR="00CD0851" w:rsidTr="00B2575D">
        <w:tc>
          <w:tcPr>
            <w:tcW w:w="1238" w:type="dxa"/>
          </w:tcPr>
          <w:p w:rsidR="00CD0851" w:rsidRDefault="00270259" w:rsidP="00A4478C">
            <w:pPr>
              <w:ind w:left="0"/>
            </w:pPr>
            <w:r>
              <w:t>1</w:t>
            </w:r>
          </w:p>
        </w:tc>
        <w:tc>
          <w:tcPr>
            <w:tcW w:w="4887" w:type="dxa"/>
          </w:tcPr>
          <w:p w:rsidR="00CD0851" w:rsidRDefault="00270259" w:rsidP="00A4478C">
            <w:pPr>
              <w:ind w:left="0"/>
            </w:pPr>
            <w:r>
              <w:t>Búsqueda</w:t>
            </w:r>
          </w:p>
        </w:tc>
        <w:tc>
          <w:tcPr>
            <w:tcW w:w="2522" w:type="dxa"/>
          </w:tcPr>
          <w:p w:rsidR="00CD0851" w:rsidRDefault="00CD0851" w:rsidP="00A4478C">
            <w:pPr>
              <w:ind w:left="0"/>
            </w:pPr>
          </w:p>
        </w:tc>
      </w:tr>
      <w:tr w:rsidR="00CD0851" w:rsidTr="00B2575D">
        <w:tc>
          <w:tcPr>
            <w:tcW w:w="1238" w:type="dxa"/>
          </w:tcPr>
          <w:p w:rsidR="00CD0851" w:rsidRDefault="00270259" w:rsidP="00A4478C">
            <w:pPr>
              <w:ind w:left="0"/>
            </w:pPr>
            <w:r>
              <w:t>2</w:t>
            </w:r>
          </w:p>
        </w:tc>
        <w:tc>
          <w:tcPr>
            <w:tcW w:w="4887" w:type="dxa"/>
          </w:tcPr>
          <w:p w:rsidR="00CD0851" w:rsidRDefault="004803E3" w:rsidP="004803E3">
            <w:pPr>
              <w:ind w:left="720" w:hanging="720"/>
            </w:pPr>
            <w:r>
              <w:t>Cierre de Expedientes</w:t>
            </w:r>
          </w:p>
        </w:tc>
        <w:tc>
          <w:tcPr>
            <w:tcW w:w="2522" w:type="dxa"/>
          </w:tcPr>
          <w:p w:rsidR="00CD0851" w:rsidRDefault="00CD0851" w:rsidP="00A4478C">
            <w:pPr>
              <w:ind w:left="0"/>
            </w:pPr>
          </w:p>
        </w:tc>
      </w:tr>
      <w:tr w:rsidR="00CD0851" w:rsidTr="00B2575D">
        <w:tc>
          <w:tcPr>
            <w:tcW w:w="1238" w:type="dxa"/>
          </w:tcPr>
          <w:p w:rsidR="00CD0851" w:rsidRDefault="004803E3" w:rsidP="00A4478C">
            <w:pPr>
              <w:ind w:left="0"/>
            </w:pPr>
            <w:r>
              <w:t>3</w:t>
            </w:r>
          </w:p>
        </w:tc>
        <w:tc>
          <w:tcPr>
            <w:tcW w:w="4887" w:type="dxa"/>
          </w:tcPr>
          <w:p w:rsidR="00CD0851" w:rsidRDefault="004803E3" w:rsidP="00A4478C">
            <w:pPr>
              <w:ind w:left="0"/>
            </w:pPr>
            <w:r>
              <w:t>Generación de Requerimiento de Subsanación</w:t>
            </w:r>
          </w:p>
        </w:tc>
        <w:tc>
          <w:tcPr>
            <w:tcW w:w="2522" w:type="dxa"/>
          </w:tcPr>
          <w:p w:rsidR="00CD0851" w:rsidRDefault="00CD0851" w:rsidP="00A4478C">
            <w:pPr>
              <w:ind w:left="0"/>
            </w:pPr>
          </w:p>
        </w:tc>
      </w:tr>
      <w:tr w:rsidR="00CD0851" w:rsidTr="00B2575D">
        <w:tc>
          <w:tcPr>
            <w:tcW w:w="1238" w:type="dxa"/>
          </w:tcPr>
          <w:p w:rsidR="00CD0851" w:rsidRDefault="004803E3" w:rsidP="00A4478C">
            <w:pPr>
              <w:ind w:left="0"/>
            </w:pPr>
            <w:r>
              <w:t>4</w:t>
            </w:r>
          </w:p>
        </w:tc>
        <w:tc>
          <w:tcPr>
            <w:tcW w:w="4887" w:type="dxa"/>
          </w:tcPr>
          <w:p w:rsidR="00CD0851" w:rsidRDefault="004803E3" w:rsidP="00A4478C">
            <w:pPr>
              <w:ind w:left="0"/>
            </w:pPr>
            <w:r>
              <w:t>Generación de informe de resolución para Adecuación de Vivienda</w:t>
            </w:r>
          </w:p>
        </w:tc>
        <w:tc>
          <w:tcPr>
            <w:tcW w:w="2522" w:type="dxa"/>
          </w:tcPr>
          <w:p w:rsidR="00CD0851" w:rsidRDefault="00CD0851" w:rsidP="00A4478C">
            <w:pPr>
              <w:ind w:left="0"/>
            </w:pPr>
          </w:p>
        </w:tc>
      </w:tr>
      <w:tr w:rsidR="004803E3" w:rsidTr="00B2575D">
        <w:tc>
          <w:tcPr>
            <w:tcW w:w="1238" w:type="dxa"/>
          </w:tcPr>
          <w:p w:rsidR="004803E3" w:rsidRDefault="004803E3" w:rsidP="00A4478C">
            <w:pPr>
              <w:ind w:left="0"/>
            </w:pPr>
            <w:r>
              <w:t>5</w:t>
            </w:r>
          </w:p>
        </w:tc>
        <w:tc>
          <w:tcPr>
            <w:tcW w:w="4887" w:type="dxa"/>
          </w:tcPr>
          <w:p w:rsidR="004803E3" w:rsidRDefault="004803E3" w:rsidP="004803E3">
            <w:pPr>
              <w:ind w:left="0"/>
            </w:pPr>
            <w:r>
              <w:t>Generación de informe de resolución para Esfuerzo o Arraigo</w:t>
            </w:r>
          </w:p>
        </w:tc>
        <w:tc>
          <w:tcPr>
            <w:tcW w:w="2522" w:type="dxa"/>
          </w:tcPr>
          <w:p w:rsidR="004803E3" w:rsidRDefault="004803E3" w:rsidP="00A4478C">
            <w:pPr>
              <w:ind w:left="0"/>
            </w:pPr>
          </w:p>
        </w:tc>
      </w:tr>
      <w:tr w:rsidR="00D7204B" w:rsidTr="00B2575D">
        <w:tc>
          <w:tcPr>
            <w:tcW w:w="1238" w:type="dxa"/>
          </w:tcPr>
          <w:p w:rsidR="00D7204B" w:rsidRDefault="00D7204B" w:rsidP="00A4478C">
            <w:pPr>
              <w:ind w:left="0"/>
            </w:pPr>
            <w:r>
              <w:t>6</w:t>
            </w:r>
          </w:p>
        </w:tc>
        <w:tc>
          <w:tcPr>
            <w:tcW w:w="4887" w:type="dxa"/>
          </w:tcPr>
          <w:p w:rsidR="00D7204B" w:rsidRDefault="00D7204B" w:rsidP="004803E3">
            <w:pPr>
              <w:ind w:left="0"/>
            </w:pPr>
            <w:r>
              <w:t>Pestaña de Historial</w:t>
            </w:r>
          </w:p>
        </w:tc>
        <w:tc>
          <w:tcPr>
            <w:tcW w:w="2522" w:type="dxa"/>
          </w:tcPr>
          <w:p w:rsidR="00D7204B" w:rsidRDefault="00D7204B" w:rsidP="00A4478C">
            <w:pPr>
              <w:ind w:left="0"/>
            </w:pPr>
          </w:p>
        </w:tc>
      </w:tr>
    </w:tbl>
    <w:p w:rsidR="00CD0851" w:rsidRDefault="00321C89" w:rsidP="00CD0851">
      <w:pPr>
        <w:pStyle w:val="Ttulo2"/>
      </w:pPr>
      <w:bookmarkStart w:id="18" w:name="_Toc454447629"/>
      <w:r>
        <w:t xml:space="preserve">Módulo </w:t>
      </w:r>
      <w:r w:rsidR="00270259">
        <w:t>de Comunicaciones</w:t>
      </w:r>
      <w:bookmarkEnd w:id="18"/>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5028"/>
        <w:gridCol w:w="2381"/>
      </w:tblGrid>
      <w:tr w:rsidR="00CD0851" w:rsidTr="00270259">
        <w:tc>
          <w:tcPr>
            <w:tcW w:w="1238" w:type="dxa"/>
          </w:tcPr>
          <w:p w:rsidR="00CD0851" w:rsidRPr="00A4478C" w:rsidRDefault="00CD0851" w:rsidP="00A4478C">
            <w:pPr>
              <w:ind w:left="0"/>
              <w:rPr>
                <w:b/>
              </w:rPr>
            </w:pPr>
            <w:r w:rsidRPr="00A4478C">
              <w:rPr>
                <w:b/>
              </w:rPr>
              <w:t>Función</w:t>
            </w:r>
          </w:p>
        </w:tc>
        <w:tc>
          <w:tcPr>
            <w:tcW w:w="5028" w:type="dxa"/>
          </w:tcPr>
          <w:p w:rsidR="00CD0851" w:rsidRPr="00A4478C" w:rsidRDefault="00CD0851" w:rsidP="00A4478C">
            <w:pPr>
              <w:ind w:left="0"/>
              <w:rPr>
                <w:b/>
              </w:rPr>
            </w:pPr>
            <w:r w:rsidRPr="00A4478C">
              <w:rPr>
                <w:b/>
              </w:rPr>
              <w:t>Descripción</w:t>
            </w:r>
          </w:p>
        </w:tc>
        <w:tc>
          <w:tcPr>
            <w:tcW w:w="2381" w:type="dxa"/>
          </w:tcPr>
          <w:p w:rsidR="00CD0851" w:rsidRPr="00A4478C" w:rsidRDefault="00CD0851" w:rsidP="00A4478C">
            <w:pPr>
              <w:ind w:left="0"/>
              <w:rPr>
                <w:b/>
              </w:rPr>
            </w:pPr>
            <w:r w:rsidRPr="00A4478C">
              <w:rPr>
                <w:b/>
              </w:rPr>
              <w:t>Funcionamiento</w:t>
            </w:r>
          </w:p>
        </w:tc>
      </w:tr>
      <w:tr w:rsidR="00CD0851" w:rsidTr="00270259">
        <w:tc>
          <w:tcPr>
            <w:tcW w:w="1238" w:type="dxa"/>
          </w:tcPr>
          <w:p w:rsidR="00CD0851" w:rsidRDefault="00270259" w:rsidP="00A4478C">
            <w:pPr>
              <w:ind w:left="0"/>
            </w:pPr>
            <w:r>
              <w:t>1</w:t>
            </w:r>
          </w:p>
        </w:tc>
        <w:tc>
          <w:tcPr>
            <w:tcW w:w="5028" w:type="dxa"/>
          </w:tcPr>
          <w:p w:rsidR="00CD0851" w:rsidRDefault="00270259" w:rsidP="00A4478C">
            <w:pPr>
              <w:ind w:left="0"/>
            </w:pPr>
            <w:r>
              <w:t>Gestionar Comunicaciones</w:t>
            </w:r>
          </w:p>
        </w:tc>
        <w:tc>
          <w:tcPr>
            <w:tcW w:w="2381" w:type="dxa"/>
          </w:tcPr>
          <w:p w:rsidR="00CD0851" w:rsidRDefault="00CD0851" w:rsidP="00A4478C">
            <w:pPr>
              <w:ind w:left="0"/>
            </w:pPr>
          </w:p>
        </w:tc>
      </w:tr>
      <w:tr w:rsidR="00CD0851" w:rsidTr="00270259">
        <w:tc>
          <w:tcPr>
            <w:tcW w:w="1238" w:type="dxa"/>
          </w:tcPr>
          <w:p w:rsidR="00CD0851" w:rsidRDefault="00270259" w:rsidP="00A4478C">
            <w:pPr>
              <w:ind w:left="0"/>
            </w:pPr>
            <w:r>
              <w:lastRenderedPageBreak/>
              <w:t>2</w:t>
            </w:r>
          </w:p>
        </w:tc>
        <w:tc>
          <w:tcPr>
            <w:tcW w:w="5028" w:type="dxa"/>
          </w:tcPr>
          <w:p w:rsidR="00CD0851" w:rsidRDefault="00270259" w:rsidP="000D48CC">
            <w:pPr>
              <w:ind w:left="1440" w:hanging="1440"/>
            </w:pPr>
            <w:r>
              <w:t xml:space="preserve">Recepción </w:t>
            </w:r>
            <w:r w:rsidR="000D48CC">
              <w:t xml:space="preserve">de acuses de notificaciones </w:t>
            </w:r>
            <w:r>
              <w:t>postales</w:t>
            </w:r>
          </w:p>
        </w:tc>
        <w:tc>
          <w:tcPr>
            <w:tcW w:w="2381" w:type="dxa"/>
          </w:tcPr>
          <w:p w:rsidR="00CD0851" w:rsidRDefault="00CD0851" w:rsidP="00A4478C">
            <w:pPr>
              <w:ind w:left="0"/>
            </w:pPr>
          </w:p>
        </w:tc>
      </w:tr>
      <w:tr w:rsidR="00CD0851" w:rsidTr="00270259">
        <w:tc>
          <w:tcPr>
            <w:tcW w:w="1238" w:type="dxa"/>
          </w:tcPr>
          <w:p w:rsidR="00CD0851" w:rsidRDefault="00270259" w:rsidP="00A4478C">
            <w:pPr>
              <w:ind w:left="0"/>
            </w:pPr>
            <w:r>
              <w:t>3</w:t>
            </w:r>
          </w:p>
        </w:tc>
        <w:tc>
          <w:tcPr>
            <w:tcW w:w="5028" w:type="dxa"/>
          </w:tcPr>
          <w:p w:rsidR="00CD0851" w:rsidRDefault="00270259" w:rsidP="00A4478C">
            <w:pPr>
              <w:ind w:left="0"/>
            </w:pPr>
            <w:r>
              <w:t xml:space="preserve">Gestión de </w:t>
            </w:r>
            <w:r w:rsidR="00B022B5">
              <w:t>reenvíos</w:t>
            </w:r>
          </w:p>
        </w:tc>
        <w:tc>
          <w:tcPr>
            <w:tcW w:w="2381" w:type="dxa"/>
          </w:tcPr>
          <w:p w:rsidR="00CD0851" w:rsidRDefault="00CD0851" w:rsidP="00A4478C">
            <w:pPr>
              <w:ind w:left="0"/>
            </w:pPr>
          </w:p>
        </w:tc>
      </w:tr>
      <w:tr w:rsidR="00CD0851" w:rsidTr="00270259">
        <w:tc>
          <w:tcPr>
            <w:tcW w:w="1238" w:type="dxa"/>
          </w:tcPr>
          <w:p w:rsidR="00CD0851" w:rsidRDefault="00033929" w:rsidP="00A4478C">
            <w:pPr>
              <w:ind w:left="0"/>
            </w:pPr>
            <w:r>
              <w:t>4</w:t>
            </w:r>
          </w:p>
        </w:tc>
        <w:tc>
          <w:tcPr>
            <w:tcW w:w="5028" w:type="dxa"/>
          </w:tcPr>
          <w:p w:rsidR="00CD0851" w:rsidRDefault="00033929" w:rsidP="00A4478C">
            <w:pPr>
              <w:ind w:left="0"/>
            </w:pPr>
            <w:r>
              <w:t>Requerimientos enviados</w:t>
            </w:r>
          </w:p>
        </w:tc>
        <w:tc>
          <w:tcPr>
            <w:tcW w:w="2381" w:type="dxa"/>
          </w:tcPr>
          <w:p w:rsidR="00CD0851" w:rsidRDefault="00CD0851" w:rsidP="00A4478C">
            <w:pPr>
              <w:ind w:left="0"/>
            </w:pPr>
          </w:p>
        </w:tc>
      </w:tr>
    </w:tbl>
    <w:p w:rsidR="00270259" w:rsidRDefault="00321C89" w:rsidP="00270259">
      <w:pPr>
        <w:pStyle w:val="Ttulo2"/>
      </w:pPr>
      <w:bookmarkStart w:id="19" w:name="_Toc454447630"/>
      <w:r>
        <w:t xml:space="preserve">Módulo </w:t>
      </w:r>
      <w:r w:rsidR="00270259">
        <w:t>de Estadísticas</w:t>
      </w:r>
      <w:bookmarkEnd w:id="19"/>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5028"/>
        <w:gridCol w:w="2381"/>
      </w:tblGrid>
      <w:tr w:rsidR="00270259" w:rsidTr="00A051EE">
        <w:tc>
          <w:tcPr>
            <w:tcW w:w="1238" w:type="dxa"/>
          </w:tcPr>
          <w:p w:rsidR="00270259" w:rsidRPr="00A4478C" w:rsidRDefault="00270259" w:rsidP="00A051EE">
            <w:pPr>
              <w:ind w:left="0"/>
              <w:rPr>
                <w:b/>
              </w:rPr>
            </w:pPr>
            <w:r w:rsidRPr="00A4478C">
              <w:rPr>
                <w:b/>
              </w:rPr>
              <w:t>Función</w:t>
            </w:r>
          </w:p>
        </w:tc>
        <w:tc>
          <w:tcPr>
            <w:tcW w:w="5028" w:type="dxa"/>
          </w:tcPr>
          <w:p w:rsidR="00270259" w:rsidRPr="00A4478C" w:rsidRDefault="00270259" w:rsidP="00A051EE">
            <w:pPr>
              <w:ind w:left="0"/>
              <w:rPr>
                <w:b/>
              </w:rPr>
            </w:pPr>
            <w:r w:rsidRPr="00A4478C">
              <w:rPr>
                <w:b/>
              </w:rPr>
              <w:t>Descripción</w:t>
            </w:r>
          </w:p>
        </w:tc>
        <w:tc>
          <w:tcPr>
            <w:tcW w:w="2381" w:type="dxa"/>
          </w:tcPr>
          <w:p w:rsidR="00270259" w:rsidRPr="00A4478C" w:rsidRDefault="00270259" w:rsidP="00A051EE">
            <w:pPr>
              <w:ind w:left="0"/>
              <w:rPr>
                <w:b/>
              </w:rPr>
            </w:pPr>
            <w:r w:rsidRPr="00A4478C">
              <w:rPr>
                <w:b/>
              </w:rPr>
              <w:t>Funcionamiento</w:t>
            </w:r>
          </w:p>
        </w:tc>
      </w:tr>
      <w:tr w:rsidR="00270259" w:rsidTr="00A051EE">
        <w:tc>
          <w:tcPr>
            <w:tcW w:w="1238" w:type="dxa"/>
          </w:tcPr>
          <w:p w:rsidR="00270259" w:rsidRDefault="00270259" w:rsidP="00A051EE">
            <w:pPr>
              <w:ind w:left="0"/>
            </w:pPr>
            <w:r>
              <w:t>1</w:t>
            </w:r>
          </w:p>
        </w:tc>
        <w:tc>
          <w:tcPr>
            <w:tcW w:w="5028" w:type="dxa"/>
          </w:tcPr>
          <w:p w:rsidR="00270259" w:rsidRDefault="00270259" w:rsidP="00270259">
            <w:pPr>
              <w:ind w:left="0"/>
            </w:pPr>
            <w:r>
              <w:t>Informe de totales</w:t>
            </w:r>
          </w:p>
        </w:tc>
        <w:tc>
          <w:tcPr>
            <w:tcW w:w="2381" w:type="dxa"/>
          </w:tcPr>
          <w:p w:rsidR="00270259" w:rsidRDefault="00270259" w:rsidP="00A051EE">
            <w:pPr>
              <w:ind w:left="0"/>
            </w:pPr>
          </w:p>
        </w:tc>
      </w:tr>
      <w:tr w:rsidR="00270259" w:rsidTr="00A051EE">
        <w:tc>
          <w:tcPr>
            <w:tcW w:w="1238" w:type="dxa"/>
          </w:tcPr>
          <w:p w:rsidR="00270259" w:rsidRDefault="00270259" w:rsidP="00A051EE">
            <w:pPr>
              <w:ind w:left="0"/>
            </w:pPr>
            <w:r>
              <w:t>2</w:t>
            </w:r>
          </w:p>
        </w:tc>
        <w:tc>
          <w:tcPr>
            <w:tcW w:w="5028" w:type="dxa"/>
          </w:tcPr>
          <w:p w:rsidR="00270259" w:rsidRDefault="00270259" w:rsidP="00270259">
            <w:pPr>
              <w:ind w:left="0"/>
            </w:pPr>
            <w:r>
              <w:t>Informe por nacionalidad</w:t>
            </w:r>
          </w:p>
        </w:tc>
        <w:tc>
          <w:tcPr>
            <w:tcW w:w="2381" w:type="dxa"/>
          </w:tcPr>
          <w:p w:rsidR="00270259" w:rsidRDefault="00270259" w:rsidP="00A051EE">
            <w:pPr>
              <w:ind w:left="0"/>
            </w:pPr>
          </w:p>
        </w:tc>
      </w:tr>
      <w:tr w:rsidR="00270259" w:rsidTr="00A051EE">
        <w:tc>
          <w:tcPr>
            <w:tcW w:w="1238" w:type="dxa"/>
          </w:tcPr>
          <w:p w:rsidR="00270259" w:rsidRDefault="00270259" w:rsidP="00A051EE">
            <w:pPr>
              <w:ind w:left="0"/>
            </w:pPr>
            <w:r>
              <w:t>3</w:t>
            </w:r>
          </w:p>
        </w:tc>
        <w:tc>
          <w:tcPr>
            <w:tcW w:w="5028" w:type="dxa"/>
          </w:tcPr>
          <w:p w:rsidR="00270259" w:rsidRDefault="00270259" w:rsidP="00A051EE">
            <w:pPr>
              <w:ind w:left="0"/>
            </w:pPr>
            <w:r>
              <w:t>Informe por meses, territorios y tipos</w:t>
            </w:r>
          </w:p>
        </w:tc>
        <w:tc>
          <w:tcPr>
            <w:tcW w:w="2381" w:type="dxa"/>
          </w:tcPr>
          <w:p w:rsidR="00270259" w:rsidRDefault="00270259" w:rsidP="00A051EE">
            <w:pPr>
              <w:ind w:left="0"/>
            </w:pPr>
          </w:p>
        </w:tc>
      </w:tr>
      <w:tr w:rsidR="00270259" w:rsidTr="00A051EE">
        <w:tc>
          <w:tcPr>
            <w:tcW w:w="1238" w:type="dxa"/>
          </w:tcPr>
          <w:p w:rsidR="00270259" w:rsidRDefault="00270259" w:rsidP="00A051EE">
            <w:pPr>
              <w:ind w:left="0"/>
            </w:pPr>
          </w:p>
        </w:tc>
        <w:tc>
          <w:tcPr>
            <w:tcW w:w="5028" w:type="dxa"/>
          </w:tcPr>
          <w:p w:rsidR="00270259" w:rsidRDefault="00270259" w:rsidP="00A051EE">
            <w:pPr>
              <w:ind w:left="0"/>
            </w:pPr>
          </w:p>
        </w:tc>
        <w:tc>
          <w:tcPr>
            <w:tcW w:w="2381" w:type="dxa"/>
          </w:tcPr>
          <w:p w:rsidR="00270259" w:rsidRDefault="00270259" w:rsidP="00A051EE">
            <w:pPr>
              <w:ind w:left="0"/>
            </w:pPr>
          </w:p>
        </w:tc>
      </w:tr>
    </w:tbl>
    <w:p w:rsidR="00B022B5" w:rsidRDefault="00321C89" w:rsidP="00B022B5">
      <w:pPr>
        <w:pStyle w:val="Ttulo2"/>
      </w:pPr>
      <w:bookmarkStart w:id="20" w:name="_Toc454447631"/>
      <w:r>
        <w:t xml:space="preserve">Módulo </w:t>
      </w:r>
      <w:r w:rsidR="00B022B5">
        <w:t>de Mantenimientos</w:t>
      </w:r>
      <w:bookmarkEnd w:id="20"/>
    </w:p>
    <w:tbl>
      <w:tblPr>
        <w:tblW w:w="864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5312"/>
        <w:gridCol w:w="2097"/>
      </w:tblGrid>
      <w:tr w:rsidR="00B022B5" w:rsidTr="0091647C">
        <w:tc>
          <w:tcPr>
            <w:tcW w:w="1238" w:type="dxa"/>
          </w:tcPr>
          <w:p w:rsidR="00B022B5" w:rsidRPr="00A4478C" w:rsidRDefault="00B022B5" w:rsidP="00A051EE">
            <w:pPr>
              <w:ind w:left="0"/>
              <w:rPr>
                <w:b/>
              </w:rPr>
            </w:pPr>
            <w:r w:rsidRPr="00A4478C">
              <w:rPr>
                <w:b/>
              </w:rPr>
              <w:t>Función</w:t>
            </w:r>
          </w:p>
        </w:tc>
        <w:tc>
          <w:tcPr>
            <w:tcW w:w="5312" w:type="dxa"/>
          </w:tcPr>
          <w:p w:rsidR="00B022B5" w:rsidRPr="00A4478C" w:rsidRDefault="00B022B5" w:rsidP="00A051EE">
            <w:pPr>
              <w:ind w:left="0"/>
              <w:rPr>
                <w:b/>
              </w:rPr>
            </w:pPr>
            <w:r w:rsidRPr="00A4478C">
              <w:rPr>
                <w:b/>
              </w:rPr>
              <w:t>Descripción</w:t>
            </w:r>
          </w:p>
        </w:tc>
        <w:tc>
          <w:tcPr>
            <w:tcW w:w="2097" w:type="dxa"/>
          </w:tcPr>
          <w:p w:rsidR="00B022B5" w:rsidRPr="00A4478C" w:rsidRDefault="00B022B5" w:rsidP="00A051EE">
            <w:pPr>
              <w:ind w:left="0"/>
              <w:rPr>
                <w:b/>
              </w:rPr>
            </w:pPr>
            <w:r w:rsidRPr="00A4478C">
              <w:rPr>
                <w:b/>
              </w:rPr>
              <w:t>Funcionamiento</w:t>
            </w:r>
          </w:p>
        </w:tc>
      </w:tr>
      <w:tr w:rsidR="00B022B5" w:rsidTr="0091647C">
        <w:tc>
          <w:tcPr>
            <w:tcW w:w="1238" w:type="dxa"/>
          </w:tcPr>
          <w:p w:rsidR="00B022B5" w:rsidRDefault="00B022B5" w:rsidP="00A051EE">
            <w:pPr>
              <w:ind w:left="0"/>
            </w:pPr>
            <w:r>
              <w:t>1</w:t>
            </w:r>
          </w:p>
        </w:tc>
        <w:tc>
          <w:tcPr>
            <w:tcW w:w="5312" w:type="dxa"/>
          </w:tcPr>
          <w:p w:rsidR="00B022B5" w:rsidRDefault="00B022B5" w:rsidP="00A051EE">
            <w:pPr>
              <w:ind w:left="0"/>
            </w:pPr>
            <w:r>
              <w:t>Mantenimiento de Firmas - Cargos</w:t>
            </w:r>
          </w:p>
        </w:tc>
        <w:tc>
          <w:tcPr>
            <w:tcW w:w="2097" w:type="dxa"/>
          </w:tcPr>
          <w:p w:rsidR="00B022B5" w:rsidRDefault="00B022B5" w:rsidP="00A051EE">
            <w:pPr>
              <w:ind w:left="0"/>
            </w:pPr>
          </w:p>
        </w:tc>
      </w:tr>
      <w:tr w:rsidR="00B022B5" w:rsidTr="0091647C">
        <w:tc>
          <w:tcPr>
            <w:tcW w:w="1238" w:type="dxa"/>
          </w:tcPr>
          <w:p w:rsidR="00B022B5" w:rsidRDefault="00B022B5" w:rsidP="00A051EE">
            <w:pPr>
              <w:ind w:left="0"/>
            </w:pPr>
            <w:r>
              <w:t>2</w:t>
            </w:r>
          </w:p>
        </w:tc>
        <w:tc>
          <w:tcPr>
            <w:tcW w:w="5312" w:type="dxa"/>
          </w:tcPr>
          <w:p w:rsidR="00B022B5" w:rsidRDefault="00B022B5" w:rsidP="00A051EE">
            <w:pPr>
              <w:ind w:left="0"/>
            </w:pPr>
            <w:r>
              <w:t>Mantenimiento de Firmas - Firmas en Informes</w:t>
            </w:r>
          </w:p>
        </w:tc>
        <w:tc>
          <w:tcPr>
            <w:tcW w:w="2097" w:type="dxa"/>
          </w:tcPr>
          <w:p w:rsidR="00B022B5" w:rsidRDefault="00B022B5" w:rsidP="00A051EE">
            <w:pPr>
              <w:ind w:left="0"/>
            </w:pPr>
          </w:p>
        </w:tc>
      </w:tr>
      <w:tr w:rsidR="00B022B5" w:rsidTr="0091647C">
        <w:tc>
          <w:tcPr>
            <w:tcW w:w="1238" w:type="dxa"/>
          </w:tcPr>
          <w:p w:rsidR="00B022B5" w:rsidRDefault="00B022B5" w:rsidP="00A051EE">
            <w:pPr>
              <w:ind w:left="0"/>
            </w:pPr>
            <w:r>
              <w:t>3</w:t>
            </w:r>
          </w:p>
        </w:tc>
        <w:tc>
          <w:tcPr>
            <w:tcW w:w="5312" w:type="dxa"/>
          </w:tcPr>
          <w:p w:rsidR="00B022B5" w:rsidRDefault="00B022B5" w:rsidP="00A051EE">
            <w:pPr>
              <w:ind w:left="0"/>
            </w:pPr>
            <w:r>
              <w:t>Mantenimiento de Vínculos Familiares</w:t>
            </w:r>
          </w:p>
        </w:tc>
        <w:tc>
          <w:tcPr>
            <w:tcW w:w="2097" w:type="dxa"/>
          </w:tcPr>
          <w:p w:rsidR="00B022B5" w:rsidRDefault="00B022B5" w:rsidP="00A051EE">
            <w:pPr>
              <w:ind w:left="0"/>
            </w:pPr>
          </w:p>
        </w:tc>
      </w:tr>
      <w:tr w:rsidR="00B022B5" w:rsidTr="0091647C">
        <w:tc>
          <w:tcPr>
            <w:tcW w:w="1238" w:type="dxa"/>
          </w:tcPr>
          <w:p w:rsidR="00B022B5" w:rsidRDefault="0091647C" w:rsidP="00A051EE">
            <w:pPr>
              <w:ind w:left="0"/>
            </w:pPr>
            <w:r>
              <w:t>4</w:t>
            </w:r>
          </w:p>
        </w:tc>
        <w:tc>
          <w:tcPr>
            <w:tcW w:w="5312" w:type="dxa"/>
          </w:tcPr>
          <w:p w:rsidR="00B022B5" w:rsidRDefault="0091647C" w:rsidP="00A051EE">
            <w:pPr>
              <w:ind w:left="0"/>
            </w:pPr>
            <w:r>
              <w:t>Mantenimiento de Tipos de Documentos</w:t>
            </w:r>
          </w:p>
        </w:tc>
        <w:tc>
          <w:tcPr>
            <w:tcW w:w="2097" w:type="dxa"/>
          </w:tcPr>
          <w:p w:rsidR="00B022B5" w:rsidRDefault="00B022B5" w:rsidP="00A051EE">
            <w:pPr>
              <w:ind w:left="0"/>
            </w:pPr>
          </w:p>
        </w:tc>
      </w:tr>
      <w:tr w:rsidR="0091647C" w:rsidTr="0091647C">
        <w:tc>
          <w:tcPr>
            <w:tcW w:w="1238" w:type="dxa"/>
          </w:tcPr>
          <w:p w:rsidR="0091647C" w:rsidRDefault="0091647C" w:rsidP="00A051EE">
            <w:pPr>
              <w:ind w:left="0"/>
            </w:pPr>
            <w:r>
              <w:t>5</w:t>
            </w:r>
          </w:p>
        </w:tc>
        <w:tc>
          <w:tcPr>
            <w:tcW w:w="5312" w:type="dxa"/>
          </w:tcPr>
          <w:p w:rsidR="0091647C" w:rsidRDefault="0091647C" w:rsidP="00A051EE">
            <w:pPr>
              <w:ind w:left="0"/>
            </w:pPr>
            <w:r>
              <w:t>Mantenimiento de Titularidad de Vivienda</w:t>
            </w:r>
          </w:p>
        </w:tc>
        <w:tc>
          <w:tcPr>
            <w:tcW w:w="2097" w:type="dxa"/>
          </w:tcPr>
          <w:p w:rsidR="0091647C" w:rsidRDefault="0091647C" w:rsidP="00A051EE">
            <w:pPr>
              <w:ind w:left="0"/>
            </w:pPr>
          </w:p>
        </w:tc>
      </w:tr>
      <w:tr w:rsidR="0091647C" w:rsidTr="0091647C">
        <w:tc>
          <w:tcPr>
            <w:tcW w:w="1238" w:type="dxa"/>
          </w:tcPr>
          <w:p w:rsidR="0091647C" w:rsidRDefault="0091647C" w:rsidP="00A051EE">
            <w:pPr>
              <w:ind w:left="0"/>
            </w:pPr>
            <w:r>
              <w:t>6</w:t>
            </w:r>
          </w:p>
        </w:tc>
        <w:tc>
          <w:tcPr>
            <w:tcW w:w="5312" w:type="dxa"/>
          </w:tcPr>
          <w:p w:rsidR="0091647C" w:rsidRDefault="0091647C" w:rsidP="00A051EE">
            <w:pPr>
              <w:ind w:left="0"/>
            </w:pPr>
            <w:r>
              <w:t>Mantenimiento de Motivos de Solicitud de Vivienda</w:t>
            </w:r>
          </w:p>
        </w:tc>
        <w:tc>
          <w:tcPr>
            <w:tcW w:w="2097" w:type="dxa"/>
          </w:tcPr>
          <w:p w:rsidR="0091647C" w:rsidRDefault="0091647C" w:rsidP="00A051EE">
            <w:pPr>
              <w:ind w:left="0"/>
            </w:pPr>
          </w:p>
        </w:tc>
      </w:tr>
      <w:tr w:rsidR="0091647C" w:rsidTr="0091647C">
        <w:tc>
          <w:tcPr>
            <w:tcW w:w="1238" w:type="dxa"/>
          </w:tcPr>
          <w:p w:rsidR="0091647C" w:rsidRDefault="0091647C" w:rsidP="00A051EE">
            <w:pPr>
              <w:ind w:left="0"/>
            </w:pPr>
            <w:r>
              <w:t>7</w:t>
            </w:r>
          </w:p>
        </w:tc>
        <w:tc>
          <w:tcPr>
            <w:tcW w:w="5312" w:type="dxa"/>
          </w:tcPr>
          <w:p w:rsidR="0091647C" w:rsidRDefault="0091647C" w:rsidP="00A051EE">
            <w:pPr>
              <w:ind w:left="0"/>
            </w:pPr>
            <w:r>
              <w:t>Mantenimiento de Tipos de Derecho de Ocupación</w:t>
            </w:r>
          </w:p>
        </w:tc>
        <w:tc>
          <w:tcPr>
            <w:tcW w:w="2097" w:type="dxa"/>
          </w:tcPr>
          <w:p w:rsidR="0091647C" w:rsidRDefault="0091647C" w:rsidP="00A051EE">
            <w:pPr>
              <w:ind w:left="0"/>
            </w:pPr>
          </w:p>
        </w:tc>
      </w:tr>
      <w:tr w:rsidR="0091647C" w:rsidTr="0091647C">
        <w:tc>
          <w:tcPr>
            <w:tcW w:w="1238" w:type="dxa"/>
          </w:tcPr>
          <w:p w:rsidR="0091647C" w:rsidRDefault="0091647C" w:rsidP="00A051EE">
            <w:pPr>
              <w:ind w:left="0"/>
            </w:pPr>
            <w:r>
              <w:t>8</w:t>
            </w:r>
          </w:p>
        </w:tc>
        <w:tc>
          <w:tcPr>
            <w:tcW w:w="5312" w:type="dxa"/>
          </w:tcPr>
          <w:p w:rsidR="0091647C" w:rsidRDefault="0091647C" w:rsidP="00A051EE">
            <w:pPr>
              <w:ind w:left="0"/>
            </w:pPr>
            <w:r>
              <w:t>Mantenimiento de Motivos de Solicitud de Esfuerzo</w:t>
            </w:r>
          </w:p>
        </w:tc>
        <w:tc>
          <w:tcPr>
            <w:tcW w:w="2097" w:type="dxa"/>
          </w:tcPr>
          <w:p w:rsidR="0091647C" w:rsidRDefault="0091647C" w:rsidP="00A051EE">
            <w:pPr>
              <w:ind w:left="0"/>
            </w:pPr>
          </w:p>
        </w:tc>
      </w:tr>
      <w:tr w:rsidR="0091647C" w:rsidTr="0091647C">
        <w:tc>
          <w:tcPr>
            <w:tcW w:w="1238" w:type="dxa"/>
          </w:tcPr>
          <w:p w:rsidR="0091647C" w:rsidRDefault="0091647C" w:rsidP="00A051EE">
            <w:pPr>
              <w:ind w:left="0"/>
            </w:pPr>
            <w:r>
              <w:t>9</w:t>
            </w:r>
          </w:p>
        </w:tc>
        <w:tc>
          <w:tcPr>
            <w:tcW w:w="5312" w:type="dxa"/>
          </w:tcPr>
          <w:p w:rsidR="0091647C" w:rsidRDefault="0091647C" w:rsidP="00A051EE">
            <w:pPr>
              <w:ind w:left="0"/>
            </w:pPr>
            <w:r>
              <w:t>Mantenimiento de Estados de renovación del Procedimiento</w:t>
            </w:r>
          </w:p>
        </w:tc>
        <w:tc>
          <w:tcPr>
            <w:tcW w:w="2097" w:type="dxa"/>
          </w:tcPr>
          <w:p w:rsidR="0091647C" w:rsidRDefault="0091647C" w:rsidP="00A051EE">
            <w:pPr>
              <w:ind w:left="0"/>
            </w:pPr>
          </w:p>
        </w:tc>
      </w:tr>
    </w:tbl>
    <w:p w:rsidR="00270259" w:rsidRDefault="00270259">
      <w:pPr>
        <w:spacing w:before="0"/>
        <w:ind w:left="0"/>
        <w:jc w:val="left"/>
        <w:rPr>
          <w:rFonts w:ascii="Helv" w:hAnsi="Helv"/>
          <w:b/>
          <w:sz w:val="36"/>
        </w:rPr>
      </w:pPr>
      <w:r>
        <w:br w:type="page"/>
      </w:r>
    </w:p>
    <w:p w:rsidR="00053933" w:rsidRDefault="00321C89">
      <w:pPr>
        <w:pStyle w:val="Ttulo1"/>
      </w:pPr>
      <w:bookmarkStart w:id="21" w:name="_Toc454447632"/>
      <w:r>
        <w:lastRenderedPageBreak/>
        <w:t xml:space="preserve">Módulo </w:t>
      </w:r>
      <w:r w:rsidR="00B2575D">
        <w:t>Bandeja de Entrada</w:t>
      </w:r>
      <w:bookmarkEnd w:id="21"/>
    </w:p>
    <w:p w:rsidR="00270259" w:rsidRPr="00270259" w:rsidRDefault="00270259" w:rsidP="00270259"/>
    <w:p w:rsidR="00053933" w:rsidRDefault="00DD1743">
      <w:pPr>
        <w:pStyle w:val="Ttulo2"/>
      </w:pPr>
      <w:bookmarkStart w:id="22" w:name="_Toc454447633"/>
      <w:r>
        <w:t>Función 1</w:t>
      </w:r>
      <w:r w:rsidR="00B2575D">
        <w:t xml:space="preserve"> – Bandeja de Entrada Solicitudes Presenciales</w:t>
      </w:r>
      <w:bookmarkEnd w:id="22"/>
    </w:p>
    <w:p w:rsidR="00DD1743" w:rsidRDefault="00DD1743" w:rsidP="00DD1743">
      <w:pPr>
        <w:pStyle w:val="Ttulo3"/>
      </w:pPr>
      <w:r>
        <w:t>Acceso</w:t>
      </w:r>
    </w:p>
    <w:p w:rsidR="00B2575D" w:rsidRDefault="00B2575D" w:rsidP="00B2575D">
      <w:pPr>
        <w:ind w:left="0"/>
      </w:pPr>
      <w:r>
        <w:t xml:space="preserve">El acceso al sistema de Bandejas de Entrada se hará desde el Punto de </w:t>
      </w:r>
      <w:r w:rsidR="00697EF0">
        <w:t>Menú</w:t>
      </w:r>
      <w:r>
        <w:t>:</w:t>
      </w:r>
    </w:p>
    <w:p w:rsidR="00B2575D" w:rsidRDefault="00B2575D" w:rsidP="00B2575D">
      <w:pPr>
        <w:pStyle w:val="Prrafodelista"/>
        <w:numPr>
          <w:ilvl w:val="0"/>
          <w:numId w:val="34"/>
        </w:numPr>
      </w:pPr>
      <w:r>
        <w:t>Bandeja de Entrada</w:t>
      </w:r>
    </w:p>
    <w:p w:rsidR="00B2575D" w:rsidRDefault="00B2575D" w:rsidP="00B2575D">
      <w:pPr>
        <w:pStyle w:val="Prrafodelista"/>
        <w:numPr>
          <w:ilvl w:val="1"/>
          <w:numId w:val="34"/>
        </w:numPr>
      </w:pPr>
      <w:r>
        <w:t>Bandeja de entrada Solicitudes presenciales</w:t>
      </w:r>
    </w:p>
    <w:p w:rsidR="00B2575D" w:rsidRDefault="00B2575D" w:rsidP="00B2575D">
      <w:pPr>
        <w:ind w:left="0"/>
      </w:pPr>
      <w:r>
        <w:rPr>
          <w:noProof/>
          <w:lang w:val="es-ES" w:eastAsia="es-ES"/>
        </w:rPr>
        <w:drawing>
          <wp:inline distT="0" distB="0" distL="0" distR="0" wp14:anchorId="756CA1BC" wp14:editId="7EE628BF">
            <wp:extent cx="5723906" cy="1953963"/>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8268" cy="1955452"/>
                    </a:xfrm>
                    <a:prstGeom prst="rect">
                      <a:avLst/>
                    </a:prstGeom>
                  </pic:spPr>
                </pic:pic>
              </a:graphicData>
            </a:graphic>
          </wp:inline>
        </w:drawing>
      </w:r>
    </w:p>
    <w:p w:rsidR="00B2575D" w:rsidRDefault="00B2575D" w:rsidP="00B2575D">
      <w:pPr>
        <w:ind w:left="0"/>
      </w:pPr>
      <w:r>
        <w:tab/>
      </w:r>
    </w:p>
    <w:p w:rsidR="00DD1743" w:rsidRDefault="00DD1743" w:rsidP="00DD1743">
      <w:pPr>
        <w:pStyle w:val="Ttulo3"/>
      </w:pPr>
      <w:r>
        <w:t>Descripción</w:t>
      </w:r>
    </w:p>
    <w:p w:rsidR="00B2575D" w:rsidRPr="00B2575D" w:rsidRDefault="00B2575D" w:rsidP="00B2575D">
      <w:pPr>
        <w:ind w:left="0" w:firstLine="720"/>
      </w:pPr>
      <w:r>
        <w:t>Las solicitudes presenciales de la ciudadanía, son las que han sido presentadas a través del Libro de Registr</w:t>
      </w:r>
      <w:r w:rsidR="00045D9D">
        <w:t>o, bien desde una oficina de Zuz</w:t>
      </w:r>
      <w:r>
        <w:t>enean o bien desde el puesto plataformado en Servicios Centrales para el escaneo y generación de la nueva solicitud.</w:t>
      </w:r>
    </w:p>
    <w:p w:rsidR="00221498" w:rsidRDefault="00221498">
      <w:pPr>
        <w:spacing w:before="0"/>
        <w:ind w:left="0"/>
        <w:jc w:val="left"/>
        <w:rPr>
          <w:rFonts w:ascii="Helv" w:hAnsi="Helv"/>
          <w:b/>
          <w:sz w:val="24"/>
        </w:rPr>
      </w:pPr>
      <w:r>
        <w:br w:type="page"/>
      </w:r>
    </w:p>
    <w:p w:rsidR="00DD1743" w:rsidRDefault="00DD1743" w:rsidP="00DD1743">
      <w:pPr>
        <w:pStyle w:val="Ttulo3"/>
      </w:pPr>
      <w:r>
        <w:lastRenderedPageBreak/>
        <w:t>Funcionamiento</w:t>
      </w:r>
    </w:p>
    <w:p w:rsidR="00DD1743" w:rsidRDefault="00221498" w:rsidP="00221498">
      <w:pPr>
        <w:ind w:left="0" w:firstLine="720"/>
      </w:pPr>
      <w:r>
        <w:t>Una vez seleccionado el punto de menú se muestra la lista de Solicitudes Presenciales</w:t>
      </w:r>
      <w:r w:rsidR="003C5D6F">
        <w:t xml:space="preserve"> o también llamadas de Papel0</w:t>
      </w:r>
      <w:r>
        <w:t>:</w:t>
      </w:r>
    </w:p>
    <w:p w:rsidR="00221498" w:rsidRDefault="00221498" w:rsidP="00221498">
      <w:pPr>
        <w:ind w:left="0"/>
      </w:pPr>
      <w:r>
        <w:rPr>
          <w:noProof/>
          <w:lang w:val="es-ES" w:eastAsia="es-ES"/>
        </w:rPr>
        <w:drawing>
          <wp:inline distT="0" distB="0" distL="0" distR="0" wp14:anchorId="51E16492" wp14:editId="1DE1F50A">
            <wp:extent cx="5400040" cy="2049145"/>
            <wp:effectExtent l="0" t="0" r="0" b="825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2049145"/>
                    </a:xfrm>
                    <a:prstGeom prst="rect">
                      <a:avLst/>
                    </a:prstGeom>
                  </pic:spPr>
                </pic:pic>
              </a:graphicData>
            </a:graphic>
          </wp:inline>
        </w:drawing>
      </w:r>
    </w:p>
    <w:p w:rsidR="00221498" w:rsidRDefault="003C5D6F" w:rsidP="00221498">
      <w:pPr>
        <w:ind w:left="0"/>
      </w:pPr>
      <w:r>
        <w:t>La información proporcionada en esta tabla es:</w:t>
      </w:r>
    </w:p>
    <w:p w:rsidR="003C5D6F" w:rsidRDefault="003C5D6F" w:rsidP="003C5D6F">
      <w:pPr>
        <w:pStyle w:val="Prrafodelista"/>
        <w:numPr>
          <w:ilvl w:val="0"/>
          <w:numId w:val="34"/>
        </w:numPr>
        <w:ind w:left="360"/>
      </w:pPr>
      <w:r w:rsidRPr="003C5D6F">
        <w:rPr>
          <w:b/>
          <w:u w:val="single"/>
        </w:rPr>
        <w:t>Código</w:t>
      </w:r>
      <w:r>
        <w:t>: Identificador de Solicitud de Papel0 dentro del sistema AA83B. No tiene ningún valor a nivel de negocio y puede servir para identificar y/o reportar cualquier incidencia en el tratamiento de una solicitud.</w:t>
      </w:r>
    </w:p>
    <w:p w:rsidR="003C5D6F" w:rsidRDefault="003C5D6F" w:rsidP="003C5D6F">
      <w:pPr>
        <w:pStyle w:val="Prrafodelista"/>
        <w:ind w:left="360"/>
      </w:pPr>
    </w:p>
    <w:p w:rsidR="003C5D6F" w:rsidRDefault="003C5D6F" w:rsidP="003C5D6F">
      <w:pPr>
        <w:pStyle w:val="Prrafodelista"/>
        <w:numPr>
          <w:ilvl w:val="0"/>
          <w:numId w:val="34"/>
        </w:numPr>
        <w:ind w:left="360"/>
      </w:pPr>
      <w:r w:rsidRPr="003C5D6F">
        <w:rPr>
          <w:b/>
          <w:u w:val="single"/>
        </w:rPr>
        <w:t>Tipo</w:t>
      </w:r>
      <w:r>
        <w:t>: Identifica el tipo de Trámite que ha sido iniciado desde Papel0:</w:t>
      </w:r>
    </w:p>
    <w:p w:rsidR="003C5D6F" w:rsidRDefault="003C5D6F" w:rsidP="003C5D6F">
      <w:pPr>
        <w:pStyle w:val="Prrafodelista"/>
        <w:numPr>
          <w:ilvl w:val="1"/>
          <w:numId w:val="34"/>
        </w:numPr>
        <w:ind w:left="1080"/>
      </w:pPr>
      <w:r>
        <w:t>Solicitud de Informe de Adecuación de Vivienda</w:t>
      </w:r>
    </w:p>
    <w:p w:rsidR="003C5D6F" w:rsidRDefault="003C5D6F" w:rsidP="003C5D6F">
      <w:pPr>
        <w:pStyle w:val="Prrafodelista"/>
        <w:numPr>
          <w:ilvl w:val="1"/>
          <w:numId w:val="34"/>
        </w:numPr>
        <w:ind w:left="1080"/>
      </w:pPr>
      <w:r>
        <w:t>Solicitud de Informe de Arraigo</w:t>
      </w:r>
    </w:p>
    <w:p w:rsidR="003C5D6F" w:rsidRDefault="003C5D6F" w:rsidP="003C5D6F">
      <w:pPr>
        <w:pStyle w:val="Prrafodelista"/>
        <w:numPr>
          <w:ilvl w:val="1"/>
          <w:numId w:val="34"/>
        </w:numPr>
        <w:ind w:left="1080"/>
      </w:pPr>
      <w:r>
        <w:t>Solicitud de Informe de Esfuerzo de Integración</w:t>
      </w:r>
    </w:p>
    <w:p w:rsidR="003C5D6F" w:rsidRDefault="003C5D6F" w:rsidP="003C5D6F">
      <w:pPr>
        <w:pStyle w:val="Prrafodelista"/>
        <w:ind w:left="1080"/>
      </w:pPr>
    </w:p>
    <w:p w:rsidR="00221498" w:rsidRDefault="003C5D6F" w:rsidP="003C5D6F">
      <w:pPr>
        <w:pStyle w:val="Prrafodelista"/>
        <w:numPr>
          <w:ilvl w:val="0"/>
          <w:numId w:val="34"/>
        </w:numPr>
        <w:ind w:left="360"/>
      </w:pPr>
      <w:r w:rsidRPr="003C5D6F">
        <w:rPr>
          <w:b/>
          <w:u w:val="single"/>
        </w:rPr>
        <w:t>T</w:t>
      </w:r>
      <w:r>
        <w:rPr>
          <w:b/>
          <w:u w:val="single"/>
        </w:rPr>
        <w:t>rámite</w:t>
      </w:r>
      <w:r>
        <w:t>: Descripción del trámite en el que se encuentra la solic</w:t>
      </w:r>
      <w:r w:rsidR="00464BAA">
        <w:t>i</w:t>
      </w:r>
      <w:r>
        <w:t>tud.</w:t>
      </w:r>
    </w:p>
    <w:p w:rsidR="00464BAA" w:rsidRDefault="00464BAA" w:rsidP="00464BAA">
      <w:pPr>
        <w:pStyle w:val="Prrafodelista"/>
        <w:ind w:left="360"/>
      </w:pPr>
    </w:p>
    <w:p w:rsidR="00221498" w:rsidRDefault="00464BAA" w:rsidP="00464BAA">
      <w:pPr>
        <w:pStyle w:val="Prrafodelista"/>
        <w:numPr>
          <w:ilvl w:val="0"/>
          <w:numId w:val="34"/>
        </w:numPr>
        <w:ind w:left="360"/>
      </w:pPr>
      <w:r>
        <w:rPr>
          <w:b/>
          <w:u w:val="single"/>
        </w:rPr>
        <w:t>Solicitud</w:t>
      </w:r>
      <w:r>
        <w:t>: En caso de que la entrada se corresponda con el aporte relacionado con un Requerimiento de Subsanación y se haya podido identificar la solicitud que la provocó, se pondrá en esta columna el identificador de la Solicitud.</w:t>
      </w:r>
    </w:p>
    <w:p w:rsidR="00B2268C" w:rsidRPr="00B2268C" w:rsidRDefault="00B2268C" w:rsidP="00B2268C">
      <w:pPr>
        <w:pStyle w:val="Prrafodelista"/>
        <w:ind w:left="360"/>
      </w:pPr>
    </w:p>
    <w:p w:rsidR="00B2268C" w:rsidRDefault="00B2268C" w:rsidP="00B2268C">
      <w:pPr>
        <w:pStyle w:val="Prrafodelista"/>
        <w:numPr>
          <w:ilvl w:val="0"/>
          <w:numId w:val="34"/>
        </w:numPr>
        <w:ind w:left="360"/>
      </w:pPr>
      <w:r>
        <w:rPr>
          <w:b/>
          <w:u w:val="single"/>
        </w:rPr>
        <w:t>Año de Expediente</w:t>
      </w:r>
      <w:r>
        <w:t>: Año en el que se recibe la solicitud.</w:t>
      </w:r>
    </w:p>
    <w:p w:rsidR="00B2268C" w:rsidRPr="00B2268C" w:rsidRDefault="00B2268C" w:rsidP="00B2268C">
      <w:pPr>
        <w:pStyle w:val="Prrafodelista"/>
        <w:ind w:left="360"/>
      </w:pPr>
    </w:p>
    <w:p w:rsidR="00B2268C" w:rsidRDefault="00B2268C" w:rsidP="00B2268C">
      <w:pPr>
        <w:pStyle w:val="Prrafodelista"/>
        <w:numPr>
          <w:ilvl w:val="0"/>
          <w:numId w:val="34"/>
        </w:numPr>
        <w:ind w:left="360"/>
      </w:pPr>
      <w:r>
        <w:rPr>
          <w:b/>
          <w:u w:val="single"/>
        </w:rPr>
        <w:t>Número de Registro</w:t>
      </w:r>
      <w:r>
        <w:t>: Número de Registro Entrada</w:t>
      </w:r>
    </w:p>
    <w:p w:rsidR="00B2268C" w:rsidRDefault="00B2268C" w:rsidP="00B2268C">
      <w:pPr>
        <w:pStyle w:val="Prrafodelista"/>
      </w:pPr>
    </w:p>
    <w:p w:rsidR="00B2268C" w:rsidRDefault="00B2268C" w:rsidP="00B2268C">
      <w:pPr>
        <w:pStyle w:val="Prrafodelista"/>
        <w:numPr>
          <w:ilvl w:val="0"/>
          <w:numId w:val="34"/>
        </w:numPr>
        <w:ind w:left="360"/>
      </w:pPr>
      <w:r>
        <w:rPr>
          <w:b/>
          <w:u w:val="single"/>
        </w:rPr>
        <w:t>Fecha de Registro</w:t>
      </w:r>
      <w:r>
        <w:t>: Fecha de registro de la solicitud.</w:t>
      </w:r>
    </w:p>
    <w:p w:rsidR="00B2268C" w:rsidRPr="00B2268C" w:rsidRDefault="00B2268C" w:rsidP="00B2268C">
      <w:pPr>
        <w:pStyle w:val="Prrafodelista"/>
        <w:ind w:left="360"/>
      </w:pPr>
    </w:p>
    <w:p w:rsidR="00B2268C" w:rsidRDefault="00B2268C" w:rsidP="00B2268C">
      <w:pPr>
        <w:pStyle w:val="Prrafodelista"/>
        <w:numPr>
          <w:ilvl w:val="0"/>
          <w:numId w:val="34"/>
        </w:numPr>
        <w:ind w:left="360"/>
      </w:pPr>
      <w:r>
        <w:rPr>
          <w:b/>
          <w:u w:val="single"/>
        </w:rPr>
        <w:t>Delegación</w:t>
      </w:r>
      <w:r>
        <w:t>: Delegación territorial que ha realizado el registro de la solicitud.</w:t>
      </w:r>
    </w:p>
    <w:p w:rsidR="00B2268C" w:rsidRDefault="00B2268C" w:rsidP="00B2268C">
      <w:pPr>
        <w:pStyle w:val="Prrafodelista"/>
        <w:ind w:left="360"/>
      </w:pPr>
    </w:p>
    <w:p w:rsidR="00B2268C" w:rsidRDefault="00B2268C" w:rsidP="00B2268C">
      <w:pPr>
        <w:pStyle w:val="Prrafodelista"/>
        <w:numPr>
          <w:ilvl w:val="0"/>
          <w:numId w:val="34"/>
        </w:numPr>
        <w:ind w:left="360"/>
      </w:pPr>
      <w:r>
        <w:rPr>
          <w:b/>
          <w:u w:val="single"/>
        </w:rPr>
        <w:t>Número de Delegación</w:t>
      </w:r>
      <w:r>
        <w:t>: Número de Delegación que realiza el registro de la solicitud.</w:t>
      </w:r>
    </w:p>
    <w:p w:rsidR="00B2268C" w:rsidRDefault="00B2268C" w:rsidP="00B2268C">
      <w:pPr>
        <w:pStyle w:val="Prrafodelista"/>
      </w:pPr>
    </w:p>
    <w:p w:rsidR="00B2268C" w:rsidRDefault="00B2268C" w:rsidP="00B2268C">
      <w:pPr>
        <w:pStyle w:val="Prrafodelista"/>
        <w:numPr>
          <w:ilvl w:val="0"/>
          <w:numId w:val="34"/>
        </w:numPr>
        <w:ind w:left="360"/>
      </w:pPr>
      <w:r>
        <w:rPr>
          <w:b/>
          <w:u w:val="single"/>
        </w:rPr>
        <w:lastRenderedPageBreak/>
        <w:t>Ver</w:t>
      </w:r>
      <w:r>
        <w:t xml:space="preserve">: </w:t>
      </w:r>
      <w:r w:rsidR="00931844">
        <w:t>Pinchando sobre la lupa de “Ver” se navega a la pantalla de detalle</w:t>
      </w:r>
      <w:r w:rsidR="00DF5F27">
        <w:t>:</w:t>
      </w:r>
    </w:p>
    <w:p w:rsidR="00221498" w:rsidRDefault="00221498" w:rsidP="00221498">
      <w:pPr>
        <w:ind w:left="0"/>
      </w:pPr>
    </w:p>
    <w:p w:rsidR="00DF5F27" w:rsidRDefault="00DF5F27" w:rsidP="00221498">
      <w:pPr>
        <w:ind w:left="0"/>
        <w:rPr>
          <w:u w:val="single"/>
        </w:rPr>
      </w:pPr>
      <w:r w:rsidRPr="00DF5F27">
        <w:rPr>
          <w:u w:val="single"/>
        </w:rPr>
        <w:t>Detalle de Solicitud Presencial:</w:t>
      </w:r>
    </w:p>
    <w:p w:rsidR="00DF5F27" w:rsidRPr="00DF5F27" w:rsidRDefault="00DF5F27" w:rsidP="007316AA">
      <w:pPr>
        <w:ind w:left="0"/>
      </w:pPr>
      <w:r w:rsidRPr="00DF5F27">
        <w:tab/>
        <w:t>Tras pincha</w:t>
      </w:r>
      <w:r>
        <w:t xml:space="preserve">r en el icono de la Lupa, se pasa a esta pantalla. </w:t>
      </w:r>
    </w:p>
    <w:p w:rsidR="00DF5F27" w:rsidRDefault="00DF5F27" w:rsidP="00221498">
      <w:pPr>
        <w:ind w:left="0"/>
      </w:pPr>
      <w:r>
        <w:rPr>
          <w:noProof/>
          <w:lang w:val="es-ES" w:eastAsia="es-ES"/>
        </w:rPr>
        <w:drawing>
          <wp:inline distT="0" distB="0" distL="0" distR="0" wp14:anchorId="01006E32" wp14:editId="2B3C5039">
            <wp:extent cx="5400040" cy="2719705"/>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2719705"/>
                    </a:xfrm>
                    <a:prstGeom prst="rect">
                      <a:avLst/>
                    </a:prstGeom>
                  </pic:spPr>
                </pic:pic>
              </a:graphicData>
            </a:graphic>
          </wp:inline>
        </w:drawing>
      </w:r>
    </w:p>
    <w:p w:rsidR="00DF5F27" w:rsidRDefault="00DF5F27" w:rsidP="007316AA">
      <w:pPr>
        <w:ind w:left="0" w:firstLine="360"/>
      </w:pPr>
      <w:r>
        <w:t>Además de la información que era visible en el listado anterior</w:t>
      </w:r>
      <w:r w:rsidR="007316AA">
        <w:t>. En la pantalla de detalle se incluye:</w:t>
      </w:r>
    </w:p>
    <w:p w:rsidR="007316AA" w:rsidRDefault="007316AA" w:rsidP="007316AA">
      <w:pPr>
        <w:pStyle w:val="Prrafodelista"/>
        <w:numPr>
          <w:ilvl w:val="0"/>
          <w:numId w:val="34"/>
        </w:numPr>
      </w:pPr>
      <w:r>
        <w:rPr>
          <w:b/>
          <w:u w:val="single"/>
        </w:rPr>
        <w:t>Remitente</w:t>
      </w:r>
      <w:r>
        <w:t>: Persona que realiza la solicitud.</w:t>
      </w:r>
    </w:p>
    <w:p w:rsidR="007316AA" w:rsidRDefault="007316AA" w:rsidP="007316AA">
      <w:pPr>
        <w:ind w:left="360"/>
      </w:pPr>
      <w:r>
        <w:t>En esta pantalla están disponibles las siguientes funcionalidades:</w:t>
      </w:r>
    </w:p>
    <w:p w:rsidR="00DF5F27" w:rsidRDefault="007316AA" w:rsidP="007316AA">
      <w:pPr>
        <w:pStyle w:val="Prrafodelista"/>
        <w:numPr>
          <w:ilvl w:val="0"/>
          <w:numId w:val="34"/>
        </w:numPr>
      </w:pPr>
      <w:r w:rsidRPr="007316AA">
        <w:rPr>
          <w:highlight w:val="lightGray"/>
        </w:rPr>
        <w:t>Volver</w:t>
      </w:r>
      <w:r>
        <w:t>: Navega a la pantalla anterior, donde se mostraba el listado de Solicitudes Presenciales.</w:t>
      </w:r>
    </w:p>
    <w:p w:rsidR="007316AA" w:rsidRDefault="007316AA" w:rsidP="007316AA">
      <w:pPr>
        <w:pStyle w:val="Prrafodelista"/>
      </w:pPr>
    </w:p>
    <w:p w:rsidR="007316AA" w:rsidRDefault="007316AA" w:rsidP="007316AA">
      <w:pPr>
        <w:pStyle w:val="Prrafodelista"/>
        <w:numPr>
          <w:ilvl w:val="0"/>
          <w:numId w:val="34"/>
        </w:numPr>
      </w:pPr>
      <w:r w:rsidRPr="007316AA">
        <w:rPr>
          <w:highlight w:val="lightGray"/>
        </w:rPr>
        <w:t>Ver Documentos</w:t>
      </w:r>
      <w:r>
        <w:t>: Abrirá todos los documentos aportados desde Papel0 en formato PDF para su revisión. El tramitador confirmará de esta manera que la solicitud que ha llegado corresponde con las de su gestión.</w:t>
      </w:r>
    </w:p>
    <w:p w:rsidR="007316AA" w:rsidRDefault="007316AA" w:rsidP="007316AA">
      <w:pPr>
        <w:pStyle w:val="Prrafodelista"/>
      </w:pPr>
    </w:p>
    <w:p w:rsidR="007316AA" w:rsidRDefault="007316AA" w:rsidP="007316AA">
      <w:pPr>
        <w:pStyle w:val="Prrafodelista"/>
        <w:numPr>
          <w:ilvl w:val="0"/>
          <w:numId w:val="34"/>
        </w:numPr>
      </w:pPr>
      <w:r w:rsidRPr="007316AA">
        <w:rPr>
          <w:highlight w:val="lightGray"/>
        </w:rPr>
        <w:t>Rechazar</w:t>
      </w:r>
      <w:r>
        <w:t>: Si la solicitud ha sido identificada como de Informes de Extranjería por error, el tramitador, la rechazará. Esta acción implica que la solicitud no se mostrará de nuevo en la lista y será devuelta al gestor de Zuzenean para su correcto tratamiento.</w:t>
      </w:r>
    </w:p>
    <w:p w:rsidR="007316AA" w:rsidRDefault="007316AA" w:rsidP="007316AA">
      <w:pPr>
        <w:pStyle w:val="Prrafodelista"/>
      </w:pPr>
    </w:p>
    <w:p w:rsidR="007316AA" w:rsidRDefault="007316AA" w:rsidP="007316AA">
      <w:pPr>
        <w:pStyle w:val="Prrafodelista"/>
        <w:numPr>
          <w:ilvl w:val="0"/>
          <w:numId w:val="34"/>
        </w:numPr>
      </w:pPr>
      <w:r>
        <w:rPr>
          <w:highlight w:val="lightGray"/>
        </w:rPr>
        <w:t>Proces</w:t>
      </w:r>
      <w:r w:rsidRPr="007316AA">
        <w:rPr>
          <w:highlight w:val="lightGray"/>
        </w:rPr>
        <w:t>ar</w:t>
      </w:r>
      <w:r>
        <w:t xml:space="preserve">: Una vez verificada la corrección de la documentación (en caso de que no se haya pinchado en el botón de “Ver Documentos”, al pichar en </w:t>
      </w:r>
      <w:r>
        <w:lastRenderedPageBreak/>
        <w:t>Procesar, se abrirán para su revisió</w:t>
      </w:r>
      <w:r w:rsidR="00D353B4">
        <w:t>n), se navegará a la pantalla de Alta de Solic</w:t>
      </w:r>
      <w:r w:rsidR="005B5ACA">
        <w:t>i</w:t>
      </w:r>
      <w:r w:rsidR="00D353B4">
        <w:t>tud correspondiente (HAB / ARR / ESF).</w:t>
      </w:r>
    </w:p>
    <w:p w:rsidR="007316AA" w:rsidRDefault="007316AA" w:rsidP="007316AA">
      <w:pPr>
        <w:pStyle w:val="Prrafodelista"/>
      </w:pPr>
    </w:p>
    <w:p w:rsidR="000F0B2A" w:rsidRDefault="000F0B2A" w:rsidP="007316AA">
      <w:pPr>
        <w:pStyle w:val="Prrafodelista"/>
      </w:pPr>
      <w:r>
        <w:t>La pantalla de alta de Solicitud se mostrará con esta información:</w:t>
      </w:r>
    </w:p>
    <w:p w:rsidR="000F0B2A" w:rsidRDefault="000F0B2A" w:rsidP="000F0B2A">
      <w:pPr>
        <w:ind w:left="0"/>
      </w:pPr>
      <w:r>
        <w:rPr>
          <w:noProof/>
          <w:lang w:val="es-ES" w:eastAsia="es-ES"/>
        </w:rPr>
        <w:drawing>
          <wp:inline distT="0" distB="0" distL="0" distR="0" wp14:anchorId="17267461" wp14:editId="412DE83E">
            <wp:extent cx="5907823" cy="3077570"/>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07823" cy="3077570"/>
                    </a:xfrm>
                    <a:prstGeom prst="rect">
                      <a:avLst/>
                    </a:prstGeom>
                  </pic:spPr>
                </pic:pic>
              </a:graphicData>
            </a:graphic>
          </wp:inline>
        </w:drawing>
      </w:r>
    </w:p>
    <w:p w:rsidR="000F0B2A" w:rsidRDefault="000F0B2A" w:rsidP="000F0B2A">
      <w:pPr>
        <w:pStyle w:val="Prrafodelista"/>
        <w:numPr>
          <w:ilvl w:val="0"/>
          <w:numId w:val="34"/>
        </w:numPr>
      </w:pPr>
      <w:r w:rsidRPr="000F0B2A">
        <w:rPr>
          <w:b/>
          <w:u w:val="single"/>
        </w:rPr>
        <w:t>Año</w:t>
      </w:r>
      <w:r>
        <w:rPr>
          <w:b/>
          <w:u w:val="single"/>
        </w:rPr>
        <w:t>, Número de Registro, Fecha de Registro, Trámite</w:t>
      </w:r>
      <w:r>
        <w:t>: Se cargarán con el valor que tienen en el registro de la solicitud y no pueden ser modificados por el usuario.</w:t>
      </w:r>
    </w:p>
    <w:p w:rsidR="000F0B2A" w:rsidRDefault="000F0B2A" w:rsidP="000F0B2A">
      <w:pPr>
        <w:pStyle w:val="Prrafodelista"/>
      </w:pPr>
    </w:p>
    <w:p w:rsidR="000F0B2A" w:rsidRDefault="000F0B2A" w:rsidP="000F0B2A">
      <w:pPr>
        <w:ind w:left="0"/>
      </w:pPr>
    </w:p>
    <w:p w:rsidR="000F0B2A" w:rsidRDefault="000F0B2A" w:rsidP="000F0B2A">
      <w:pPr>
        <w:ind w:left="0"/>
      </w:pPr>
    </w:p>
    <w:p w:rsidR="00DD1743" w:rsidRDefault="00DD1743" w:rsidP="00DD1743">
      <w:pPr>
        <w:pStyle w:val="Ttulo2"/>
      </w:pPr>
      <w:bookmarkStart w:id="23" w:name="_Toc454447634"/>
      <w:r>
        <w:t xml:space="preserve">Función </w:t>
      </w:r>
      <w:r w:rsidR="00FF7AB7">
        <w:t xml:space="preserve">2 - </w:t>
      </w:r>
      <w:r w:rsidR="00724C88">
        <w:t>Bandeja de Entrada Solicitudes Telemáticas</w:t>
      </w:r>
      <w:bookmarkEnd w:id="23"/>
    </w:p>
    <w:p w:rsidR="00DD1743" w:rsidRDefault="00DD1743" w:rsidP="00DD1743">
      <w:pPr>
        <w:pStyle w:val="Ttulo3"/>
      </w:pPr>
      <w:r>
        <w:t>Acceso</w:t>
      </w:r>
    </w:p>
    <w:p w:rsidR="0095764A" w:rsidRDefault="0095764A" w:rsidP="0095764A">
      <w:pPr>
        <w:ind w:left="0"/>
      </w:pPr>
      <w:r>
        <w:t xml:space="preserve">El acceso al sistema de Bandejas de Entrada se hará desde el Punto de </w:t>
      </w:r>
      <w:r w:rsidR="00697EF0">
        <w:t>Menú</w:t>
      </w:r>
      <w:r>
        <w:t>:</w:t>
      </w:r>
    </w:p>
    <w:p w:rsidR="0095764A" w:rsidRDefault="0095764A" w:rsidP="0095764A">
      <w:pPr>
        <w:pStyle w:val="Prrafodelista"/>
        <w:numPr>
          <w:ilvl w:val="0"/>
          <w:numId w:val="34"/>
        </w:numPr>
      </w:pPr>
      <w:r>
        <w:t>Bandeja de Entrada</w:t>
      </w:r>
    </w:p>
    <w:p w:rsidR="0095764A" w:rsidRDefault="0095764A" w:rsidP="0095764A">
      <w:pPr>
        <w:pStyle w:val="Prrafodelista"/>
        <w:numPr>
          <w:ilvl w:val="1"/>
          <w:numId w:val="34"/>
        </w:numPr>
      </w:pPr>
      <w:r>
        <w:t>Bandeja de entrada Solicitudes presenciales</w:t>
      </w:r>
    </w:p>
    <w:p w:rsidR="0095764A" w:rsidRDefault="0095764A" w:rsidP="0095764A">
      <w:pPr>
        <w:ind w:left="0"/>
      </w:pPr>
      <w:r>
        <w:rPr>
          <w:noProof/>
          <w:lang w:val="es-ES" w:eastAsia="es-ES"/>
        </w:rPr>
        <w:lastRenderedPageBreak/>
        <w:drawing>
          <wp:inline distT="0" distB="0" distL="0" distR="0" wp14:anchorId="3E8D65E5" wp14:editId="518AE505">
            <wp:extent cx="5723906" cy="1953963"/>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8268" cy="1955452"/>
                    </a:xfrm>
                    <a:prstGeom prst="rect">
                      <a:avLst/>
                    </a:prstGeom>
                  </pic:spPr>
                </pic:pic>
              </a:graphicData>
            </a:graphic>
          </wp:inline>
        </w:drawing>
      </w:r>
    </w:p>
    <w:p w:rsidR="0095764A" w:rsidRPr="0095764A" w:rsidRDefault="0095764A" w:rsidP="0095764A">
      <w:pPr>
        <w:ind w:left="0"/>
      </w:pPr>
      <w:r>
        <w:tab/>
      </w:r>
    </w:p>
    <w:p w:rsidR="00DD1743" w:rsidRDefault="00DD1743" w:rsidP="00DD1743">
      <w:pPr>
        <w:pStyle w:val="Ttulo3"/>
      </w:pPr>
      <w:r>
        <w:t>Descripción</w:t>
      </w:r>
    </w:p>
    <w:p w:rsidR="0095764A" w:rsidRDefault="0095764A" w:rsidP="0095764A">
      <w:pPr>
        <w:ind w:left="0" w:firstLine="720"/>
      </w:pPr>
      <w:r>
        <w:t>Las Solicitudes telemáticas son las que presenta la ciudadanía a través de Internet. Estos servicios son expuestos por el Toolkit de Formularios, que es quien gestiona la captura de datos, documentación y firma del ciudadano. Las solicitudes son procesadas de forma asíncrona una vez que el ciudadano realiza el envío. A los pocos minutos, el sistema AA83B recibirá la solicitud y la procesará, dejándola en la Bandeja de Entrada de Solicitudes Telemáticas.</w:t>
      </w:r>
    </w:p>
    <w:p w:rsidR="00DD1743" w:rsidRDefault="00DD1743" w:rsidP="00DD1743">
      <w:pPr>
        <w:pStyle w:val="Ttulo3"/>
      </w:pPr>
      <w:r>
        <w:t>Funcionamiento</w:t>
      </w:r>
    </w:p>
    <w:p w:rsidR="0095764A" w:rsidRDefault="0095764A" w:rsidP="0095764A">
      <w:pPr>
        <w:ind w:left="0" w:firstLine="720"/>
      </w:pPr>
      <w:r>
        <w:t xml:space="preserve">Una vez seleccionado el punto de menú se muestra la lista de Solicitudes </w:t>
      </w:r>
      <w:r w:rsidR="003A6213">
        <w:t>Telemáticas:</w:t>
      </w:r>
    </w:p>
    <w:p w:rsidR="003A6213" w:rsidRDefault="003A6213" w:rsidP="003A6213">
      <w:pPr>
        <w:ind w:left="0"/>
        <w:jc w:val="center"/>
      </w:pPr>
      <w:r>
        <w:rPr>
          <w:noProof/>
          <w:lang w:val="es-ES" w:eastAsia="es-ES"/>
        </w:rPr>
        <w:drawing>
          <wp:inline distT="0" distB="0" distL="0" distR="0" wp14:anchorId="710D1AEE" wp14:editId="0EFC91C1">
            <wp:extent cx="5400040" cy="1705610"/>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40" cy="1705610"/>
                    </a:xfrm>
                    <a:prstGeom prst="rect">
                      <a:avLst/>
                    </a:prstGeom>
                  </pic:spPr>
                </pic:pic>
              </a:graphicData>
            </a:graphic>
          </wp:inline>
        </w:drawing>
      </w:r>
    </w:p>
    <w:p w:rsidR="006F4518" w:rsidRDefault="006F4518" w:rsidP="006F4518">
      <w:pPr>
        <w:ind w:left="0"/>
      </w:pPr>
      <w:r>
        <w:t>La información proporcionada en esta tabla es:</w:t>
      </w:r>
    </w:p>
    <w:p w:rsidR="006F4518" w:rsidRDefault="006F4518" w:rsidP="006F4518">
      <w:pPr>
        <w:pStyle w:val="Prrafodelista"/>
        <w:numPr>
          <w:ilvl w:val="0"/>
          <w:numId w:val="34"/>
        </w:numPr>
        <w:ind w:left="360"/>
      </w:pPr>
      <w:r>
        <w:rPr>
          <w:b/>
          <w:u w:val="single"/>
        </w:rPr>
        <w:t>Solicitud</w:t>
      </w:r>
      <w:r>
        <w:t xml:space="preserve">: Código de solicitud con la información que ha sido proporcionada a través de los formularios telemáticos. El código de Solicitud, lleva implícitamente el tipo de Solicitud recibida. </w:t>
      </w:r>
    </w:p>
    <w:p w:rsidR="006F4518" w:rsidRDefault="006F4518" w:rsidP="006F4518">
      <w:pPr>
        <w:pStyle w:val="Prrafodelista"/>
        <w:numPr>
          <w:ilvl w:val="0"/>
          <w:numId w:val="34"/>
        </w:numPr>
        <w:ind w:left="360"/>
      </w:pPr>
      <w:r>
        <w:rPr>
          <w:b/>
          <w:u w:val="single"/>
        </w:rPr>
        <w:lastRenderedPageBreak/>
        <w:t>Número de Registro</w:t>
      </w:r>
      <w:r>
        <w:t>: Número de Registro Entrada</w:t>
      </w:r>
    </w:p>
    <w:p w:rsidR="006F4518" w:rsidRDefault="006F4518" w:rsidP="006F4518">
      <w:pPr>
        <w:pStyle w:val="Prrafodelista"/>
        <w:ind w:left="360"/>
      </w:pPr>
    </w:p>
    <w:p w:rsidR="006F4518" w:rsidRDefault="006F4518" w:rsidP="006F4518">
      <w:pPr>
        <w:pStyle w:val="Prrafodelista"/>
        <w:numPr>
          <w:ilvl w:val="0"/>
          <w:numId w:val="34"/>
        </w:numPr>
        <w:ind w:left="360"/>
      </w:pPr>
      <w:r>
        <w:rPr>
          <w:b/>
          <w:u w:val="single"/>
        </w:rPr>
        <w:t>Nombre</w:t>
      </w:r>
      <w:r>
        <w:t>: Nombre y apellidos del ciudadano que ha iniciado el trámite.</w:t>
      </w:r>
    </w:p>
    <w:p w:rsidR="006F4518" w:rsidRDefault="006F4518" w:rsidP="006F4518">
      <w:pPr>
        <w:pStyle w:val="Prrafodelista"/>
        <w:ind w:left="360"/>
      </w:pPr>
    </w:p>
    <w:p w:rsidR="006F4518" w:rsidRDefault="006F4518" w:rsidP="006F4518">
      <w:pPr>
        <w:pStyle w:val="Prrafodelista"/>
        <w:numPr>
          <w:ilvl w:val="0"/>
          <w:numId w:val="34"/>
        </w:numPr>
        <w:ind w:left="360"/>
      </w:pPr>
      <w:r>
        <w:rPr>
          <w:b/>
          <w:u w:val="single"/>
        </w:rPr>
        <w:t>Fecha</w:t>
      </w:r>
      <w:r>
        <w:t>: Fecha de registro de la solicitud.</w:t>
      </w:r>
    </w:p>
    <w:p w:rsidR="006F4518" w:rsidRDefault="006F4518" w:rsidP="006F4518">
      <w:pPr>
        <w:pStyle w:val="Prrafodelista"/>
        <w:ind w:left="360"/>
      </w:pPr>
    </w:p>
    <w:p w:rsidR="006F4518" w:rsidRDefault="006F4518" w:rsidP="006F4518">
      <w:pPr>
        <w:pStyle w:val="Prrafodelista"/>
        <w:numPr>
          <w:ilvl w:val="0"/>
          <w:numId w:val="34"/>
        </w:numPr>
        <w:ind w:left="360"/>
      </w:pPr>
      <w:r w:rsidRPr="003C5D6F">
        <w:rPr>
          <w:b/>
          <w:u w:val="single"/>
        </w:rPr>
        <w:t>T</w:t>
      </w:r>
      <w:r>
        <w:rPr>
          <w:b/>
          <w:u w:val="single"/>
        </w:rPr>
        <w:t>rámite</w:t>
      </w:r>
      <w:r>
        <w:t>: Descripción del trámite en el que se encuentra la solicitud.</w:t>
      </w:r>
    </w:p>
    <w:p w:rsidR="006F4518" w:rsidRDefault="006F4518" w:rsidP="006F4518">
      <w:pPr>
        <w:pStyle w:val="Prrafodelista"/>
        <w:ind w:left="360"/>
      </w:pPr>
    </w:p>
    <w:p w:rsidR="006F4518" w:rsidRPr="00B2268C" w:rsidRDefault="006F4518" w:rsidP="006F4518">
      <w:pPr>
        <w:pStyle w:val="Prrafodelista"/>
        <w:ind w:left="360"/>
      </w:pPr>
    </w:p>
    <w:p w:rsidR="006F4518" w:rsidRDefault="00045D9D" w:rsidP="006F4518">
      <w:pPr>
        <w:pStyle w:val="Prrafodelista"/>
        <w:numPr>
          <w:ilvl w:val="0"/>
          <w:numId w:val="34"/>
        </w:numPr>
        <w:ind w:left="360"/>
      </w:pPr>
      <w:r>
        <w:rPr>
          <w:b/>
          <w:u w:val="single"/>
        </w:rPr>
        <w:t>Núm.</w:t>
      </w:r>
      <w:r w:rsidR="006F4518">
        <w:rPr>
          <w:b/>
          <w:u w:val="single"/>
        </w:rPr>
        <w:t xml:space="preserve"> </w:t>
      </w:r>
      <w:r>
        <w:rPr>
          <w:b/>
          <w:u w:val="single"/>
        </w:rPr>
        <w:t>docs.</w:t>
      </w:r>
      <w:r w:rsidR="006F4518">
        <w:rPr>
          <w:b/>
          <w:u w:val="single"/>
        </w:rPr>
        <w:t xml:space="preserve"> Adjuntos</w:t>
      </w:r>
      <w:r w:rsidR="006F4518">
        <w:t>: Número de documentos que han sido aportados con la solicitud.</w:t>
      </w:r>
    </w:p>
    <w:p w:rsidR="006F4518" w:rsidRDefault="006F4518" w:rsidP="006F4518">
      <w:pPr>
        <w:pStyle w:val="Prrafodelista"/>
        <w:ind w:left="360"/>
      </w:pPr>
    </w:p>
    <w:p w:rsidR="006F4518" w:rsidRDefault="006F4518" w:rsidP="006F4518">
      <w:pPr>
        <w:pStyle w:val="Prrafodelista"/>
        <w:numPr>
          <w:ilvl w:val="0"/>
          <w:numId w:val="34"/>
        </w:numPr>
        <w:ind w:left="360"/>
      </w:pPr>
      <w:r>
        <w:rPr>
          <w:b/>
          <w:u w:val="single"/>
        </w:rPr>
        <w:t>Ver</w:t>
      </w:r>
      <w:r>
        <w:t xml:space="preserve">: Pinchando sobre la lupa de “Ver” se </w:t>
      </w:r>
      <w:r w:rsidR="00B60F9B">
        <w:t>abre una ventana con los detalles de la solicitud en modo Consulta.</w:t>
      </w:r>
    </w:p>
    <w:p w:rsidR="006F4518" w:rsidRDefault="006F4518" w:rsidP="006F4518">
      <w:pPr>
        <w:pStyle w:val="Prrafodelista"/>
        <w:ind w:left="360"/>
      </w:pPr>
    </w:p>
    <w:p w:rsidR="00055D2E" w:rsidRDefault="00055D2E" w:rsidP="006F4518">
      <w:pPr>
        <w:pStyle w:val="Prrafodelista"/>
        <w:ind w:left="360"/>
      </w:pPr>
      <w:r>
        <w:rPr>
          <w:noProof/>
          <w:lang w:val="es-ES" w:eastAsia="es-ES"/>
        </w:rPr>
        <w:drawing>
          <wp:inline distT="0" distB="0" distL="0" distR="0" wp14:anchorId="4101CFA4" wp14:editId="51C09F68">
            <wp:extent cx="5400040" cy="259905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2599055"/>
                    </a:xfrm>
                    <a:prstGeom prst="rect">
                      <a:avLst/>
                    </a:prstGeom>
                  </pic:spPr>
                </pic:pic>
              </a:graphicData>
            </a:graphic>
          </wp:inline>
        </w:drawing>
      </w:r>
    </w:p>
    <w:p w:rsidR="00055D2E" w:rsidRDefault="00055D2E" w:rsidP="006F4518">
      <w:pPr>
        <w:pStyle w:val="Prrafodelista"/>
        <w:ind w:left="360"/>
      </w:pPr>
    </w:p>
    <w:p w:rsidR="00602327" w:rsidRDefault="00602327">
      <w:pPr>
        <w:spacing w:before="0"/>
        <w:ind w:left="0"/>
        <w:jc w:val="left"/>
        <w:rPr>
          <w:b/>
          <w:u w:val="single"/>
        </w:rPr>
      </w:pPr>
      <w:r>
        <w:rPr>
          <w:b/>
          <w:u w:val="single"/>
        </w:rPr>
        <w:br w:type="page"/>
      </w:r>
    </w:p>
    <w:p w:rsidR="006F4518" w:rsidRDefault="006F4518" w:rsidP="006F4518">
      <w:pPr>
        <w:pStyle w:val="Prrafodelista"/>
        <w:numPr>
          <w:ilvl w:val="0"/>
          <w:numId w:val="34"/>
        </w:numPr>
        <w:ind w:left="360"/>
      </w:pPr>
      <w:r>
        <w:rPr>
          <w:b/>
          <w:u w:val="single"/>
        </w:rPr>
        <w:lastRenderedPageBreak/>
        <w:t>Procesar</w:t>
      </w:r>
      <w:r>
        <w:t xml:space="preserve">: Pinchando sobre </w:t>
      </w:r>
      <w:r w:rsidR="00B60F9B">
        <w:t xml:space="preserve">el botón, se pasa a la pantalla de </w:t>
      </w:r>
      <w:r w:rsidR="00055D2E">
        <w:t>Consulta</w:t>
      </w:r>
      <w:r w:rsidR="004130E6">
        <w:t xml:space="preserve"> de la Solicitud, ya que el alta de la misma ha sido telemática y tiene todos los datos cargados.</w:t>
      </w:r>
    </w:p>
    <w:p w:rsidR="00B60F9B" w:rsidRDefault="00B60F9B" w:rsidP="00B60F9B">
      <w:pPr>
        <w:pStyle w:val="Prrafodelista"/>
      </w:pPr>
    </w:p>
    <w:p w:rsidR="00B60F9B" w:rsidRDefault="00055D2E" w:rsidP="00B60F9B">
      <w:pPr>
        <w:ind w:left="0"/>
      </w:pPr>
      <w:r>
        <w:rPr>
          <w:noProof/>
          <w:lang w:val="es-ES" w:eastAsia="es-ES"/>
        </w:rPr>
        <w:drawing>
          <wp:inline distT="0" distB="0" distL="0" distR="0" wp14:anchorId="1FA82711" wp14:editId="18E49F5F">
            <wp:extent cx="5400040" cy="278828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0040" cy="2788285"/>
                    </a:xfrm>
                    <a:prstGeom prst="rect">
                      <a:avLst/>
                    </a:prstGeom>
                  </pic:spPr>
                </pic:pic>
              </a:graphicData>
            </a:graphic>
          </wp:inline>
        </w:drawing>
      </w:r>
    </w:p>
    <w:p w:rsidR="00602327" w:rsidRDefault="00602327" w:rsidP="00B60F9B">
      <w:pPr>
        <w:ind w:left="0"/>
      </w:pPr>
    </w:p>
    <w:p w:rsidR="00595412" w:rsidRDefault="00595412" w:rsidP="00595412">
      <w:pPr>
        <w:pStyle w:val="Ttulo2"/>
      </w:pPr>
      <w:bookmarkStart w:id="24" w:name="_Toc454447635"/>
      <w:r>
        <w:t>Función 3 – Alta de Solicitud Presencial</w:t>
      </w:r>
      <w:bookmarkEnd w:id="24"/>
    </w:p>
    <w:p w:rsidR="00595412" w:rsidRDefault="00595412" w:rsidP="00595412">
      <w:pPr>
        <w:pStyle w:val="Ttulo3"/>
      </w:pPr>
      <w:r>
        <w:t>Acceso</w:t>
      </w:r>
    </w:p>
    <w:p w:rsidR="00595412" w:rsidRDefault="00595412" w:rsidP="001E5BDF">
      <w:pPr>
        <w:ind w:left="0" w:firstLine="720"/>
      </w:pPr>
      <w:r>
        <w:t>El acceso al Alta de una solicitud de Informe</w:t>
      </w:r>
      <w:r w:rsidR="001E5BDF">
        <w:t xml:space="preserve"> de cualquiera de los tipos que se manejan (</w:t>
      </w:r>
      <w:r w:rsidR="008744CA">
        <w:t xml:space="preserve">ADE, ESF y </w:t>
      </w:r>
      <w:r w:rsidR="001E5BDF">
        <w:t>ARR</w:t>
      </w:r>
      <w:r w:rsidR="008744CA">
        <w:t xml:space="preserve">) </w:t>
      </w:r>
      <w:r w:rsidR="00647B8B">
        <w:t xml:space="preserve">se hace únicamente desde las Bandejas de Entrada. </w:t>
      </w:r>
    </w:p>
    <w:p w:rsidR="00647B8B" w:rsidRDefault="00647B8B" w:rsidP="00647B8B">
      <w:pPr>
        <w:ind w:left="0"/>
      </w:pPr>
      <w:r>
        <w:rPr>
          <w:noProof/>
          <w:lang w:val="es-ES" w:eastAsia="es-ES"/>
        </w:rPr>
        <w:drawing>
          <wp:inline distT="0" distB="0" distL="0" distR="0" wp14:anchorId="52227AD0" wp14:editId="0F49C6E3">
            <wp:extent cx="5400040" cy="162687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1626870"/>
                    </a:xfrm>
                    <a:prstGeom prst="rect">
                      <a:avLst/>
                    </a:prstGeom>
                  </pic:spPr>
                </pic:pic>
              </a:graphicData>
            </a:graphic>
          </wp:inline>
        </w:drawing>
      </w:r>
    </w:p>
    <w:p w:rsidR="005A4849" w:rsidRPr="00595412" w:rsidRDefault="005A4849" w:rsidP="00647B8B">
      <w:pPr>
        <w:ind w:left="0"/>
      </w:pPr>
      <w:r>
        <w:rPr>
          <w:noProof/>
          <w:lang w:val="es-ES" w:eastAsia="es-ES"/>
        </w:rPr>
        <w:lastRenderedPageBreak/>
        <w:drawing>
          <wp:inline distT="0" distB="0" distL="0" distR="0" wp14:anchorId="1F15EBB8" wp14:editId="21C4DCE5">
            <wp:extent cx="5400040" cy="1538605"/>
            <wp:effectExtent l="0" t="0" r="0" b="444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40" cy="1538605"/>
                    </a:xfrm>
                    <a:prstGeom prst="rect">
                      <a:avLst/>
                    </a:prstGeom>
                  </pic:spPr>
                </pic:pic>
              </a:graphicData>
            </a:graphic>
          </wp:inline>
        </w:drawing>
      </w:r>
    </w:p>
    <w:p w:rsidR="00595412" w:rsidRDefault="00595412" w:rsidP="00595412">
      <w:pPr>
        <w:pStyle w:val="Ttulo3"/>
      </w:pPr>
      <w:r>
        <w:t>Descripción</w:t>
      </w:r>
    </w:p>
    <w:p w:rsidR="005A4849" w:rsidRDefault="005A4849" w:rsidP="005A4849">
      <w:pPr>
        <w:ind w:left="0" w:firstLine="720"/>
      </w:pPr>
      <w:r>
        <w:t>En el caso de las solicitudes Presenciales, se recibirá toda la documentación digitalizada y se deberá trasladar al aplicativo. En función del tipo de solicitud que haya sido solicitada, para el inicio de su trámite, se pasará a la correspondiente pantalla de Alta.</w:t>
      </w:r>
    </w:p>
    <w:p w:rsidR="00595412" w:rsidRDefault="00595412" w:rsidP="00595412">
      <w:pPr>
        <w:pStyle w:val="Ttulo3"/>
      </w:pPr>
      <w:r>
        <w:t>Funcionamiento</w:t>
      </w:r>
    </w:p>
    <w:p w:rsidR="00595412" w:rsidRDefault="004F1AB0" w:rsidP="005A4849">
      <w:pPr>
        <w:pStyle w:val="Ttulo4"/>
      </w:pPr>
      <w:r>
        <w:t>Parte común en el a</w:t>
      </w:r>
      <w:r w:rsidR="005A4849">
        <w:t xml:space="preserve">lta de Solicitud de Informe </w:t>
      </w:r>
    </w:p>
    <w:p w:rsidR="00DE3E62" w:rsidRDefault="00DE3E62" w:rsidP="00DE3E62">
      <w:pPr>
        <w:ind w:left="0" w:firstLine="720"/>
      </w:pPr>
      <w:r>
        <w:t xml:space="preserve">La pantalla de Alta </w:t>
      </w:r>
      <w:r w:rsidR="004F1AB0">
        <w:t xml:space="preserve">de los 3 tipos de Solicitud </w:t>
      </w:r>
      <w:r>
        <w:t xml:space="preserve">tiene 5 pestañas, de las que para el Alta sólo estarán activas 3 de ellas: </w:t>
      </w:r>
    </w:p>
    <w:p w:rsidR="00DE3E62" w:rsidRDefault="00DE3E62" w:rsidP="00DE3E62">
      <w:pPr>
        <w:pStyle w:val="Prrafodelista"/>
        <w:numPr>
          <w:ilvl w:val="0"/>
          <w:numId w:val="34"/>
        </w:numPr>
      </w:pPr>
      <w:r>
        <w:t>Datos de</w:t>
      </w:r>
      <w:r w:rsidR="000C3180">
        <w:t>l</w:t>
      </w:r>
      <w:r>
        <w:t xml:space="preserve"> Solicitante: Datos específicos de persona y dirección</w:t>
      </w:r>
      <w:r w:rsidR="004F1AB0">
        <w:t xml:space="preserve"> y comunes a los tres tipos de Solicitudes.</w:t>
      </w:r>
    </w:p>
    <w:p w:rsidR="005A4849" w:rsidRDefault="00DE3E62" w:rsidP="00DE3E62">
      <w:pPr>
        <w:pStyle w:val="Prrafodelista"/>
        <w:numPr>
          <w:ilvl w:val="0"/>
          <w:numId w:val="34"/>
        </w:numPr>
      </w:pPr>
      <w:r>
        <w:t>Datos de Solicitud: Datos propios de la solicitud.</w:t>
      </w:r>
    </w:p>
    <w:p w:rsidR="00DE3E62" w:rsidRDefault="00DE3E62" w:rsidP="00DE3E62">
      <w:pPr>
        <w:pStyle w:val="Prrafodelista"/>
        <w:numPr>
          <w:ilvl w:val="0"/>
          <w:numId w:val="34"/>
        </w:numPr>
      </w:pPr>
      <w:r>
        <w:t>Documentación acreditativa: Documentación acreditativa adjunta a la solicitud.</w:t>
      </w:r>
    </w:p>
    <w:p w:rsidR="00DE3E62" w:rsidRDefault="000C3180" w:rsidP="00DE3E62">
      <w:pPr>
        <w:ind w:left="0"/>
      </w:pPr>
      <w:r>
        <w:t>La pestaña de Datos del Solicitante muestra la siguiente información:</w:t>
      </w:r>
    </w:p>
    <w:p w:rsidR="00DE3E62" w:rsidRDefault="00F21C93" w:rsidP="004F1AB0">
      <w:pPr>
        <w:ind w:left="0"/>
        <w:jc w:val="center"/>
      </w:pPr>
      <w:r>
        <w:rPr>
          <w:noProof/>
          <w:lang w:val="es-ES" w:eastAsia="es-ES"/>
        </w:rPr>
        <w:lastRenderedPageBreak/>
        <w:drawing>
          <wp:inline distT="0" distB="0" distL="0" distR="0" wp14:anchorId="5FE6EDA5" wp14:editId="2028D5B6">
            <wp:extent cx="5400040" cy="351028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3510280"/>
                    </a:xfrm>
                    <a:prstGeom prst="rect">
                      <a:avLst/>
                    </a:prstGeom>
                  </pic:spPr>
                </pic:pic>
              </a:graphicData>
            </a:graphic>
          </wp:inline>
        </w:drawing>
      </w:r>
    </w:p>
    <w:p w:rsidR="00160DE6" w:rsidRDefault="00160DE6" w:rsidP="00160DE6">
      <w:pPr>
        <w:spacing w:before="0"/>
        <w:ind w:left="0"/>
      </w:pPr>
    </w:p>
    <w:p w:rsidR="00160DE6" w:rsidRDefault="00160DE6" w:rsidP="00160DE6">
      <w:pPr>
        <w:spacing w:before="0"/>
        <w:ind w:left="0"/>
      </w:pPr>
      <w:r w:rsidRPr="00160DE6">
        <w:rPr>
          <w:b/>
        </w:rPr>
        <w:t>Identificación de la Solicitud (Se rellena automáticamente)</w:t>
      </w:r>
      <w:r>
        <w:t>:</w:t>
      </w:r>
    </w:p>
    <w:p w:rsidR="00160DE6" w:rsidRDefault="00160DE6" w:rsidP="00160DE6">
      <w:pPr>
        <w:pStyle w:val="Prrafodelista"/>
        <w:spacing w:before="0"/>
      </w:pPr>
    </w:p>
    <w:p w:rsidR="005A4849" w:rsidRDefault="004F1AB0" w:rsidP="004F1AB0">
      <w:pPr>
        <w:pStyle w:val="Prrafodelista"/>
        <w:numPr>
          <w:ilvl w:val="0"/>
          <w:numId w:val="34"/>
        </w:numPr>
        <w:spacing w:before="0"/>
      </w:pPr>
      <w:r>
        <w:rPr>
          <w:u w:val="single"/>
        </w:rPr>
        <w:t>Nú</w:t>
      </w:r>
      <w:r w:rsidR="000C3180" w:rsidRPr="004F1AB0">
        <w:rPr>
          <w:u w:val="single"/>
        </w:rPr>
        <w:t>mero de Solicitud</w:t>
      </w:r>
      <w:r w:rsidR="000C3180">
        <w:t>: Campo no</w:t>
      </w:r>
      <w:r>
        <w:t xml:space="preserve"> editable ni informable por el usuario. Tras el alta, el aplicativo devolverá el correlativo correspondiente y se informará al usuario.</w:t>
      </w:r>
    </w:p>
    <w:p w:rsidR="004F1AB0" w:rsidRDefault="004F1AB0" w:rsidP="004F1AB0">
      <w:pPr>
        <w:pStyle w:val="Prrafodelista"/>
        <w:spacing w:before="0"/>
      </w:pPr>
    </w:p>
    <w:p w:rsidR="004F1AB0" w:rsidRDefault="004F1AB0" w:rsidP="004F1AB0">
      <w:pPr>
        <w:pStyle w:val="Prrafodelista"/>
        <w:numPr>
          <w:ilvl w:val="0"/>
          <w:numId w:val="34"/>
        </w:numPr>
        <w:spacing w:before="0"/>
      </w:pPr>
      <w:r w:rsidRPr="004F1AB0">
        <w:rPr>
          <w:u w:val="single"/>
        </w:rPr>
        <w:t>Año</w:t>
      </w:r>
      <w:r>
        <w:t>: El valor viene informado por el año de la fecha de alta en el Registro.</w:t>
      </w:r>
    </w:p>
    <w:p w:rsidR="004F1AB0" w:rsidRDefault="004F1AB0" w:rsidP="004F1AB0">
      <w:pPr>
        <w:spacing w:before="0"/>
        <w:ind w:left="0"/>
      </w:pPr>
    </w:p>
    <w:p w:rsidR="004F1AB0" w:rsidRDefault="004F1AB0" w:rsidP="004F1AB0">
      <w:pPr>
        <w:pStyle w:val="Prrafodelista"/>
        <w:numPr>
          <w:ilvl w:val="0"/>
          <w:numId w:val="34"/>
        </w:numPr>
        <w:spacing w:before="0"/>
      </w:pPr>
      <w:r>
        <w:rPr>
          <w:u w:val="single"/>
        </w:rPr>
        <w:t>Número de Registro</w:t>
      </w:r>
      <w:r>
        <w:t>: El valor viene informado por el número de Registro de entrada de la Solic</w:t>
      </w:r>
      <w:r w:rsidR="00160DE6">
        <w:t>i</w:t>
      </w:r>
      <w:r>
        <w:t>tud.</w:t>
      </w:r>
    </w:p>
    <w:p w:rsidR="004F1AB0" w:rsidRDefault="004F1AB0" w:rsidP="004F1AB0">
      <w:pPr>
        <w:pStyle w:val="Prrafodelista"/>
      </w:pPr>
    </w:p>
    <w:p w:rsidR="004F1AB0" w:rsidRDefault="004F1AB0" w:rsidP="004F1AB0">
      <w:pPr>
        <w:pStyle w:val="Prrafodelista"/>
        <w:numPr>
          <w:ilvl w:val="0"/>
          <w:numId w:val="34"/>
        </w:numPr>
        <w:spacing w:before="0"/>
      </w:pPr>
      <w:r>
        <w:rPr>
          <w:u w:val="single"/>
        </w:rPr>
        <w:t>Fecha de Registro:</w:t>
      </w:r>
      <w:r>
        <w:t xml:space="preserve"> El valor viene informado por el año de la fecha de alta en el Registro.</w:t>
      </w:r>
    </w:p>
    <w:p w:rsidR="004F1AB0" w:rsidRDefault="004F1AB0" w:rsidP="004F1AB0">
      <w:pPr>
        <w:spacing w:before="0"/>
        <w:ind w:left="0"/>
      </w:pPr>
    </w:p>
    <w:p w:rsidR="004F1AB0" w:rsidRDefault="004F1AB0" w:rsidP="004F1AB0">
      <w:pPr>
        <w:pStyle w:val="Prrafodelista"/>
        <w:numPr>
          <w:ilvl w:val="0"/>
          <w:numId w:val="34"/>
        </w:numPr>
        <w:spacing w:before="0"/>
      </w:pPr>
      <w:r>
        <w:rPr>
          <w:u w:val="single"/>
        </w:rPr>
        <w:t>Trámite Actual</w:t>
      </w:r>
      <w:r>
        <w:t xml:space="preserve">: Descripción del trámite actual de la Solicitud. Ver Referencia a información de Fases y Trámites en el </w:t>
      </w:r>
      <w:hyperlink w:anchor="_Fases_y_Trámites" w:history="1">
        <w:r w:rsidRPr="004F1AB0">
          <w:rPr>
            <w:rStyle w:val="Hipervnculo"/>
          </w:rPr>
          <w:t>punto 1.4.</w:t>
        </w:r>
        <w:r w:rsidR="00160DE6">
          <w:rPr>
            <w:rStyle w:val="Hipervnculo"/>
          </w:rPr>
          <w:t>2</w:t>
        </w:r>
      </w:hyperlink>
    </w:p>
    <w:p w:rsidR="004F1AB0" w:rsidRDefault="004F1AB0" w:rsidP="004F1AB0">
      <w:pPr>
        <w:spacing w:before="0"/>
        <w:ind w:left="0"/>
      </w:pPr>
    </w:p>
    <w:p w:rsidR="00F21C93" w:rsidRDefault="00F21C93" w:rsidP="00F21C93">
      <w:pPr>
        <w:spacing w:before="0"/>
        <w:ind w:left="0"/>
      </w:pPr>
      <w:r>
        <w:rPr>
          <w:b/>
        </w:rPr>
        <w:t>Tipo de Notificación</w:t>
      </w:r>
      <w:r>
        <w:t>:</w:t>
      </w:r>
    </w:p>
    <w:p w:rsidR="00F21C93" w:rsidRDefault="00F21C93" w:rsidP="004F1AB0">
      <w:pPr>
        <w:spacing w:before="0"/>
        <w:ind w:left="0"/>
      </w:pPr>
    </w:p>
    <w:p w:rsidR="004F1AB0" w:rsidRDefault="00F21C93" w:rsidP="004F1AB0">
      <w:pPr>
        <w:pStyle w:val="Prrafodelista"/>
        <w:numPr>
          <w:ilvl w:val="0"/>
          <w:numId w:val="34"/>
        </w:numPr>
        <w:spacing w:before="0"/>
      </w:pPr>
      <w:r>
        <w:rPr>
          <w:u w:val="single"/>
        </w:rPr>
        <w:t>Tipo de Notificación</w:t>
      </w:r>
      <w:r w:rsidR="0079026E">
        <w:rPr>
          <w:u w:val="single"/>
        </w:rPr>
        <w:t xml:space="preserve"> (obl)</w:t>
      </w:r>
      <w:r w:rsidR="004F1AB0">
        <w:t>:</w:t>
      </w:r>
      <w:r>
        <w:t xml:space="preserve"> El solicitante identificará el tipo de notificación para usar en las comunicaciones. Se soportan dos tipos de notificaciones:</w:t>
      </w:r>
    </w:p>
    <w:p w:rsidR="00F21C93" w:rsidRDefault="00F21C93" w:rsidP="00F21C93">
      <w:pPr>
        <w:pStyle w:val="Prrafodelista"/>
        <w:numPr>
          <w:ilvl w:val="1"/>
          <w:numId w:val="34"/>
        </w:numPr>
        <w:spacing w:before="0"/>
      </w:pPr>
      <w:r>
        <w:t xml:space="preserve">Presencial - </w:t>
      </w:r>
      <w:r w:rsidRPr="00F21C93">
        <w:t>Envío Postal:</w:t>
      </w:r>
      <w:r>
        <w:t xml:space="preserve"> Será obligatorio rellenar los datos del bloque “Domicilio para la comunicación”</w:t>
      </w:r>
    </w:p>
    <w:p w:rsidR="00F21C93" w:rsidRPr="00F21C93" w:rsidRDefault="00F21C93" w:rsidP="00F21C93">
      <w:pPr>
        <w:pStyle w:val="Prrafodelista"/>
        <w:numPr>
          <w:ilvl w:val="1"/>
          <w:numId w:val="34"/>
        </w:numPr>
        <w:spacing w:before="0"/>
      </w:pPr>
      <w:r>
        <w:lastRenderedPageBreak/>
        <w:t>Telemática – Mis Gestiones</w:t>
      </w:r>
      <w:r w:rsidRPr="00F21C93">
        <w:t>:</w:t>
      </w:r>
      <w:r>
        <w:t xml:space="preserve"> Será obligatorio rellenar el correo electrónico o un teléfono móvil. La notificación se realizará a través de “Mis Gestiones”, disponible en el portal www.euskadi.eus</w:t>
      </w:r>
    </w:p>
    <w:p w:rsidR="00F21C93" w:rsidRPr="00F21C93" w:rsidRDefault="00F21C93" w:rsidP="00F21C93">
      <w:pPr>
        <w:spacing w:before="0"/>
        <w:ind w:left="0"/>
      </w:pPr>
    </w:p>
    <w:p w:rsidR="004F1AB0" w:rsidRDefault="004F1AB0" w:rsidP="00F21C93">
      <w:pPr>
        <w:spacing w:before="0"/>
        <w:ind w:left="0"/>
      </w:pPr>
    </w:p>
    <w:p w:rsidR="00F21C93" w:rsidRDefault="00F21C93" w:rsidP="00F21C93">
      <w:pPr>
        <w:spacing w:before="0"/>
        <w:ind w:left="0"/>
      </w:pPr>
      <w:r>
        <w:rPr>
          <w:b/>
        </w:rPr>
        <w:t>Datos del solicitante</w:t>
      </w:r>
    </w:p>
    <w:p w:rsidR="00F21C93" w:rsidRPr="004F1AB0" w:rsidRDefault="00F21C93" w:rsidP="00F21C93">
      <w:pPr>
        <w:spacing w:before="0"/>
        <w:ind w:left="0"/>
      </w:pPr>
    </w:p>
    <w:p w:rsidR="004F1AB0" w:rsidRDefault="00F05082" w:rsidP="004F1AB0">
      <w:pPr>
        <w:pStyle w:val="Prrafodelista"/>
        <w:numPr>
          <w:ilvl w:val="0"/>
          <w:numId w:val="34"/>
        </w:numPr>
        <w:spacing w:before="0"/>
      </w:pPr>
      <w:r>
        <w:rPr>
          <w:u w:val="single"/>
        </w:rPr>
        <w:t>Tipo de Documento</w:t>
      </w:r>
      <w:r w:rsidR="0079026E">
        <w:rPr>
          <w:u w:val="single"/>
        </w:rPr>
        <w:t xml:space="preserve"> (obl)</w:t>
      </w:r>
      <w:r w:rsidR="004F1AB0">
        <w:t xml:space="preserve">: </w:t>
      </w:r>
      <w:r>
        <w:t>Desplegable donde se tiene que seleccionar el tipo de documento identificativo del solicitante (DNI / NIE / TIE…)</w:t>
      </w:r>
    </w:p>
    <w:p w:rsidR="00F21C93" w:rsidRDefault="00F21C93" w:rsidP="00F21C93">
      <w:pPr>
        <w:pStyle w:val="Prrafodelista"/>
        <w:spacing w:before="0"/>
      </w:pPr>
    </w:p>
    <w:p w:rsidR="00F21C93" w:rsidRDefault="00F05082" w:rsidP="00F21C93">
      <w:pPr>
        <w:pStyle w:val="Prrafodelista"/>
        <w:numPr>
          <w:ilvl w:val="0"/>
          <w:numId w:val="34"/>
        </w:numPr>
        <w:spacing w:before="0"/>
      </w:pPr>
      <w:r>
        <w:rPr>
          <w:u w:val="single"/>
        </w:rPr>
        <w:t>Número de Documento</w:t>
      </w:r>
      <w:r w:rsidR="0079026E">
        <w:rPr>
          <w:u w:val="single"/>
        </w:rPr>
        <w:t xml:space="preserve"> (obl)</w:t>
      </w:r>
      <w:r w:rsidR="00F21C93">
        <w:t xml:space="preserve">: </w:t>
      </w:r>
      <w:r>
        <w:t>Número de documento de identidad.</w:t>
      </w:r>
    </w:p>
    <w:p w:rsidR="00F05082" w:rsidRDefault="00F05082" w:rsidP="00F05082">
      <w:pPr>
        <w:pStyle w:val="Prrafodelista"/>
      </w:pPr>
    </w:p>
    <w:p w:rsidR="00F05082" w:rsidRDefault="00F05082" w:rsidP="00F05082">
      <w:pPr>
        <w:pStyle w:val="Prrafodelista"/>
        <w:numPr>
          <w:ilvl w:val="1"/>
          <w:numId w:val="34"/>
        </w:numPr>
        <w:spacing w:before="0"/>
      </w:pPr>
      <w:r w:rsidRPr="00F05082">
        <w:rPr>
          <w:highlight w:val="lightGray"/>
        </w:rPr>
        <w:t>Buscar</w:t>
      </w:r>
      <w:r>
        <w:t>: Una vez rellenados el tipo y el número de documento, haciendo click en este botón se buscan las solicitudes previas realizadas con los datos identificativos introducidos.</w:t>
      </w:r>
      <w:r w:rsidR="00CB2EA2">
        <w:t xml:space="preserve"> Las solicitudes creadas para este solicitante se mostrarán en la tabla de “Solicitudes Previas”. Adicionalmente, se cargarán en el formulario los datos de solicitante con la información de la última solicitud encontrada para dicho documento.</w:t>
      </w:r>
    </w:p>
    <w:p w:rsidR="00F21C93" w:rsidRDefault="00F21C93" w:rsidP="00F21C93">
      <w:pPr>
        <w:spacing w:before="0"/>
      </w:pPr>
    </w:p>
    <w:p w:rsidR="00F21C93" w:rsidRDefault="0079026E" w:rsidP="00F21C93">
      <w:pPr>
        <w:pStyle w:val="Prrafodelista"/>
        <w:numPr>
          <w:ilvl w:val="0"/>
          <w:numId w:val="34"/>
        </w:numPr>
        <w:spacing w:before="0"/>
      </w:pPr>
      <w:r>
        <w:rPr>
          <w:u w:val="single"/>
        </w:rPr>
        <w:t>Nombre (obl)</w:t>
      </w:r>
      <w:r w:rsidR="00F21C93">
        <w:t xml:space="preserve">: </w:t>
      </w:r>
      <w:r>
        <w:t>Nombre del solicitante</w:t>
      </w:r>
      <w:r w:rsidR="00F21C93">
        <w:t>.</w:t>
      </w:r>
    </w:p>
    <w:p w:rsidR="004F1AB0" w:rsidRDefault="004F1AB0" w:rsidP="004F1AB0">
      <w:pPr>
        <w:spacing w:before="0"/>
      </w:pPr>
    </w:p>
    <w:p w:rsidR="00F21C93" w:rsidRDefault="0079026E" w:rsidP="00F21C93">
      <w:pPr>
        <w:pStyle w:val="Prrafodelista"/>
        <w:numPr>
          <w:ilvl w:val="0"/>
          <w:numId w:val="34"/>
        </w:numPr>
        <w:spacing w:before="0"/>
      </w:pPr>
      <w:r>
        <w:rPr>
          <w:u w:val="single"/>
        </w:rPr>
        <w:t>Primer Apellido (obl)</w:t>
      </w:r>
      <w:r w:rsidR="00F21C93">
        <w:t xml:space="preserve">: </w:t>
      </w:r>
      <w:r>
        <w:t>Primer apellido del solicitante</w:t>
      </w:r>
      <w:r w:rsidR="00F21C93">
        <w:t>.</w:t>
      </w:r>
    </w:p>
    <w:p w:rsidR="00F21C93" w:rsidRDefault="00F21C93" w:rsidP="004F1AB0">
      <w:pPr>
        <w:spacing w:before="0"/>
      </w:pPr>
    </w:p>
    <w:p w:rsidR="0079026E" w:rsidRDefault="0079026E" w:rsidP="00F00745">
      <w:pPr>
        <w:pStyle w:val="Prrafodelista"/>
        <w:numPr>
          <w:ilvl w:val="0"/>
          <w:numId w:val="34"/>
        </w:numPr>
        <w:spacing w:before="0"/>
      </w:pPr>
      <w:r w:rsidRPr="00B03B33">
        <w:rPr>
          <w:u w:val="single"/>
        </w:rPr>
        <w:t>Segundo Apellido (obl)</w:t>
      </w:r>
      <w:r>
        <w:t xml:space="preserve">: </w:t>
      </w:r>
      <w:r w:rsidR="00B03B33">
        <w:t>Segundo apellido del solicitante.</w:t>
      </w:r>
    </w:p>
    <w:p w:rsidR="00B03B33" w:rsidRDefault="00B03B33" w:rsidP="00B03B33">
      <w:pPr>
        <w:spacing w:before="0"/>
        <w:ind w:left="0"/>
      </w:pPr>
    </w:p>
    <w:p w:rsidR="0079026E" w:rsidRDefault="0079026E" w:rsidP="0079026E">
      <w:pPr>
        <w:pStyle w:val="Prrafodelista"/>
        <w:numPr>
          <w:ilvl w:val="0"/>
          <w:numId w:val="34"/>
        </w:numPr>
        <w:spacing w:before="0"/>
      </w:pPr>
      <w:r>
        <w:rPr>
          <w:u w:val="single"/>
        </w:rPr>
        <w:t>Género</w:t>
      </w:r>
      <w:r>
        <w:t xml:space="preserve">: </w:t>
      </w:r>
      <w:r w:rsidR="00D871FE">
        <w:t>Género del solicitante (V</w:t>
      </w:r>
      <w:r w:rsidR="00F00745">
        <w:t>aró</w:t>
      </w:r>
      <w:r w:rsidR="00D871FE">
        <w:t>n/Mujer)</w:t>
      </w:r>
      <w:r>
        <w:t>.</w:t>
      </w:r>
    </w:p>
    <w:p w:rsidR="0079026E" w:rsidRDefault="0079026E" w:rsidP="004F1AB0">
      <w:pPr>
        <w:spacing w:before="0"/>
      </w:pPr>
    </w:p>
    <w:p w:rsidR="0079026E" w:rsidRDefault="0079026E" w:rsidP="0079026E">
      <w:pPr>
        <w:pStyle w:val="Prrafodelista"/>
        <w:numPr>
          <w:ilvl w:val="0"/>
          <w:numId w:val="34"/>
        </w:numPr>
        <w:spacing w:before="0"/>
      </w:pPr>
      <w:r>
        <w:rPr>
          <w:u w:val="single"/>
        </w:rPr>
        <w:t>Fecha de nacimiento</w:t>
      </w:r>
      <w:r w:rsidRPr="0079026E">
        <w:rPr>
          <w:u w:val="single"/>
        </w:rPr>
        <w:t xml:space="preserve"> (obl)</w:t>
      </w:r>
      <w:r>
        <w:t xml:space="preserve">: </w:t>
      </w:r>
      <w:r w:rsidR="00D871FE">
        <w:t>Fecha de nacimiento del solicitante</w:t>
      </w:r>
      <w:r>
        <w:t>.</w:t>
      </w:r>
    </w:p>
    <w:p w:rsidR="0079026E" w:rsidRDefault="0079026E" w:rsidP="004F1AB0">
      <w:pPr>
        <w:spacing w:before="0"/>
      </w:pPr>
    </w:p>
    <w:p w:rsidR="0079026E" w:rsidRDefault="0079026E" w:rsidP="0079026E">
      <w:pPr>
        <w:pStyle w:val="Prrafodelista"/>
        <w:numPr>
          <w:ilvl w:val="0"/>
          <w:numId w:val="34"/>
        </w:numPr>
        <w:spacing w:before="0"/>
      </w:pPr>
      <w:r>
        <w:rPr>
          <w:u w:val="single"/>
        </w:rPr>
        <w:t>Nacionalidad</w:t>
      </w:r>
      <w:r w:rsidRPr="0079026E">
        <w:rPr>
          <w:u w:val="single"/>
        </w:rPr>
        <w:t xml:space="preserve"> (obl)</w:t>
      </w:r>
      <w:r>
        <w:t xml:space="preserve">: </w:t>
      </w:r>
      <w:r w:rsidR="00D871FE">
        <w:t>Nacionalidad del pasaporte del solicitante</w:t>
      </w:r>
      <w:r>
        <w:t>.</w:t>
      </w:r>
    </w:p>
    <w:p w:rsidR="0079026E" w:rsidRDefault="0079026E" w:rsidP="004F1AB0">
      <w:pPr>
        <w:spacing w:before="0"/>
      </w:pPr>
    </w:p>
    <w:p w:rsidR="00F21C93" w:rsidRDefault="0079026E" w:rsidP="00F21C93">
      <w:pPr>
        <w:pStyle w:val="Prrafodelista"/>
        <w:numPr>
          <w:ilvl w:val="0"/>
          <w:numId w:val="34"/>
        </w:numPr>
        <w:spacing w:before="0"/>
      </w:pPr>
      <w:r>
        <w:rPr>
          <w:u w:val="single"/>
        </w:rPr>
        <w:t>Teléfono 1</w:t>
      </w:r>
      <w:r w:rsidR="00A10AD3">
        <w:rPr>
          <w:u w:val="single"/>
        </w:rPr>
        <w:t xml:space="preserve"> </w:t>
      </w:r>
      <w:r w:rsidR="00C73413" w:rsidRPr="00A10AD3">
        <w:rPr>
          <w:u w:val="single"/>
        </w:rPr>
        <w:t>(obl)</w:t>
      </w:r>
      <w:r w:rsidR="00F21C93">
        <w:t xml:space="preserve">: </w:t>
      </w:r>
      <w:r w:rsidR="00D871FE">
        <w:t>Teléfono del solicitante</w:t>
      </w:r>
      <w:r w:rsidR="00F21C93">
        <w:t>.</w:t>
      </w:r>
      <w:r w:rsidR="00D871FE">
        <w:t xml:space="preserve"> Si se selecciona comunicación telemática, el Teléfono1 o el Teléfono2 deberán ser un móvil.</w:t>
      </w:r>
    </w:p>
    <w:p w:rsidR="00F21C93" w:rsidRDefault="00F21C93" w:rsidP="004F1AB0">
      <w:pPr>
        <w:spacing w:before="0"/>
      </w:pPr>
    </w:p>
    <w:p w:rsidR="00F05082" w:rsidRDefault="0079026E" w:rsidP="00F05082">
      <w:pPr>
        <w:pStyle w:val="Prrafodelista"/>
        <w:numPr>
          <w:ilvl w:val="0"/>
          <w:numId w:val="34"/>
        </w:numPr>
        <w:spacing w:before="0"/>
      </w:pPr>
      <w:r>
        <w:rPr>
          <w:u w:val="single"/>
        </w:rPr>
        <w:t>Teléfono 2</w:t>
      </w:r>
      <w:r w:rsidR="00F05082">
        <w:t xml:space="preserve">: </w:t>
      </w:r>
      <w:r w:rsidR="00D871FE">
        <w:t>Teléfono alternativo del solicitante</w:t>
      </w:r>
      <w:r w:rsidR="00F05082">
        <w:t>.</w:t>
      </w:r>
    </w:p>
    <w:p w:rsidR="00F21C93" w:rsidRDefault="00F21C93" w:rsidP="0079026E">
      <w:pPr>
        <w:spacing w:before="0"/>
        <w:ind w:left="0"/>
      </w:pPr>
    </w:p>
    <w:p w:rsidR="0079026E" w:rsidRDefault="0079026E" w:rsidP="0079026E">
      <w:pPr>
        <w:pStyle w:val="Prrafodelista"/>
        <w:numPr>
          <w:ilvl w:val="0"/>
          <w:numId w:val="34"/>
        </w:numPr>
        <w:spacing w:before="0"/>
      </w:pPr>
      <w:r>
        <w:rPr>
          <w:u w:val="single"/>
        </w:rPr>
        <w:t>Correo electrónico</w:t>
      </w:r>
      <w:r w:rsidR="00A10AD3">
        <w:rPr>
          <w:u w:val="single"/>
        </w:rPr>
        <w:t xml:space="preserve"> </w:t>
      </w:r>
      <w:r w:rsidR="00C73413" w:rsidRPr="00A10AD3">
        <w:rPr>
          <w:u w:val="single"/>
        </w:rPr>
        <w:t>(obl)</w:t>
      </w:r>
      <w:r>
        <w:t>:</w:t>
      </w:r>
      <w:r w:rsidR="00D871FE">
        <w:t xml:space="preserve"> Email del solicitante</w:t>
      </w:r>
      <w:r>
        <w:t>.</w:t>
      </w:r>
    </w:p>
    <w:p w:rsidR="0079026E" w:rsidRDefault="0079026E" w:rsidP="0079026E">
      <w:pPr>
        <w:spacing w:before="0"/>
        <w:ind w:left="0"/>
      </w:pPr>
    </w:p>
    <w:p w:rsidR="0079026E" w:rsidRDefault="0079026E" w:rsidP="0079026E">
      <w:pPr>
        <w:pStyle w:val="Prrafodelista"/>
        <w:numPr>
          <w:ilvl w:val="0"/>
          <w:numId w:val="34"/>
        </w:numPr>
        <w:spacing w:before="0"/>
      </w:pPr>
      <w:r>
        <w:rPr>
          <w:u w:val="single"/>
        </w:rPr>
        <w:t>Provincia Empadronamiento</w:t>
      </w:r>
      <w:r w:rsidR="00A10AD3">
        <w:rPr>
          <w:u w:val="single"/>
        </w:rPr>
        <w:t xml:space="preserve"> </w:t>
      </w:r>
      <w:r w:rsidR="00C73413" w:rsidRPr="00A10AD3">
        <w:rPr>
          <w:u w:val="single"/>
        </w:rPr>
        <w:t>(obl)</w:t>
      </w:r>
      <w:r>
        <w:t xml:space="preserve">: </w:t>
      </w:r>
      <w:r w:rsidR="00D871FE">
        <w:t>Provincia de empadronamiento del solicitante</w:t>
      </w:r>
      <w:r>
        <w:t>.</w:t>
      </w:r>
    </w:p>
    <w:p w:rsidR="0079026E" w:rsidRDefault="0079026E" w:rsidP="0079026E">
      <w:pPr>
        <w:spacing w:before="0"/>
        <w:ind w:left="0"/>
      </w:pPr>
    </w:p>
    <w:p w:rsidR="0079026E" w:rsidRDefault="0079026E" w:rsidP="0079026E">
      <w:pPr>
        <w:pStyle w:val="Prrafodelista"/>
        <w:numPr>
          <w:ilvl w:val="0"/>
          <w:numId w:val="34"/>
        </w:numPr>
        <w:spacing w:before="0"/>
      </w:pPr>
      <w:r>
        <w:rPr>
          <w:u w:val="single"/>
        </w:rPr>
        <w:t xml:space="preserve">Localidad </w:t>
      </w:r>
      <w:r w:rsidRPr="00A10AD3">
        <w:rPr>
          <w:u w:val="single"/>
        </w:rPr>
        <w:t>Empadronamiento</w:t>
      </w:r>
      <w:r w:rsidR="00A10AD3" w:rsidRPr="00A10AD3">
        <w:rPr>
          <w:u w:val="single"/>
        </w:rPr>
        <w:t xml:space="preserve"> (obl)</w:t>
      </w:r>
      <w:r w:rsidR="00D871FE">
        <w:t>: Localidad de empadronamiento del solicitante.</w:t>
      </w:r>
    </w:p>
    <w:p w:rsidR="0079026E" w:rsidRDefault="0079026E" w:rsidP="0079026E">
      <w:pPr>
        <w:spacing w:before="0"/>
        <w:ind w:left="0"/>
      </w:pPr>
    </w:p>
    <w:p w:rsidR="00F21C93" w:rsidRDefault="00F21C93" w:rsidP="004F1AB0">
      <w:pPr>
        <w:spacing w:before="0"/>
      </w:pPr>
    </w:p>
    <w:p w:rsidR="00F21C93" w:rsidRDefault="00F21C93" w:rsidP="004F1AB0">
      <w:pPr>
        <w:spacing w:before="0"/>
      </w:pPr>
    </w:p>
    <w:p w:rsidR="00F21C93" w:rsidRDefault="00F21C93" w:rsidP="004F1AB0">
      <w:pPr>
        <w:spacing w:before="0"/>
      </w:pPr>
    </w:p>
    <w:p w:rsidR="00F21C93" w:rsidRDefault="00F00745" w:rsidP="00F21C93">
      <w:pPr>
        <w:spacing w:before="0"/>
        <w:ind w:left="0"/>
      </w:pPr>
      <w:r>
        <w:rPr>
          <w:b/>
        </w:rPr>
        <w:t>Representante legal</w:t>
      </w:r>
      <w:r w:rsidR="00F21C93">
        <w:t>:</w:t>
      </w:r>
    </w:p>
    <w:p w:rsidR="00F21C93" w:rsidRPr="004F1AB0" w:rsidRDefault="00F21C93" w:rsidP="00F21C93">
      <w:pPr>
        <w:spacing w:before="0"/>
        <w:ind w:left="0"/>
      </w:pPr>
    </w:p>
    <w:p w:rsidR="00F21C93" w:rsidRDefault="00F21C93" w:rsidP="00F21C93">
      <w:pPr>
        <w:pStyle w:val="Prrafodelista"/>
        <w:numPr>
          <w:ilvl w:val="0"/>
          <w:numId w:val="34"/>
        </w:numPr>
        <w:spacing w:before="0"/>
      </w:pPr>
      <w:r w:rsidRPr="004F1AB0">
        <w:rPr>
          <w:u w:val="single"/>
        </w:rPr>
        <w:t>A</w:t>
      </w:r>
      <w:r w:rsidR="00F00745">
        <w:rPr>
          <w:u w:val="single"/>
        </w:rPr>
        <w:t xml:space="preserve"> la atención de</w:t>
      </w:r>
      <w:r>
        <w:t xml:space="preserve">: </w:t>
      </w:r>
      <w:r w:rsidR="00F00745">
        <w:t>Persona/Entidad de contacto en caso de no tener que contactar con el solicitante directamente</w:t>
      </w:r>
      <w:r>
        <w:t>.</w:t>
      </w:r>
    </w:p>
    <w:p w:rsidR="00F00745" w:rsidRDefault="00F00745" w:rsidP="00F00745">
      <w:pPr>
        <w:pStyle w:val="Prrafodelista"/>
        <w:spacing w:before="0"/>
      </w:pPr>
    </w:p>
    <w:p w:rsidR="00F00745" w:rsidRDefault="00F00745" w:rsidP="00F00745">
      <w:pPr>
        <w:pStyle w:val="Prrafodelista"/>
        <w:numPr>
          <w:ilvl w:val="0"/>
          <w:numId w:val="34"/>
        </w:numPr>
        <w:spacing w:before="0"/>
      </w:pPr>
      <w:r>
        <w:rPr>
          <w:u w:val="single"/>
        </w:rPr>
        <w:t>Teléfono 1</w:t>
      </w:r>
      <w:r>
        <w:t>: Teléfono de la persona de contacto.</w:t>
      </w:r>
    </w:p>
    <w:p w:rsidR="00F00745" w:rsidRDefault="00F00745" w:rsidP="00F00745">
      <w:pPr>
        <w:spacing w:before="0"/>
        <w:ind w:left="0"/>
      </w:pPr>
    </w:p>
    <w:p w:rsidR="00F00745" w:rsidRDefault="00F00745" w:rsidP="00F00745">
      <w:pPr>
        <w:pStyle w:val="Prrafodelista"/>
        <w:numPr>
          <w:ilvl w:val="0"/>
          <w:numId w:val="34"/>
        </w:numPr>
        <w:spacing w:before="0"/>
      </w:pPr>
      <w:r>
        <w:rPr>
          <w:u w:val="single"/>
        </w:rPr>
        <w:t>Teléfono 2</w:t>
      </w:r>
      <w:r>
        <w:t>: Teléfono alternativo de la persona de contacto.</w:t>
      </w:r>
    </w:p>
    <w:p w:rsidR="000C3180" w:rsidRDefault="000C3180" w:rsidP="000C3180">
      <w:pPr>
        <w:ind w:left="360"/>
      </w:pPr>
    </w:p>
    <w:p w:rsidR="00F21C93" w:rsidRDefault="00F00745" w:rsidP="00F21C93">
      <w:pPr>
        <w:spacing w:before="0"/>
        <w:ind w:left="0"/>
      </w:pPr>
      <w:r>
        <w:rPr>
          <w:b/>
        </w:rPr>
        <w:t>Idioma de comunicación</w:t>
      </w:r>
      <w:r w:rsidR="00F21C93">
        <w:t>:</w:t>
      </w:r>
    </w:p>
    <w:p w:rsidR="00F21C93" w:rsidRPr="004F1AB0" w:rsidRDefault="00F21C93" w:rsidP="00F21C93">
      <w:pPr>
        <w:spacing w:before="0"/>
        <w:ind w:left="0"/>
      </w:pPr>
    </w:p>
    <w:p w:rsidR="00F21C93" w:rsidRDefault="00F00745" w:rsidP="00F21C93">
      <w:pPr>
        <w:pStyle w:val="Prrafodelista"/>
        <w:numPr>
          <w:ilvl w:val="0"/>
          <w:numId w:val="34"/>
        </w:numPr>
        <w:spacing w:before="0"/>
      </w:pPr>
      <w:r>
        <w:rPr>
          <w:u w:val="single"/>
        </w:rPr>
        <w:t>Idioma</w:t>
      </w:r>
      <w:r w:rsidR="00F21C93">
        <w:t xml:space="preserve">: </w:t>
      </w:r>
      <w:r>
        <w:t>Seleccionar si se desea ser comunicado en Euskera o en Castellano.</w:t>
      </w:r>
    </w:p>
    <w:p w:rsidR="00F21C93" w:rsidRDefault="00F21C93" w:rsidP="00F21C93">
      <w:pPr>
        <w:pStyle w:val="Prrafodelista"/>
        <w:spacing w:before="0"/>
      </w:pPr>
    </w:p>
    <w:p w:rsidR="00F21C93" w:rsidRDefault="00F00745" w:rsidP="00F21C93">
      <w:pPr>
        <w:spacing w:before="0"/>
        <w:ind w:left="0"/>
      </w:pPr>
      <w:r>
        <w:rPr>
          <w:b/>
        </w:rPr>
        <w:t>Domicilio para la comunicación</w:t>
      </w:r>
      <w:r w:rsidR="00F21C93">
        <w:t>:</w:t>
      </w:r>
      <w:r w:rsidR="005D2164">
        <w:t xml:space="preserve"> Obligatorio en caso de seleccionar en “Tipo de Notificación” la comunicación “Postal”.</w:t>
      </w:r>
    </w:p>
    <w:p w:rsidR="00F21C93" w:rsidRPr="004F1AB0" w:rsidRDefault="00F21C93" w:rsidP="00F21C93">
      <w:pPr>
        <w:spacing w:before="0"/>
        <w:ind w:left="0"/>
      </w:pPr>
    </w:p>
    <w:p w:rsidR="00F21C93" w:rsidRDefault="00F00745" w:rsidP="00F21C93">
      <w:pPr>
        <w:pStyle w:val="Prrafodelista"/>
        <w:numPr>
          <w:ilvl w:val="0"/>
          <w:numId w:val="34"/>
        </w:numPr>
        <w:spacing w:before="0"/>
      </w:pPr>
      <w:r>
        <w:rPr>
          <w:u w:val="single"/>
        </w:rPr>
        <w:t>Provincia</w:t>
      </w:r>
      <w:r w:rsidR="00F21C93">
        <w:t xml:space="preserve">: </w:t>
      </w:r>
      <w:r>
        <w:t>Provincia del domicilio para la comunicación postal</w:t>
      </w:r>
      <w:r w:rsidR="00F21C93">
        <w:t>.</w:t>
      </w:r>
    </w:p>
    <w:p w:rsidR="00F21C93" w:rsidRDefault="00F21C93" w:rsidP="00F21C93">
      <w:pPr>
        <w:pStyle w:val="Prrafodelista"/>
        <w:spacing w:before="0"/>
      </w:pPr>
    </w:p>
    <w:p w:rsidR="00F00745" w:rsidRDefault="00F00745" w:rsidP="00F00745">
      <w:pPr>
        <w:pStyle w:val="Prrafodelista"/>
        <w:numPr>
          <w:ilvl w:val="0"/>
          <w:numId w:val="34"/>
        </w:numPr>
        <w:spacing w:before="0"/>
      </w:pPr>
      <w:r>
        <w:rPr>
          <w:u w:val="single"/>
        </w:rPr>
        <w:t>Municipio</w:t>
      </w:r>
      <w:r>
        <w:t>: Localidad del domicilio para la comunicación postal.</w:t>
      </w:r>
    </w:p>
    <w:p w:rsidR="00F00745" w:rsidRDefault="00F00745" w:rsidP="00F00745">
      <w:pPr>
        <w:spacing w:before="0"/>
        <w:ind w:left="0"/>
      </w:pPr>
    </w:p>
    <w:p w:rsidR="00F00745" w:rsidRDefault="00F00745" w:rsidP="00F00745">
      <w:pPr>
        <w:pStyle w:val="Prrafodelista"/>
        <w:numPr>
          <w:ilvl w:val="0"/>
          <w:numId w:val="34"/>
        </w:numPr>
        <w:spacing w:before="0"/>
      </w:pPr>
      <w:r>
        <w:rPr>
          <w:u w:val="single"/>
        </w:rPr>
        <w:t>Calle</w:t>
      </w:r>
      <w:r>
        <w:t>: Calle del municipio para la comunicación postal. Este campo busca en NORA la calle de la provincia-municipio al teclear los 3 primera caracteres de la misma y ofrece una lista con los posibles valores coincidentes para su selección.</w:t>
      </w:r>
    </w:p>
    <w:p w:rsidR="00F00745" w:rsidRDefault="00F00745" w:rsidP="00F21C93">
      <w:pPr>
        <w:pStyle w:val="Prrafodelista"/>
        <w:spacing w:before="0"/>
      </w:pPr>
    </w:p>
    <w:p w:rsidR="00F00745" w:rsidRDefault="00F00745" w:rsidP="00F00745">
      <w:pPr>
        <w:pStyle w:val="Prrafodelista"/>
        <w:numPr>
          <w:ilvl w:val="0"/>
          <w:numId w:val="34"/>
        </w:numPr>
        <w:spacing w:before="0"/>
      </w:pPr>
      <w:r>
        <w:rPr>
          <w:u w:val="single"/>
        </w:rPr>
        <w:t>Número</w:t>
      </w:r>
      <w:r w:rsidR="009500E0">
        <w:t>: Número de la portal. Al rellenarse la calle y el portal, el sistema cargará el Código Postal asociado a dicho domicilio.</w:t>
      </w:r>
    </w:p>
    <w:p w:rsidR="00F00745" w:rsidRDefault="00F00745" w:rsidP="00F21C93">
      <w:pPr>
        <w:pStyle w:val="Prrafodelista"/>
        <w:spacing w:before="0"/>
      </w:pPr>
    </w:p>
    <w:p w:rsidR="00F00745" w:rsidRDefault="009500E0" w:rsidP="00F00745">
      <w:pPr>
        <w:pStyle w:val="Prrafodelista"/>
        <w:numPr>
          <w:ilvl w:val="0"/>
          <w:numId w:val="34"/>
        </w:numPr>
        <w:spacing w:before="0"/>
      </w:pPr>
      <w:r>
        <w:rPr>
          <w:u w:val="single"/>
        </w:rPr>
        <w:t>Piso</w:t>
      </w:r>
      <w:r w:rsidR="00F00745">
        <w:t xml:space="preserve">: </w:t>
      </w:r>
      <w:r>
        <w:t>Piso del domicilio para la comunicación.</w:t>
      </w:r>
    </w:p>
    <w:p w:rsidR="009500E0" w:rsidRDefault="009500E0" w:rsidP="009500E0">
      <w:pPr>
        <w:pStyle w:val="Prrafodelista"/>
      </w:pPr>
    </w:p>
    <w:p w:rsidR="009500E0" w:rsidRDefault="009500E0" w:rsidP="009500E0">
      <w:pPr>
        <w:pStyle w:val="Prrafodelista"/>
        <w:numPr>
          <w:ilvl w:val="0"/>
          <w:numId w:val="34"/>
        </w:numPr>
        <w:spacing w:before="0"/>
      </w:pPr>
      <w:r w:rsidRPr="009500E0">
        <w:rPr>
          <w:u w:val="single"/>
        </w:rPr>
        <w:t>Letra</w:t>
      </w:r>
      <w:r>
        <w:t>: Letra del domicilio para la comunicación.</w:t>
      </w:r>
    </w:p>
    <w:p w:rsidR="009500E0" w:rsidRDefault="009500E0" w:rsidP="009500E0">
      <w:pPr>
        <w:pStyle w:val="Prrafodelista"/>
        <w:spacing w:before="0"/>
      </w:pPr>
    </w:p>
    <w:p w:rsidR="009500E0" w:rsidRDefault="009500E0" w:rsidP="009500E0">
      <w:pPr>
        <w:pStyle w:val="Prrafodelista"/>
        <w:numPr>
          <w:ilvl w:val="0"/>
          <w:numId w:val="34"/>
        </w:numPr>
        <w:spacing w:before="0"/>
      </w:pPr>
      <w:r w:rsidRPr="009500E0">
        <w:rPr>
          <w:u w:val="single"/>
        </w:rPr>
        <w:t>C.P.</w:t>
      </w:r>
      <w:r>
        <w:t>:</w:t>
      </w:r>
      <w:r w:rsidRPr="009500E0">
        <w:t xml:space="preserve"> </w:t>
      </w:r>
      <w:r>
        <w:t>Código Postal del domicilio para la comunicación.</w:t>
      </w:r>
    </w:p>
    <w:p w:rsidR="00F00745" w:rsidRDefault="00F00745" w:rsidP="00F21C93">
      <w:pPr>
        <w:pStyle w:val="Prrafodelista"/>
        <w:spacing w:before="0"/>
      </w:pPr>
    </w:p>
    <w:p w:rsidR="00F00745" w:rsidRDefault="00F00745" w:rsidP="00F21C93">
      <w:pPr>
        <w:pStyle w:val="Prrafodelista"/>
        <w:spacing w:before="0"/>
      </w:pPr>
    </w:p>
    <w:p w:rsidR="00F21C93" w:rsidRDefault="00641570" w:rsidP="00F21C93">
      <w:pPr>
        <w:spacing w:before="0"/>
        <w:ind w:left="0"/>
      </w:pPr>
      <w:r>
        <w:rPr>
          <w:b/>
        </w:rPr>
        <w:t>Solicitudes Previas</w:t>
      </w:r>
      <w:r w:rsidR="00F21C93">
        <w:t>:</w:t>
      </w:r>
    </w:p>
    <w:p w:rsidR="00F21C93" w:rsidRDefault="00641570" w:rsidP="00F21C93">
      <w:pPr>
        <w:spacing w:before="0"/>
        <w:ind w:left="0"/>
      </w:pPr>
      <w:r>
        <w:tab/>
      </w:r>
    </w:p>
    <w:p w:rsidR="00641570" w:rsidRDefault="00641570" w:rsidP="00641570">
      <w:pPr>
        <w:spacing w:before="0"/>
        <w:ind w:left="0" w:firstLine="720"/>
      </w:pPr>
      <w:r>
        <w:t>Tras introducir el número de documento y clickar en Buscar, se cargara esta tabla de resultados. También se informa al usuario de que se han cargado los datos de Solicitante de la última solicitud de dicho documento que hay en el sistema, a través del siguiente mensaje.</w:t>
      </w:r>
    </w:p>
    <w:p w:rsidR="00641570" w:rsidRDefault="00641570" w:rsidP="00641570">
      <w:pPr>
        <w:spacing w:before="0"/>
        <w:ind w:left="0"/>
      </w:pPr>
    </w:p>
    <w:p w:rsidR="00641570" w:rsidRDefault="00641570" w:rsidP="00641570">
      <w:pPr>
        <w:spacing w:before="0"/>
        <w:ind w:left="0"/>
        <w:jc w:val="center"/>
      </w:pPr>
      <w:r>
        <w:rPr>
          <w:noProof/>
          <w:lang w:val="es-ES" w:eastAsia="es-ES"/>
        </w:rPr>
        <w:lastRenderedPageBreak/>
        <w:drawing>
          <wp:inline distT="0" distB="0" distL="0" distR="0" wp14:anchorId="7ECB6351" wp14:editId="34CA228E">
            <wp:extent cx="2671271" cy="613803"/>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84806" cy="616913"/>
                    </a:xfrm>
                    <a:prstGeom prst="rect">
                      <a:avLst/>
                    </a:prstGeom>
                  </pic:spPr>
                </pic:pic>
              </a:graphicData>
            </a:graphic>
          </wp:inline>
        </w:drawing>
      </w:r>
    </w:p>
    <w:p w:rsidR="00641570" w:rsidRDefault="00641570" w:rsidP="00641570">
      <w:pPr>
        <w:spacing w:before="0"/>
        <w:ind w:left="0"/>
      </w:pPr>
    </w:p>
    <w:p w:rsidR="00641570" w:rsidRDefault="00641570" w:rsidP="00641570">
      <w:pPr>
        <w:spacing w:before="0"/>
        <w:ind w:left="0"/>
      </w:pPr>
      <w:r>
        <w:t>La tabla de resultados ofrece la siguiente información:</w:t>
      </w:r>
    </w:p>
    <w:p w:rsidR="00641570" w:rsidRDefault="00641570" w:rsidP="00641570">
      <w:pPr>
        <w:spacing w:before="0"/>
        <w:ind w:left="0"/>
        <w:jc w:val="center"/>
      </w:pPr>
      <w:r>
        <w:rPr>
          <w:noProof/>
          <w:lang w:val="es-ES" w:eastAsia="es-ES"/>
        </w:rPr>
        <w:drawing>
          <wp:inline distT="0" distB="0" distL="0" distR="0" wp14:anchorId="01523FB8" wp14:editId="437CC7A2">
            <wp:extent cx="4244296" cy="1237254"/>
            <wp:effectExtent l="0" t="0" r="4445" b="127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64399" cy="1243114"/>
                    </a:xfrm>
                    <a:prstGeom prst="rect">
                      <a:avLst/>
                    </a:prstGeom>
                  </pic:spPr>
                </pic:pic>
              </a:graphicData>
            </a:graphic>
          </wp:inline>
        </w:drawing>
      </w:r>
    </w:p>
    <w:p w:rsidR="004F1AB0" w:rsidRDefault="00641570" w:rsidP="000C3180">
      <w:pPr>
        <w:ind w:left="360"/>
      </w:pPr>
      <w:r>
        <w:t>En la que pinchando en la imagen de la lupa, se puede consultar la solicitud seleccionada.</w:t>
      </w:r>
    </w:p>
    <w:p w:rsidR="000C3180" w:rsidRDefault="004B754D" w:rsidP="000C3180">
      <w:pPr>
        <w:ind w:left="360"/>
      </w:pPr>
      <w:r>
        <w:rPr>
          <w:noProof/>
          <w:lang w:val="es-ES" w:eastAsia="es-ES"/>
        </w:rPr>
        <w:drawing>
          <wp:inline distT="0" distB="0" distL="0" distR="0" wp14:anchorId="6D6E127E" wp14:editId="4E7CE59D">
            <wp:extent cx="5400040" cy="2964815"/>
            <wp:effectExtent l="0" t="0" r="0" b="698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2964815"/>
                    </a:xfrm>
                    <a:prstGeom prst="rect">
                      <a:avLst/>
                    </a:prstGeom>
                  </pic:spPr>
                </pic:pic>
              </a:graphicData>
            </a:graphic>
          </wp:inline>
        </w:drawing>
      </w:r>
    </w:p>
    <w:p w:rsidR="004B754D" w:rsidRDefault="004B754D" w:rsidP="000C3180">
      <w:pPr>
        <w:ind w:left="360"/>
      </w:pPr>
    </w:p>
    <w:p w:rsidR="004B754D" w:rsidRDefault="004B754D" w:rsidP="004B754D">
      <w:pPr>
        <w:pStyle w:val="Ttulo4"/>
      </w:pPr>
      <w:r>
        <w:t>Alta de Solicitud de Informe de Adecuación de Vivienda</w:t>
      </w:r>
    </w:p>
    <w:p w:rsidR="00E11620" w:rsidRDefault="00E11620" w:rsidP="00E11620">
      <w:pPr>
        <w:pStyle w:val="Ttulo5"/>
      </w:pPr>
      <w:r>
        <w:t>Datos de Solicitud</w:t>
      </w:r>
    </w:p>
    <w:p w:rsidR="004B754D" w:rsidRDefault="001F3BE5" w:rsidP="001F3BE5">
      <w:pPr>
        <w:ind w:left="0" w:firstLine="720"/>
      </w:pPr>
      <w:r>
        <w:t>Tras rellenar la parte común, especificada en el punto 4.3.3.1 se rellenan los datos específicos de la solicitud de Adecuación de Vivienda:</w:t>
      </w:r>
    </w:p>
    <w:p w:rsidR="001F3BE5" w:rsidRDefault="0008760F" w:rsidP="001F3BE5">
      <w:pPr>
        <w:ind w:left="0"/>
      </w:pPr>
      <w:r>
        <w:rPr>
          <w:noProof/>
          <w:lang w:val="es-ES" w:eastAsia="es-ES"/>
        </w:rPr>
        <w:lastRenderedPageBreak/>
        <w:drawing>
          <wp:inline distT="0" distB="0" distL="0" distR="0" wp14:anchorId="23EBC91A" wp14:editId="0CFFAC75">
            <wp:extent cx="5400040" cy="3329305"/>
            <wp:effectExtent l="0" t="0" r="0" b="444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3329305"/>
                    </a:xfrm>
                    <a:prstGeom prst="rect">
                      <a:avLst/>
                    </a:prstGeom>
                  </pic:spPr>
                </pic:pic>
              </a:graphicData>
            </a:graphic>
          </wp:inline>
        </w:drawing>
      </w:r>
    </w:p>
    <w:p w:rsidR="00A67637" w:rsidRDefault="00A67637" w:rsidP="00A67637">
      <w:pPr>
        <w:spacing w:before="0"/>
        <w:ind w:left="0"/>
      </w:pPr>
    </w:p>
    <w:p w:rsidR="001F3BE5" w:rsidRDefault="001F3BE5" w:rsidP="00A67637">
      <w:pPr>
        <w:spacing w:before="0"/>
        <w:ind w:left="0"/>
      </w:pPr>
      <w:r>
        <w:t>Los datos a rellenar son:</w:t>
      </w:r>
    </w:p>
    <w:p w:rsidR="001F3BE5" w:rsidRDefault="001F3BE5" w:rsidP="00A67637">
      <w:pPr>
        <w:spacing w:before="0"/>
        <w:ind w:left="0"/>
      </w:pPr>
    </w:p>
    <w:p w:rsidR="00A67637" w:rsidRDefault="00A67637" w:rsidP="00A67637">
      <w:pPr>
        <w:spacing w:before="0"/>
        <w:ind w:left="0"/>
      </w:pPr>
      <w:r>
        <w:rPr>
          <w:b/>
        </w:rPr>
        <w:t>Motivo de Solicitud</w:t>
      </w:r>
      <w:r>
        <w:t>:</w:t>
      </w:r>
    </w:p>
    <w:p w:rsidR="00A67637" w:rsidRDefault="00A67637" w:rsidP="00A67637">
      <w:pPr>
        <w:spacing w:before="0"/>
        <w:ind w:left="0"/>
      </w:pPr>
    </w:p>
    <w:p w:rsidR="001F3BE5" w:rsidRDefault="00A67637" w:rsidP="001F3BE5">
      <w:pPr>
        <w:pStyle w:val="Prrafodelista"/>
        <w:numPr>
          <w:ilvl w:val="0"/>
          <w:numId w:val="34"/>
        </w:numPr>
        <w:spacing w:before="0"/>
      </w:pPr>
      <w:r>
        <w:rPr>
          <w:u w:val="single"/>
        </w:rPr>
        <w:t>Motivo de Solicitud</w:t>
      </w:r>
      <w:r w:rsidR="001F3BE5">
        <w:t xml:space="preserve">: </w:t>
      </w:r>
      <w:r>
        <w:t>Combo con los posibles motivos de solicitud contemplados para el Informe de Adecuación de Vivienda.</w:t>
      </w:r>
    </w:p>
    <w:p w:rsidR="00A67637" w:rsidRDefault="00A67637" w:rsidP="00A67637">
      <w:pPr>
        <w:spacing w:before="0"/>
        <w:ind w:left="0"/>
        <w:rPr>
          <w:b/>
        </w:rPr>
      </w:pPr>
    </w:p>
    <w:p w:rsidR="00A67637" w:rsidRDefault="00A67637" w:rsidP="00A67637">
      <w:pPr>
        <w:spacing w:before="0"/>
        <w:ind w:left="0"/>
      </w:pPr>
      <w:r w:rsidRPr="00A67637">
        <w:rPr>
          <w:b/>
        </w:rPr>
        <w:t xml:space="preserve">Domicilio </w:t>
      </w:r>
      <w:r>
        <w:rPr>
          <w:b/>
        </w:rPr>
        <w:t>de la vivienda a inspeccionar</w:t>
      </w:r>
      <w:r>
        <w:t>:</w:t>
      </w:r>
    </w:p>
    <w:p w:rsidR="00A67637" w:rsidRDefault="00A67637" w:rsidP="00A67637">
      <w:pPr>
        <w:spacing w:before="0"/>
        <w:ind w:left="0"/>
      </w:pPr>
    </w:p>
    <w:p w:rsidR="001F3BE5" w:rsidRDefault="00A67637" w:rsidP="001F3BE5">
      <w:pPr>
        <w:pStyle w:val="Prrafodelista"/>
        <w:numPr>
          <w:ilvl w:val="0"/>
          <w:numId w:val="34"/>
        </w:numPr>
        <w:spacing w:before="0"/>
      </w:pPr>
      <w:r>
        <w:rPr>
          <w:u w:val="single"/>
        </w:rPr>
        <w:t>Provincia</w:t>
      </w:r>
      <w:r w:rsidR="001F3BE5">
        <w:t xml:space="preserve">: </w:t>
      </w:r>
      <w:r>
        <w:t>Provincia del municipio donde se localiza la vivienda a inspeccionar.</w:t>
      </w:r>
    </w:p>
    <w:p w:rsidR="001F3BE5" w:rsidRDefault="001F3BE5" w:rsidP="001F3BE5">
      <w:pPr>
        <w:pStyle w:val="Prrafodelista"/>
        <w:spacing w:before="0"/>
      </w:pPr>
    </w:p>
    <w:p w:rsidR="00A67637" w:rsidRDefault="00A67637" w:rsidP="00A67637">
      <w:pPr>
        <w:pStyle w:val="Prrafodelista"/>
        <w:numPr>
          <w:ilvl w:val="0"/>
          <w:numId w:val="34"/>
        </w:numPr>
        <w:spacing w:before="0"/>
      </w:pPr>
      <w:r>
        <w:rPr>
          <w:u w:val="single"/>
        </w:rPr>
        <w:t>Municipio</w:t>
      </w:r>
      <w:r w:rsidR="001F3BE5">
        <w:t>:</w:t>
      </w:r>
      <w:r w:rsidR="001F3BE5" w:rsidRPr="009500E0">
        <w:t xml:space="preserve"> </w:t>
      </w:r>
      <w:r>
        <w:t>Municipio donde se localiza la vivienda a inspeccionar.</w:t>
      </w:r>
    </w:p>
    <w:p w:rsidR="001F3BE5" w:rsidRDefault="001F3BE5" w:rsidP="00A67637">
      <w:pPr>
        <w:pStyle w:val="Prrafodelista"/>
        <w:spacing w:before="0"/>
        <w:ind w:left="0"/>
      </w:pPr>
    </w:p>
    <w:p w:rsidR="00A67637" w:rsidRDefault="00A67637" w:rsidP="00A67637">
      <w:pPr>
        <w:pStyle w:val="Prrafodelista"/>
        <w:numPr>
          <w:ilvl w:val="0"/>
          <w:numId w:val="34"/>
        </w:numPr>
        <w:spacing w:before="0"/>
      </w:pPr>
      <w:r>
        <w:rPr>
          <w:u w:val="single"/>
        </w:rPr>
        <w:t>Calle</w:t>
      </w:r>
      <w:r>
        <w:t>:</w:t>
      </w:r>
      <w:r w:rsidRPr="009500E0">
        <w:t xml:space="preserve"> </w:t>
      </w:r>
      <w:r>
        <w:t>Calle donde se localiza la vivienda a inspeccionar.</w:t>
      </w:r>
    </w:p>
    <w:p w:rsidR="00A67637" w:rsidRDefault="00A67637" w:rsidP="00A67637">
      <w:pPr>
        <w:pStyle w:val="Prrafodelista"/>
        <w:spacing w:before="0"/>
        <w:ind w:left="0"/>
      </w:pPr>
    </w:p>
    <w:p w:rsidR="00A67637" w:rsidRDefault="00A67637" w:rsidP="00A67637">
      <w:pPr>
        <w:pStyle w:val="Prrafodelista"/>
        <w:numPr>
          <w:ilvl w:val="0"/>
          <w:numId w:val="34"/>
        </w:numPr>
        <w:spacing w:before="0"/>
      </w:pPr>
      <w:r>
        <w:rPr>
          <w:u w:val="single"/>
        </w:rPr>
        <w:t>Número</w:t>
      </w:r>
      <w:r>
        <w:t>:</w:t>
      </w:r>
      <w:r w:rsidRPr="009500E0">
        <w:t xml:space="preserve"> </w:t>
      </w:r>
      <w:r>
        <w:t>Número de portal donde se localiza la vivienda a inspeccionar.</w:t>
      </w:r>
    </w:p>
    <w:p w:rsidR="00A67637" w:rsidRDefault="00A67637" w:rsidP="00A67637">
      <w:pPr>
        <w:pStyle w:val="Prrafodelista"/>
        <w:spacing w:before="0"/>
        <w:ind w:left="0"/>
      </w:pPr>
    </w:p>
    <w:p w:rsidR="00A67637" w:rsidRDefault="00A67637" w:rsidP="00A67637">
      <w:pPr>
        <w:pStyle w:val="Prrafodelista"/>
        <w:numPr>
          <w:ilvl w:val="0"/>
          <w:numId w:val="34"/>
        </w:numPr>
        <w:spacing w:before="0"/>
      </w:pPr>
      <w:r>
        <w:rPr>
          <w:u w:val="single"/>
        </w:rPr>
        <w:t>Piso</w:t>
      </w:r>
      <w:r>
        <w:t>:</w:t>
      </w:r>
      <w:r w:rsidRPr="009500E0">
        <w:t xml:space="preserve"> </w:t>
      </w:r>
      <w:r>
        <w:t>Piso donde se localiza la vivienda a inspeccionar.</w:t>
      </w:r>
    </w:p>
    <w:p w:rsidR="00A67637" w:rsidRDefault="00A67637" w:rsidP="00A67637">
      <w:pPr>
        <w:spacing w:before="0"/>
        <w:ind w:left="0"/>
      </w:pPr>
    </w:p>
    <w:p w:rsidR="00A67637" w:rsidRDefault="00A67637" w:rsidP="00A67637">
      <w:pPr>
        <w:pStyle w:val="Prrafodelista"/>
        <w:numPr>
          <w:ilvl w:val="0"/>
          <w:numId w:val="34"/>
        </w:numPr>
        <w:spacing w:before="0"/>
      </w:pPr>
      <w:r>
        <w:rPr>
          <w:u w:val="single"/>
        </w:rPr>
        <w:t>Letra</w:t>
      </w:r>
      <w:r>
        <w:t>:</w:t>
      </w:r>
      <w:r w:rsidRPr="009500E0">
        <w:t xml:space="preserve"> </w:t>
      </w:r>
      <w:r>
        <w:t>Letra donde se localiza la vivienda a inspeccionar.</w:t>
      </w:r>
    </w:p>
    <w:p w:rsidR="00A67637" w:rsidRDefault="00A67637" w:rsidP="00A67637">
      <w:pPr>
        <w:pStyle w:val="Prrafodelista"/>
        <w:spacing w:before="0"/>
        <w:ind w:left="0"/>
      </w:pPr>
    </w:p>
    <w:p w:rsidR="00A67637" w:rsidRDefault="00A67637" w:rsidP="00A67637">
      <w:pPr>
        <w:pStyle w:val="Prrafodelista"/>
        <w:numPr>
          <w:ilvl w:val="0"/>
          <w:numId w:val="34"/>
        </w:numPr>
        <w:spacing w:before="0"/>
      </w:pPr>
      <w:r>
        <w:rPr>
          <w:u w:val="single"/>
        </w:rPr>
        <w:t>C.P.</w:t>
      </w:r>
      <w:r>
        <w:t>:</w:t>
      </w:r>
      <w:r w:rsidRPr="009500E0">
        <w:t xml:space="preserve"> </w:t>
      </w:r>
      <w:r>
        <w:t>Código Postal donde se localiza la vivienda a inspeccionar.</w:t>
      </w:r>
    </w:p>
    <w:p w:rsidR="004B754D" w:rsidRDefault="004B754D" w:rsidP="004B754D">
      <w:pPr>
        <w:ind w:left="0"/>
      </w:pPr>
    </w:p>
    <w:p w:rsidR="00A67637" w:rsidRDefault="00A67637" w:rsidP="00A67637">
      <w:pPr>
        <w:spacing w:before="0"/>
        <w:ind w:left="0"/>
      </w:pPr>
      <w:r>
        <w:rPr>
          <w:b/>
        </w:rPr>
        <w:t>Titularidad de la vivienda</w:t>
      </w:r>
      <w:r>
        <w:t>:</w:t>
      </w:r>
    </w:p>
    <w:p w:rsidR="00A67637" w:rsidRDefault="00A67637" w:rsidP="00A67637">
      <w:pPr>
        <w:spacing w:before="0"/>
        <w:ind w:left="0"/>
      </w:pPr>
    </w:p>
    <w:p w:rsidR="00A67637" w:rsidRDefault="00A67637" w:rsidP="00A67637">
      <w:pPr>
        <w:pStyle w:val="Prrafodelista"/>
        <w:numPr>
          <w:ilvl w:val="0"/>
          <w:numId w:val="34"/>
        </w:numPr>
        <w:spacing w:before="0"/>
      </w:pPr>
      <w:r>
        <w:rPr>
          <w:u w:val="single"/>
        </w:rPr>
        <w:t>Tipo de Contrato para la ocupación de la vivienda</w:t>
      </w:r>
      <w:r>
        <w:t>: Combo con los tipos de contrato disponibles en la aplicación.</w:t>
      </w:r>
    </w:p>
    <w:p w:rsidR="00A67637" w:rsidRDefault="00A67637" w:rsidP="00A67637">
      <w:pPr>
        <w:pStyle w:val="Prrafodelista"/>
        <w:spacing w:before="0"/>
      </w:pPr>
    </w:p>
    <w:p w:rsidR="00A67637" w:rsidRDefault="00A67637" w:rsidP="00A67637">
      <w:pPr>
        <w:pStyle w:val="Prrafodelista"/>
        <w:numPr>
          <w:ilvl w:val="0"/>
          <w:numId w:val="34"/>
        </w:numPr>
        <w:spacing w:before="0"/>
      </w:pPr>
      <w:r w:rsidRPr="00A67637">
        <w:rPr>
          <w:u w:val="single"/>
        </w:rPr>
        <w:t>Titular del derecho a la ocupación de la vivienda</w:t>
      </w:r>
      <w:r>
        <w:t>:</w:t>
      </w:r>
      <w:r w:rsidRPr="009500E0">
        <w:t xml:space="preserve"> </w:t>
      </w:r>
      <w:r>
        <w:t xml:space="preserve">Combo con los tipos de </w:t>
      </w:r>
      <w:r w:rsidR="00713D85">
        <w:t>derecho de ocupación de la vivienda</w:t>
      </w:r>
      <w:r>
        <w:t xml:space="preserve"> disponibles en la aplicación.</w:t>
      </w:r>
    </w:p>
    <w:p w:rsidR="00A67637" w:rsidRDefault="00A67637" w:rsidP="00A67637">
      <w:pPr>
        <w:pStyle w:val="Prrafodelista"/>
        <w:spacing w:before="0"/>
        <w:ind w:left="0"/>
      </w:pPr>
    </w:p>
    <w:p w:rsidR="0008760F" w:rsidRDefault="0008760F" w:rsidP="0008760F">
      <w:pPr>
        <w:spacing w:before="0"/>
        <w:ind w:left="0"/>
      </w:pPr>
      <w:r>
        <w:rPr>
          <w:b/>
        </w:rPr>
        <w:t>Reagrupación</w:t>
      </w:r>
      <w:r>
        <w:t>:</w:t>
      </w:r>
    </w:p>
    <w:p w:rsidR="0008760F" w:rsidRDefault="0008760F" w:rsidP="00842CE9">
      <w:pPr>
        <w:pStyle w:val="Prrafodelista"/>
        <w:numPr>
          <w:ilvl w:val="0"/>
          <w:numId w:val="34"/>
        </w:numPr>
        <w:ind w:left="360"/>
      </w:pPr>
      <w:r>
        <w:rPr>
          <w:u w:val="single"/>
        </w:rPr>
        <w:t>Número de personas a reagrupar o regularizar</w:t>
      </w:r>
      <w:r>
        <w:t>:</w:t>
      </w:r>
      <w:r w:rsidRPr="009500E0">
        <w:t xml:space="preserve"> </w:t>
      </w:r>
      <w:r>
        <w:t>Campo para informar del número de personas a reagrupar. Al informar este campo, se habilitarán las casillas correspondientes para la introducción de los datos de “</w:t>
      </w:r>
      <w:r w:rsidRPr="00D50B83">
        <w:rPr>
          <w:u w:val="single"/>
        </w:rPr>
        <w:t>edad</w:t>
      </w:r>
      <w:r>
        <w:t>” y “</w:t>
      </w:r>
      <w:r w:rsidRPr="00D50B83">
        <w:rPr>
          <w:u w:val="single"/>
        </w:rPr>
        <w:t>vinculo</w:t>
      </w:r>
      <w:r>
        <w:t>”.</w:t>
      </w:r>
    </w:p>
    <w:p w:rsidR="0008760F" w:rsidRPr="0008760F" w:rsidRDefault="0008760F" w:rsidP="0008760F">
      <w:pPr>
        <w:pStyle w:val="Prrafodelista"/>
        <w:numPr>
          <w:ilvl w:val="0"/>
          <w:numId w:val="36"/>
        </w:numPr>
        <w:spacing w:before="0"/>
      </w:pPr>
      <w:r w:rsidRPr="0008760F">
        <w:t>Se permite un máximo de 10 personas a reagrupar.</w:t>
      </w:r>
    </w:p>
    <w:p w:rsidR="0008760F" w:rsidRDefault="0008760F" w:rsidP="0008760F">
      <w:pPr>
        <w:pStyle w:val="Prrafodelista"/>
        <w:numPr>
          <w:ilvl w:val="1"/>
          <w:numId w:val="34"/>
        </w:numPr>
        <w:spacing w:before="0"/>
      </w:pPr>
      <w:r>
        <w:rPr>
          <w:u w:val="single"/>
        </w:rPr>
        <w:t>Nota</w:t>
      </w:r>
      <w:r w:rsidRPr="0008760F">
        <w:t>:</w:t>
      </w:r>
      <w:r>
        <w:t xml:space="preserve"> En la imagen superior, se ha introducido el valor “2” para mostrar la tabla con 2 registros. En caso de no rellenar este campo, no se muestra la tabla de “Personas a reagrupar”.</w:t>
      </w:r>
    </w:p>
    <w:p w:rsidR="0008760F" w:rsidRDefault="0008760F" w:rsidP="0008760F">
      <w:pPr>
        <w:pStyle w:val="Prrafodelista"/>
        <w:spacing w:before="0"/>
        <w:ind w:left="0"/>
      </w:pPr>
    </w:p>
    <w:p w:rsidR="0008760F" w:rsidRDefault="0008760F" w:rsidP="0008760F">
      <w:pPr>
        <w:pStyle w:val="Prrafodelista"/>
        <w:numPr>
          <w:ilvl w:val="0"/>
          <w:numId w:val="34"/>
        </w:numPr>
        <w:spacing w:before="0"/>
      </w:pPr>
      <w:r w:rsidRPr="0008760F">
        <w:rPr>
          <w:u w:val="single"/>
        </w:rPr>
        <w:t>Número de personas que habitan la vivienda</w:t>
      </w:r>
      <w:r>
        <w:t>:</w:t>
      </w:r>
      <w:r w:rsidRPr="009500E0">
        <w:t xml:space="preserve"> </w:t>
      </w:r>
      <w:r w:rsidR="00842CE9">
        <w:t>Indicar el número de personas que habitan la vivienda (mayores y menores de edad)</w:t>
      </w:r>
    </w:p>
    <w:p w:rsidR="0008760F" w:rsidRDefault="0008760F" w:rsidP="0008760F">
      <w:pPr>
        <w:pStyle w:val="Prrafodelista"/>
        <w:spacing w:before="0"/>
      </w:pPr>
    </w:p>
    <w:p w:rsidR="0008760F" w:rsidRDefault="0008760F" w:rsidP="0008760F">
      <w:pPr>
        <w:pStyle w:val="Prrafodelista"/>
        <w:numPr>
          <w:ilvl w:val="0"/>
          <w:numId w:val="34"/>
        </w:numPr>
        <w:spacing w:before="0"/>
      </w:pPr>
      <w:r w:rsidRPr="0008760F">
        <w:rPr>
          <w:u w:val="single"/>
        </w:rPr>
        <w:t>Unidades familiares que habitan la vivienda</w:t>
      </w:r>
      <w:r>
        <w:t>:</w:t>
      </w:r>
      <w:r w:rsidRPr="009500E0">
        <w:t xml:space="preserve"> </w:t>
      </w:r>
      <w:r w:rsidR="00842CE9">
        <w:t>Unidades familiares que habitan en la vivienda.</w:t>
      </w:r>
    </w:p>
    <w:p w:rsidR="0008760F" w:rsidRDefault="0008760F" w:rsidP="0008760F">
      <w:pPr>
        <w:spacing w:before="0"/>
        <w:ind w:left="0"/>
      </w:pPr>
    </w:p>
    <w:p w:rsidR="0008760F" w:rsidRDefault="0008760F" w:rsidP="0008760F">
      <w:pPr>
        <w:pStyle w:val="Prrafodelista"/>
        <w:numPr>
          <w:ilvl w:val="0"/>
          <w:numId w:val="34"/>
        </w:numPr>
        <w:spacing w:before="0"/>
      </w:pPr>
      <w:r w:rsidRPr="00842CE9">
        <w:rPr>
          <w:u w:val="single"/>
        </w:rPr>
        <w:t>Número de menores que habitan la vivienda</w:t>
      </w:r>
      <w:r>
        <w:t>:</w:t>
      </w:r>
      <w:r w:rsidRPr="009500E0">
        <w:t xml:space="preserve"> </w:t>
      </w:r>
      <w:r w:rsidR="00252BC8">
        <w:t>Numero de menores que habitan en la vivienda.</w:t>
      </w:r>
    </w:p>
    <w:p w:rsidR="0008760F" w:rsidRDefault="0008760F" w:rsidP="0008760F">
      <w:pPr>
        <w:spacing w:before="0"/>
        <w:ind w:left="0"/>
      </w:pPr>
    </w:p>
    <w:p w:rsidR="0008760F" w:rsidRDefault="0008760F" w:rsidP="0008760F">
      <w:pPr>
        <w:pStyle w:val="Prrafodelista"/>
        <w:numPr>
          <w:ilvl w:val="0"/>
          <w:numId w:val="34"/>
        </w:numPr>
        <w:spacing w:before="0"/>
      </w:pPr>
      <w:r w:rsidRPr="00252BC8">
        <w:rPr>
          <w:u w:val="single"/>
        </w:rPr>
        <w:t>Número de adultos que habitan la vivienda</w:t>
      </w:r>
      <w:r>
        <w:t>:</w:t>
      </w:r>
      <w:r w:rsidRPr="009500E0">
        <w:t xml:space="preserve"> </w:t>
      </w:r>
      <w:r w:rsidR="00252BC8">
        <w:t>Número de adultos que habitan en la vivienda.</w:t>
      </w:r>
    </w:p>
    <w:p w:rsidR="00E11620" w:rsidRDefault="00E11620" w:rsidP="00E11620">
      <w:pPr>
        <w:pStyle w:val="Ttulo5"/>
      </w:pPr>
      <w:r>
        <w:t>Documentación Acreditativa</w:t>
      </w:r>
    </w:p>
    <w:p w:rsidR="00E11620" w:rsidRPr="00E11620" w:rsidRDefault="00E11620" w:rsidP="00E11620">
      <w:pPr>
        <w:ind w:left="0" w:firstLine="720"/>
      </w:pPr>
      <w:r>
        <w:t>En la pestaña de “Documentación Acreditativa” se muestran los documentos que han sido aportados junto con la Solicitud.</w:t>
      </w:r>
    </w:p>
    <w:p w:rsidR="00D50B83" w:rsidRDefault="002701F3" w:rsidP="0008760F">
      <w:pPr>
        <w:ind w:left="0"/>
      </w:pPr>
      <w:r>
        <w:rPr>
          <w:noProof/>
          <w:lang w:val="es-ES" w:eastAsia="es-ES"/>
        </w:rPr>
        <mc:AlternateContent>
          <mc:Choice Requires="wps">
            <w:drawing>
              <wp:anchor distT="0" distB="0" distL="114300" distR="114300" simplePos="0" relativeHeight="251659264" behindDoc="0" locked="0" layoutInCell="1" allowOverlap="1" wp14:anchorId="6ACF0D85" wp14:editId="2446A13A">
                <wp:simplePos x="0" y="0"/>
                <wp:positionH relativeFrom="column">
                  <wp:posOffset>2244475</wp:posOffset>
                </wp:positionH>
                <wp:positionV relativeFrom="paragraph">
                  <wp:posOffset>658731</wp:posOffset>
                </wp:positionV>
                <wp:extent cx="581363" cy="45719"/>
                <wp:effectExtent l="0" t="38100" r="47625" b="88265"/>
                <wp:wrapNone/>
                <wp:docPr id="58" name="Conector recto de flecha 58"/>
                <wp:cNvGraphicFramePr/>
                <a:graphic xmlns:a="http://schemas.openxmlformats.org/drawingml/2006/main">
                  <a:graphicData uri="http://schemas.microsoft.com/office/word/2010/wordprocessingShape">
                    <wps:wsp>
                      <wps:cNvCnPr/>
                      <wps:spPr>
                        <a:xfrm>
                          <a:off x="0" y="0"/>
                          <a:ext cx="581363" cy="45719"/>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E8FBA2E" id="_x0000_t32" coordsize="21600,21600" o:spt="32" o:oned="t" path="m,l21600,21600e" filled="f">
                <v:path arrowok="t" fillok="f" o:connecttype="none"/>
                <o:lock v:ext="edit" shapetype="t"/>
              </v:shapetype>
              <v:shape id="Conector recto de flecha 58" o:spid="_x0000_s1026" type="#_x0000_t32" style="position:absolute;margin-left:176.75pt;margin-top:51.85pt;width:45.8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" strokecolor="#5b9bd5 [3204]" strokeweight="1.5pt">
                <v:stroke endarrow="block" joinstyle="miter"/>
              </v:shape>
            </w:pict>
          </mc:Fallback>
        </mc:AlternateContent>
      </w:r>
      <w:r>
        <w:rPr>
          <w:noProof/>
          <w:lang w:val="es-ES" w:eastAsia="es-ES"/>
        </w:rPr>
        <w:drawing>
          <wp:anchor distT="0" distB="0" distL="114300" distR="114300" simplePos="0" relativeHeight="251658240" behindDoc="0" locked="0" layoutInCell="1" allowOverlap="1" wp14:anchorId="04E9CEF2" wp14:editId="18B4C4A0">
            <wp:simplePos x="0" y="0"/>
            <wp:positionH relativeFrom="column">
              <wp:posOffset>2831198</wp:posOffset>
            </wp:positionH>
            <wp:positionV relativeFrom="paragraph">
              <wp:posOffset>682860</wp:posOffset>
            </wp:positionV>
            <wp:extent cx="1036923" cy="850056"/>
            <wp:effectExtent l="0" t="0" r="0" b="7620"/>
            <wp:wrapNone/>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36923" cy="850056"/>
                    </a:xfrm>
                    <a:prstGeom prst="rect">
                      <a:avLst/>
                    </a:prstGeom>
                  </pic:spPr>
                </pic:pic>
              </a:graphicData>
            </a:graphic>
          </wp:anchor>
        </w:drawing>
      </w:r>
      <w:r w:rsidR="00D50B83">
        <w:rPr>
          <w:noProof/>
          <w:lang w:val="es-ES" w:eastAsia="es-ES"/>
        </w:rPr>
        <w:drawing>
          <wp:inline distT="0" distB="0" distL="0" distR="0" wp14:anchorId="7680D13E" wp14:editId="46E83A0C">
            <wp:extent cx="3446178" cy="1179660"/>
            <wp:effectExtent l="0" t="0" r="1905" b="190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46178" cy="1179660"/>
                    </a:xfrm>
                    <a:prstGeom prst="rect">
                      <a:avLst/>
                    </a:prstGeom>
                  </pic:spPr>
                </pic:pic>
              </a:graphicData>
            </a:graphic>
          </wp:inline>
        </w:drawing>
      </w:r>
      <w:r w:rsidR="00E11620" w:rsidRPr="00E11620">
        <w:rPr>
          <w:noProof/>
          <w:lang w:val="es-ES" w:eastAsia="es-ES"/>
        </w:rPr>
        <w:t xml:space="preserve"> </w:t>
      </w:r>
    </w:p>
    <w:p w:rsidR="0008760F" w:rsidRDefault="0008760F" w:rsidP="00A67637">
      <w:pPr>
        <w:pStyle w:val="Prrafodelista"/>
        <w:spacing w:before="0"/>
        <w:ind w:left="0"/>
      </w:pPr>
    </w:p>
    <w:p w:rsidR="002701F3" w:rsidRDefault="002701F3" w:rsidP="00A67637">
      <w:pPr>
        <w:pStyle w:val="Prrafodelista"/>
        <w:spacing w:before="0"/>
        <w:ind w:left="0"/>
      </w:pPr>
    </w:p>
    <w:p w:rsidR="002701F3" w:rsidRDefault="002701F3" w:rsidP="00A67637">
      <w:pPr>
        <w:pStyle w:val="Prrafodelista"/>
        <w:spacing w:before="0"/>
        <w:ind w:left="0"/>
      </w:pPr>
      <w:r>
        <w:tab/>
        <w:t xml:space="preserve">Al aportarse desde </w:t>
      </w:r>
      <w:r w:rsidR="00045D9D">
        <w:t>Zuzenean</w:t>
      </w:r>
      <w:r>
        <w:t>, la documentación acreditativa se asocia a la solicitud, pero no se cataloga, por lo que se debe catalogar a través de los desplegables, asociando a cada documento su descripción correspondiente.</w:t>
      </w:r>
    </w:p>
    <w:p w:rsidR="005A4849" w:rsidRDefault="005A4849" w:rsidP="005A4849">
      <w:pPr>
        <w:pStyle w:val="Ttulo4"/>
      </w:pPr>
      <w:r>
        <w:lastRenderedPageBreak/>
        <w:t>Alta de Solicitud de Informe de Esfuerzo de Integración</w:t>
      </w:r>
    </w:p>
    <w:p w:rsidR="002701F3" w:rsidRDefault="002701F3" w:rsidP="002701F3">
      <w:pPr>
        <w:pStyle w:val="Ttulo5"/>
      </w:pPr>
      <w:r>
        <w:t>Datos de Solicitud</w:t>
      </w:r>
    </w:p>
    <w:p w:rsidR="003D5221" w:rsidRPr="003D5221" w:rsidRDefault="003D5221" w:rsidP="003D5221">
      <w:pPr>
        <w:ind w:left="0" w:firstLine="720"/>
      </w:pPr>
      <w:r>
        <w:t>Tras rellenar la parte común, especificada en el punto 4.3.3.1 se rellenan los datos específicos de la solicitud de Informe de Esfuerzo de Integración:</w:t>
      </w:r>
    </w:p>
    <w:p w:rsidR="005A4849" w:rsidRDefault="00C745F2" w:rsidP="005A4849">
      <w:pPr>
        <w:ind w:left="0"/>
      </w:pPr>
      <w:r>
        <w:rPr>
          <w:noProof/>
          <w:lang w:val="es-ES" w:eastAsia="es-ES"/>
        </w:rPr>
        <w:drawing>
          <wp:inline distT="0" distB="0" distL="0" distR="0" wp14:anchorId="4454ACB8" wp14:editId="14FF5FB9">
            <wp:extent cx="5118100" cy="5184781"/>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698" t="17728" r="4747" b="4634"/>
                    <a:stretch/>
                  </pic:blipFill>
                  <pic:spPr bwMode="auto">
                    <a:xfrm>
                      <a:off x="0" y="0"/>
                      <a:ext cx="5120187" cy="5186895"/>
                    </a:xfrm>
                    <a:prstGeom prst="rect">
                      <a:avLst/>
                    </a:prstGeom>
                    <a:ln>
                      <a:noFill/>
                    </a:ln>
                    <a:extLst>
                      <a:ext uri="{53640926-AAD7-44D8-BBD7-CCE9431645EC}">
                        <a14:shadowObscured xmlns:a14="http://schemas.microsoft.com/office/drawing/2010/main"/>
                      </a:ext>
                    </a:extLst>
                  </pic:spPr>
                </pic:pic>
              </a:graphicData>
            </a:graphic>
          </wp:inline>
        </w:drawing>
      </w:r>
    </w:p>
    <w:p w:rsidR="003D5221" w:rsidRDefault="003D5221" w:rsidP="003D5221">
      <w:pPr>
        <w:spacing w:before="0"/>
        <w:ind w:left="0"/>
      </w:pPr>
      <w:r>
        <w:t>Los datos a rellenar son:</w:t>
      </w:r>
    </w:p>
    <w:p w:rsidR="003D5221" w:rsidRDefault="003D5221" w:rsidP="003D5221">
      <w:pPr>
        <w:spacing w:before="0"/>
        <w:ind w:left="0"/>
      </w:pPr>
    </w:p>
    <w:p w:rsidR="003D5221" w:rsidRDefault="003D5221" w:rsidP="003D5221">
      <w:pPr>
        <w:spacing w:before="0"/>
        <w:ind w:left="0"/>
      </w:pPr>
      <w:r>
        <w:rPr>
          <w:b/>
        </w:rPr>
        <w:t>Motivo de Solicitud</w:t>
      </w:r>
      <w:r>
        <w:t>:</w:t>
      </w:r>
    </w:p>
    <w:p w:rsidR="003D5221" w:rsidRDefault="003D5221" w:rsidP="003D5221">
      <w:pPr>
        <w:spacing w:before="0"/>
        <w:ind w:left="0"/>
      </w:pPr>
    </w:p>
    <w:p w:rsidR="003D5221" w:rsidRDefault="003D5221" w:rsidP="003D5221">
      <w:pPr>
        <w:pStyle w:val="Prrafodelista"/>
        <w:numPr>
          <w:ilvl w:val="0"/>
          <w:numId w:val="34"/>
        </w:numPr>
        <w:spacing w:before="0"/>
      </w:pPr>
      <w:r>
        <w:rPr>
          <w:u w:val="single"/>
        </w:rPr>
        <w:t>Motivo de Solicitud</w:t>
      </w:r>
      <w:r>
        <w:t>: Combo con los posibles motivos de solicitud contemplados para el Informe de Esfuerzo de Integración.</w:t>
      </w:r>
      <w:r w:rsidR="00363AC3">
        <w:t xml:space="preserve"> Los valores de este desplegable se podrán gestionar desde el módulo de mantenimiento.</w:t>
      </w:r>
    </w:p>
    <w:p w:rsidR="00243181" w:rsidRDefault="00243181" w:rsidP="00243181">
      <w:pPr>
        <w:pStyle w:val="Prrafodelista"/>
        <w:spacing w:before="0"/>
      </w:pPr>
    </w:p>
    <w:p w:rsidR="00243181" w:rsidRDefault="00243181" w:rsidP="00243181">
      <w:pPr>
        <w:spacing w:before="0"/>
        <w:ind w:left="0"/>
      </w:pPr>
      <w:r w:rsidRPr="00243181">
        <w:rPr>
          <w:b/>
        </w:rPr>
        <w:lastRenderedPageBreak/>
        <w:t>Fecha de caducidad de la tarjeta que pretende renovar</w:t>
      </w:r>
      <w:r>
        <w:t>:</w:t>
      </w:r>
    </w:p>
    <w:p w:rsidR="00243181" w:rsidRDefault="00243181" w:rsidP="00243181">
      <w:pPr>
        <w:spacing w:before="0"/>
        <w:ind w:left="0"/>
      </w:pPr>
    </w:p>
    <w:p w:rsidR="00243181" w:rsidRDefault="00243181" w:rsidP="00243181">
      <w:pPr>
        <w:pStyle w:val="Prrafodelista"/>
        <w:numPr>
          <w:ilvl w:val="0"/>
          <w:numId w:val="34"/>
        </w:numPr>
        <w:spacing w:before="0"/>
      </w:pPr>
      <w:r>
        <w:rPr>
          <w:u w:val="single"/>
        </w:rPr>
        <w:t>Fecha</w:t>
      </w:r>
      <w:r>
        <w:t xml:space="preserve">: Fecha de caducidad de la Tarjeta de residencia que se tiene que renovar. </w:t>
      </w:r>
    </w:p>
    <w:p w:rsidR="00243181" w:rsidRDefault="00243181" w:rsidP="00243181">
      <w:pPr>
        <w:pStyle w:val="Prrafodelista"/>
        <w:spacing w:before="0"/>
      </w:pPr>
    </w:p>
    <w:p w:rsidR="00243181" w:rsidRDefault="00363AC3" w:rsidP="00363AC3">
      <w:pPr>
        <w:spacing w:before="0"/>
        <w:ind w:left="0"/>
        <w:rPr>
          <w:b/>
        </w:rPr>
      </w:pPr>
      <w:r w:rsidRPr="00363AC3">
        <w:rPr>
          <w:b/>
        </w:rPr>
        <w:t>Estado de tramitación del procedimiento</w:t>
      </w:r>
    </w:p>
    <w:p w:rsidR="00363AC3" w:rsidRDefault="00363AC3" w:rsidP="00363AC3">
      <w:pPr>
        <w:spacing w:before="0"/>
        <w:ind w:left="0"/>
      </w:pPr>
    </w:p>
    <w:p w:rsidR="005A4849" w:rsidRDefault="00363AC3" w:rsidP="00363AC3">
      <w:pPr>
        <w:pStyle w:val="Prrafodelista"/>
        <w:numPr>
          <w:ilvl w:val="0"/>
          <w:numId w:val="34"/>
        </w:numPr>
        <w:spacing w:before="0"/>
      </w:pPr>
      <w:r w:rsidRPr="00363AC3">
        <w:rPr>
          <w:u w:val="single"/>
        </w:rPr>
        <w:t>Estado</w:t>
      </w:r>
      <w:r>
        <w:t>: Combo con los posibles estados de tramitación del procedimiento de renovación. Los valores de este desplegable se podrán gestionar desde el módulo de mantenimiento</w:t>
      </w:r>
      <w:r w:rsidR="001E70BC">
        <w:t>.</w:t>
      </w:r>
    </w:p>
    <w:p w:rsidR="001E70BC" w:rsidRDefault="001E70BC" w:rsidP="001E70BC">
      <w:pPr>
        <w:pStyle w:val="Prrafodelista"/>
        <w:spacing w:before="0"/>
      </w:pPr>
    </w:p>
    <w:p w:rsidR="00363AC3" w:rsidRDefault="001E70BC" w:rsidP="001E70BC">
      <w:pPr>
        <w:pStyle w:val="Prrafodelista"/>
        <w:numPr>
          <w:ilvl w:val="0"/>
          <w:numId w:val="34"/>
        </w:numPr>
        <w:spacing w:before="0"/>
      </w:pPr>
      <w:r>
        <w:rPr>
          <w:u w:val="single"/>
        </w:rPr>
        <w:t>Fecha</w:t>
      </w:r>
      <w:r>
        <w:t>: Fecha de notificación del estado.</w:t>
      </w:r>
    </w:p>
    <w:p w:rsidR="001E70BC" w:rsidRDefault="001E70BC" w:rsidP="00363AC3">
      <w:pPr>
        <w:spacing w:before="0"/>
        <w:ind w:left="0"/>
      </w:pPr>
    </w:p>
    <w:p w:rsidR="001E70BC" w:rsidRDefault="001E70BC" w:rsidP="00363AC3">
      <w:pPr>
        <w:spacing w:before="0"/>
        <w:ind w:left="0"/>
      </w:pPr>
    </w:p>
    <w:p w:rsidR="001E70BC" w:rsidRDefault="001E70BC" w:rsidP="001E70BC">
      <w:pPr>
        <w:spacing w:before="0"/>
        <w:ind w:left="0"/>
        <w:rPr>
          <w:b/>
        </w:rPr>
      </w:pPr>
      <w:r>
        <w:rPr>
          <w:b/>
        </w:rPr>
        <w:t>Vínculos familiares con residentes en el estado español:</w:t>
      </w:r>
    </w:p>
    <w:p w:rsidR="001E70BC" w:rsidRDefault="001E70BC" w:rsidP="001E70BC">
      <w:pPr>
        <w:spacing w:before="0"/>
        <w:ind w:left="0"/>
        <w:rPr>
          <w:b/>
        </w:rPr>
      </w:pPr>
      <w:r>
        <w:rPr>
          <w:b/>
        </w:rPr>
        <w:tab/>
      </w:r>
    </w:p>
    <w:p w:rsidR="001E70BC" w:rsidRDefault="001E70BC" w:rsidP="001E70BC">
      <w:pPr>
        <w:pStyle w:val="Prrafodelista"/>
        <w:spacing w:before="0"/>
      </w:pPr>
      <w:r w:rsidRPr="001E70BC">
        <w:t xml:space="preserve">Tabla </w:t>
      </w:r>
      <w:r>
        <w:t>para introducir los datos de los residentes en el estado español con el que el solicitante acredita los vínculos. Los datos a introducir son:</w:t>
      </w:r>
    </w:p>
    <w:p w:rsidR="001E70BC" w:rsidRPr="001E70BC" w:rsidRDefault="001E70BC" w:rsidP="001E70BC">
      <w:pPr>
        <w:pStyle w:val="Prrafodelista"/>
        <w:numPr>
          <w:ilvl w:val="1"/>
          <w:numId w:val="34"/>
        </w:numPr>
        <w:spacing w:before="0"/>
        <w:rPr>
          <w:b/>
        </w:rPr>
      </w:pPr>
      <w:r>
        <w:rPr>
          <w:u w:val="single"/>
        </w:rPr>
        <w:t>Nombre</w:t>
      </w:r>
      <w:r>
        <w:t>: Nombre y apellidos del familiar.</w:t>
      </w:r>
    </w:p>
    <w:p w:rsidR="001E70BC" w:rsidRPr="001E70BC" w:rsidRDefault="001E70BC" w:rsidP="001E70BC">
      <w:pPr>
        <w:pStyle w:val="Prrafodelista"/>
        <w:numPr>
          <w:ilvl w:val="1"/>
          <w:numId w:val="34"/>
        </w:numPr>
        <w:spacing w:before="0"/>
        <w:rPr>
          <w:b/>
        </w:rPr>
      </w:pPr>
      <w:r>
        <w:rPr>
          <w:u w:val="single"/>
        </w:rPr>
        <w:t>Parentesco</w:t>
      </w:r>
      <w:r w:rsidRPr="001E70BC">
        <w:rPr>
          <w:b/>
        </w:rPr>
        <w:t>:</w:t>
      </w:r>
      <w:r>
        <w:rPr>
          <w:b/>
        </w:rPr>
        <w:t xml:space="preserve"> </w:t>
      </w:r>
      <w:r w:rsidRPr="001E70BC">
        <w:t>Relación de parentesco con el familiar.</w:t>
      </w:r>
    </w:p>
    <w:p w:rsidR="001E70BC" w:rsidRPr="001E70BC" w:rsidRDefault="001E70BC" w:rsidP="001E70BC">
      <w:pPr>
        <w:pStyle w:val="Prrafodelista"/>
        <w:numPr>
          <w:ilvl w:val="1"/>
          <w:numId w:val="34"/>
        </w:numPr>
        <w:spacing w:before="0"/>
        <w:rPr>
          <w:b/>
        </w:rPr>
      </w:pPr>
      <w:r>
        <w:rPr>
          <w:u w:val="single"/>
        </w:rPr>
        <w:t>Lugar de residencia</w:t>
      </w:r>
      <w:r w:rsidRPr="001E70BC">
        <w:rPr>
          <w:u w:val="single"/>
        </w:rPr>
        <w:t>:</w:t>
      </w:r>
      <w:r w:rsidRPr="001E70BC">
        <w:t xml:space="preserve"> Lugar de residencia del familiar</w:t>
      </w:r>
      <w:r>
        <w:t>.</w:t>
      </w:r>
    </w:p>
    <w:p w:rsidR="001E70BC" w:rsidRDefault="001E70BC" w:rsidP="001E70BC">
      <w:pPr>
        <w:pStyle w:val="Prrafodelista"/>
        <w:numPr>
          <w:ilvl w:val="1"/>
          <w:numId w:val="34"/>
        </w:numPr>
        <w:spacing w:before="0"/>
        <w:rPr>
          <w:b/>
        </w:rPr>
      </w:pPr>
      <w:r>
        <w:rPr>
          <w:u w:val="single"/>
        </w:rPr>
        <w:t>DNI/NIE:</w:t>
      </w:r>
      <w:r>
        <w:rPr>
          <w:b/>
        </w:rPr>
        <w:t xml:space="preserve"> </w:t>
      </w:r>
      <w:r w:rsidRPr="001E70BC">
        <w:t>Datos de identificación del familiar.</w:t>
      </w:r>
    </w:p>
    <w:p w:rsidR="001E70BC" w:rsidRDefault="001E70BC" w:rsidP="00363AC3">
      <w:pPr>
        <w:spacing w:before="0"/>
        <w:ind w:left="0"/>
      </w:pPr>
    </w:p>
    <w:p w:rsidR="001E70BC" w:rsidRDefault="001E70BC" w:rsidP="001E70BC">
      <w:pPr>
        <w:spacing w:before="0"/>
        <w:ind w:left="0"/>
      </w:pPr>
      <w:r>
        <w:rPr>
          <w:b/>
        </w:rPr>
        <w:t>Tiempo de residencia</w:t>
      </w:r>
      <w:r>
        <w:t>:</w:t>
      </w:r>
    </w:p>
    <w:p w:rsidR="001E70BC" w:rsidRDefault="001E70BC" w:rsidP="001E70BC">
      <w:pPr>
        <w:spacing w:before="0"/>
        <w:ind w:left="0"/>
      </w:pPr>
    </w:p>
    <w:p w:rsidR="001E70BC" w:rsidRDefault="001E70BC" w:rsidP="001E70BC">
      <w:pPr>
        <w:pStyle w:val="Prrafodelista"/>
        <w:numPr>
          <w:ilvl w:val="0"/>
          <w:numId w:val="34"/>
        </w:numPr>
        <w:spacing w:before="0"/>
      </w:pPr>
      <w:r>
        <w:rPr>
          <w:u w:val="single"/>
        </w:rPr>
        <w:t>Tiempo de residencia manifestado</w:t>
      </w:r>
      <w:r>
        <w:t xml:space="preserve">: Tiempo de residencia en días que el solicitante manifiesta haber residido en el estado español. </w:t>
      </w:r>
    </w:p>
    <w:p w:rsidR="001E70BC" w:rsidRDefault="001E70BC" w:rsidP="00363AC3">
      <w:pPr>
        <w:spacing w:before="0"/>
        <w:ind w:left="0"/>
      </w:pPr>
    </w:p>
    <w:p w:rsidR="001E70BC" w:rsidRDefault="001E70BC" w:rsidP="001E70BC">
      <w:pPr>
        <w:pStyle w:val="Prrafodelista"/>
        <w:numPr>
          <w:ilvl w:val="0"/>
          <w:numId w:val="34"/>
        </w:numPr>
        <w:spacing w:before="0"/>
      </w:pPr>
      <w:r>
        <w:rPr>
          <w:u w:val="single"/>
        </w:rPr>
        <w:t>Tiempo de residencia acreditado</w:t>
      </w:r>
      <w:r>
        <w:t>: Tiempo de residencia en días que el solicitante acredita haber residido en el estado español.</w:t>
      </w:r>
    </w:p>
    <w:p w:rsidR="001E70BC" w:rsidRDefault="001E70BC" w:rsidP="001E70BC">
      <w:pPr>
        <w:spacing w:before="0"/>
        <w:ind w:left="0"/>
      </w:pPr>
    </w:p>
    <w:p w:rsidR="009E67A9" w:rsidRDefault="009E67A9" w:rsidP="009E67A9">
      <w:pPr>
        <w:spacing w:before="0"/>
        <w:ind w:left="0"/>
      </w:pPr>
      <w:r>
        <w:rPr>
          <w:b/>
        </w:rPr>
        <w:t>Datos del contrato</w:t>
      </w:r>
      <w:r>
        <w:t>:</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Contratante</w:t>
      </w:r>
      <w:r>
        <w:t xml:space="preserve">: Datos del contratante. </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Contrato de trabajo</w:t>
      </w:r>
      <w:r>
        <w:t>: Datos y características del contrato.</w:t>
      </w:r>
    </w:p>
    <w:p w:rsidR="001E70BC" w:rsidRDefault="001E70BC" w:rsidP="00363AC3">
      <w:pPr>
        <w:spacing w:before="0"/>
        <w:ind w:left="0"/>
      </w:pPr>
    </w:p>
    <w:p w:rsidR="009E67A9" w:rsidRDefault="009E67A9" w:rsidP="00363AC3">
      <w:pPr>
        <w:spacing w:before="0"/>
        <w:ind w:left="0"/>
      </w:pPr>
    </w:p>
    <w:p w:rsidR="009E67A9" w:rsidRDefault="009E67A9" w:rsidP="009E67A9">
      <w:pPr>
        <w:spacing w:before="0"/>
        <w:ind w:left="0"/>
      </w:pPr>
      <w:r>
        <w:rPr>
          <w:b/>
        </w:rPr>
        <w:t>Datos del empadronamiento</w:t>
      </w:r>
      <w:r>
        <w:t>:</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Dirección de empadronamiento</w:t>
      </w:r>
      <w:r>
        <w:t>: Dirección completa de empadronamiento.</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Fecha de empadronamiento en domicilio actual</w:t>
      </w:r>
      <w:r>
        <w:t>: Fecha que consta en el padrón de empadronamiento en el domicilio actual.</w:t>
      </w:r>
    </w:p>
    <w:p w:rsidR="009E67A9" w:rsidRDefault="009E67A9" w:rsidP="00363AC3">
      <w:pPr>
        <w:spacing w:before="0"/>
        <w:ind w:left="0"/>
      </w:pPr>
    </w:p>
    <w:p w:rsidR="009E67A9" w:rsidRDefault="009E67A9" w:rsidP="009E67A9">
      <w:pPr>
        <w:pStyle w:val="Prrafodelista"/>
        <w:numPr>
          <w:ilvl w:val="0"/>
          <w:numId w:val="34"/>
        </w:numPr>
        <w:spacing w:before="0"/>
      </w:pPr>
      <w:r>
        <w:rPr>
          <w:u w:val="single"/>
        </w:rPr>
        <w:t>Fecha de emisión del padrón</w:t>
      </w:r>
      <w:r>
        <w:t>: Fecha de emisión del padrón.</w:t>
      </w:r>
    </w:p>
    <w:p w:rsidR="009E67A9" w:rsidRDefault="009E67A9" w:rsidP="009E67A9">
      <w:pPr>
        <w:pStyle w:val="Prrafodelista"/>
      </w:pPr>
    </w:p>
    <w:p w:rsidR="009E67A9" w:rsidRDefault="009E67A9" w:rsidP="009E67A9">
      <w:pPr>
        <w:pStyle w:val="Prrafodelista"/>
        <w:numPr>
          <w:ilvl w:val="0"/>
          <w:numId w:val="34"/>
        </w:numPr>
        <w:spacing w:before="0"/>
      </w:pPr>
      <w:r w:rsidRPr="009E67A9">
        <w:rPr>
          <w:u w:val="single"/>
        </w:rPr>
        <w:lastRenderedPageBreak/>
        <w:t>Expedido por el ayuntamiento de</w:t>
      </w:r>
      <w:r>
        <w:t>: Combos de provincia y municipio para seleccionar el ayuntamiento de expedición del padrón.</w:t>
      </w:r>
    </w:p>
    <w:p w:rsidR="009E67A9" w:rsidRDefault="009E67A9" w:rsidP="009E67A9">
      <w:pPr>
        <w:pStyle w:val="Prrafodelista"/>
      </w:pPr>
    </w:p>
    <w:p w:rsidR="009E67A9" w:rsidRDefault="009E67A9" w:rsidP="009E67A9">
      <w:pPr>
        <w:spacing w:before="0"/>
        <w:ind w:left="0"/>
      </w:pPr>
      <w:r w:rsidRPr="009E67A9">
        <w:rPr>
          <w:b/>
        </w:rPr>
        <w:t>Actividad laboral y búsqueda activa de empleo</w:t>
      </w:r>
      <w:r>
        <w:t>:</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Tiempo total de actividad laboral (días)</w:t>
      </w:r>
      <w:r>
        <w:t>: Tiempo acreditado en días de actividad laboral en el estado español.</w:t>
      </w:r>
    </w:p>
    <w:p w:rsidR="009E67A9" w:rsidRDefault="009E67A9" w:rsidP="009E67A9">
      <w:pPr>
        <w:spacing w:before="0"/>
        <w:ind w:left="0"/>
      </w:pPr>
    </w:p>
    <w:p w:rsidR="009E67A9" w:rsidRDefault="009E67A9" w:rsidP="009E67A9">
      <w:pPr>
        <w:pStyle w:val="Prrafodelista"/>
        <w:numPr>
          <w:ilvl w:val="0"/>
          <w:numId w:val="34"/>
        </w:numPr>
        <w:spacing w:before="0"/>
      </w:pPr>
      <w:r>
        <w:rPr>
          <w:u w:val="single"/>
        </w:rPr>
        <w:t>Tiempo total de búsqueda activa de empleo (días)</w:t>
      </w:r>
      <w:r>
        <w:t>: Tiempo acreditado en días de búsqueda activa de empleo.</w:t>
      </w:r>
    </w:p>
    <w:p w:rsidR="009E67A9" w:rsidRDefault="009E67A9" w:rsidP="009E67A9">
      <w:pPr>
        <w:spacing w:before="0"/>
        <w:ind w:left="0"/>
      </w:pPr>
    </w:p>
    <w:p w:rsidR="009E67A9" w:rsidRPr="009E67A9" w:rsidRDefault="009E67A9" w:rsidP="009E67A9">
      <w:pPr>
        <w:pStyle w:val="Prrafodelista"/>
        <w:numPr>
          <w:ilvl w:val="0"/>
          <w:numId w:val="34"/>
        </w:numPr>
        <w:spacing w:before="0"/>
      </w:pPr>
      <w:r>
        <w:rPr>
          <w:u w:val="single"/>
        </w:rPr>
        <w:t>Contrato de trabajo:</w:t>
      </w:r>
      <w:r w:rsidRPr="009E67A9">
        <w:t xml:space="preserve"> </w:t>
      </w:r>
      <w:r>
        <w:t>Adjunta un contrato de trabajo.</w:t>
      </w:r>
    </w:p>
    <w:p w:rsidR="009E67A9" w:rsidRDefault="009E67A9" w:rsidP="009E67A9">
      <w:pPr>
        <w:pStyle w:val="Prrafodelista"/>
        <w:numPr>
          <w:ilvl w:val="0"/>
          <w:numId w:val="34"/>
        </w:numPr>
        <w:spacing w:before="0"/>
      </w:pPr>
      <w:r>
        <w:rPr>
          <w:u w:val="single"/>
        </w:rPr>
        <w:t xml:space="preserve">Oferta de trabajo: </w:t>
      </w:r>
      <w:r w:rsidRPr="009E67A9">
        <w:t>Adjunta una</w:t>
      </w:r>
      <w:r>
        <w:t xml:space="preserve"> oferta de trabajo.</w:t>
      </w:r>
    </w:p>
    <w:p w:rsidR="009E67A9" w:rsidRDefault="009E67A9" w:rsidP="009E67A9">
      <w:pPr>
        <w:pStyle w:val="Prrafodelista"/>
        <w:numPr>
          <w:ilvl w:val="0"/>
          <w:numId w:val="34"/>
        </w:numPr>
        <w:spacing w:before="0"/>
      </w:pPr>
      <w:r>
        <w:rPr>
          <w:u w:val="single"/>
        </w:rPr>
        <w:t>Recibe una prestación por desempleo:</w:t>
      </w:r>
      <w:r w:rsidRPr="009E67A9">
        <w:t xml:space="preserve"> Ac</w:t>
      </w:r>
      <w:r>
        <w:t>redita de recibir una prestación por desempleo.</w:t>
      </w:r>
    </w:p>
    <w:p w:rsidR="009E67A9" w:rsidRDefault="009E67A9" w:rsidP="009E67A9">
      <w:pPr>
        <w:spacing w:before="0"/>
        <w:ind w:left="0"/>
      </w:pPr>
    </w:p>
    <w:p w:rsidR="005A4849" w:rsidRDefault="005A4849" w:rsidP="005A4849">
      <w:pPr>
        <w:pStyle w:val="Ttulo4"/>
      </w:pPr>
      <w:r>
        <w:t>Alta de Solicitud de Informe de Arraigo</w:t>
      </w:r>
    </w:p>
    <w:p w:rsidR="009C7A74" w:rsidRPr="003D5221" w:rsidRDefault="009C7A74" w:rsidP="009C7A74">
      <w:pPr>
        <w:ind w:left="0" w:firstLine="720"/>
      </w:pPr>
      <w:r>
        <w:t xml:space="preserve">Tras rellenar la parte común, especificada en el punto 4.3.3.1 se rellenan los datos específicos de la solicitud de Informe de </w:t>
      </w:r>
      <w:r w:rsidR="007A13A8">
        <w:t>Arraigo</w:t>
      </w:r>
      <w:r>
        <w:t>:</w:t>
      </w:r>
    </w:p>
    <w:p w:rsidR="005A4849" w:rsidRDefault="007A13A8" w:rsidP="007A13A8">
      <w:pPr>
        <w:ind w:left="0"/>
        <w:jc w:val="center"/>
      </w:pPr>
      <w:r>
        <w:rPr>
          <w:noProof/>
          <w:lang w:val="es-ES" w:eastAsia="es-ES"/>
        </w:rPr>
        <w:drawing>
          <wp:inline distT="0" distB="0" distL="0" distR="0" wp14:anchorId="5E48460F" wp14:editId="691E1FD2">
            <wp:extent cx="5400040" cy="2731135"/>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00040" cy="2731135"/>
                    </a:xfrm>
                    <a:prstGeom prst="rect">
                      <a:avLst/>
                    </a:prstGeom>
                  </pic:spPr>
                </pic:pic>
              </a:graphicData>
            </a:graphic>
          </wp:inline>
        </w:drawing>
      </w:r>
    </w:p>
    <w:p w:rsidR="007A13A8" w:rsidRDefault="007A13A8" w:rsidP="007A13A8">
      <w:pPr>
        <w:spacing w:before="0"/>
        <w:ind w:left="0"/>
        <w:rPr>
          <w:b/>
        </w:rPr>
      </w:pPr>
    </w:p>
    <w:p w:rsidR="007A13A8" w:rsidRDefault="007A13A8" w:rsidP="007A13A8">
      <w:pPr>
        <w:spacing w:before="0"/>
        <w:ind w:left="0"/>
      </w:pPr>
      <w:r>
        <w:rPr>
          <w:b/>
        </w:rPr>
        <w:t>Tiempo de permanencia continuada</w:t>
      </w:r>
      <w:r>
        <w:t>:</w:t>
      </w:r>
    </w:p>
    <w:p w:rsidR="007A13A8" w:rsidRDefault="007A13A8" w:rsidP="007A13A8">
      <w:pPr>
        <w:spacing w:before="0"/>
        <w:ind w:left="0"/>
      </w:pPr>
    </w:p>
    <w:p w:rsidR="007A13A8" w:rsidRPr="007A13A8" w:rsidRDefault="007A13A8" w:rsidP="007A13A8">
      <w:pPr>
        <w:pStyle w:val="Prrafodelista"/>
        <w:numPr>
          <w:ilvl w:val="0"/>
          <w:numId w:val="34"/>
        </w:numPr>
        <w:spacing w:before="0"/>
      </w:pPr>
      <w:r>
        <w:rPr>
          <w:u w:val="single"/>
        </w:rPr>
        <w:t>Fecha de entrada en el estado español</w:t>
      </w:r>
    </w:p>
    <w:p w:rsidR="007A13A8" w:rsidRDefault="007A13A8" w:rsidP="007A13A8">
      <w:pPr>
        <w:pStyle w:val="Prrafodelista"/>
        <w:numPr>
          <w:ilvl w:val="0"/>
          <w:numId w:val="34"/>
        </w:numPr>
        <w:spacing w:before="0"/>
      </w:pPr>
      <w:r>
        <w:rPr>
          <w:u w:val="single"/>
        </w:rPr>
        <w:t>Fecha del primer empadronamiento</w:t>
      </w:r>
    </w:p>
    <w:p w:rsidR="007A13A8" w:rsidRDefault="007A13A8" w:rsidP="007A13A8">
      <w:pPr>
        <w:pStyle w:val="Prrafodelista"/>
        <w:numPr>
          <w:ilvl w:val="0"/>
          <w:numId w:val="34"/>
        </w:numPr>
        <w:spacing w:before="0"/>
      </w:pPr>
      <w:r>
        <w:rPr>
          <w:u w:val="single"/>
        </w:rPr>
        <w:t>Fecha de empadronamiento en el domicilio actual</w:t>
      </w:r>
    </w:p>
    <w:p w:rsidR="007A13A8" w:rsidRDefault="007A13A8" w:rsidP="007A13A8">
      <w:pPr>
        <w:spacing w:before="0"/>
        <w:ind w:left="0"/>
      </w:pPr>
    </w:p>
    <w:p w:rsidR="007A13A8" w:rsidRDefault="007A13A8" w:rsidP="007A13A8">
      <w:pPr>
        <w:spacing w:before="0"/>
        <w:ind w:left="0"/>
      </w:pPr>
      <w:r>
        <w:rPr>
          <w:b/>
        </w:rPr>
        <w:t>Datos del contrato</w:t>
      </w:r>
      <w:r>
        <w:t>:</w:t>
      </w:r>
    </w:p>
    <w:p w:rsidR="007A13A8" w:rsidRDefault="007A13A8" w:rsidP="007A13A8">
      <w:pPr>
        <w:spacing w:before="0"/>
        <w:ind w:left="0"/>
      </w:pPr>
    </w:p>
    <w:p w:rsidR="007A13A8" w:rsidRDefault="007A13A8" w:rsidP="007A13A8">
      <w:pPr>
        <w:pStyle w:val="Prrafodelista"/>
        <w:numPr>
          <w:ilvl w:val="0"/>
          <w:numId w:val="34"/>
        </w:numPr>
        <w:spacing w:before="0"/>
      </w:pPr>
      <w:r>
        <w:rPr>
          <w:u w:val="single"/>
        </w:rPr>
        <w:t>Contratante</w:t>
      </w:r>
      <w:r>
        <w:t xml:space="preserve">: Datos del contratante. </w:t>
      </w:r>
    </w:p>
    <w:p w:rsidR="007A13A8" w:rsidRDefault="007A13A8" w:rsidP="007A13A8">
      <w:pPr>
        <w:spacing w:before="0"/>
        <w:ind w:left="0"/>
      </w:pPr>
    </w:p>
    <w:p w:rsidR="007A13A8" w:rsidRDefault="007A13A8" w:rsidP="007A13A8">
      <w:pPr>
        <w:pStyle w:val="Prrafodelista"/>
        <w:numPr>
          <w:ilvl w:val="0"/>
          <w:numId w:val="34"/>
        </w:numPr>
        <w:spacing w:before="0"/>
      </w:pPr>
      <w:r>
        <w:rPr>
          <w:u w:val="single"/>
        </w:rPr>
        <w:t>Contrato de trabajo</w:t>
      </w:r>
      <w:r>
        <w:t>: Datos y características del contrato.</w:t>
      </w:r>
    </w:p>
    <w:p w:rsidR="007A13A8" w:rsidRDefault="007A13A8" w:rsidP="007A13A8">
      <w:pPr>
        <w:spacing w:before="0"/>
        <w:ind w:left="0"/>
      </w:pPr>
    </w:p>
    <w:p w:rsidR="007A13A8" w:rsidRDefault="007A13A8" w:rsidP="007A13A8">
      <w:pPr>
        <w:spacing w:before="0"/>
        <w:ind w:left="0"/>
      </w:pPr>
      <w:r>
        <w:rPr>
          <w:b/>
        </w:rPr>
        <w:t>Datos del empadronamiento</w:t>
      </w:r>
      <w:r>
        <w:t>:</w:t>
      </w:r>
    </w:p>
    <w:p w:rsidR="007A13A8" w:rsidRDefault="007A13A8" w:rsidP="007A13A8">
      <w:pPr>
        <w:spacing w:before="0"/>
        <w:ind w:left="0"/>
      </w:pPr>
    </w:p>
    <w:p w:rsidR="007A13A8" w:rsidRDefault="007A13A8" w:rsidP="007A13A8">
      <w:pPr>
        <w:pStyle w:val="Prrafodelista"/>
        <w:numPr>
          <w:ilvl w:val="0"/>
          <w:numId w:val="34"/>
        </w:numPr>
        <w:spacing w:before="0"/>
      </w:pPr>
      <w:r>
        <w:rPr>
          <w:u w:val="single"/>
        </w:rPr>
        <w:t>Dirección de empadronamiento</w:t>
      </w:r>
      <w:r>
        <w:t>: Dirección completa de empadronamiento.</w:t>
      </w:r>
    </w:p>
    <w:p w:rsidR="007A13A8" w:rsidRDefault="007A13A8" w:rsidP="007A13A8">
      <w:pPr>
        <w:spacing w:before="0"/>
        <w:ind w:left="0"/>
      </w:pPr>
    </w:p>
    <w:p w:rsidR="007A13A8" w:rsidRDefault="007A13A8" w:rsidP="007A13A8">
      <w:pPr>
        <w:pStyle w:val="Prrafodelista"/>
        <w:numPr>
          <w:ilvl w:val="0"/>
          <w:numId w:val="34"/>
        </w:numPr>
        <w:spacing w:before="0"/>
      </w:pPr>
      <w:r>
        <w:rPr>
          <w:u w:val="single"/>
        </w:rPr>
        <w:t>Fecha de empadronamiento en domicilio actual</w:t>
      </w:r>
      <w:r>
        <w:t>: Fecha que consta en el padrón de empadronamiento en el domicilio actual.</w:t>
      </w:r>
    </w:p>
    <w:p w:rsidR="007A13A8" w:rsidRDefault="007A13A8" w:rsidP="007A13A8">
      <w:pPr>
        <w:spacing w:before="0"/>
        <w:ind w:left="0"/>
      </w:pPr>
    </w:p>
    <w:p w:rsidR="007A13A8" w:rsidRDefault="007A13A8" w:rsidP="007A13A8">
      <w:pPr>
        <w:pStyle w:val="Prrafodelista"/>
        <w:numPr>
          <w:ilvl w:val="0"/>
          <w:numId w:val="34"/>
        </w:numPr>
        <w:spacing w:before="0"/>
      </w:pPr>
      <w:r>
        <w:rPr>
          <w:u w:val="single"/>
        </w:rPr>
        <w:t>Fecha de emisión del padrón</w:t>
      </w:r>
      <w:r>
        <w:t>: Fecha de emisión del padrón.</w:t>
      </w:r>
    </w:p>
    <w:p w:rsidR="007A13A8" w:rsidRDefault="007A13A8" w:rsidP="007A13A8">
      <w:pPr>
        <w:pStyle w:val="Prrafodelista"/>
      </w:pPr>
    </w:p>
    <w:p w:rsidR="007A13A8" w:rsidRDefault="007A13A8" w:rsidP="007A13A8">
      <w:pPr>
        <w:spacing w:before="0"/>
        <w:ind w:left="0"/>
      </w:pPr>
    </w:p>
    <w:p w:rsidR="007A13A8" w:rsidRDefault="007A13A8" w:rsidP="007A13A8">
      <w:pPr>
        <w:spacing w:before="0"/>
        <w:ind w:left="0"/>
        <w:rPr>
          <w:b/>
        </w:rPr>
      </w:pPr>
      <w:r>
        <w:rPr>
          <w:b/>
        </w:rPr>
        <w:t>Vínculos familiares con residentes en el estado español:</w:t>
      </w:r>
    </w:p>
    <w:p w:rsidR="007A13A8" w:rsidRDefault="007A13A8" w:rsidP="007A13A8">
      <w:pPr>
        <w:spacing w:before="0"/>
        <w:ind w:left="0"/>
        <w:rPr>
          <w:b/>
        </w:rPr>
      </w:pPr>
      <w:r>
        <w:rPr>
          <w:b/>
        </w:rPr>
        <w:tab/>
      </w:r>
    </w:p>
    <w:p w:rsidR="007A13A8" w:rsidRDefault="007A13A8" w:rsidP="007A13A8">
      <w:pPr>
        <w:pStyle w:val="Prrafodelista"/>
        <w:spacing w:before="0"/>
      </w:pPr>
      <w:r w:rsidRPr="001E70BC">
        <w:t xml:space="preserve">Tabla </w:t>
      </w:r>
      <w:r>
        <w:t>para introducir los datos de los residentes en el estado español con el que el solicitante acredita los vínculos. Los datos a introducir son:</w:t>
      </w:r>
    </w:p>
    <w:p w:rsidR="007A13A8" w:rsidRPr="001E70BC" w:rsidRDefault="007A13A8" w:rsidP="007A13A8">
      <w:pPr>
        <w:pStyle w:val="Prrafodelista"/>
        <w:numPr>
          <w:ilvl w:val="1"/>
          <w:numId w:val="34"/>
        </w:numPr>
        <w:spacing w:before="0"/>
        <w:rPr>
          <w:b/>
        </w:rPr>
      </w:pPr>
      <w:r>
        <w:rPr>
          <w:u w:val="single"/>
        </w:rPr>
        <w:t>Nombre</w:t>
      </w:r>
      <w:r>
        <w:t>: Nombre y apellidos del familiar.</w:t>
      </w:r>
    </w:p>
    <w:p w:rsidR="007A13A8" w:rsidRPr="001E70BC" w:rsidRDefault="007A13A8" w:rsidP="007A13A8">
      <w:pPr>
        <w:pStyle w:val="Prrafodelista"/>
        <w:numPr>
          <w:ilvl w:val="1"/>
          <w:numId w:val="34"/>
        </w:numPr>
        <w:spacing w:before="0"/>
        <w:rPr>
          <w:b/>
        </w:rPr>
      </w:pPr>
      <w:r>
        <w:rPr>
          <w:u w:val="single"/>
        </w:rPr>
        <w:t>Parentesco</w:t>
      </w:r>
      <w:r w:rsidRPr="001E70BC">
        <w:rPr>
          <w:b/>
        </w:rPr>
        <w:t>:</w:t>
      </w:r>
      <w:r>
        <w:rPr>
          <w:b/>
        </w:rPr>
        <w:t xml:space="preserve"> </w:t>
      </w:r>
      <w:r w:rsidRPr="001E70BC">
        <w:t>Relación de parentesco con el familiar.</w:t>
      </w:r>
    </w:p>
    <w:p w:rsidR="007A13A8" w:rsidRPr="001E70BC" w:rsidRDefault="007A13A8" w:rsidP="007A13A8">
      <w:pPr>
        <w:pStyle w:val="Prrafodelista"/>
        <w:numPr>
          <w:ilvl w:val="1"/>
          <w:numId w:val="34"/>
        </w:numPr>
        <w:spacing w:before="0"/>
        <w:rPr>
          <w:b/>
        </w:rPr>
      </w:pPr>
      <w:r>
        <w:rPr>
          <w:u w:val="single"/>
        </w:rPr>
        <w:t>Lugar de residencia</w:t>
      </w:r>
      <w:r w:rsidRPr="001E70BC">
        <w:rPr>
          <w:u w:val="single"/>
        </w:rPr>
        <w:t>:</w:t>
      </w:r>
      <w:r w:rsidRPr="001E70BC">
        <w:t xml:space="preserve"> Lugar de residencia del familiar</w:t>
      </w:r>
      <w:r>
        <w:t>.</w:t>
      </w:r>
    </w:p>
    <w:p w:rsidR="007A13A8" w:rsidRDefault="007A13A8" w:rsidP="007A13A8">
      <w:pPr>
        <w:pStyle w:val="Prrafodelista"/>
        <w:numPr>
          <w:ilvl w:val="1"/>
          <w:numId w:val="34"/>
        </w:numPr>
        <w:spacing w:before="0"/>
        <w:rPr>
          <w:b/>
        </w:rPr>
      </w:pPr>
      <w:r>
        <w:rPr>
          <w:u w:val="single"/>
        </w:rPr>
        <w:t>DNI/NIE:</w:t>
      </w:r>
      <w:r>
        <w:rPr>
          <w:b/>
        </w:rPr>
        <w:t xml:space="preserve"> </w:t>
      </w:r>
      <w:r w:rsidRPr="001E70BC">
        <w:t>Datos de identificación del familiar.</w:t>
      </w:r>
    </w:p>
    <w:p w:rsidR="005A4849" w:rsidRDefault="005A4849" w:rsidP="005A4849">
      <w:pPr>
        <w:ind w:left="0"/>
      </w:pPr>
    </w:p>
    <w:p w:rsidR="005A4849" w:rsidRDefault="005A4849" w:rsidP="00595412">
      <w:pPr>
        <w:ind w:left="0"/>
      </w:pPr>
    </w:p>
    <w:p w:rsidR="00595412" w:rsidRDefault="00595412" w:rsidP="00595412">
      <w:pPr>
        <w:pStyle w:val="Ttulo2"/>
      </w:pPr>
      <w:bookmarkStart w:id="25" w:name="_Toc454447636"/>
      <w:r>
        <w:t>Función 4 – Alta de Solicitud Telemática</w:t>
      </w:r>
      <w:bookmarkEnd w:id="25"/>
    </w:p>
    <w:p w:rsidR="00595412" w:rsidRDefault="00595412" w:rsidP="00595412">
      <w:pPr>
        <w:pStyle w:val="Ttulo3"/>
      </w:pPr>
      <w:r>
        <w:t>Acceso</w:t>
      </w:r>
    </w:p>
    <w:p w:rsidR="008F4FBF" w:rsidRPr="008F4FBF" w:rsidRDefault="008F4FBF" w:rsidP="008F4FBF">
      <w:pPr>
        <w:ind w:left="0" w:firstLine="720"/>
      </w:pPr>
      <w:r>
        <w:t>El acceso al Alta de una solicitud de Informe de cualquiera de los tipos que se manejan (ADE, ESF y ARR) se hace únicamente desde las Bandejas de Entrada. Seleccionando el punto de menú “Bandejas de Entrada” – “Bandeja de Entrada de Solicitudes telemáticas” se muestran las que han recibido a través de Internet.</w:t>
      </w:r>
    </w:p>
    <w:p w:rsidR="008F4FBF" w:rsidRDefault="008F4FBF" w:rsidP="008F4FBF">
      <w:pPr>
        <w:ind w:left="0"/>
      </w:pPr>
      <w:r>
        <w:rPr>
          <w:noProof/>
          <w:lang w:val="es-ES" w:eastAsia="es-ES"/>
        </w:rPr>
        <w:lastRenderedPageBreak/>
        <w:drawing>
          <wp:inline distT="0" distB="0" distL="0" distR="0" wp14:anchorId="37D535E2" wp14:editId="1F809750">
            <wp:extent cx="5400040" cy="2110740"/>
            <wp:effectExtent l="0" t="0" r="0" b="381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040" cy="2110740"/>
                    </a:xfrm>
                    <a:prstGeom prst="rect">
                      <a:avLst/>
                    </a:prstGeom>
                  </pic:spPr>
                </pic:pic>
              </a:graphicData>
            </a:graphic>
          </wp:inline>
        </w:drawing>
      </w:r>
    </w:p>
    <w:p w:rsidR="00595412" w:rsidRDefault="00595412" w:rsidP="00595412">
      <w:pPr>
        <w:pStyle w:val="Ttulo3"/>
      </w:pPr>
      <w:r>
        <w:t>Descripción</w:t>
      </w:r>
    </w:p>
    <w:p w:rsidR="008F4FBF" w:rsidRDefault="008F4FBF" w:rsidP="008F4FBF">
      <w:pPr>
        <w:ind w:left="0" w:firstLine="720"/>
      </w:pPr>
      <w:r>
        <w:t xml:space="preserve">En el caso de las solicitudes recibidas por internet, debido a que se reciben de forma correcta y cada una asociada a su procedimiento, no existe la posibilidad de “rechazar” por </w:t>
      </w:r>
      <w:r w:rsidRPr="008F4FBF">
        <w:rPr>
          <w:i/>
        </w:rPr>
        <w:t>asignación incorrecta de procedimiento</w:t>
      </w:r>
      <w:r>
        <w:t>, como en la bandeja de las solicitudes “presenciales”.</w:t>
      </w:r>
    </w:p>
    <w:p w:rsidR="00DE53A1" w:rsidRDefault="00DE53A1" w:rsidP="008F4FBF">
      <w:pPr>
        <w:ind w:left="0" w:firstLine="720"/>
      </w:pPr>
      <w:r>
        <w:t>Los datos que se cargarán al procesar la solicitud son los que el solicitante ha rellenado en la parte de Internet, por lo que las solicitudes telemáticas vendrán precargadas con toda la información de la solicitud que ha sido rellenada. Adicionalmente la documentación acreditativa también aparecerá catalogada, dado que desde el formulario de Internet es necesario identificar cada documento a aportar.</w:t>
      </w:r>
    </w:p>
    <w:p w:rsidR="00595412" w:rsidRDefault="00595412" w:rsidP="00595412">
      <w:pPr>
        <w:pStyle w:val="Ttulo3"/>
      </w:pPr>
      <w:r>
        <w:t>Funcionamiento</w:t>
      </w:r>
    </w:p>
    <w:p w:rsidR="00DE53A1" w:rsidRDefault="00DE53A1" w:rsidP="00DE53A1">
      <w:pPr>
        <w:ind w:left="0" w:firstLine="720"/>
      </w:pPr>
      <w:r>
        <w:t>La tabla de resultados se ordena por fecha de recepción, mostrando las más antiguas las primeras, para identificar las más antiguas a gestionar. Antes de procesar una solicitud se puede pre visualizar pinchando en el icono de la “Lupa”, mostrándose una ventana emergente:</w:t>
      </w:r>
    </w:p>
    <w:p w:rsidR="00DE53A1" w:rsidRDefault="00DE53A1" w:rsidP="00DE53A1">
      <w:pPr>
        <w:ind w:left="0"/>
        <w:jc w:val="center"/>
      </w:pPr>
      <w:r>
        <w:rPr>
          <w:noProof/>
          <w:lang w:val="es-ES" w:eastAsia="es-ES"/>
        </w:rPr>
        <w:lastRenderedPageBreak/>
        <w:drawing>
          <wp:inline distT="0" distB="0" distL="0" distR="0" wp14:anchorId="36F5E10B" wp14:editId="11C73CB0">
            <wp:extent cx="5400040" cy="2910205"/>
            <wp:effectExtent l="0" t="0" r="0" b="444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00040" cy="2910205"/>
                    </a:xfrm>
                    <a:prstGeom prst="rect">
                      <a:avLst/>
                    </a:prstGeom>
                  </pic:spPr>
                </pic:pic>
              </a:graphicData>
            </a:graphic>
          </wp:inline>
        </w:drawing>
      </w:r>
    </w:p>
    <w:p w:rsidR="00F44223" w:rsidRDefault="00F44223" w:rsidP="00DE53A1">
      <w:pPr>
        <w:ind w:left="0" w:firstLine="720"/>
      </w:pPr>
      <w:r>
        <w:t>Dado que las solicitudes que se reciben por internet, se deben procesar en cualquier sentido (favorable/desfavorable), cuando se recibe una solicitud telemática el sistema la procesa y le asigna un número de solicitud, dejándola en un estado de tramitación previo al inicio de cualquier otro trámite: “</w:t>
      </w:r>
      <w:r w:rsidRPr="00F44223">
        <w:t>Recepción de solicitud telemática</w:t>
      </w:r>
      <w:r>
        <w:t>”</w:t>
      </w:r>
    </w:p>
    <w:p w:rsidR="00595412" w:rsidRDefault="00DE53A1" w:rsidP="00DE53A1">
      <w:pPr>
        <w:ind w:left="0" w:firstLine="720"/>
      </w:pPr>
      <w:r>
        <w:t xml:space="preserve">Pinchando en el icono de “procesar”, </w:t>
      </w:r>
      <w:r w:rsidR="00F44223">
        <w:t>se modificará el estado de tramitación a “Recepción de Solicitud e inicio de expediente”, permitiéndose así que la solicitud pueda ser gestionada por el sistema.</w:t>
      </w:r>
      <w:r w:rsidR="00BE0211">
        <w:t xml:space="preserve"> Se cargará la pantalla de Consulta de solicitud con todos los datos que el Solicitante ha rellenado de forma telemática. Una solicitud telemática no debería requerir de la introducción o modificación de información de la misma, pero el sistema ofrece esa posibilidad.</w:t>
      </w:r>
    </w:p>
    <w:p w:rsidR="006902D5" w:rsidRDefault="006902D5" w:rsidP="00DE53A1">
      <w:pPr>
        <w:ind w:left="0" w:firstLine="720"/>
      </w:pPr>
      <w:r>
        <w:t>Una vez el sistema carga la solicitud con toda la información, el procesamiento de cualquiera de los tres tipos de solicitud no difiere de las que se reciben de forma presencial.</w:t>
      </w:r>
    </w:p>
    <w:p w:rsidR="00CD0851" w:rsidRPr="00CD0851" w:rsidRDefault="00321C89" w:rsidP="00DD1743">
      <w:pPr>
        <w:pStyle w:val="Ttulo1"/>
      </w:pPr>
      <w:bookmarkStart w:id="26" w:name="_Toc454447637"/>
      <w:r>
        <w:lastRenderedPageBreak/>
        <w:t xml:space="preserve">Módulo </w:t>
      </w:r>
      <w:r w:rsidR="00FC01D3">
        <w:t>de Solicitudes</w:t>
      </w:r>
      <w:bookmarkEnd w:id="26"/>
    </w:p>
    <w:p w:rsidR="00053933" w:rsidRDefault="00DD1743">
      <w:pPr>
        <w:pStyle w:val="Ttulo2"/>
      </w:pPr>
      <w:bookmarkStart w:id="27" w:name="_Toc454447638"/>
      <w:r>
        <w:t>Función 1</w:t>
      </w:r>
      <w:r w:rsidR="00FC01D3">
        <w:t xml:space="preserve"> - Búsquedas</w:t>
      </w:r>
      <w:bookmarkEnd w:id="27"/>
    </w:p>
    <w:p w:rsidR="00CD0851" w:rsidRDefault="00DD1743" w:rsidP="00DD1743">
      <w:pPr>
        <w:pStyle w:val="Ttulo3"/>
      </w:pPr>
      <w:r>
        <w:t>Acceso</w:t>
      </w:r>
    </w:p>
    <w:p w:rsidR="00FC01D3" w:rsidRDefault="00FC01D3" w:rsidP="00611040">
      <w:pPr>
        <w:ind w:left="0"/>
      </w:pPr>
      <w:r>
        <w:t xml:space="preserve">El </w:t>
      </w:r>
    </w:p>
    <w:p w:rsidR="00FC01D3" w:rsidRDefault="00FC01D3" w:rsidP="00FC01D3">
      <w:pPr>
        <w:ind w:left="0"/>
      </w:pPr>
      <w:r>
        <w:rPr>
          <w:noProof/>
          <w:lang w:val="es-ES" w:eastAsia="es-ES"/>
        </w:rPr>
        <w:drawing>
          <wp:inline distT="0" distB="0" distL="0" distR="0" wp14:anchorId="5C40DB01" wp14:editId="2BEDEAEB">
            <wp:extent cx="5400040" cy="11715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0040" cy="1171575"/>
                    </a:xfrm>
                    <a:prstGeom prst="rect">
                      <a:avLst/>
                    </a:prstGeom>
                  </pic:spPr>
                </pic:pic>
              </a:graphicData>
            </a:graphic>
          </wp:inline>
        </w:drawing>
      </w:r>
    </w:p>
    <w:p w:rsidR="00DD1743" w:rsidRDefault="00DD1743" w:rsidP="00DD1743">
      <w:pPr>
        <w:pStyle w:val="Ttulo3"/>
      </w:pPr>
      <w:r>
        <w:t>Descripción</w:t>
      </w:r>
    </w:p>
    <w:p w:rsidR="00FC01D3" w:rsidRDefault="00FC01D3" w:rsidP="00FC01D3">
      <w:pPr>
        <w:ind w:left="0" w:firstLine="720"/>
      </w:pPr>
      <w:r>
        <w:t>Desde esta pantalla se podrán realizar las búsquedas de solicitudes por diferentes criterios opcionales. Si no se introduce ningún criterio, se realizará una búsqueda completa de todas las solicitudes.</w:t>
      </w:r>
    </w:p>
    <w:p w:rsidR="00FC01D3" w:rsidRDefault="00FC01D3" w:rsidP="00FC01D3">
      <w:pPr>
        <w:ind w:left="0"/>
      </w:pPr>
      <w:r>
        <w:tab/>
        <w:t>Para identificar los criterios, están agrupados funcionalmente. Los criterios que pueden ser introducidos para la búsqueda son:</w:t>
      </w:r>
    </w:p>
    <w:p w:rsidR="00FC01D3" w:rsidRDefault="00FC01D3" w:rsidP="00FC01D3">
      <w:pPr>
        <w:spacing w:before="0"/>
        <w:ind w:left="0"/>
      </w:pPr>
    </w:p>
    <w:p w:rsidR="00FC01D3" w:rsidRDefault="00FC01D3" w:rsidP="00FC01D3">
      <w:pPr>
        <w:spacing w:before="0"/>
        <w:ind w:left="0"/>
      </w:pPr>
      <w:r w:rsidRPr="00FC01D3">
        <w:rPr>
          <w:u w:val="single"/>
        </w:rPr>
        <w:t>Datos del Solicitante</w:t>
      </w:r>
      <w:r>
        <w:t>:</w:t>
      </w:r>
    </w:p>
    <w:p w:rsidR="00FC01D3" w:rsidRDefault="00FC01D3" w:rsidP="003906C6">
      <w:pPr>
        <w:pStyle w:val="Prrafodelista"/>
        <w:numPr>
          <w:ilvl w:val="0"/>
          <w:numId w:val="34"/>
        </w:numPr>
        <w:spacing w:before="0"/>
      </w:pPr>
      <w:r>
        <w:t>Nombre:</w:t>
      </w:r>
      <w:r w:rsidR="00017F17">
        <w:t xml:space="preserve"> Nombre del Solicitante</w:t>
      </w:r>
    </w:p>
    <w:p w:rsidR="00FC01D3" w:rsidRDefault="00FC01D3" w:rsidP="003906C6">
      <w:pPr>
        <w:pStyle w:val="Prrafodelista"/>
        <w:numPr>
          <w:ilvl w:val="0"/>
          <w:numId w:val="34"/>
        </w:numPr>
        <w:spacing w:before="0"/>
      </w:pPr>
      <w:r>
        <w:t>Primer Apellido:</w:t>
      </w:r>
      <w:r w:rsidR="00017F17">
        <w:t xml:space="preserve"> Primer apellido del Solicitante</w:t>
      </w:r>
    </w:p>
    <w:p w:rsidR="00FC01D3" w:rsidRDefault="00FC01D3" w:rsidP="003906C6">
      <w:pPr>
        <w:pStyle w:val="Prrafodelista"/>
        <w:numPr>
          <w:ilvl w:val="0"/>
          <w:numId w:val="34"/>
        </w:numPr>
        <w:spacing w:before="0"/>
      </w:pPr>
      <w:r>
        <w:t>Segundo Apellido:</w:t>
      </w:r>
      <w:r w:rsidR="00017F17">
        <w:t xml:space="preserve"> Segundo apellido del Solicitante</w:t>
      </w:r>
    </w:p>
    <w:p w:rsidR="00FC01D3" w:rsidRDefault="00FC01D3" w:rsidP="003906C6">
      <w:pPr>
        <w:pStyle w:val="Prrafodelista"/>
        <w:numPr>
          <w:ilvl w:val="0"/>
          <w:numId w:val="34"/>
        </w:numPr>
        <w:spacing w:before="0"/>
      </w:pPr>
      <w:r>
        <w:t>Documento identificativo</w:t>
      </w:r>
      <w:r w:rsidR="00017F17">
        <w:t>: Documento identificativo del Solicitante</w:t>
      </w:r>
    </w:p>
    <w:p w:rsidR="00FC01D3" w:rsidRDefault="00FC01D3" w:rsidP="003906C6">
      <w:pPr>
        <w:pStyle w:val="Prrafodelista"/>
        <w:numPr>
          <w:ilvl w:val="0"/>
          <w:numId w:val="34"/>
        </w:numPr>
        <w:spacing w:before="0"/>
      </w:pPr>
      <w:r>
        <w:t>Número de Registro de Entrada</w:t>
      </w:r>
      <w:r w:rsidR="00017F17">
        <w:t>: Número de Registro de Entrada de la Solicitud.</w:t>
      </w:r>
    </w:p>
    <w:p w:rsidR="00FC01D3" w:rsidRDefault="00FC01D3" w:rsidP="00FC01D3">
      <w:pPr>
        <w:ind w:left="0"/>
        <w:rPr>
          <w:u w:val="single"/>
        </w:rPr>
      </w:pPr>
      <w:r>
        <w:rPr>
          <w:u w:val="single"/>
        </w:rPr>
        <w:t>Datos de</w:t>
      </w:r>
      <w:r w:rsidRPr="00FC01D3">
        <w:rPr>
          <w:u w:val="single"/>
        </w:rPr>
        <w:t xml:space="preserve"> </w:t>
      </w:r>
      <w:r>
        <w:rPr>
          <w:u w:val="single"/>
        </w:rPr>
        <w:t>Solicitud</w:t>
      </w:r>
      <w:r w:rsidRPr="00FC01D3">
        <w:t>:</w:t>
      </w:r>
    </w:p>
    <w:p w:rsidR="00FC01D3" w:rsidRDefault="00017F17" w:rsidP="003906C6">
      <w:pPr>
        <w:pStyle w:val="Prrafodelista"/>
        <w:numPr>
          <w:ilvl w:val="0"/>
          <w:numId w:val="34"/>
        </w:numPr>
        <w:spacing w:before="0"/>
      </w:pPr>
      <w:r>
        <w:t>Tipo</w:t>
      </w:r>
      <w:r w:rsidR="00FC01D3">
        <w:t>:</w:t>
      </w:r>
      <w:r>
        <w:t xml:space="preserve"> Tipo de Solicitud (HAB / ES</w:t>
      </w:r>
      <w:r w:rsidR="00BE0211">
        <w:t>F</w:t>
      </w:r>
      <w:r>
        <w:t xml:space="preserve"> / ARR)</w:t>
      </w:r>
    </w:p>
    <w:p w:rsidR="00FC01D3" w:rsidRDefault="00017F17" w:rsidP="003906C6">
      <w:pPr>
        <w:pStyle w:val="Prrafodelista"/>
        <w:numPr>
          <w:ilvl w:val="0"/>
          <w:numId w:val="34"/>
        </w:numPr>
        <w:spacing w:before="0"/>
      </w:pPr>
      <w:r>
        <w:t>Año</w:t>
      </w:r>
      <w:r w:rsidR="00FC01D3">
        <w:t>:</w:t>
      </w:r>
      <w:r>
        <w:t xml:space="preserve"> Año de creación de la Solicitud</w:t>
      </w:r>
    </w:p>
    <w:p w:rsidR="00FC01D3" w:rsidRDefault="00017F17" w:rsidP="003906C6">
      <w:pPr>
        <w:pStyle w:val="Prrafodelista"/>
        <w:numPr>
          <w:ilvl w:val="0"/>
          <w:numId w:val="34"/>
        </w:numPr>
        <w:spacing w:before="0"/>
      </w:pPr>
      <w:r>
        <w:t>Numero</w:t>
      </w:r>
      <w:r w:rsidR="00FC01D3">
        <w:t>:</w:t>
      </w:r>
      <w:r>
        <w:t xml:space="preserve"> Número de solicitud</w:t>
      </w:r>
    </w:p>
    <w:p w:rsidR="00017F17" w:rsidRDefault="00017F17" w:rsidP="003906C6">
      <w:pPr>
        <w:pStyle w:val="Prrafodelista"/>
        <w:numPr>
          <w:ilvl w:val="0"/>
          <w:numId w:val="34"/>
        </w:numPr>
        <w:spacing w:before="0"/>
      </w:pPr>
      <w:r>
        <w:t>Solicitudes cerradas: Habilitando este check, no se buscan los expedientes cerrados, se recomienda tenerlo habilitado para reducir el resultado de la búsqueda a los expedientes abiertos. En caso de querer buscar un expediente que ha sido cerrado o no se sabe su estado, habría que deshabilitar este Check.</w:t>
      </w:r>
    </w:p>
    <w:p w:rsidR="00017F17" w:rsidRDefault="00017F17" w:rsidP="00017F17">
      <w:pPr>
        <w:ind w:left="0"/>
        <w:rPr>
          <w:u w:val="single"/>
        </w:rPr>
      </w:pPr>
      <w:r>
        <w:rPr>
          <w:u w:val="single"/>
        </w:rPr>
        <w:lastRenderedPageBreak/>
        <w:t>Estado de</w:t>
      </w:r>
      <w:r w:rsidRPr="00FC01D3">
        <w:rPr>
          <w:u w:val="single"/>
        </w:rPr>
        <w:t xml:space="preserve"> </w:t>
      </w:r>
      <w:r>
        <w:rPr>
          <w:u w:val="single"/>
        </w:rPr>
        <w:t>Solicitud</w:t>
      </w:r>
      <w:r w:rsidRPr="00FC01D3">
        <w:t>:</w:t>
      </w:r>
    </w:p>
    <w:p w:rsidR="00017F17" w:rsidRDefault="00017F17" w:rsidP="003906C6">
      <w:pPr>
        <w:pStyle w:val="Prrafodelista"/>
        <w:numPr>
          <w:ilvl w:val="0"/>
          <w:numId w:val="34"/>
        </w:numPr>
        <w:spacing w:before="0"/>
      </w:pPr>
      <w:r>
        <w:t>Fase: Fase en la que se encuentra la solicitud</w:t>
      </w:r>
    </w:p>
    <w:p w:rsidR="00017F17" w:rsidRDefault="00017F17" w:rsidP="003906C6">
      <w:pPr>
        <w:pStyle w:val="Prrafodelista"/>
        <w:numPr>
          <w:ilvl w:val="0"/>
          <w:numId w:val="34"/>
        </w:numPr>
        <w:spacing w:before="0"/>
      </w:pPr>
      <w:r>
        <w:t>Trámite: Trámite de la solicitud</w:t>
      </w:r>
    </w:p>
    <w:p w:rsidR="00FC01D3" w:rsidRPr="00FC01D3" w:rsidRDefault="00FC01D3" w:rsidP="00FC01D3">
      <w:pPr>
        <w:ind w:left="0"/>
      </w:pPr>
    </w:p>
    <w:p w:rsidR="00DD1743" w:rsidRDefault="00DD1743" w:rsidP="00DD1743">
      <w:pPr>
        <w:pStyle w:val="Ttulo3"/>
      </w:pPr>
      <w:r>
        <w:t>Funcionamiento</w:t>
      </w:r>
    </w:p>
    <w:p w:rsidR="00D022EB" w:rsidRDefault="00D022EB" w:rsidP="00D022EB">
      <w:pPr>
        <w:ind w:left="720"/>
      </w:pPr>
      <w:r>
        <w:t>El funcionamiento de las búsquedas es el siguiente:</w:t>
      </w:r>
    </w:p>
    <w:p w:rsidR="00D022EB" w:rsidRPr="00D022EB" w:rsidRDefault="00D022EB" w:rsidP="00D022EB">
      <w:pPr>
        <w:ind w:left="720"/>
      </w:pPr>
      <w:r>
        <w:rPr>
          <w:noProof/>
          <w:lang w:val="es-ES" w:eastAsia="es-ES"/>
        </w:rPr>
        <w:drawing>
          <wp:inline distT="0" distB="0" distL="0" distR="0" wp14:anchorId="385F98D7" wp14:editId="3649C13A">
            <wp:extent cx="5400040" cy="280098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0040" cy="2800985"/>
                    </a:xfrm>
                    <a:prstGeom prst="rect">
                      <a:avLst/>
                    </a:prstGeom>
                  </pic:spPr>
                </pic:pic>
              </a:graphicData>
            </a:graphic>
          </wp:inline>
        </w:drawing>
      </w:r>
    </w:p>
    <w:p w:rsidR="00DD1743" w:rsidRDefault="00DD1743" w:rsidP="00DD1743">
      <w:pPr>
        <w:pStyle w:val="Ttulo2"/>
      </w:pPr>
      <w:bookmarkStart w:id="28" w:name="_Toc454447639"/>
      <w:r>
        <w:t xml:space="preserve">Función </w:t>
      </w:r>
      <w:r w:rsidR="00FC01D3">
        <w:t>2 – Cierre de Expedientes</w:t>
      </w:r>
      <w:bookmarkEnd w:id="28"/>
    </w:p>
    <w:p w:rsidR="00DD1743" w:rsidRDefault="00DD1743" w:rsidP="00DD1743">
      <w:pPr>
        <w:pStyle w:val="Ttulo3"/>
      </w:pPr>
      <w:r>
        <w:t>Acceso</w:t>
      </w:r>
    </w:p>
    <w:p w:rsidR="00FC01D3" w:rsidRDefault="00FC01D3" w:rsidP="00FC01D3">
      <w:pPr>
        <w:ind w:left="0"/>
      </w:pPr>
      <w:r>
        <w:t xml:space="preserve">El acceso al sistema de Bandejas de Entrada se hará desde el Punto de </w:t>
      </w:r>
      <w:r w:rsidR="00045D9D">
        <w:t>Menú</w:t>
      </w:r>
      <w:r>
        <w:t>:</w:t>
      </w:r>
    </w:p>
    <w:p w:rsidR="00FC01D3" w:rsidRDefault="00FC01D3" w:rsidP="00FC01D3">
      <w:pPr>
        <w:ind w:left="0"/>
      </w:pPr>
    </w:p>
    <w:p w:rsidR="00FC01D3" w:rsidRPr="00FC01D3" w:rsidRDefault="00FC01D3" w:rsidP="00FC01D3">
      <w:pPr>
        <w:ind w:left="0"/>
      </w:pPr>
      <w:r>
        <w:rPr>
          <w:noProof/>
          <w:lang w:val="es-ES" w:eastAsia="es-ES"/>
        </w:rPr>
        <w:drawing>
          <wp:inline distT="0" distB="0" distL="0" distR="0" wp14:anchorId="671B151F" wp14:editId="15063D07">
            <wp:extent cx="5400040" cy="117157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00040" cy="1171575"/>
                    </a:xfrm>
                    <a:prstGeom prst="rect">
                      <a:avLst/>
                    </a:prstGeom>
                  </pic:spPr>
                </pic:pic>
              </a:graphicData>
            </a:graphic>
          </wp:inline>
        </w:drawing>
      </w:r>
    </w:p>
    <w:p w:rsidR="00DD1743" w:rsidRDefault="00DD1743" w:rsidP="00DD1743">
      <w:pPr>
        <w:pStyle w:val="Ttulo3"/>
      </w:pPr>
      <w:r>
        <w:lastRenderedPageBreak/>
        <w:t>Descripción</w:t>
      </w:r>
    </w:p>
    <w:p w:rsidR="00602327" w:rsidRDefault="00602327" w:rsidP="00602327">
      <w:pPr>
        <w:ind w:left="0" w:firstLine="720"/>
      </w:pPr>
      <w:r>
        <w:t>Una vez que un expediente ha sido resuelto, comunicado y se ha recibido acuse de recibo (telemático o postal), se debe pasar a estado de cierre. Un expediente en estado de cierre no saldrá en las búsquedas, reduciendo así el número de registros a presentar.</w:t>
      </w:r>
    </w:p>
    <w:p w:rsidR="00DD1743" w:rsidRDefault="00DD1743" w:rsidP="00DD1743">
      <w:pPr>
        <w:pStyle w:val="Ttulo3"/>
      </w:pPr>
      <w:r>
        <w:t>Funcionamiento</w:t>
      </w:r>
    </w:p>
    <w:p w:rsidR="00DD1743" w:rsidRDefault="00602327" w:rsidP="00A051EE">
      <w:pPr>
        <w:ind w:left="0" w:firstLine="720"/>
      </w:pPr>
      <w:r>
        <w:t>Los pasos para cerrar un expediente</w:t>
      </w:r>
      <w:r w:rsidR="00A051EE">
        <w:t>, una vez seleccionada la opción del menú: “Solicitudes” – “Cierre de Expedientes” son:</w:t>
      </w:r>
    </w:p>
    <w:p w:rsidR="00A051EE" w:rsidRDefault="00A051EE" w:rsidP="00DC7002">
      <w:pPr>
        <w:ind w:left="0" w:firstLine="720"/>
      </w:pPr>
      <w:r>
        <w:t>Introducir los criterios de búsqueda deseados. Si no se introduce ningún criterio, la lista obtendrá el resultado de buscar las Solicitudes que estén en Fase de tramitación: “Notificación de informe de resolución” y hacer click en “Buscar”.</w:t>
      </w:r>
    </w:p>
    <w:p w:rsidR="00602327" w:rsidRDefault="00602327" w:rsidP="00602327">
      <w:pPr>
        <w:ind w:left="0"/>
      </w:pPr>
      <w:r>
        <w:rPr>
          <w:noProof/>
          <w:lang w:val="es-ES" w:eastAsia="es-ES"/>
        </w:rPr>
        <w:drawing>
          <wp:inline distT="0" distB="0" distL="0" distR="0" wp14:anchorId="1DF51B73" wp14:editId="0EBDE501">
            <wp:extent cx="5400040" cy="171577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1715770"/>
                    </a:xfrm>
                    <a:prstGeom prst="rect">
                      <a:avLst/>
                    </a:prstGeom>
                  </pic:spPr>
                </pic:pic>
              </a:graphicData>
            </a:graphic>
          </wp:inline>
        </w:drawing>
      </w:r>
    </w:p>
    <w:p w:rsidR="00A051EE" w:rsidRDefault="00A051EE" w:rsidP="00A051EE">
      <w:pPr>
        <w:ind w:left="0" w:firstLine="720"/>
      </w:pPr>
      <w:r>
        <w:t>Sobre la lista mostrada, seleccionar los registros que se desea cerrar. En caso de querer seleccionar todos, se pinchará el</w:t>
      </w:r>
      <w:r w:rsidR="009C1720">
        <w:t xml:space="preserve"> checkbox superior.</w:t>
      </w:r>
    </w:p>
    <w:p w:rsidR="009C1720" w:rsidRDefault="009C1720" w:rsidP="00A051EE">
      <w:pPr>
        <w:ind w:left="0" w:firstLine="720"/>
      </w:pPr>
      <w:r>
        <w:t>Con los registros seleccionados, hacer click en “Cerrar Expedientes” para proceder al cierre de los mismos. La aplicación cerrará los expedientes, actualizando el resultado de la búsqueda mostrada.</w:t>
      </w:r>
    </w:p>
    <w:p w:rsidR="009C1720" w:rsidRDefault="009C1720" w:rsidP="009C1720">
      <w:pPr>
        <w:ind w:left="0"/>
      </w:pPr>
    </w:p>
    <w:p w:rsidR="004803E3" w:rsidRDefault="004803E3" w:rsidP="004803E3">
      <w:pPr>
        <w:pStyle w:val="Ttulo2"/>
      </w:pPr>
      <w:bookmarkStart w:id="29" w:name="_Toc454447640"/>
      <w:r>
        <w:t>Función 3 – Generación de Requerimiento de Subsanación</w:t>
      </w:r>
      <w:bookmarkEnd w:id="29"/>
    </w:p>
    <w:p w:rsidR="004803E3" w:rsidRDefault="004803E3" w:rsidP="004803E3">
      <w:pPr>
        <w:pStyle w:val="Ttulo3"/>
      </w:pPr>
      <w:r>
        <w:t>Acceso</w:t>
      </w:r>
    </w:p>
    <w:p w:rsidR="004803E3" w:rsidRDefault="004803E3" w:rsidP="004803E3">
      <w:pPr>
        <w:ind w:left="0" w:firstLine="720"/>
      </w:pPr>
      <w:r>
        <w:t xml:space="preserve">Para generar un requerimiento e subsanación a una solicitud hay que seleccionar la solicitud a subsanar, accediendo a ella a través de las búsquedas. Se </w:t>
      </w:r>
      <w:r>
        <w:lastRenderedPageBreak/>
        <w:t>puede buscar una solicitud por cualquier criterio, pero en cualquier caso, el estado de tramitación de la Solicitud deberá ser:</w:t>
      </w:r>
    </w:p>
    <w:p w:rsidR="004803E3" w:rsidRDefault="004803E3" w:rsidP="004803E3">
      <w:pPr>
        <w:spacing w:before="0"/>
        <w:ind w:left="0" w:firstLine="720"/>
      </w:pPr>
    </w:p>
    <w:p w:rsidR="004803E3" w:rsidRDefault="004803E3" w:rsidP="004803E3">
      <w:pPr>
        <w:spacing w:before="0"/>
        <w:ind w:left="0" w:firstLine="720"/>
      </w:pPr>
      <w:r w:rsidRPr="004803E3">
        <w:rPr>
          <w:u w:val="single"/>
        </w:rPr>
        <w:t>Fase</w:t>
      </w:r>
      <w:r>
        <w:t>: Solicitud de informe</w:t>
      </w:r>
    </w:p>
    <w:p w:rsidR="004803E3" w:rsidRDefault="004803E3" w:rsidP="004803E3">
      <w:pPr>
        <w:spacing w:before="0"/>
        <w:ind w:left="0" w:firstLine="720"/>
      </w:pPr>
      <w:r w:rsidRPr="004803E3">
        <w:rPr>
          <w:u w:val="single"/>
        </w:rPr>
        <w:t>Trámite</w:t>
      </w:r>
      <w:r>
        <w:t>: Recepción de Solicitud e inicio de expediente.</w:t>
      </w:r>
    </w:p>
    <w:p w:rsidR="00DE4146" w:rsidRDefault="00DE4146" w:rsidP="00DE4146">
      <w:pPr>
        <w:spacing w:before="0"/>
        <w:ind w:left="0"/>
      </w:pPr>
    </w:p>
    <w:p w:rsidR="00DE4146" w:rsidRDefault="00DE4146" w:rsidP="00DE4146">
      <w:pPr>
        <w:pStyle w:val="Ttulo3"/>
      </w:pPr>
      <w:r>
        <w:t>Descripción</w:t>
      </w:r>
    </w:p>
    <w:p w:rsidR="00DE4146" w:rsidRDefault="00DE4146" w:rsidP="00DE4146">
      <w:pPr>
        <w:ind w:left="0" w:firstLine="720"/>
      </w:pPr>
      <w:r>
        <w:t>Para acceder a la funcionalidad de generación de un requerimiento de subsanación, para cualquier tipo de Solicitud, hay que pinchar sobre la pestaña de “Documentación Generada” y una vez en la pestaña, en “Generar Requerimiento de Subsanación”</w:t>
      </w:r>
    </w:p>
    <w:p w:rsidR="00DE4146" w:rsidRDefault="00DE4146" w:rsidP="00DE4146">
      <w:pPr>
        <w:ind w:left="0"/>
        <w:jc w:val="center"/>
      </w:pPr>
      <w:r>
        <w:rPr>
          <w:noProof/>
          <w:lang w:val="es-ES" w:eastAsia="es-ES"/>
        </w:rPr>
        <w:drawing>
          <wp:inline distT="0" distB="0" distL="0" distR="0" wp14:anchorId="79B22BD8" wp14:editId="434908C3">
            <wp:extent cx="5616042" cy="1485900"/>
            <wp:effectExtent l="0" t="0" r="381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20438"/>
                    <a:stretch/>
                  </pic:blipFill>
                  <pic:spPr bwMode="auto">
                    <a:xfrm>
                      <a:off x="0" y="0"/>
                      <a:ext cx="5617892" cy="1486389"/>
                    </a:xfrm>
                    <a:prstGeom prst="rect">
                      <a:avLst/>
                    </a:prstGeom>
                    <a:ln>
                      <a:noFill/>
                    </a:ln>
                    <a:extLst>
                      <a:ext uri="{53640926-AAD7-44D8-BBD7-CCE9431645EC}">
                        <a14:shadowObscured xmlns:a14="http://schemas.microsoft.com/office/drawing/2010/main"/>
                      </a:ext>
                    </a:extLst>
                  </pic:spPr>
                </pic:pic>
              </a:graphicData>
            </a:graphic>
          </wp:inline>
        </w:drawing>
      </w:r>
    </w:p>
    <w:p w:rsidR="00DE4146" w:rsidRDefault="00DE4146" w:rsidP="00DE4146">
      <w:pPr>
        <w:pStyle w:val="Ttulo3"/>
      </w:pPr>
      <w:r>
        <w:t>Funcionamiento.</w:t>
      </w:r>
    </w:p>
    <w:p w:rsidR="00DE4146" w:rsidRDefault="00DE4146" w:rsidP="004803E3">
      <w:pPr>
        <w:ind w:left="0"/>
      </w:pPr>
    </w:p>
    <w:p w:rsidR="004803E3" w:rsidRDefault="004803E3" w:rsidP="004803E3">
      <w:pPr>
        <w:ind w:left="0"/>
      </w:pPr>
      <w:r>
        <w:tab/>
        <w:t xml:space="preserve">Pinchando sobre el botón de “Generar Requerimiento” se muestran dos columnas: </w:t>
      </w:r>
    </w:p>
    <w:p w:rsidR="004803E3" w:rsidRDefault="005F6FFF" w:rsidP="004803E3">
      <w:pPr>
        <w:ind w:left="0"/>
      </w:pPr>
      <w:r>
        <w:rPr>
          <w:noProof/>
          <w:lang w:val="es-ES" w:eastAsia="es-ES"/>
        </w:rPr>
        <w:drawing>
          <wp:inline distT="0" distB="0" distL="0" distR="0" wp14:anchorId="59CF1080" wp14:editId="0DC42DA2">
            <wp:extent cx="5400040" cy="2474595"/>
            <wp:effectExtent l="0" t="0" r="0" b="190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00040" cy="2474595"/>
                    </a:xfrm>
                    <a:prstGeom prst="rect">
                      <a:avLst/>
                    </a:prstGeom>
                  </pic:spPr>
                </pic:pic>
              </a:graphicData>
            </a:graphic>
          </wp:inline>
        </w:drawing>
      </w:r>
    </w:p>
    <w:p w:rsidR="004803E3" w:rsidRDefault="005F6FFF" w:rsidP="005F6FFF">
      <w:pPr>
        <w:pStyle w:val="Prrafodelista"/>
        <w:numPr>
          <w:ilvl w:val="0"/>
          <w:numId w:val="34"/>
        </w:numPr>
      </w:pPr>
      <w:r w:rsidRPr="005F6FFF">
        <w:rPr>
          <w:u w:val="single"/>
        </w:rPr>
        <w:lastRenderedPageBreak/>
        <w:t>Documentación a subsanar</w:t>
      </w:r>
      <w:r>
        <w:t>: Se muestra una lista con el total de documentación a aportar para el tipo de solicitud que se está gestionando. Se seleccionaran los documentos necesarios que no han sido aportados, motivos de la generación del requerimiento.</w:t>
      </w:r>
    </w:p>
    <w:p w:rsidR="005F6FFF" w:rsidRDefault="005F6FFF" w:rsidP="005F6FFF">
      <w:pPr>
        <w:pStyle w:val="Prrafodelista"/>
      </w:pPr>
    </w:p>
    <w:p w:rsidR="005F6FFF" w:rsidRPr="00FC01D3" w:rsidRDefault="005F6FFF" w:rsidP="005F6FFF">
      <w:pPr>
        <w:pStyle w:val="Prrafodelista"/>
        <w:numPr>
          <w:ilvl w:val="0"/>
          <w:numId w:val="34"/>
        </w:numPr>
      </w:pPr>
      <w:r>
        <w:rPr>
          <w:u w:val="single"/>
        </w:rPr>
        <w:t>Firmas a incluir</w:t>
      </w:r>
      <w:r>
        <w:t>: Se muestra una lista con el total de documentación a aportar para el tipo de solicitud que se está gestionando. Se seleccionará la firma del técnico de inmigración que genera el Requerimiento.</w:t>
      </w:r>
    </w:p>
    <w:p w:rsidR="005F6FFF" w:rsidRDefault="005F6FFF" w:rsidP="005F6FFF">
      <w:pPr>
        <w:ind w:left="360" w:firstLine="360"/>
      </w:pPr>
      <w:r>
        <w:t>Haciendo click en “Generar Requerimiento” el sistema generará en base a la plantilla del Requerimiento de Subsanación asociado al tipo de solicitud correspondiente</w:t>
      </w:r>
      <w:r w:rsidR="00D92D65">
        <w:t xml:space="preserve"> el documento y se propondrá al usuario para su corrección / completitud. El sistema solicitará las credenciales del usuario para poder generar el documento en el repositorio documental de PIF:</w:t>
      </w:r>
    </w:p>
    <w:p w:rsidR="00D92D65" w:rsidRDefault="00D92D65" w:rsidP="00D92D65">
      <w:pPr>
        <w:ind w:left="0"/>
        <w:jc w:val="center"/>
      </w:pPr>
      <w:r>
        <w:rPr>
          <w:noProof/>
          <w:lang w:val="es-ES" w:eastAsia="es-ES"/>
        </w:rPr>
        <w:drawing>
          <wp:inline distT="0" distB="0" distL="0" distR="0" wp14:anchorId="30FEAE7A" wp14:editId="62400C91">
            <wp:extent cx="1507490" cy="1107332"/>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28686" cy="1122901"/>
                    </a:xfrm>
                    <a:prstGeom prst="rect">
                      <a:avLst/>
                    </a:prstGeom>
                  </pic:spPr>
                </pic:pic>
              </a:graphicData>
            </a:graphic>
          </wp:inline>
        </w:drawing>
      </w:r>
    </w:p>
    <w:p w:rsidR="00D92D65" w:rsidRDefault="00D92D65" w:rsidP="00D92D65">
      <w:pPr>
        <w:ind w:left="360" w:firstLine="360"/>
      </w:pPr>
      <w:r>
        <w:t>Una vez autenticado correctamente, se abrir</w:t>
      </w:r>
      <w:r w:rsidR="00DE4146">
        <w:t xml:space="preserve">á el </w:t>
      </w:r>
      <w:r>
        <w:t>Word con el documento generado. En el documento se cargará la información del sistema relacionada con el Solicitante, así como la lista de Documentos a Requerir.</w:t>
      </w:r>
    </w:p>
    <w:p w:rsidR="00D92D65" w:rsidRDefault="00D92D65" w:rsidP="00D92D65">
      <w:pPr>
        <w:ind w:left="360" w:firstLine="360"/>
      </w:pPr>
      <w:r>
        <w:t>El documento será editable en todo momento y se podrá modificar para incluir o eliminar detalles de los motivos que han llevado a requerir una subsanación.</w:t>
      </w:r>
    </w:p>
    <w:p w:rsidR="00D92D65" w:rsidRDefault="00D92D65" w:rsidP="00D92D65">
      <w:pPr>
        <w:ind w:left="360" w:firstLine="360"/>
      </w:pPr>
      <w:r>
        <w:t>El código QR en la esquina superior derecha contiene la información de la solicitud y tiene como propósito identificar la solicitud que se presente subsanar cuando el Solicitante la aporte de nuevo en una oficina de Zuzenean. Es importante que el Solicitante lleve este documento como parte de la información a subsanar para poder identificar de forma automática la Solicitud.</w:t>
      </w:r>
    </w:p>
    <w:p w:rsidR="00D92D65" w:rsidRDefault="00D92D65" w:rsidP="00D92D65">
      <w:pPr>
        <w:ind w:left="0"/>
        <w:jc w:val="center"/>
      </w:pPr>
      <w:r>
        <w:rPr>
          <w:noProof/>
          <w:lang w:val="es-ES" w:eastAsia="es-ES"/>
        </w:rPr>
        <w:lastRenderedPageBreak/>
        <w:drawing>
          <wp:inline distT="0" distB="0" distL="0" distR="0" wp14:anchorId="35A59803" wp14:editId="2199A093">
            <wp:extent cx="4686334" cy="5920740"/>
            <wp:effectExtent l="0" t="0" r="0" b="381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90662" cy="5926208"/>
                    </a:xfrm>
                    <a:prstGeom prst="rect">
                      <a:avLst/>
                    </a:prstGeom>
                  </pic:spPr>
                </pic:pic>
              </a:graphicData>
            </a:graphic>
          </wp:inline>
        </w:drawing>
      </w:r>
    </w:p>
    <w:p w:rsidR="00DE4146" w:rsidRDefault="00DE4146" w:rsidP="00DE4146">
      <w:pPr>
        <w:ind w:left="0"/>
      </w:pPr>
      <w:r>
        <w:tab/>
        <w:t>Los documentos generados en el repositorio temporal llamado PIF, tienen una validez máxima de 15 días, por lo que el documento quedará disponible para su edición y modificación por un periodo máximo de 15 días.</w:t>
      </w:r>
    </w:p>
    <w:p w:rsidR="00DE4146" w:rsidRDefault="00DE4146" w:rsidP="00DE4146">
      <w:pPr>
        <w:ind w:left="0"/>
      </w:pPr>
      <w:r>
        <w:tab/>
        <w:t>Una vez generado el documento, se puede volver a acceder al mismo desde la misma pestaña asociada a la solicitud:</w:t>
      </w:r>
    </w:p>
    <w:p w:rsidR="00DE4146" w:rsidRDefault="00DE4146" w:rsidP="00DE4146">
      <w:pPr>
        <w:ind w:left="0"/>
      </w:pPr>
    </w:p>
    <w:p w:rsidR="00DE4146" w:rsidRDefault="00DE4146" w:rsidP="00DE4146">
      <w:pPr>
        <w:ind w:left="0"/>
        <w:jc w:val="center"/>
      </w:pPr>
      <w:r>
        <w:rPr>
          <w:noProof/>
          <w:lang w:val="es-ES" w:eastAsia="es-ES"/>
        </w:rPr>
        <w:lastRenderedPageBreak/>
        <w:drawing>
          <wp:inline distT="0" distB="0" distL="0" distR="0" wp14:anchorId="0A3D8264" wp14:editId="32668033">
            <wp:extent cx="5400040" cy="1176020"/>
            <wp:effectExtent l="0" t="0" r="0" b="508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0040" cy="1176020"/>
                    </a:xfrm>
                    <a:prstGeom prst="rect">
                      <a:avLst/>
                    </a:prstGeom>
                  </pic:spPr>
                </pic:pic>
              </a:graphicData>
            </a:graphic>
          </wp:inline>
        </w:drawing>
      </w:r>
    </w:p>
    <w:p w:rsidR="00DE4146" w:rsidRDefault="00DE4146" w:rsidP="005F6FFF">
      <w:pPr>
        <w:ind w:left="360" w:firstLine="360"/>
      </w:pPr>
      <w:r>
        <w:t>Las opciones para gestionar el documento en esta pantalla son las siguientes:</w:t>
      </w:r>
    </w:p>
    <w:p w:rsidR="00DE4146" w:rsidRDefault="00DE4146" w:rsidP="00DE4146">
      <w:pPr>
        <w:pStyle w:val="Prrafodelista"/>
        <w:numPr>
          <w:ilvl w:val="0"/>
          <w:numId w:val="34"/>
        </w:numPr>
      </w:pPr>
      <w:r w:rsidRPr="00DE4146">
        <w:rPr>
          <w:u w:val="single"/>
        </w:rPr>
        <w:t>Editar</w:t>
      </w:r>
      <w:r>
        <w:t>: Vuelve a abrir el fichero con los últimos cambios para su edición.</w:t>
      </w:r>
    </w:p>
    <w:p w:rsidR="00DE4146" w:rsidRDefault="00DE4146" w:rsidP="00DE4146">
      <w:pPr>
        <w:pStyle w:val="Prrafodelista"/>
        <w:numPr>
          <w:ilvl w:val="0"/>
          <w:numId w:val="34"/>
        </w:numPr>
      </w:pPr>
      <w:r>
        <w:rPr>
          <w:u w:val="single"/>
        </w:rPr>
        <w:t>Enviar a firmar</w:t>
      </w:r>
      <w:r w:rsidRPr="00DE4146">
        <w:t>:</w:t>
      </w:r>
      <w:r>
        <w:t xml:space="preserve"> Consolida el documento, no permitiendo generar más cambios, indicando que el texto del requerimiento es definitivo y está listo para ser comunicado al Solicitante. </w:t>
      </w:r>
    </w:p>
    <w:p w:rsidR="00DE4146" w:rsidRPr="00FC01D3" w:rsidRDefault="00DE4146" w:rsidP="00DE4146">
      <w:pPr>
        <w:pStyle w:val="Prrafodelista"/>
        <w:numPr>
          <w:ilvl w:val="0"/>
          <w:numId w:val="34"/>
        </w:numPr>
      </w:pPr>
      <w:r>
        <w:rPr>
          <w:u w:val="single"/>
        </w:rPr>
        <w:t>Comunicación telemática</w:t>
      </w:r>
      <w:r w:rsidRPr="00DE4146">
        <w:t>:</w:t>
      </w:r>
      <w:r>
        <w:t xml:space="preserve"> Genera la comunicación al Solicitante en “Mis Gestiones”.</w:t>
      </w:r>
    </w:p>
    <w:p w:rsidR="004803E3" w:rsidRDefault="004803E3" w:rsidP="009C1720">
      <w:pPr>
        <w:ind w:left="0"/>
      </w:pPr>
    </w:p>
    <w:p w:rsidR="00DE4146" w:rsidRDefault="00DE4146" w:rsidP="009C1720">
      <w:pPr>
        <w:ind w:left="0"/>
      </w:pPr>
    </w:p>
    <w:p w:rsidR="00E16D76" w:rsidRDefault="00E16D76" w:rsidP="00E16D76">
      <w:pPr>
        <w:pStyle w:val="Ttulo2"/>
      </w:pPr>
      <w:bookmarkStart w:id="30" w:name="_Toc454447641"/>
      <w:r>
        <w:t>Función 4 – Generación de Informe de Resolución de Adecuación de Vivienda</w:t>
      </w:r>
      <w:bookmarkEnd w:id="30"/>
    </w:p>
    <w:p w:rsidR="00E16D76" w:rsidRDefault="00E16D76" w:rsidP="00E16D76">
      <w:pPr>
        <w:pStyle w:val="Ttulo3"/>
      </w:pPr>
      <w:r>
        <w:t>Acceso</w:t>
      </w:r>
    </w:p>
    <w:p w:rsidR="00E16D76" w:rsidRDefault="00E16D76" w:rsidP="00E16D76">
      <w:pPr>
        <w:ind w:left="0" w:firstLine="720"/>
      </w:pPr>
      <w:r>
        <w:t>El acceso a la generación del Informe de Resolución de Adecuación de Vivienda es desde la pestaña de “Documentación Generada”</w:t>
      </w:r>
    </w:p>
    <w:p w:rsidR="00E16D76" w:rsidRDefault="00E16D76" w:rsidP="00E16D76">
      <w:pPr>
        <w:ind w:left="0"/>
        <w:jc w:val="center"/>
      </w:pPr>
      <w:r>
        <w:rPr>
          <w:noProof/>
          <w:lang w:val="es-ES" w:eastAsia="es-ES"/>
        </w:rPr>
        <w:drawing>
          <wp:inline distT="0" distB="0" distL="0" distR="0" wp14:anchorId="4A35A404" wp14:editId="762BB66C">
            <wp:extent cx="5400040" cy="1446530"/>
            <wp:effectExtent l="0" t="0" r="0" b="127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0040" cy="1446530"/>
                    </a:xfrm>
                    <a:prstGeom prst="rect">
                      <a:avLst/>
                    </a:prstGeom>
                  </pic:spPr>
                </pic:pic>
              </a:graphicData>
            </a:graphic>
          </wp:inline>
        </w:drawing>
      </w:r>
    </w:p>
    <w:p w:rsidR="00E16D76" w:rsidRDefault="00E16D76" w:rsidP="00E16D76">
      <w:pPr>
        <w:pStyle w:val="Ttulo3"/>
      </w:pPr>
      <w:r>
        <w:t>Descripción</w:t>
      </w:r>
    </w:p>
    <w:p w:rsidR="00E16D76" w:rsidRDefault="00E16D76" w:rsidP="00E16D76">
      <w:pPr>
        <w:ind w:left="720"/>
      </w:pPr>
      <w:r>
        <w:t>Desde esta pantalla se ofrece la doble funcionalidad de:</w:t>
      </w:r>
    </w:p>
    <w:p w:rsidR="00E16D76" w:rsidRDefault="00E16D76" w:rsidP="00E16D76">
      <w:pPr>
        <w:pStyle w:val="Prrafodelista"/>
        <w:numPr>
          <w:ilvl w:val="0"/>
          <w:numId w:val="34"/>
        </w:numPr>
      </w:pPr>
      <w:r w:rsidRPr="00E16D76">
        <w:rPr>
          <w:highlight w:val="lightGray"/>
        </w:rPr>
        <w:lastRenderedPageBreak/>
        <w:t>Solicitar a Vivienda</w:t>
      </w:r>
      <w:r>
        <w:t>: Para marcar una Solicitud de Adecuación de Vivienda como correcta hacer que salga en las búsquedas de las Solicitudes de un usuario que se logue con perfil de “Vivienda”.</w:t>
      </w:r>
    </w:p>
    <w:p w:rsidR="00E16D76" w:rsidRDefault="00E16D76" w:rsidP="00E16D76">
      <w:pPr>
        <w:pStyle w:val="Prrafodelista"/>
        <w:numPr>
          <w:ilvl w:val="0"/>
          <w:numId w:val="34"/>
        </w:numPr>
      </w:pPr>
      <w:r w:rsidRPr="00E16D76">
        <w:rPr>
          <w:highlight w:val="lightGray"/>
        </w:rPr>
        <w:t>Seleccionar archivo</w:t>
      </w:r>
      <w:r>
        <w:t>: Independientemente de que se haya marcado como “Solicitar a vivienda”, un usuario con perfil de Vivienda o de Inmigración, podrá adjuntar el informe generado por el Departamento de vivienda.</w:t>
      </w:r>
    </w:p>
    <w:p w:rsidR="00E16D76" w:rsidRDefault="00E16D76" w:rsidP="00E16D76">
      <w:pPr>
        <w:pStyle w:val="Ttulo3"/>
      </w:pPr>
      <w:r>
        <w:t>Funcionamiento</w:t>
      </w:r>
    </w:p>
    <w:p w:rsidR="00AB6FEC" w:rsidRDefault="00AB6FEC" w:rsidP="00AB6FEC">
      <w:pPr>
        <w:ind w:left="0" w:firstLine="720"/>
      </w:pPr>
      <w:r>
        <w:t>Para marcar una solicitud como correcta y solicitar a vivienda la generación del informe, se deberá pinchar en el botón de “Solicitar a Vivienda”. El sistema mostrará una pantalla como esta, indicando que la acción se ha realizado correctamente:</w:t>
      </w:r>
    </w:p>
    <w:p w:rsidR="00AB6FEC" w:rsidRDefault="00AB6FEC" w:rsidP="00AB6FEC">
      <w:pPr>
        <w:ind w:left="0"/>
        <w:jc w:val="center"/>
      </w:pPr>
      <w:r>
        <w:rPr>
          <w:noProof/>
          <w:lang w:val="es-ES" w:eastAsia="es-ES"/>
        </w:rPr>
        <w:drawing>
          <wp:inline distT="0" distB="0" distL="0" distR="0" wp14:anchorId="189080B8" wp14:editId="7AA6CF15">
            <wp:extent cx="1854200" cy="765997"/>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68822" cy="772037"/>
                    </a:xfrm>
                    <a:prstGeom prst="rect">
                      <a:avLst/>
                    </a:prstGeom>
                  </pic:spPr>
                </pic:pic>
              </a:graphicData>
            </a:graphic>
          </wp:inline>
        </w:drawing>
      </w:r>
    </w:p>
    <w:p w:rsidR="00AB6FEC" w:rsidRDefault="00AB6FEC" w:rsidP="009C1720">
      <w:pPr>
        <w:ind w:left="0"/>
      </w:pPr>
      <w:r>
        <w:tab/>
        <w:t>La subida de un Informe de Resolución es igual para un técnico de Vivienda que para uno de inmigración, con la salvedad de que en el caso de estar autenticado con un perfil de Vivienda, lo único que podrá modificar en una solicitud un usuario con este perfil es la subida del informe.</w:t>
      </w:r>
    </w:p>
    <w:p w:rsidR="00E16D76" w:rsidRDefault="00E16D76" w:rsidP="009C1720">
      <w:pPr>
        <w:ind w:left="0"/>
      </w:pPr>
      <w:r>
        <w:rPr>
          <w:noProof/>
          <w:lang w:val="es-ES" w:eastAsia="es-ES"/>
        </w:rPr>
        <w:drawing>
          <wp:inline distT="0" distB="0" distL="0" distR="0" wp14:anchorId="07370964" wp14:editId="0394D529">
            <wp:extent cx="5400040" cy="2157095"/>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00040" cy="2157095"/>
                    </a:xfrm>
                    <a:prstGeom prst="rect">
                      <a:avLst/>
                    </a:prstGeom>
                  </pic:spPr>
                </pic:pic>
              </a:graphicData>
            </a:graphic>
          </wp:inline>
        </w:drawing>
      </w:r>
    </w:p>
    <w:p w:rsidR="00D459FA" w:rsidRDefault="00AB6FEC" w:rsidP="00AB6FEC">
      <w:pPr>
        <w:ind w:left="0" w:firstLine="720"/>
      </w:pPr>
      <w:r>
        <w:t xml:space="preserve">Una vez seleccionado el archivo, </w:t>
      </w:r>
      <w:r w:rsidR="00D459FA">
        <w:t>se debe marcar el sentido del informe para que pueda ser consultado de forma rápida en otro tipo de búsquedas. En caso de que el informe que se adjunta sea favorable, se deberá marcar el campo de “</w:t>
      </w:r>
      <w:r w:rsidR="00144E4C">
        <w:t>Informe</w:t>
      </w:r>
      <w:r w:rsidR="00D459FA">
        <w:t xml:space="preserve"> favorable” preparado para tal efecto.</w:t>
      </w:r>
    </w:p>
    <w:p w:rsidR="00AB6FEC" w:rsidRDefault="00D459FA" w:rsidP="00AB6FEC">
      <w:pPr>
        <w:ind w:left="0"/>
        <w:jc w:val="center"/>
      </w:pPr>
      <w:r>
        <w:rPr>
          <w:noProof/>
          <w:lang w:val="es-ES" w:eastAsia="es-ES"/>
        </w:rPr>
        <w:lastRenderedPageBreak/>
        <w:drawing>
          <wp:inline distT="0" distB="0" distL="0" distR="0" wp14:anchorId="5E0FC935" wp14:editId="4BDC89B1">
            <wp:extent cx="5400040" cy="1765935"/>
            <wp:effectExtent l="0" t="0" r="0" b="571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00040" cy="1765935"/>
                    </a:xfrm>
                    <a:prstGeom prst="rect">
                      <a:avLst/>
                    </a:prstGeom>
                  </pic:spPr>
                </pic:pic>
              </a:graphicData>
            </a:graphic>
          </wp:inline>
        </w:drawing>
      </w:r>
    </w:p>
    <w:p w:rsidR="00D459FA" w:rsidRDefault="00D459FA" w:rsidP="00D459FA">
      <w:pPr>
        <w:ind w:left="0" w:firstLine="720"/>
      </w:pPr>
      <w:r>
        <w:t xml:space="preserve">Finalmente para que los cambios de la solicitud surjan efecto, se debe pinchar en el botón </w:t>
      </w:r>
      <w:r w:rsidR="00C500B4">
        <w:t>de modificar y el sistema indicará que los cambios se han realizado correctamente.</w:t>
      </w:r>
    </w:p>
    <w:p w:rsidR="00E16D76" w:rsidRDefault="00E16D76" w:rsidP="009C1720">
      <w:pPr>
        <w:ind w:left="0"/>
      </w:pPr>
    </w:p>
    <w:p w:rsidR="00E16D76" w:rsidRDefault="00E16D76" w:rsidP="00E16D76">
      <w:pPr>
        <w:pStyle w:val="Ttulo2"/>
      </w:pPr>
      <w:bookmarkStart w:id="31" w:name="_Toc454447642"/>
      <w:r>
        <w:t>Función 5 – Generación de Informe de Resolución de Esfuerzo o Arraigo</w:t>
      </w:r>
      <w:bookmarkEnd w:id="31"/>
    </w:p>
    <w:p w:rsidR="00E16D76" w:rsidRDefault="00E16D76" w:rsidP="00E16D76">
      <w:pPr>
        <w:pStyle w:val="Ttulo3"/>
      </w:pPr>
      <w:r>
        <w:t>Acceso</w:t>
      </w:r>
    </w:p>
    <w:p w:rsidR="00AE3E65" w:rsidRDefault="00AE3E65" w:rsidP="00AE3E65">
      <w:pPr>
        <w:ind w:left="0" w:firstLine="720"/>
      </w:pPr>
      <w:r>
        <w:t>El acceso a la generación del Informe de Resolución de Esfuerzo o de Integración es desde la pestaña de “Documentación Generada” de la solicitud:</w:t>
      </w:r>
    </w:p>
    <w:p w:rsidR="00AE3E65" w:rsidRDefault="00C5779E" w:rsidP="00AE3E65">
      <w:pPr>
        <w:ind w:left="0"/>
        <w:jc w:val="center"/>
      </w:pPr>
      <w:r>
        <w:t>P</w:t>
      </w:r>
      <w:r w:rsidR="00AE3E65">
        <w:rPr>
          <w:noProof/>
          <w:lang w:val="es-ES" w:eastAsia="es-ES"/>
        </w:rPr>
        <w:drawing>
          <wp:inline distT="0" distB="0" distL="0" distR="0" wp14:anchorId="6C19BD2C" wp14:editId="327B3AAB">
            <wp:extent cx="5400040" cy="112395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22300"/>
                    <a:stretch/>
                  </pic:blipFill>
                  <pic:spPr bwMode="auto">
                    <a:xfrm>
                      <a:off x="0" y="0"/>
                      <a:ext cx="5400040" cy="1123950"/>
                    </a:xfrm>
                    <a:prstGeom prst="rect">
                      <a:avLst/>
                    </a:prstGeom>
                    <a:ln>
                      <a:noFill/>
                    </a:ln>
                    <a:extLst>
                      <a:ext uri="{53640926-AAD7-44D8-BBD7-CCE9431645EC}">
                        <a14:shadowObscured xmlns:a14="http://schemas.microsoft.com/office/drawing/2010/main"/>
                      </a:ext>
                    </a:extLst>
                  </pic:spPr>
                </pic:pic>
              </a:graphicData>
            </a:graphic>
          </wp:inline>
        </w:drawing>
      </w:r>
    </w:p>
    <w:p w:rsidR="00E16D76" w:rsidRDefault="00C5779E" w:rsidP="00E16D76">
      <w:pPr>
        <w:ind w:left="0"/>
      </w:pPr>
      <w:r>
        <w:tab/>
      </w:r>
    </w:p>
    <w:p w:rsidR="00C5779E" w:rsidRDefault="00C5779E" w:rsidP="00C5779E">
      <w:pPr>
        <w:ind w:left="0"/>
        <w:jc w:val="center"/>
      </w:pPr>
    </w:p>
    <w:p w:rsidR="00C5779E" w:rsidRDefault="00C5779E" w:rsidP="00E16D76">
      <w:pPr>
        <w:ind w:left="0"/>
      </w:pPr>
    </w:p>
    <w:p w:rsidR="00C5779E" w:rsidRDefault="00C5779E" w:rsidP="00C5779E">
      <w:pPr>
        <w:ind w:left="0"/>
        <w:jc w:val="center"/>
      </w:pPr>
    </w:p>
    <w:p w:rsidR="00C5779E" w:rsidRDefault="00C5779E" w:rsidP="00E16D76">
      <w:pPr>
        <w:ind w:left="0"/>
      </w:pPr>
    </w:p>
    <w:p w:rsidR="00C5779E" w:rsidRDefault="00C5779E" w:rsidP="00C5779E">
      <w:pPr>
        <w:ind w:left="0"/>
      </w:pPr>
    </w:p>
    <w:p w:rsidR="00E16D76" w:rsidRDefault="00E16D76" w:rsidP="00E16D76">
      <w:pPr>
        <w:pStyle w:val="Ttulo3"/>
      </w:pPr>
      <w:r>
        <w:lastRenderedPageBreak/>
        <w:t>Descripción</w:t>
      </w:r>
    </w:p>
    <w:p w:rsidR="00E16D76" w:rsidRDefault="00E16D76" w:rsidP="00E16D76">
      <w:pPr>
        <w:ind w:left="0"/>
      </w:pPr>
    </w:p>
    <w:p w:rsidR="00E16D76" w:rsidRDefault="00E16D76" w:rsidP="00E16D76">
      <w:pPr>
        <w:pStyle w:val="Ttulo3"/>
      </w:pPr>
      <w:r>
        <w:t>Funcionamiento</w:t>
      </w:r>
    </w:p>
    <w:p w:rsidR="00C92E86" w:rsidRPr="00C92E86" w:rsidRDefault="00C92E86" w:rsidP="00C92E86">
      <w:pPr>
        <w:ind w:left="0" w:firstLine="720"/>
      </w:pPr>
      <w:r>
        <w:t>Pinchando en “Generar Informe de Resolución” se mostrarán las firmas a incluir, tanto de los Técnicos como de los Directores que haya disponibles y activas en el sistema:</w:t>
      </w:r>
    </w:p>
    <w:p w:rsidR="00C92E86" w:rsidRDefault="00C92E86" w:rsidP="00C92E86">
      <w:pPr>
        <w:ind w:left="0"/>
      </w:pPr>
      <w:r>
        <w:rPr>
          <w:noProof/>
          <w:lang w:val="es-ES" w:eastAsia="es-ES"/>
        </w:rPr>
        <w:drawing>
          <wp:inline distT="0" distB="0" distL="0" distR="0" wp14:anchorId="038E004C" wp14:editId="79AE2611">
            <wp:extent cx="5400040" cy="2226945"/>
            <wp:effectExtent l="0" t="0" r="0" b="190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00040" cy="2226945"/>
                    </a:xfrm>
                    <a:prstGeom prst="rect">
                      <a:avLst/>
                    </a:prstGeom>
                  </pic:spPr>
                </pic:pic>
              </a:graphicData>
            </a:graphic>
          </wp:inline>
        </w:drawing>
      </w:r>
    </w:p>
    <w:p w:rsidR="00C92E86" w:rsidRDefault="00C92E86" w:rsidP="00C92E86">
      <w:pPr>
        <w:ind w:left="0"/>
      </w:pPr>
      <w:r>
        <w:tab/>
        <w:t>Es necesario seleccionar una firma de cada bloque para que el informe se pueda generar. Una vez seleccionados, pinchando en “Generar Informe de Resolución” se abrirá el Word, proponiendo una estructura de informe con los datos específicos de la Solicitud:</w:t>
      </w:r>
    </w:p>
    <w:p w:rsidR="00C92E86" w:rsidRPr="00C92E86" w:rsidRDefault="00C92E86" w:rsidP="00C92E86"/>
    <w:p w:rsidR="00E16D76" w:rsidRDefault="00C92E86" w:rsidP="00C92E86">
      <w:pPr>
        <w:ind w:left="0"/>
        <w:jc w:val="center"/>
      </w:pPr>
      <w:r>
        <w:rPr>
          <w:noProof/>
          <w:lang w:val="es-ES" w:eastAsia="es-ES"/>
        </w:rPr>
        <w:lastRenderedPageBreak/>
        <w:drawing>
          <wp:inline distT="0" distB="0" distL="0" distR="0" wp14:anchorId="73EBD20B" wp14:editId="38E5D633">
            <wp:extent cx="4321864" cy="3894455"/>
            <wp:effectExtent l="19050" t="19050" r="21590" b="1079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26622" cy="3898743"/>
                    </a:xfrm>
                    <a:prstGeom prst="rect">
                      <a:avLst/>
                    </a:prstGeom>
                    <a:ln>
                      <a:solidFill>
                        <a:schemeClr val="tx1"/>
                      </a:solidFill>
                    </a:ln>
                  </pic:spPr>
                </pic:pic>
              </a:graphicData>
            </a:graphic>
          </wp:inline>
        </w:drawing>
      </w:r>
    </w:p>
    <w:p w:rsidR="00C92E86" w:rsidRDefault="00C92E86" w:rsidP="00C92E86">
      <w:pPr>
        <w:ind w:left="0"/>
        <w:jc w:val="center"/>
      </w:pPr>
      <w:r>
        <w:rPr>
          <w:noProof/>
          <w:lang w:val="es-ES" w:eastAsia="es-ES"/>
        </w:rPr>
        <w:lastRenderedPageBreak/>
        <w:drawing>
          <wp:inline distT="0" distB="0" distL="0" distR="0" wp14:anchorId="5432F7A5" wp14:editId="4253585F">
            <wp:extent cx="4375032" cy="4445000"/>
            <wp:effectExtent l="19050" t="19050" r="26035" b="1270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81759" cy="4451834"/>
                    </a:xfrm>
                    <a:prstGeom prst="rect">
                      <a:avLst/>
                    </a:prstGeom>
                    <a:ln>
                      <a:solidFill>
                        <a:schemeClr val="tx1"/>
                      </a:solidFill>
                    </a:ln>
                  </pic:spPr>
                </pic:pic>
              </a:graphicData>
            </a:graphic>
          </wp:inline>
        </w:drawing>
      </w:r>
    </w:p>
    <w:p w:rsidR="00C92E86" w:rsidRDefault="00C92E86" w:rsidP="00C92E86">
      <w:pPr>
        <w:ind w:left="0"/>
        <w:jc w:val="center"/>
      </w:pPr>
      <w:r>
        <w:rPr>
          <w:noProof/>
          <w:lang w:val="es-ES" w:eastAsia="es-ES"/>
        </w:rPr>
        <w:lastRenderedPageBreak/>
        <w:drawing>
          <wp:inline distT="0" distB="0" distL="0" distR="0" wp14:anchorId="5CF9E9EC" wp14:editId="7A8FF66C">
            <wp:extent cx="4292600" cy="4893280"/>
            <wp:effectExtent l="19050" t="19050" r="12700" b="222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304714" cy="4907090"/>
                    </a:xfrm>
                    <a:prstGeom prst="rect">
                      <a:avLst/>
                    </a:prstGeom>
                    <a:ln>
                      <a:solidFill>
                        <a:schemeClr val="tx1"/>
                      </a:solidFill>
                    </a:ln>
                  </pic:spPr>
                </pic:pic>
              </a:graphicData>
            </a:graphic>
          </wp:inline>
        </w:drawing>
      </w:r>
    </w:p>
    <w:p w:rsidR="00C92E86" w:rsidRDefault="00C92E86" w:rsidP="00C92E86">
      <w:pPr>
        <w:ind w:left="0"/>
      </w:pPr>
      <w:r>
        <w:tab/>
        <w:t>Además de los datos del solicitante, la plantilla del informe recoge todos los bloques de Documentación que pueden ser aportados para la solicitud. La plantilla es editable y se puede añadir, modificar o eliminar la información del mismo que se desee.</w:t>
      </w:r>
    </w:p>
    <w:p w:rsidR="00C92E86" w:rsidRDefault="00C92E86" w:rsidP="00C92E86">
      <w:pPr>
        <w:ind w:left="0"/>
      </w:pPr>
      <w:r>
        <w:tab/>
        <w:t>Los documentos generados residen en el repositorio documental de PIF y pueden ser editados o modificados en cualquier momento, hasta que el usuario decida consolidarlo definitivamente para la comunicación con el solicitante.</w:t>
      </w:r>
    </w:p>
    <w:p w:rsidR="00C92E86" w:rsidRDefault="00C92E86" w:rsidP="00C92E86">
      <w:pPr>
        <w:ind w:left="0"/>
      </w:pPr>
      <w:r>
        <w:tab/>
        <w:t>El acceso al Informe de Resolución será a través de la pestaña de “Documentación Generada”, con las siguientes opciones:</w:t>
      </w:r>
    </w:p>
    <w:p w:rsidR="00C92E86" w:rsidRDefault="00C92E86" w:rsidP="00C92E86">
      <w:pPr>
        <w:ind w:left="0"/>
      </w:pPr>
      <w:r>
        <w:rPr>
          <w:noProof/>
          <w:lang w:val="es-ES" w:eastAsia="es-ES"/>
        </w:rPr>
        <w:lastRenderedPageBreak/>
        <w:drawing>
          <wp:inline distT="0" distB="0" distL="0" distR="0" wp14:anchorId="39EC6211" wp14:editId="441DC359">
            <wp:extent cx="5400040" cy="1807845"/>
            <wp:effectExtent l="0" t="0" r="0" b="190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00040" cy="1807845"/>
                    </a:xfrm>
                    <a:prstGeom prst="rect">
                      <a:avLst/>
                    </a:prstGeom>
                  </pic:spPr>
                </pic:pic>
              </a:graphicData>
            </a:graphic>
          </wp:inline>
        </w:drawing>
      </w:r>
    </w:p>
    <w:p w:rsidR="00C92E86" w:rsidRDefault="00C92E86" w:rsidP="00C92E86">
      <w:pPr>
        <w:pStyle w:val="Prrafodelista"/>
        <w:numPr>
          <w:ilvl w:val="0"/>
          <w:numId w:val="34"/>
        </w:numPr>
      </w:pPr>
      <w:r w:rsidRPr="00DE4146">
        <w:rPr>
          <w:u w:val="single"/>
        </w:rPr>
        <w:t>Editar</w:t>
      </w:r>
      <w:r>
        <w:t>: Vuelve a abrir el fichero con los últimos cambios para su edición.</w:t>
      </w:r>
    </w:p>
    <w:p w:rsidR="00C92E86" w:rsidRDefault="00C92E86" w:rsidP="00C92E86">
      <w:pPr>
        <w:pStyle w:val="Prrafodelista"/>
        <w:numPr>
          <w:ilvl w:val="0"/>
          <w:numId w:val="34"/>
        </w:numPr>
      </w:pPr>
      <w:r>
        <w:rPr>
          <w:u w:val="single"/>
        </w:rPr>
        <w:t>Enviar a firmar</w:t>
      </w:r>
      <w:r w:rsidRPr="00DE4146">
        <w:t>:</w:t>
      </w:r>
      <w:r>
        <w:t xml:space="preserve"> Consolida el documento, no permitiendo generar más cambios, indicando que el texto del requerimiento es definitivo y está listo para ser comunicado al Solicitante. </w:t>
      </w:r>
    </w:p>
    <w:p w:rsidR="00C92E86" w:rsidRPr="00FC01D3" w:rsidRDefault="00C92E86" w:rsidP="00C92E86">
      <w:pPr>
        <w:pStyle w:val="Prrafodelista"/>
        <w:numPr>
          <w:ilvl w:val="0"/>
          <w:numId w:val="34"/>
        </w:numPr>
      </w:pPr>
      <w:r>
        <w:rPr>
          <w:u w:val="single"/>
        </w:rPr>
        <w:t>Comunicación telemática</w:t>
      </w:r>
      <w:r w:rsidRPr="00DE4146">
        <w:t>:</w:t>
      </w:r>
      <w:r>
        <w:t xml:space="preserve"> Genera la comunicación al Solicitante en “Mis Gestiones”.</w:t>
      </w:r>
    </w:p>
    <w:p w:rsidR="00CA2624" w:rsidRDefault="00CA2624" w:rsidP="00CA2624">
      <w:pPr>
        <w:ind w:left="0" w:firstLine="360"/>
      </w:pPr>
      <w:r>
        <w:t>Una vez consolidado el Informe se puede consultar desde la misma pantalla de “Documentación Generada”, en lugar de abrirse con el Word, se abrirá con el visualizador de formatos PDF y en este formato n</w:t>
      </w:r>
      <w:r w:rsidR="000953D8">
        <w:t>o podrá editarse ni modificarse.</w:t>
      </w:r>
    </w:p>
    <w:p w:rsidR="009419C3" w:rsidRDefault="009419C3" w:rsidP="009C1720">
      <w:pPr>
        <w:ind w:left="0"/>
      </w:pPr>
    </w:p>
    <w:p w:rsidR="009419C3" w:rsidRDefault="009419C3" w:rsidP="009419C3">
      <w:pPr>
        <w:pStyle w:val="Ttulo2"/>
      </w:pPr>
      <w:bookmarkStart w:id="32" w:name="_Toc454447643"/>
      <w:r>
        <w:t>Función 6 – Pestaña de Historial</w:t>
      </w:r>
      <w:bookmarkEnd w:id="32"/>
    </w:p>
    <w:p w:rsidR="009419C3" w:rsidRDefault="009419C3" w:rsidP="009419C3">
      <w:pPr>
        <w:pStyle w:val="Ttulo3"/>
      </w:pPr>
      <w:r>
        <w:t>Acceso</w:t>
      </w:r>
    </w:p>
    <w:p w:rsidR="009419C3" w:rsidRDefault="009419C3" w:rsidP="009419C3">
      <w:pPr>
        <w:ind w:left="0" w:firstLine="720"/>
      </w:pPr>
      <w:r>
        <w:t>Se puede consultar el Historial de una Solicitud a través de la pestaña de “Historial” de la solicitud que se desea consultar.</w:t>
      </w:r>
    </w:p>
    <w:p w:rsidR="009419C3" w:rsidRDefault="009419C3" w:rsidP="009419C3">
      <w:pPr>
        <w:spacing w:before="0"/>
        <w:ind w:left="0"/>
      </w:pPr>
    </w:p>
    <w:p w:rsidR="009419C3" w:rsidRDefault="009419C3" w:rsidP="009419C3">
      <w:pPr>
        <w:spacing w:before="0"/>
        <w:ind w:left="0"/>
        <w:jc w:val="center"/>
      </w:pPr>
      <w:r>
        <w:rPr>
          <w:noProof/>
          <w:lang w:val="es-ES" w:eastAsia="es-ES"/>
        </w:rPr>
        <w:drawing>
          <wp:inline distT="0" distB="0" distL="0" distR="0" wp14:anchorId="7F9598EF" wp14:editId="14EBD519">
            <wp:extent cx="5400040" cy="8953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00040" cy="895350"/>
                    </a:xfrm>
                    <a:prstGeom prst="rect">
                      <a:avLst/>
                    </a:prstGeom>
                  </pic:spPr>
                </pic:pic>
              </a:graphicData>
            </a:graphic>
          </wp:inline>
        </w:drawing>
      </w:r>
    </w:p>
    <w:p w:rsidR="009419C3" w:rsidRDefault="009419C3" w:rsidP="009419C3">
      <w:pPr>
        <w:pStyle w:val="Ttulo3"/>
      </w:pPr>
      <w:r>
        <w:t>Descripción</w:t>
      </w:r>
    </w:p>
    <w:p w:rsidR="009419C3" w:rsidRDefault="009419C3" w:rsidP="009419C3">
      <w:pPr>
        <w:ind w:left="0"/>
      </w:pPr>
      <w:r>
        <w:t xml:space="preserve">Se controlan dos conceptos: </w:t>
      </w:r>
    </w:p>
    <w:p w:rsidR="009419C3" w:rsidRDefault="009419C3" w:rsidP="009419C3">
      <w:pPr>
        <w:pStyle w:val="Prrafodelista"/>
        <w:numPr>
          <w:ilvl w:val="0"/>
          <w:numId w:val="38"/>
        </w:numPr>
      </w:pPr>
      <w:r>
        <w:t xml:space="preserve">Accesos: </w:t>
      </w:r>
      <w:r w:rsidR="00200147">
        <w:t>Se recoge el usuario que realiza el Acceso, la fecha del mismo y tipo de Acceso: Alta, Consulta o Modificación</w:t>
      </w:r>
    </w:p>
    <w:p w:rsidR="009419C3" w:rsidRDefault="009419C3" w:rsidP="009419C3">
      <w:pPr>
        <w:pStyle w:val="Prrafodelista"/>
        <w:ind w:left="360"/>
      </w:pPr>
    </w:p>
    <w:p w:rsidR="009419C3" w:rsidRDefault="009419C3" w:rsidP="009419C3">
      <w:pPr>
        <w:pStyle w:val="Prrafodelista"/>
        <w:numPr>
          <w:ilvl w:val="0"/>
          <w:numId w:val="38"/>
        </w:numPr>
      </w:pPr>
      <w:r>
        <w:t>Historial de Tramitación:</w:t>
      </w:r>
      <w:r w:rsidR="00200147">
        <w:t xml:space="preserve"> Según se producen cambios en la tramitación de una solicitud, se van guardando los trámites por los que ha pasado. Además de la Fase y Trámite, se guarda el usuario que realiza el cambio de trámite y la fecha en la que ocurre.</w:t>
      </w:r>
    </w:p>
    <w:p w:rsidR="009419C3" w:rsidRDefault="009419C3" w:rsidP="009C1720">
      <w:pPr>
        <w:ind w:left="0"/>
      </w:pPr>
    </w:p>
    <w:p w:rsidR="009419C3" w:rsidRDefault="009419C3" w:rsidP="009419C3">
      <w:pPr>
        <w:pStyle w:val="Ttulo3"/>
      </w:pPr>
      <w:r>
        <w:t>Funcionamiento</w:t>
      </w:r>
    </w:p>
    <w:p w:rsidR="009419C3" w:rsidRDefault="003C3D88" w:rsidP="003C3D88">
      <w:pPr>
        <w:ind w:left="0" w:firstLine="720"/>
      </w:pPr>
      <w:r>
        <w:t>En la pestaña de “Historial”, se muestran dos tablas de resultados. La del Historial de Tramitación y la del Acceso. En ambos casos se muestra el usuario que realizo la acción.</w:t>
      </w:r>
    </w:p>
    <w:p w:rsidR="003C3D88" w:rsidRDefault="003C3D88" w:rsidP="009C1720">
      <w:pPr>
        <w:ind w:left="0"/>
      </w:pPr>
      <w:r>
        <w:rPr>
          <w:noProof/>
          <w:lang w:val="es-ES" w:eastAsia="es-ES"/>
        </w:rPr>
        <w:drawing>
          <wp:inline distT="0" distB="0" distL="0" distR="0" wp14:anchorId="7AB6EFCE" wp14:editId="58F8200F">
            <wp:extent cx="5400040" cy="259143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00040" cy="2591435"/>
                    </a:xfrm>
                    <a:prstGeom prst="rect">
                      <a:avLst/>
                    </a:prstGeom>
                  </pic:spPr>
                </pic:pic>
              </a:graphicData>
            </a:graphic>
          </wp:inline>
        </w:drawing>
      </w:r>
    </w:p>
    <w:p w:rsidR="009419C3" w:rsidRDefault="009419C3" w:rsidP="009C1720">
      <w:pPr>
        <w:ind w:left="0"/>
      </w:pPr>
    </w:p>
    <w:p w:rsidR="009C1720" w:rsidRPr="00CD0851" w:rsidRDefault="00321C89" w:rsidP="009C1720">
      <w:pPr>
        <w:pStyle w:val="Ttulo1"/>
      </w:pPr>
      <w:bookmarkStart w:id="33" w:name="_Toc454447644"/>
      <w:r>
        <w:lastRenderedPageBreak/>
        <w:t xml:space="preserve">Módulo </w:t>
      </w:r>
      <w:r w:rsidR="009C1720">
        <w:t>de Comunicaciones</w:t>
      </w:r>
      <w:bookmarkEnd w:id="33"/>
    </w:p>
    <w:p w:rsidR="009C1720" w:rsidRDefault="009C1720" w:rsidP="009C1720">
      <w:pPr>
        <w:pStyle w:val="Ttulo2"/>
      </w:pPr>
      <w:bookmarkStart w:id="34" w:name="_Toc454447645"/>
      <w:r>
        <w:t xml:space="preserve">Función 1 - </w:t>
      </w:r>
      <w:r w:rsidRPr="009C1720">
        <w:t>Gestionar Comunicaciones</w:t>
      </w:r>
      <w:bookmarkEnd w:id="34"/>
    </w:p>
    <w:p w:rsidR="009C1720" w:rsidRDefault="009C1720" w:rsidP="009C1720">
      <w:pPr>
        <w:pStyle w:val="Ttulo3"/>
      </w:pPr>
      <w:r>
        <w:t>Acceso</w:t>
      </w:r>
    </w:p>
    <w:p w:rsidR="007F35F5" w:rsidRDefault="007F35F5" w:rsidP="007F35F5">
      <w:pPr>
        <w:ind w:left="720"/>
      </w:pPr>
      <w:r>
        <w:t>El acceso a esta funcionalidad, es desde el menú principal, a través de la opción de “Comunicaciones” – “Gestionar comunicaciones”</w:t>
      </w:r>
    </w:p>
    <w:p w:rsidR="007F35F5" w:rsidRPr="007F35F5" w:rsidRDefault="007F35F5" w:rsidP="007F35F5">
      <w:pPr>
        <w:ind w:left="0"/>
      </w:pPr>
      <w:r>
        <w:rPr>
          <w:noProof/>
          <w:lang w:val="es-ES" w:eastAsia="es-ES"/>
        </w:rPr>
        <w:drawing>
          <wp:inline distT="0" distB="0" distL="0" distR="0" wp14:anchorId="20E2E273" wp14:editId="56C2C499">
            <wp:extent cx="5400040" cy="1511935"/>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00040" cy="1511935"/>
                    </a:xfrm>
                    <a:prstGeom prst="rect">
                      <a:avLst/>
                    </a:prstGeom>
                  </pic:spPr>
                </pic:pic>
              </a:graphicData>
            </a:graphic>
          </wp:inline>
        </w:drawing>
      </w:r>
    </w:p>
    <w:p w:rsidR="009C1720" w:rsidRDefault="009C1720" w:rsidP="009C1720">
      <w:pPr>
        <w:pStyle w:val="Ttulo3"/>
      </w:pPr>
      <w:r>
        <w:t>Descripción</w:t>
      </w:r>
    </w:p>
    <w:p w:rsidR="007F35F5" w:rsidRPr="00263F8A" w:rsidRDefault="007F35F5" w:rsidP="007F35F5">
      <w:pPr>
        <w:ind w:left="0" w:firstLine="720"/>
      </w:pPr>
      <w:r>
        <w:t>El propósito de esta funcionalidad es poder realizar búsquedas de comunicaciones dependiendo del estado de la solicitud. Y una vez realizada la búsqueda deseada, es posible seleccionar en el listado las solicitudes de las que deseamos generar las diferentes comunicaciones.</w:t>
      </w:r>
    </w:p>
    <w:p w:rsidR="007F35F5" w:rsidRPr="007F35F5" w:rsidRDefault="007F35F5" w:rsidP="007F35F5"/>
    <w:p w:rsidR="009C1720" w:rsidRDefault="009C1720" w:rsidP="009C1720">
      <w:pPr>
        <w:pStyle w:val="Ttulo3"/>
      </w:pPr>
      <w:r>
        <w:t>Funcionamiento</w:t>
      </w:r>
    </w:p>
    <w:p w:rsidR="00DB4638" w:rsidRDefault="00DB4638" w:rsidP="005321A5">
      <w:pPr>
        <w:ind w:left="0" w:firstLine="720"/>
      </w:pPr>
      <w:r>
        <w:t>Una vez seleccionado este punto de menú, se ofrecerá la posibilidad de realizar un filtro para visualizar las solicitudes</w:t>
      </w:r>
      <w:r w:rsidR="005321A5">
        <w:t>, ya que inicialmente el listado se mostrará vacío.</w:t>
      </w:r>
    </w:p>
    <w:p w:rsidR="005321A5" w:rsidRDefault="005321A5" w:rsidP="005321A5">
      <w:pPr>
        <w:ind w:left="0"/>
      </w:pPr>
      <w:r>
        <w:lastRenderedPageBreak/>
        <w:t>La búsqueda se puede realizar por estado de solicitud, elegimos la fase (obli</w:t>
      </w:r>
      <w:r w:rsidR="001E74A2">
        <w:t>gatorio</w:t>
      </w:r>
      <w:r>
        <w:t>) y después podemos o no elegir también un tr</w:t>
      </w:r>
      <w:r w:rsidR="00687460">
        <w:t>ámite.</w:t>
      </w:r>
      <w:r w:rsidR="00687460">
        <w:rPr>
          <w:noProof/>
          <w:lang w:val="es-ES" w:eastAsia="es-ES"/>
        </w:rPr>
        <w:drawing>
          <wp:inline distT="0" distB="0" distL="0" distR="0" wp14:anchorId="2554E6E3" wp14:editId="079685DD">
            <wp:extent cx="5400040" cy="1330325"/>
            <wp:effectExtent l="0" t="0" r="0" b="317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00040" cy="1330325"/>
                    </a:xfrm>
                    <a:prstGeom prst="rect">
                      <a:avLst/>
                    </a:prstGeom>
                  </pic:spPr>
                </pic:pic>
              </a:graphicData>
            </a:graphic>
          </wp:inline>
        </w:drawing>
      </w:r>
    </w:p>
    <w:p w:rsidR="00687460" w:rsidRDefault="00687460" w:rsidP="00687460">
      <w:pPr>
        <w:ind w:left="0"/>
      </w:pPr>
      <w:r>
        <w:t>Una vez seleccionados los filtros que deseamos pulsamos el botón “Buscar” y se muestra el listado de solicitudes que cumplen las condiciones de nuestro filtro:</w:t>
      </w:r>
    </w:p>
    <w:p w:rsidR="00687460" w:rsidRDefault="00BE156C" w:rsidP="005321A5">
      <w:pPr>
        <w:ind w:left="0"/>
      </w:pPr>
      <w:r>
        <w:rPr>
          <w:noProof/>
          <w:lang w:val="es-ES" w:eastAsia="es-ES"/>
        </w:rPr>
        <w:drawing>
          <wp:inline distT="0" distB="0" distL="0" distR="0" wp14:anchorId="7CC8A277" wp14:editId="6E6AC0D4">
            <wp:extent cx="5400040" cy="164147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00040" cy="1641475"/>
                    </a:xfrm>
                    <a:prstGeom prst="rect">
                      <a:avLst/>
                    </a:prstGeom>
                  </pic:spPr>
                </pic:pic>
              </a:graphicData>
            </a:graphic>
          </wp:inline>
        </w:drawing>
      </w:r>
    </w:p>
    <w:p w:rsidR="009C1720" w:rsidRDefault="00350775" w:rsidP="00350775">
      <w:pPr>
        <w:ind w:left="0"/>
      </w:pPr>
      <w:r>
        <w:t>Las comunicaciones que se pueden generar son la que aparecen en la barra superior del listado:</w:t>
      </w:r>
    </w:p>
    <w:p w:rsidR="00350775" w:rsidRDefault="00350775" w:rsidP="00350775">
      <w:pPr>
        <w:ind w:left="0"/>
      </w:pPr>
      <w:r>
        <w:rPr>
          <w:noProof/>
          <w:lang w:val="es-ES" w:eastAsia="es-ES"/>
        </w:rPr>
        <w:drawing>
          <wp:inline distT="0" distB="0" distL="0" distR="0" wp14:anchorId="06D198FC" wp14:editId="438CD646">
            <wp:extent cx="5400040" cy="42799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00040" cy="427990"/>
                    </a:xfrm>
                    <a:prstGeom prst="rect">
                      <a:avLst/>
                    </a:prstGeom>
                  </pic:spPr>
                </pic:pic>
              </a:graphicData>
            </a:graphic>
          </wp:inline>
        </w:drawing>
      </w:r>
    </w:p>
    <w:p w:rsidR="00350775" w:rsidRDefault="00350775" w:rsidP="00350775">
      <w:pPr>
        <w:ind w:left="0"/>
      </w:pPr>
      <w:r>
        <w:t>Antes de generar cualquiera de estos documentos de comunicaciones es obligatorio seleccionar al menos una fila de las lista de solicitudes.</w:t>
      </w:r>
    </w:p>
    <w:p w:rsidR="00350775" w:rsidRDefault="00350775" w:rsidP="00350775">
      <w:pPr>
        <w:ind w:left="0"/>
      </w:pPr>
      <w:r w:rsidRPr="00A77F7F">
        <w:rPr>
          <w:highlight w:val="lightGray"/>
        </w:rPr>
        <w:t>ACUSES</w:t>
      </w:r>
    </w:p>
    <w:p w:rsidR="00350775" w:rsidRDefault="00350775" w:rsidP="00350775">
      <w:pPr>
        <w:ind w:left="0"/>
      </w:pPr>
      <w:r>
        <w:t>Seleccionamos las solicitudes y pulsamos “Acuse</w:t>
      </w:r>
      <w:r w:rsidR="004B4594">
        <w:t>s</w:t>
      </w:r>
      <w:r>
        <w:t>”:</w:t>
      </w:r>
    </w:p>
    <w:p w:rsidR="00350775" w:rsidRDefault="00BC6CE6" w:rsidP="00350775">
      <w:pPr>
        <w:ind w:left="0"/>
      </w:pPr>
      <w:r>
        <w:rPr>
          <w:noProof/>
          <w:lang w:val="es-ES" w:eastAsia="es-ES"/>
        </w:rPr>
        <w:drawing>
          <wp:inline distT="0" distB="0" distL="0" distR="0" wp14:anchorId="44077FC1" wp14:editId="721336E7">
            <wp:extent cx="5400040" cy="11112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00040" cy="1111250"/>
                    </a:xfrm>
                    <a:prstGeom prst="rect">
                      <a:avLst/>
                    </a:prstGeom>
                  </pic:spPr>
                </pic:pic>
              </a:graphicData>
            </a:graphic>
          </wp:inline>
        </w:drawing>
      </w:r>
    </w:p>
    <w:p w:rsidR="00BC6CE6" w:rsidRDefault="00BC6CE6" w:rsidP="00350775">
      <w:pPr>
        <w:ind w:left="0"/>
      </w:pPr>
      <w:r>
        <w:lastRenderedPageBreak/>
        <w:t>Obtenemos el documento de Acuses de las solicitudes que hemos seleccionado del listado:</w:t>
      </w:r>
    </w:p>
    <w:p w:rsidR="00350775" w:rsidRDefault="00BF27CF" w:rsidP="00350775">
      <w:pPr>
        <w:ind w:left="0"/>
      </w:pPr>
      <w:r>
        <w:rPr>
          <w:noProof/>
          <w:lang w:val="es-ES" w:eastAsia="es-ES"/>
        </w:rPr>
        <w:drawing>
          <wp:inline distT="0" distB="0" distL="0" distR="0" wp14:anchorId="2DCED8F1" wp14:editId="152D4518">
            <wp:extent cx="5400040" cy="664845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00040" cy="6648450"/>
                    </a:xfrm>
                    <a:prstGeom prst="rect">
                      <a:avLst/>
                    </a:prstGeom>
                  </pic:spPr>
                </pic:pic>
              </a:graphicData>
            </a:graphic>
          </wp:inline>
        </w:drawing>
      </w:r>
    </w:p>
    <w:p w:rsidR="00350775" w:rsidRDefault="00350775" w:rsidP="00350775">
      <w:pPr>
        <w:ind w:left="0"/>
      </w:pPr>
      <w:r w:rsidRPr="00A77F7F">
        <w:rPr>
          <w:highlight w:val="lightGray"/>
        </w:rPr>
        <w:t>REALACIÓN DE ACUSES</w:t>
      </w:r>
    </w:p>
    <w:p w:rsidR="004B4594" w:rsidRDefault="004B4594" w:rsidP="004B4594">
      <w:pPr>
        <w:ind w:left="0"/>
      </w:pPr>
      <w:r>
        <w:lastRenderedPageBreak/>
        <w:t>Seleccionamos las solicitudes y pulsamos “Relación Acuses”:</w:t>
      </w:r>
    </w:p>
    <w:p w:rsidR="00350775" w:rsidRDefault="00350775" w:rsidP="00350775">
      <w:pPr>
        <w:ind w:left="0"/>
      </w:pPr>
    </w:p>
    <w:p w:rsidR="00BC6CE6" w:rsidRDefault="00BC6CE6" w:rsidP="00350775">
      <w:pPr>
        <w:ind w:left="0"/>
      </w:pPr>
      <w:r>
        <w:rPr>
          <w:noProof/>
          <w:lang w:val="es-ES" w:eastAsia="es-ES"/>
        </w:rPr>
        <w:drawing>
          <wp:inline distT="0" distB="0" distL="0" distR="0" wp14:anchorId="090A8BA2" wp14:editId="42712ED9">
            <wp:extent cx="5400040" cy="1193165"/>
            <wp:effectExtent l="0" t="0" r="0" b="698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00040" cy="1193165"/>
                    </a:xfrm>
                    <a:prstGeom prst="rect">
                      <a:avLst/>
                    </a:prstGeom>
                  </pic:spPr>
                </pic:pic>
              </a:graphicData>
            </a:graphic>
          </wp:inline>
        </w:drawing>
      </w:r>
    </w:p>
    <w:p w:rsidR="004B4594" w:rsidRDefault="004B4594" w:rsidP="004B4594">
      <w:pPr>
        <w:ind w:left="0"/>
      </w:pPr>
      <w:r>
        <w:t>Obtenemos el documento de Relación de Acuses de las solicitudes que hemos seleccionado del listado:</w:t>
      </w:r>
    </w:p>
    <w:p w:rsidR="004B4594" w:rsidRDefault="00BF27CF" w:rsidP="00350775">
      <w:pPr>
        <w:ind w:left="0"/>
      </w:pPr>
      <w:r>
        <w:rPr>
          <w:noProof/>
          <w:lang w:val="es-ES" w:eastAsia="es-ES"/>
        </w:rPr>
        <w:drawing>
          <wp:inline distT="0" distB="0" distL="0" distR="0" wp14:anchorId="5AA24ACC" wp14:editId="136F56F4">
            <wp:extent cx="5400040" cy="3293110"/>
            <wp:effectExtent l="0" t="0" r="0" b="254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00040" cy="3293110"/>
                    </a:xfrm>
                    <a:prstGeom prst="rect">
                      <a:avLst/>
                    </a:prstGeom>
                  </pic:spPr>
                </pic:pic>
              </a:graphicData>
            </a:graphic>
          </wp:inline>
        </w:drawing>
      </w:r>
    </w:p>
    <w:p w:rsidR="00350775" w:rsidRDefault="00350775" w:rsidP="00350775">
      <w:pPr>
        <w:ind w:left="0"/>
      </w:pPr>
      <w:r w:rsidRPr="00A77F7F">
        <w:rPr>
          <w:highlight w:val="lightGray"/>
        </w:rPr>
        <w:t>ETIQUETAS</w:t>
      </w:r>
    </w:p>
    <w:p w:rsidR="00BF27CF" w:rsidRDefault="00BF27CF" w:rsidP="00BF27CF">
      <w:pPr>
        <w:ind w:left="0"/>
      </w:pPr>
      <w:r>
        <w:t>Seleccionamos las solicitudes y pulsamos “Etiquetas”:</w:t>
      </w:r>
    </w:p>
    <w:p w:rsidR="004C68D0" w:rsidRDefault="004C68D0" w:rsidP="00BF27CF">
      <w:pPr>
        <w:ind w:left="0"/>
      </w:pPr>
      <w:r>
        <w:rPr>
          <w:noProof/>
          <w:lang w:val="es-ES" w:eastAsia="es-ES"/>
        </w:rPr>
        <w:lastRenderedPageBreak/>
        <w:drawing>
          <wp:inline distT="0" distB="0" distL="0" distR="0" wp14:anchorId="763C20DD" wp14:editId="2222BF06">
            <wp:extent cx="5400040" cy="1152525"/>
            <wp:effectExtent l="0" t="0" r="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00040" cy="1152525"/>
                    </a:xfrm>
                    <a:prstGeom prst="rect">
                      <a:avLst/>
                    </a:prstGeom>
                  </pic:spPr>
                </pic:pic>
              </a:graphicData>
            </a:graphic>
          </wp:inline>
        </w:drawing>
      </w:r>
    </w:p>
    <w:p w:rsidR="00BF27CF" w:rsidRDefault="00BF27CF" w:rsidP="00BF27CF">
      <w:pPr>
        <w:ind w:left="0"/>
      </w:pPr>
      <w:r>
        <w:t>Obtenemos el documento de Etiquetas de las solicitudes que hemos seleccionado del listado:</w:t>
      </w:r>
    </w:p>
    <w:p w:rsidR="00BF27CF" w:rsidRDefault="004C68D0" w:rsidP="00350775">
      <w:pPr>
        <w:ind w:left="0"/>
      </w:pPr>
      <w:r>
        <w:rPr>
          <w:noProof/>
          <w:lang w:val="es-ES" w:eastAsia="es-ES"/>
        </w:rPr>
        <w:drawing>
          <wp:inline distT="0" distB="0" distL="0" distR="0" wp14:anchorId="46A11703" wp14:editId="637C55BA">
            <wp:extent cx="5400040" cy="35052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00040" cy="3505200"/>
                    </a:xfrm>
                    <a:prstGeom prst="rect">
                      <a:avLst/>
                    </a:prstGeom>
                  </pic:spPr>
                </pic:pic>
              </a:graphicData>
            </a:graphic>
          </wp:inline>
        </w:drawing>
      </w:r>
    </w:p>
    <w:p w:rsidR="00350775" w:rsidRDefault="00350775" w:rsidP="00350775">
      <w:pPr>
        <w:ind w:left="0"/>
      </w:pPr>
      <w:r w:rsidRPr="00A77F7F">
        <w:rPr>
          <w:highlight w:val="lightGray"/>
        </w:rPr>
        <w:t>ETIQUETAS CARPETAS</w:t>
      </w:r>
    </w:p>
    <w:p w:rsidR="00BF27CF" w:rsidRDefault="00BF27CF" w:rsidP="00BF27CF">
      <w:pPr>
        <w:ind w:left="0"/>
      </w:pPr>
      <w:r>
        <w:t>Seleccionamos las solicitudes y pulsamos “Etiquetas carpetas”:</w:t>
      </w:r>
    </w:p>
    <w:p w:rsidR="004C68D0" w:rsidRDefault="004C68D0" w:rsidP="00BF27CF">
      <w:pPr>
        <w:ind w:left="0"/>
      </w:pPr>
      <w:r>
        <w:rPr>
          <w:noProof/>
          <w:lang w:val="es-ES" w:eastAsia="es-ES"/>
        </w:rPr>
        <w:drawing>
          <wp:inline distT="0" distB="0" distL="0" distR="0" wp14:anchorId="73714DD4" wp14:editId="4C4F9F6C">
            <wp:extent cx="5400040" cy="114300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00040" cy="1143000"/>
                    </a:xfrm>
                    <a:prstGeom prst="rect">
                      <a:avLst/>
                    </a:prstGeom>
                  </pic:spPr>
                </pic:pic>
              </a:graphicData>
            </a:graphic>
          </wp:inline>
        </w:drawing>
      </w:r>
    </w:p>
    <w:p w:rsidR="00BF27CF" w:rsidRDefault="00BF27CF" w:rsidP="00BF27CF">
      <w:pPr>
        <w:ind w:left="0"/>
      </w:pPr>
      <w:r>
        <w:lastRenderedPageBreak/>
        <w:t>Obtenemos el documento de Etiquetas carpetas de las solicitudes que hemos seleccionado del listado:</w:t>
      </w:r>
    </w:p>
    <w:p w:rsidR="00BF27CF" w:rsidRDefault="004C68D0" w:rsidP="00350775">
      <w:pPr>
        <w:ind w:left="0"/>
      </w:pPr>
      <w:r>
        <w:rPr>
          <w:noProof/>
          <w:lang w:val="es-ES" w:eastAsia="es-ES"/>
        </w:rPr>
        <w:drawing>
          <wp:inline distT="0" distB="0" distL="0" distR="0" wp14:anchorId="4BA97584" wp14:editId="37832E12">
            <wp:extent cx="5400040" cy="405892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00040" cy="4058920"/>
                    </a:xfrm>
                    <a:prstGeom prst="rect">
                      <a:avLst/>
                    </a:prstGeom>
                  </pic:spPr>
                </pic:pic>
              </a:graphicData>
            </a:graphic>
          </wp:inline>
        </w:drawing>
      </w:r>
    </w:p>
    <w:p w:rsidR="00350775" w:rsidRDefault="00350775" w:rsidP="00350775">
      <w:pPr>
        <w:ind w:left="0"/>
      </w:pPr>
      <w:r w:rsidRPr="00A77F7F">
        <w:rPr>
          <w:highlight w:val="lightGray"/>
        </w:rPr>
        <w:t>A</w:t>
      </w:r>
      <w:r w:rsidR="00A77F7F" w:rsidRPr="00A77F7F">
        <w:rPr>
          <w:highlight w:val="lightGray"/>
        </w:rPr>
        <w:t>D</w:t>
      </w:r>
      <w:r w:rsidRPr="00A77F7F">
        <w:rPr>
          <w:highlight w:val="lightGray"/>
        </w:rPr>
        <w:t>JUNTO REMITO</w:t>
      </w:r>
    </w:p>
    <w:p w:rsidR="00BF27CF" w:rsidRDefault="00BF27CF" w:rsidP="00BF27CF">
      <w:pPr>
        <w:ind w:left="0"/>
      </w:pPr>
      <w:r>
        <w:t>Seleccionamos las solicitudes y pulsamos “Adjunto remito”:</w:t>
      </w:r>
    </w:p>
    <w:p w:rsidR="004C68D0" w:rsidRDefault="004C68D0" w:rsidP="00BF27CF">
      <w:pPr>
        <w:ind w:left="0"/>
      </w:pPr>
      <w:r>
        <w:rPr>
          <w:noProof/>
          <w:lang w:val="es-ES" w:eastAsia="es-ES"/>
        </w:rPr>
        <w:drawing>
          <wp:inline distT="0" distB="0" distL="0" distR="0" wp14:anchorId="78A3DDB8" wp14:editId="1B9D66C7">
            <wp:extent cx="5400040" cy="1212215"/>
            <wp:effectExtent l="0" t="0" r="0" b="698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00040" cy="1212215"/>
                    </a:xfrm>
                    <a:prstGeom prst="rect">
                      <a:avLst/>
                    </a:prstGeom>
                  </pic:spPr>
                </pic:pic>
              </a:graphicData>
            </a:graphic>
          </wp:inline>
        </w:drawing>
      </w:r>
    </w:p>
    <w:p w:rsidR="00BF27CF" w:rsidRDefault="00BF27CF" w:rsidP="00BF27CF">
      <w:pPr>
        <w:ind w:left="0"/>
      </w:pPr>
      <w:r>
        <w:t>Obtenemos el documento de Adjunto remito de las solicitudes que hemos seleccionado del listado:</w:t>
      </w:r>
    </w:p>
    <w:p w:rsidR="00350775" w:rsidRDefault="00A00694" w:rsidP="00350775">
      <w:pPr>
        <w:ind w:left="0"/>
      </w:pPr>
      <w:r>
        <w:rPr>
          <w:noProof/>
          <w:lang w:val="es-ES" w:eastAsia="es-ES"/>
        </w:rPr>
        <w:lastRenderedPageBreak/>
        <w:drawing>
          <wp:inline distT="0" distB="0" distL="0" distR="0" wp14:anchorId="7BABC347" wp14:editId="081227A2">
            <wp:extent cx="5400040" cy="657415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00040" cy="6574155"/>
                    </a:xfrm>
                    <a:prstGeom prst="rect">
                      <a:avLst/>
                    </a:prstGeom>
                  </pic:spPr>
                </pic:pic>
              </a:graphicData>
            </a:graphic>
          </wp:inline>
        </w:drawing>
      </w:r>
    </w:p>
    <w:p w:rsidR="00350775" w:rsidRDefault="00A77F7F" w:rsidP="00350775">
      <w:pPr>
        <w:ind w:left="0"/>
      </w:pPr>
      <w:r w:rsidRPr="00A77F7F">
        <w:rPr>
          <w:highlight w:val="lightGray"/>
        </w:rPr>
        <w:t>EXPORTAR</w:t>
      </w:r>
      <w:r w:rsidR="00350775">
        <w:t xml:space="preserve"> </w:t>
      </w:r>
    </w:p>
    <w:p w:rsidR="00350775" w:rsidRDefault="00350775" w:rsidP="00350775">
      <w:pPr>
        <w:ind w:left="0"/>
      </w:pPr>
      <w:r>
        <w:t xml:space="preserve">Además también se puede existe la posibilidad de exportar la lista de </w:t>
      </w:r>
      <w:r w:rsidR="006C3400">
        <w:t xml:space="preserve">todas las </w:t>
      </w:r>
      <w:r>
        <w:t>solicitudes obtenida:</w:t>
      </w:r>
    </w:p>
    <w:p w:rsidR="006C3400" w:rsidRDefault="006C3400" w:rsidP="00350775">
      <w:pPr>
        <w:ind w:left="0"/>
      </w:pPr>
      <w:r>
        <w:rPr>
          <w:noProof/>
          <w:lang w:val="es-ES" w:eastAsia="es-ES"/>
        </w:rPr>
        <w:lastRenderedPageBreak/>
        <w:drawing>
          <wp:inline distT="0" distB="0" distL="0" distR="0" wp14:anchorId="4F4776D6" wp14:editId="20E30D44">
            <wp:extent cx="5400040" cy="1397635"/>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00040" cy="1397635"/>
                    </a:xfrm>
                    <a:prstGeom prst="rect">
                      <a:avLst/>
                    </a:prstGeom>
                  </pic:spPr>
                </pic:pic>
              </a:graphicData>
            </a:graphic>
          </wp:inline>
        </w:drawing>
      </w:r>
    </w:p>
    <w:p w:rsidR="006C3400" w:rsidRDefault="006C3400" w:rsidP="00350775">
      <w:pPr>
        <w:ind w:left="0"/>
      </w:pPr>
      <w:r>
        <w:t>Hay dos opciones de exportación con formato CSV o XLS, el resultado es un documento que se abrirá con el Excel</w:t>
      </w:r>
      <w:r w:rsidR="00BD0CFC">
        <w:t xml:space="preserve"> y en el que se muestra la mi</w:t>
      </w:r>
      <w:r w:rsidR="004D29AC">
        <w:t>sma información de las solicitudes que aparece en el listado en pantalla</w:t>
      </w:r>
      <w:r>
        <w:t>:</w:t>
      </w:r>
    </w:p>
    <w:p w:rsidR="00350775" w:rsidRDefault="006C3400" w:rsidP="00350775">
      <w:pPr>
        <w:ind w:left="0"/>
      </w:pPr>
      <w:r>
        <w:rPr>
          <w:noProof/>
          <w:lang w:val="es-ES" w:eastAsia="es-ES"/>
        </w:rPr>
        <w:drawing>
          <wp:inline distT="0" distB="0" distL="0" distR="0" wp14:anchorId="19E1AA26" wp14:editId="136B0853">
            <wp:extent cx="5400040" cy="1633220"/>
            <wp:effectExtent l="0" t="0" r="0" b="508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00040" cy="1633220"/>
                    </a:xfrm>
                    <a:prstGeom prst="rect">
                      <a:avLst/>
                    </a:prstGeom>
                  </pic:spPr>
                </pic:pic>
              </a:graphicData>
            </a:graphic>
          </wp:inline>
        </w:drawing>
      </w:r>
    </w:p>
    <w:p w:rsidR="009C1720" w:rsidRDefault="009C1720" w:rsidP="009C1720">
      <w:pPr>
        <w:pStyle w:val="Ttulo2"/>
      </w:pPr>
      <w:bookmarkStart w:id="35" w:name="_Toc454447646"/>
      <w:r>
        <w:t xml:space="preserve">Función 2 - </w:t>
      </w:r>
      <w:r w:rsidRPr="009C1720">
        <w:t>Recepc</w:t>
      </w:r>
      <w:r w:rsidR="00C97AEE">
        <w:t xml:space="preserve">ión de acuses de notificaciones </w:t>
      </w:r>
      <w:r w:rsidRPr="009C1720">
        <w:t>postales</w:t>
      </w:r>
      <w:bookmarkEnd w:id="35"/>
    </w:p>
    <w:p w:rsidR="009C1720" w:rsidRDefault="009C1720" w:rsidP="009C1720">
      <w:pPr>
        <w:pStyle w:val="Ttulo3"/>
      </w:pPr>
      <w:r>
        <w:t>Acceso</w:t>
      </w:r>
    </w:p>
    <w:p w:rsidR="00263F8A" w:rsidRDefault="00263F8A" w:rsidP="000D48CC">
      <w:pPr>
        <w:ind w:left="0" w:firstLine="720"/>
      </w:pPr>
      <w:r>
        <w:t>El acceso a esta funcionalidad, es desde el menú principal, a través de la opción de “Comunicaciones” – “Recepción de acuses de notificaciones postales”</w:t>
      </w:r>
    </w:p>
    <w:p w:rsidR="00263F8A" w:rsidRDefault="00263F8A" w:rsidP="00263F8A">
      <w:pPr>
        <w:ind w:left="0"/>
      </w:pPr>
      <w:r>
        <w:rPr>
          <w:noProof/>
          <w:lang w:val="es-ES" w:eastAsia="es-ES"/>
        </w:rPr>
        <w:drawing>
          <wp:inline distT="0" distB="0" distL="0" distR="0" wp14:anchorId="1BA356CC" wp14:editId="697ACA27">
            <wp:extent cx="5400040" cy="1132205"/>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00040" cy="1132205"/>
                    </a:xfrm>
                    <a:prstGeom prst="rect">
                      <a:avLst/>
                    </a:prstGeom>
                  </pic:spPr>
                </pic:pic>
              </a:graphicData>
            </a:graphic>
          </wp:inline>
        </w:drawing>
      </w:r>
    </w:p>
    <w:p w:rsidR="009C1720" w:rsidRDefault="009C1720" w:rsidP="009C1720">
      <w:pPr>
        <w:pStyle w:val="Ttulo3"/>
      </w:pPr>
      <w:r>
        <w:lastRenderedPageBreak/>
        <w:t>Descripción</w:t>
      </w:r>
    </w:p>
    <w:p w:rsidR="00263F8A" w:rsidRPr="00263F8A" w:rsidRDefault="00263F8A" w:rsidP="00263F8A">
      <w:pPr>
        <w:ind w:left="0" w:firstLine="720"/>
      </w:pPr>
      <w:r>
        <w:t>El propósito de esta funcionalidad es poder gestionar la recepción de las comunicaciones postales a Solicitantes. A través de esta pantalla se podrá marcar como “</w:t>
      </w:r>
      <w:r w:rsidR="00045D9D">
        <w:t>Leído</w:t>
      </w:r>
      <w:r>
        <w:t>” o “Recibido” una comunicación postal que tenga u</w:t>
      </w:r>
      <w:r w:rsidR="00F27F51">
        <w:t>n</w:t>
      </w:r>
      <w:r>
        <w:t xml:space="preserve"> acuse de recibo.</w:t>
      </w:r>
    </w:p>
    <w:p w:rsidR="009C1720" w:rsidRDefault="009C1720" w:rsidP="009C1720">
      <w:pPr>
        <w:pStyle w:val="Ttulo3"/>
      </w:pPr>
      <w:r>
        <w:t>Funcionamiento</w:t>
      </w:r>
    </w:p>
    <w:p w:rsidR="00240CAF" w:rsidRDefault="00915579" w:rsidP="00240CAF">
      <w:pPr>
        <w:ind w:left="0" w:firstLine="720"/>
      </w:pPr>
      <w:r>
        <w:t xml:space="preserve">A través del formulario de búsqueda se pueden filtrar las solicitudes a obtener en la misma. Si no se </w:t>
      </w:r>
      <w:r w:rsidR="00240CAF">
        <w:t>introduce ningún criterio, hará una búsqueda completa de las solicitudes cuyo estado de tramitación sea: “</w:t>
      </w:r>
      <w:r w:rsidR="00240CAF" w:rsidRPr="00240CAF">
        <w:rPr>
          <w:b/>
        </w:rPr>
        <w:t>Notificación de informe de resolución</w:t>
      </w:r>
      <w:r w:rsidR="00240CAF" w:rsidRPr="00240CAF">
        <w:t>”</w:t>
      </w:r>
    </w:p>
    <w:p w:rsidR="00240CAF" w:rsidRDefault="00240CAF" w:rsidP="00915579">
      <w:pPr>
        <w:ind w:left="0"/>
      </w:pPr>
    </w:p>
    <w:p w:rsidR="00915579" w:rsidRDefault="00915579" w:rsidP="00915579">
      <w:pPr>
        <w:ind w:left="0"/>
      </w:pPr>
      <w:r>
        <w:rPr>
          <w:noProof/>
          <w:lang w:val="es-ES" w:eastAsia="es-ES"/>
        </w:rPr>
        <w:drawing>
          <wp:inline distT="0" distB="0" distL="0" distR="0" wp14:anchorId="47A5C4FA" wp14:editId="1F1B8764">
            <wp:extent cx="5400040" cy="1033145"/>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00040" cy="1033145"/>
                    </a:xfrm>
                    <a:prstGeom prst="rect">
                      <a:avLst/>
                    </a:prstGeom>
                  </pic:spPr>
                </pic:pic>
              </a:graphicData>
            </a:graphic>
          </wp:inline>
        </w:drawing>
      </w:r>
    </w:p>
    <w:p w:rsidR="00240CAF" w:rsidRDefault="00240CAF" w:rsidP="00240CAF">
      <w:pPr>
        <w:ind w:left="0"/>
      </w:pPr>
      <w:r>
        <w:tab/>
        <w:t>Una solicitud en este estado implica que ha sido resuelta y notificada de forma postal. Una vez devuelta la hoja de certificados por parte de correos con las entregas que han podido realizarse y las que no, se marcarían aquí las notificadas correctamente para que quede guardada la comunicación positiva para con el Solicitante.</w:t>
      </w:r>
    </w:p>
    <w:p w:rsidR="00915579" w:rsidRDefault="00240CAF" w:rsidP="00915579">
      <w:pPr>
        <w:ind w:left="0"/>
      </w:pPr>
      <w:r>
        <w:tab/>
        <w:t>De esta manera, las solicitudes cuya comunicación ha sido positiva, se excluyen de gestiones de reenvíos de notificaciones.</w:t>
      </w:r>
    </w:p>
    <w:p w:rsidR="00240CAF" w:rsidRDefault="00240CAF" w:rsidP="00915579">
      <w:pPr>
        <w:ind w:left="0"/>
      </w:pPr>
      <w:r>
        <w:rPr>
          <w:noProof/>
          <w:lang w:val="es-ES" w:eastAsia="es-ES"/>
        </w:rPr>
        <w:drawing>
          <wp:inline distT="0" distB="0" distL="0" distR="0" wp14:anchorId="63CBB866" wp14:editId="1C6986DE">
            <wp:extent cx="5400040" cy="796290"/>
            <wp:effectExtent l="0" t="0" r="0" b="381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00040" cy="796290"/>
                    </a:xfrm>
                    <a:prstGeom prst="rect">
                      <a:avLst/>
                    </a:prstGeom>
                  </pic:spPr>
                </pic:pic>
              </a:graphicData>
            </a:graphic>
          </wp:inline>
        </w:drawing>
      </w:r>
    </w:p>
    <w:p w:rsidR="00240CAF" w:rsidRDefault="00240CAF" w:rsidP="00915579">
      <w:pPr>
        <w:ind w:left="0"/>
      </w:pPr>
      <w:r>
        <w:tab/>
        <w:t xml:space="preserve">Sobre la tabla de resultados, se marcan las que han tenido una comunicación positiva y se debe </w:t>
      </w:r>
      <w:r w:rsidR="00697EF0">
        <w:t>clicar</w:t>
      </w:r>
      <w:r>
        <w:t xml:space="preserve"> sobre el botón de “Marcar como leído” para que la acción de marcado se lleve a cabo.</w:t>
      </w:r>
    </w:p>
    <w:p w:rsidR="009C1720" w:rsidRDefault="009C1720" w:rsidP="009C1720">
      <w:pPr>
        <w:pStyle w:val="Ttulo2"/>
      </w:pPr>
      <w:bookmarkStart w:id="36" w:name="_Toc454447647"/>
      <w:r>
        <w:lastRenderedPageBreak/>
        <w:t xml:space="preserve">Función 3 - </w:t>
      </w:r>
      <w:r w:rsidRPr="009C1720">
        <w:t>Gestión de reenvíos</w:t>
      </w:r>
      <w:r w:rsidR="000D48CC">
        <w:t xml:space="preserve"> de Informes</w:t>
      </w:r>
      <w:bookmarkEnd w:id="36"/>
    </w:p>
    <w:p w:rsidR="009C1720" w:rsidRDefault="009C1720" w:rsidP="009C1720">
      <w:pPr>
        <w:pStyle w:val="Ttulo3"/>
      </w:pPr>
      <w:r>
        <w:t>Acceso</w:t>
      </w:r>
    </w:p>
    <w:p w:rsidR="000D48CC" w:rsidRDefault="000D48CC" w:rsidP="000D48CC">
      <w:pPr>
        <w:ind w:left="0" w:firstLine="720"/>
      </w:pPr>
      <w:r>
        <w:t>El acceso a esta funcionalidad, es desde el menú principal, a través de la opción de “Comunicaciones” – “Gestión de Reenvíos de Informes”</w:t>
      </w:r>
    </w:p>
    <w:p w:rsidR="000D48CC" w:rsidRDefault="000D48CC" w:rsidP="000D48CC">
      <w:pPr>
        <w:ind w:left="0"/>
      </w:pPr>
      <w:r>
        <w:rPr>
          <w:noProof/>
          <w:lang w:val="es-ES" w:eastAsia="es-ES"/>
        </w:rPr>
        <w:drawing>
          <wp:inline distT="0" distB="0" distL="0" distR="0" wp14:anchorId="1FAF9868" wp14:editId="025AA314">
            <wp:extent cx="5400040" cy="167767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00040" cy="1677670"/>
                    </a:xfrm>
                    <a:prstGeom prst="rect">
                      <a:avLst/>
                    </a:prstGeom>
                  </pic:spPr>
                </pic:pic>
              </a:graphicData>
            </a:graphic>
          </wp:inline>
        </w:drawing>
      </w:r>
    </w:p>
    <w:p w:rsidR="009C1720" w:rsidRDefault="009C1720" w:rsidP="009C1720">
      <w:pPr>
        <w:pStyle w:val="Ttulo3"/>
      </w:pPr>
      <w:r>
        <w:t>Descripción</w:t>
      </w:r>
    </w:p>
    <w:p w:rsidR="00915579" w:rsidRDefault="00240CAF" w:rsidP="00240CAF">
      <w:pPr>
        <w:ind w:left="0" w:firstLine="720"/>
      </w:pPr>
      <w:r>
        <w:t xml:space="preserve">El propósito de esta funcionalidad es identificar solicitudes cuya comunicación se ha realizado con anterioridad a los días seleccionados en el desplegable de </w:t>
      </w:r>
      <w:r w:rsidR="0094300A">
        <w:t xml:space="preserve">“Enviada hace”. Identificado las solicitudes enviadas con antelación, es posible modificar su estado para que puedan volver a ser gestionadas para su </w:t>
      </w:r>
      <w:r w:rsidR="00697EF0">
        <w:t>envío</w:t>
      </w:r>
      <w:r w:rsidR="0094300A">
        <w:t>.</w:t>
      </w:r>
    </w:p>
    <w:p w:rsidR="00915579" w:rsidRDefault="0094300A" w:rsidP="00915579">
      <w:pPr>
        <w:ind w:left="0"/>
      </w:pPr>
      <w:r>
        <w:rPr>
          <w:noProof/>
          <w:lang w:val="es-ES" w:eastAsia="es-ES"/>
        </w:rPr>
        <w:drawing>
          <wp:inline distT="0" distB="0" distL="0" distR="0" wp14:anchorId="1EF58EC1" wp14:editId="5F4C4873">
            <wp:extent cx="5400040" cy="1024255"/>
            <wp:effectExtent l="0" t="0" r="0" b="444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00040" cy="1024255"/>
                    </a:xfrm>
                    <a:prstGeom prst="rect">
                      <a:avLst/>
                    </a:prstGeom>
                  </pic:spPr>
                </pic:pic>
              </a:graphicData>
            </a:graphic>
          </wp:inline>
        </w:drawing>
      </w:r>
    </w:p>
    <w:p w:rsidR="009C1720" w:rsidRDefault="009C1720" w:rsidP="0094300A">
      <w:pPr>
        <w:pStyle w:val="Ttulo3"/>
      </w:pPr>
      <w:r>
        <w:t>Funcionamiento</w:t>
      </w:r>
    </w:p>
    <w:p w:rsidR="0094300A" w:rsidRDefault="0094300A" w:rsidP="0094300A">
      <w:pPr>
        <w:ind w:left="0" w:firstLine="720"/>
      </w:pPr>
      <w:r>
        <w:t>Una vez introducidos los criterios de búsqueda, se obtienen las solicitudes cuyo informe de resolución ha sido enviado en el rango marcado en el desplegable.</w:t>
      </w:r>
    </w:p>
    <w:p w:rsidR="0094300A" w:rsidRDefault="0094300A" w:rsidP="0094300A">
      <w:pPr>
        <w:ind w:left="0"/>
      </w:pPr>
      <w:r>
        <w:rPr>
          <w:noProof/>
          <w:lang w:val="es-ES" w:eastAsia="es-ES"/>
        </w:rPr>
        <w:drawing>
          <wp:inline distT="0" distB="0" distL="0" distR="0" wp14:anchorId="65083D61" wp14:editId="0827A94E">
            <wp:extent cx="5400040" cy="76898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00040" cy="768985"/>
                    </a:xfrm>
                    <a:prstGeom prst="rect">
                      <a:avLst/>
                    </a:prstGeom>
                  </pic:spPr>
                </pic:pic>
              </a:graphicData>
            </a:graphic>
          </wp:inline>
        </w:drawing>
      </w:r>
    </w:p>
    <w:p w:rsidR="0094300A" w:rsidRDefault="0094300A" w:rsidP="0094300A">
      <w:pPr>
        <w:ind w:left="0"/>
      </w:pPr>
      <w:r>
        <w:lastRenderedPageBreak/>
        <w:tab/>
        <w:t>Las solicitudes cuyo reenvío quiera ser gestionado de nuevo, se marcarán dentro de la lista de resultados, pudiendo marcar todos a través del cuadro (checkbox) superior izquierdo.</w:t>
      </w:r>
    </w:p>
    <w:p w:rsidR="0094300A" w:rsidRPr="00915579" w:rsidRDefault="0094300A" w:rsidP="0094300A">
      <w:pPr>
        <w:ind w:left="0"/>
      </w:pPr>
      <w:r>
        <w:tab/>
        <w:t>El estado de tramitación de las solicitudes pasará der ser “Notificación de informe de resolución” a “Informe de resolución”, quedado así disponibles para ser gestionadas desde el sistema de Comunicaciones. La pestaña del historial de tramitación reflejara estos cambios de tramitación.</w:t>
      </w:r>
    </w:p>
    <w:p w:rsidR="009C1720" w:rsidRDefault="009C1720" w:rsidP="00915579">
      <w:pPr>
        <w:ind w:left="0"/>
      </w:pPr>
    </w:p>
    <w:p w:rsidR="00915579" w:rsidRDefault="00915579" w:rsidP="00915579">
      <w:pPr>
        <w:ind w:left="0"/>
      </w:pPr>
    </w:p>
    <w:p w:rsidR="00033929" w:rsidRDefault="00033929" w:rsidP="00033929">
      <w:pPr>
        <w:pStyle w:val="Ttulo2"/>
      </w:pPr>
      <w:bookmarkStart w:id="37" w:name="_Toc454447648"/>
      <w:r>
        <w:t>Función 4 – Requerimientos enviados</w:t>
      </w:r>
      <w:bookmarkEnd w:id="37"/>
    </w:p>
    <w:p w:rsidR="00033929" w:rsidRDefault="00033929" w:rsidP="00033929">
      <w:pPr>
        <w:pStyle w:val="Ttulo3"/>
      </w:pPr>
      <w:r>
        <w:t>Acceso</w:t>
      </w:r>
    </w:p>
    <w:p w:rsidR="00915579" w:rsidRDefault="00915579" w:rsidP="00915579">
      <w:pPr>
        <w:ind w:left="0" w:firstLine="720"/>
      </w:pPr>
      <w:r>
        <w:t>El acceso a esta funcionalidad, es desde el menú principal, a través de la opción de “Comunicaciones” – “Gestión de Requerimientos enviados”</w:t>
      </w:r>
    </w:p>
    <w:p w:rsidR="00915579" w:rsidRDefault="00915579" w:rsidP="00915579">
      <w:pPr>
        <w:ind w:left="0"/>
      </w:pPr>
      <w:r>
        <w:rPr>
          <w:noProof/>
          <w:lang w:val="es-ES" w:eastAsia="es-ES"/>
        </w:rPr>
        <w:drawing>
          <wp:inline distT="0" distB="0" distL="0" distR="0" wp14:anchorId="61FDE346" wp14:editId="1CBE0005">
            <wp:extent cx="5400040" cy="1687195"/>
            <wp:effectExtent l="0" t="0" r="0" b="825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00040" cy="1687195"/>
                    </a:xfrm>
                    <a:prstGeom prst="rect">
                      <a:avLst/>
                    </a:prstGeom>
                  </pic:spPr>
                </pic:pic>
              </a:graphicData>
            </a:graphic>
          </wp:inline>
        </w:drawing>
      </w:r>
    </w:p>
    <w:p w:rsidR="00915579" w:rsidRPr="00915579" w:rsidRDefault="00915579" w:rsidP="00915579">
      <w:pPr>
        <w:ind w:left="0"/>
      </w:pPr>
    </w:p>
    <w:p w:rsidR="00033929" w:rsidRDefault="00033929" w:rsidP="00033929">
      <w:pPr>
        <w:pStyle w:val="Ttulo3"/>
      </w:pPr>
      <w:r>
        <w:t>Descripción</w:t>
      </w:r>
    </w:p>
    <w:p w:rsidR="00EA71FA" w:rsidRDefault="00EA71FA" w:rsidP="00EA71FA">
      <w:pPr>
        <w:ind w:left="0" w:firstLine="720"/>
      </w:pPr>
      <w:r>
        <w:t>El propósito de esta funcionalidad es poder gestionar las solicitudes cuyos requerimientos han sido enviados en la franja de tiempo seleccionada en el desplegable “Enviada hace”.</w:t>
      </w:r>
    </w:p>
    <w:p w:rsidR="00EA71FA" w:rsidRDefault="00EA71FA" w:rsidP="00EA71FA">
      <w:pPr>
        <w:ind w:left="0"/>
      </w:pPr>
      <w:r>
        <w:rPr>
          <w:noProof/>
          <w:lang w:val="es-ES" w:eastAsia="es-ES"/>
        </w:rPr>
        <w:lastRenderedPageBreak/>
        <w:drawing>
          <wp:inline distT="0" distB="0" distL="0" distR="0" wp14:anchorId="13A975A6" wp14:editId="283E61E3">
            <wp:extent cx="5400040" cy="1140460"/>
            <wp:effectExtent l="0" t="0" r="0" b="254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00040" cy="1140460"/>
                    </a:xfrm>
                    <a:prstGeom prst="rect">
                      <a:avLst/>
                    </a:prstGeom>
                  </pic:spPr>
                </pic:pic>
              </a:graphicData>
            </a:graphic>
          </wp:inline>
        </w:drawing>
      </w:r>
    </w:p>
    <w:p w:rsidR="00EA71FA" w:rsidRPr="00EA71FA" w:rsidRDefault="00EA71FA" w:rsidP="00EA71FA">
      <w:pPr>
        <w:ind w:left="0"/>
      </w:pPr>
    </w:p>
    <w:p w:rsidR="00033929" w:rsidRDefault="00033929" w:rsidP="00033929">
      <w:pPr>
        <w:pStyle w:val="Ttulo3"/>
      </w:pPr>
      <w:r>
        <w:t>Funcionamiento</w:t>
      </w:r>
    </w:p>
    <w:p w:rsidR="00033929" w:rsidRPr="009C1720" w:rsidRDefault="00D44572" w:rsidP="00D44572">
      <w:pPr>
        <w:ind w:left="0" w:firstLine="720"/>
      </w:pPr>
      <w:r>
        <w:t>Tal y como se indica en el Requerimiento de Subsanación, el solicitante tiene una plazo de 10 días para presentar la documentación que ha originado el requerimiento. Mediante esta funcionalidad, se pueden identificar las solicitudes cuyo plazo para presentar el requerimiento ha expirado, pudiendo así cerrar dichos expedientes.</w:t>
      </w:r>
    </w:p>
    <w:p w:rsidR="009C1720" w:rsidRDefault="00D44572" w:rsidP="009C1720">
      <w:pPr>
        <w:ind w:left="0"/>
      </w:pPr>
      <w:r>
        <w:rPr>
          <w:noProof/>
          <w:lang w:val="es-ES" w:eastAsia="es-ES"/>
        </w:rPr>
        <w:drawing>
          <wp:inline distT="0" distB="0" distL="0" distR="0" wp14:anchorId="720BFEE6" wp14:editId="73381782">
            <wp:extent cx="5400040" cy="852805"/>
            <wp:effectExtent l="0" t="0" r="0" b="444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00040" cy="852805"/>
                    </a:xfrm>
                    <a:prstGeom prst="rect">
                      <a:avLst/>
                    </a:prstGeom>
                  </pic:spPr>
                </pic:pic>
              </a:graphicData>
            </a:graphic>
          </wp:inline>
        </w:drawing>
      </w:r>
    </w:p>
    <w:p w:rsidR="00D44572" w:rsidRDefault="00D44572" w:rsidP="00D44572">
      <w:pPr>
        <w:ind w:left="0" w:firstLine="720"/>
      </w:pPr>
      <w:r>
        <w:t>En la tabla de resultados se muestra información relevante para que el técnico pueda evaluar y decidir así el cierre del expediente actual. La información presentada es:</w:t>
      </w:r>
    </w:p>
    <w:p w:rsidR="00D44572" w:rsidRDefault="00D44572" w:rsidP="00D44572">
      <w:pPr>
        <w:pStyle w:val="Prrafodelista"/>
        <w:numPr>
          <w:ilvl w:val="0"/>
          <w:numId w:val="38"/>
        </w:numPr>
      </w:pPr>
      <w:r>
        <w:t>Identificador de Solicitud</w:t>
      </w:r>
    </w:p>
    <w:p w:rsidR="00D44572" w:rsidRDefault="00D44572" w:rsidP="00D44572">
      <w:pPr>
        <w:pStyle w:val="Prrafodelista"/>
        <w:numPr>
          <w:ilvl w:val="0"/>
          <w:numId w:val="38"/>
        </w:numPr>
      </w:pPr>
      <w:r>
        <w:t>Nombre y apellidos del solicitante</w:t>
      </w:r>
    </w:p>
    <w:p w:rsidR="00D44572" w:rsidRDefault="00D44572" w:rsidP="00D44572">
      <w:pPr>
        <w:pStyle w:val="Prrafodelista"/>
        <w:numPr>
          <w:ilvl w:val="0"/>
          <w:numId w:val="38"/>
        </w:numPr>
      </w:pPr>
      <w:r>
        <w:t>Fecha de Solicitud y fecha de envío del Requerimiento.</w:t>
      </w:r>
    </w:p>
    <w:p w:rsidR="00D44572" w:rsidRDefault="00D44572" w:rsidP="00D44572">
      <w:pPr>
        <w:ind w:left="0" w:firstLine="360"/>
      </w:pPr>
      <w:r>
        <w:t xml:space="preserve">Marcando las solicitudes que se desean cerrar y pinchando en el botón de “Cerrar Expediente” se procederá al cierre del mismo. </w:t>
      </w:r>
      <w:r w:rsidR="00DC075D">
        <w:t>Esta acción es irreversible, es decir que no puede ser corregida a través del sistema. Una solicitud cerrada, no puede reactivarse.</w:t>
      </w:r>
    </w:p>
    <w:p w:rsidR="009C1720" w:rsidRPr="00CD0851" w:rsidRDefault="00321C89" w:rsidP="009C1720">
      <w:pPr>
        <w:pStyle w:val="Ttulo1"/>
      </w:pPr>
      <w:bookmarkStart w:id="38" w:name="_Toc454447649"/>
      <w:r>
        <w:lastRenderedPageBreak/>
        <w:t xml:space="preserve">Módulo </w:t>
      </w:r>
      <w:r w:rsidR="009C1720">
        <w:t>de Estadísticas</w:t>
      </w:r>
      <w:bookmarkEnd w:id="38"/>
    </w:p>
    <w:p w:rsidR="009C1720" w:rsidRDefault="009C1720" w:rsidP="009C1720">
      <w:pPr>
        <w:pStyle w:val="Ttulo2"/>
      </w:pPr>
      <w:bookmarkStart w:id="39" w:name="_Toc454447650"/>
      <w:r>
        <w:t xml:space="preserve">Función 1 - </w:t>
      </w:r>
      <w:r w:rsidRPr="009C1720">
        <w:t>Informe de totales</w:t>
      </w:r>
      <w:bookmarkEnd w:id="39"/>
    </w:p>
    <w:p w:rsidR="009C1720" w:rsidRDefault="009C1720" w:rsidP="009C1720">
      <w:pPr>
        <w:pStyle w:val="Ttulo3"/>
      </w:pPr>
      <w:r>
        <w:t>Acceso</w:t>
      </w:r>
    </w:p>
    <w:p w:rsidR="004261B9" w:rsidRDefault="004261B9" w:rsidP="004261B9">
      <w:pPr>
        <w:ind w:left="0"/>
      </w:pPr>
      <w:r>
        <w:t xml:space="preserve">El acceso al sistema de Bandejas de Entrada se hará desde el Punto de </w:t>
      </w:r>
      <w:r w:rsidR="00697EF0">
        <w:t>Menú</w:t>
      </w:r>
      <w:r>
        <w:t>:</w:t>
      </w:r>
    </w:p>
    <w:p w:rsidR="00B20310" w:rsidRDefault="00B20310" w:rsidP="00B20310">
      <w:pPr>
        <w:ind w:left="0"/>
      </w:pPr>
      <w:r>
        <w:rPr>
          <w:noProof/>
          <w:lang w:val="es-ES" w:eastAsia="es-ES"/>
        </w:rPr>
        <w:drawing>
          <wp:inline distT="0" distB="0" distL="0" distR="0" wp14:anchorId="3C7CC43F" wp14:editId="28E2EDB2">
            <wp:extent cx="5690759" cy="1003110"/>
            <wp:effectExtent l="0" t="0" r="5715"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19830" cy="1008234"/>
                    </a:xfrm>
                    <a:prstGeom prst="rect">
                      <a:avLst/>
                    </a:prstGeom>
                  </pic:spPr>
                </pic:pic>
              </a:graphicData>
            </a:graphic>
          </wp:inline>
        </w:drawing>
      </w:r>
    </w:p>
    <w:p w:rsidR="00B20310" w:rsidRPr="00B20310" w:rsidRDefault="00B20310" w:rsidP="000A3A82">
      <w:pPr>
        <w:ind w:left="0"/>
      </w:pPr>
    </w:p>
    <w:p w:rsidR="009C1720" w:rsidRDefault="009C1720" w:rsidP="009C1720">
      <w:pPr>
        <w:pStyle w:val="Ttulo3"/>
      </w:pPr>
      <w:r>
        <w:t>Descripción</w:t>
      </w:r>
    </w:p>
    <w:p w:rsidR="0030744E" w:rsidRDefault="0030744E" w:rsidP="0030744E">
      <w:pPr>
        <w:ind w:left="0" w:firstLine="720"/>
      </w:pPr>
      <w:r>
        <w:t>La generación de esta estadística, al ser de totales, no requiere de la introducción previa de criterios de selección o filtrado.</w:t>
      </w:r>
    </w:p>
    <w:p w:rsidR="009C1720" w:rsidRDefault="009C1720" w:rsidP="009C1720">
      <w:pPr>
        <w:pStyle w:val="Ttulo3"/>
      </w:pPr>
      <w:r>
        <w:t>Funcionamiento</w:t>
      </w:r>
    </w:p>
    <w:p w:rsidR="0030744E" w:rsidRDefault="0030744E" w:rsidP="0030744E">
      <w:pPr>
        <w:ind w:left="0" w:firstLine="720"/>
      </w:pPr>
      <w:r>
        <w:t>Una vez seleccionado este punto de menú, se ofrecerá la descarga de un fichero en formato Excel (.XLS):</w:t>
      </w:r>
    </w:p>
    <w:p w:rsidR="0030744E" w:rsidRDefault="0030744E" w:rsidP="0030744E">
      <w:pPr>
        <w:ind w:left="0"/>
      </w:pPr>
      <w:r>
        <w:rPr>
          <w:noProof/>
          <w:lang w:val="es-ES" w:eastAsia="es-ES"/>
        </w:rPr>
        <w:drawing>
          <wp:inline distT="0" distB="0" distL="0" distR="0" wp14:anchorId="2F94D8AB" wp14:editId="7C48F7A7">
            <wp:extent cx="5400040" cy="257746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00040" cy="2577465"/>
                    </a:xfrm>
                    <a:prstGeom prst="rect">
                      <a:avLst/>
                    </a:prstGeom>
                  </pic:spPr>
                </pic:pic>
              </a:graphicData>
            </a:graphic>
          </wp:inline>
        </w:drawing>
      </w:r>
    </w:p>
    <w:p w:rsidR="0030744E" w:rsidRDefault="0030744E" w:rsidP="0030744E">
      <w:pPr>
        <w:ind w:left="0"/>
      </w:pPr>
      <w:r>
        <w:lastRenderedPageBreak/>
        <w:t>El Excel se genera en base a una plantilla predefinida en la que se agrupan por año y mes el total de cada tipo de Solicitud que ha sido Solicitada. La fecha para identificar el mes en el que agrupar las solicitudes es la fecha de solicitud por parte del ciudadano.</w:t>
      </w:r>
    </w:p>
    <w:p w:rsidR="0030744E" w:rsidRDefault="0030744E" w:rsidP="0030744E">
      <w:pPr>
        <w:ind w:left="0"/>
        <w:jc w:val="center"/>
      </w:pPr>
      <w:r>
        <w:rPr>
          <w:noProof/>
          <w:lang w:val="es-ES" w:eastAsia="es-ES"/>
        </w:rPr>
        <w:drawing>
          <wp:inline distT="0" distB="0" distL="0" distR="0" wp14:anchorId="1651B237" wp14:editId="572E94DD">
            <wp:extent cx="4553879" cy="297523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69143" cy="2985203"/>
                    </a:xfrm>
                    <a:prstGeom prst="rect">
                      <a:avLst/>
                    </a:prstGeom>
                  </pic:spPr>
                </pic:pic>
              </a:graphicData>
            </a:graphic>
          </wp:inline>
        </w:drawing>
      </w:r>
    </w:p>
    <w:p w:rsidR="0030744E" w:rsidRDefault="0030744E" w:rsidP="0030744E">
      <w:pPr>
        <w:ind w:left="0"/>
      </w:pPr>
    </w:p>
    <w:p w:rsidR="009C1720" w:rsidRDefault="009C1720" w:rsidP="009C1720">
      <w:pPr>
        <w:ind w:left="0"/>
      </w:pPr>
    </w:p>
    <w:p w:rsidR="009C1720" w:rsidRDefault="009C1720" w:rsidP="009C1720">
      <w:pPr>
        <w:pStyle w:val="Ttulo2"/>
      </w:pPr>
      <w:bookmarkStart w:id="40" w:name="_Toc454447651"/>
      <w:r>
        <w:t xml:space="preserve">Función 2 - </w:t>
      </w:r>
      <w:r w:rsidRPr="009C1720">
        <w:t>Informe por nacionalidad</w:t>
      </w:r>
      <w:bookmarkEnd w:id="40"/>
    </w:p>
    <w:p w:rsidR="009C1720" w:rsidRDefault="009C1720" w:rsidP="009C1720">
      <w:pPr>
        <w:pStyle w:val="Ttulo3"/>
      </w:pPr>
      <w:r>
        <w:t>Acceso</w:t>
      </w:r>
    </w:p>
    <w:p w:rsidR="004261B9" w:rsidRDefault="004261B9" w:rsidP="004261B9">
      <w:pPr>
        <w:ind w:left="0"/>
      </w:pPr>
      <w:r>
        <w:t xml:space="preserve">El acceso al sistema de Bandejas de Entrada se hará desde el Punto de </w:t>
      </w:r>
      <w:r w:rsidR="00045D9D">
        <w:t>Menú</w:t>
      </w:r>
      <w:r>
        <w:t>:</w:t>
      </w:r>
    </w:p>
    <w:p w:rsidR="004261B9" w:rsidRDefault="004261B9" w:rsidP="004261B9">
      <w:pPr>
        <w:ind w:left="0"/>
      </w:pPr>
      <w:r>
        <w:rPr>
          <w:noProof/>
          <w:lang w:val="es-ES" w:eastAsia="es-ES"/>
        </w:rPr>
        <w:drawing>
          <wp:inline distT="0" distB="0" distL="0" distR="0" wp14:anchorId="303CA15E" wp14:editId="3BC0B92B">
            <wp:extent cx="5400040" cy="951865"/>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00040" cy="951865"/>
                    </a:xfrm>
                    <a:prstGeom prst="rect">
                      <a:avLst/>
                    </a:prstGeom>
                  </pic:spPr>
                </pic:pic>
              </a:graphicData>
            </a:graphic>
          </wp:inline>
        </w:drawing>
      </w:r>
    </w:p>
    <w:p w:rsidR="009C1720" w:rsidRDefault="009C1720" w:rsidP="009C1720">
      <w:pPr>
        <w:pStyle w:val="Ttulo3"/>
      </w:pPr>
      <w:r>
        <w:t>Descripción</w:t>
      </w:r>
    </w:p>
    <w:p w:rsidR="001E6F8E" w:rsidRDefault="001E6F8E" w:rsidP="001E6F8E">
      <w:pPr>
        <w:ind w:left="0" w:firstLine="720"/>
      </w:pPr>
      <w:r>
        <w:t>Tras seleccionar la opción de Nacionalidad, se muestra la siguiente pantalla en la que pueden ser introducidos los criterios de filtrado</w:t>
      </w:r>
      <w:r w:rsidR="00170A19">
        <w:t>:</w:t>
      </w:r>
    </w:p>
    <w:p w:rsidR="00170A19" w:rsidRDefault="00170A19" w:rsidP="006446BD">
      <w:pPr>
        <w:ind w:left="0" w:firstLine="720"/>
      </w:pPr>
      <w:r>
        <w:lastRenderedPageBreak/>
        <w:t>Tipo de Solicitud: Posibilidad de seleccionar una o todas.</w:t>
      </w:r>
    </w:p>
    <w:p w:rsidR="00170A19" w:rsidRDefault="00170A19" w:rsidP="006446BD">
      <w:pPr>
        <w:ind w:left="0" w:firstLine="720"/>
      </w:pPr>
      <w:r>
        <w:t>Fecha de Inicio: Fecha a partir desde la que se buscan las solicitudes.</w:t>
      </w:r>
    </w:p>
    <w:p w:rsidR="00170A19" w:rsidRDefault="00170A19" w:rsidP="006446BD">
      <w:pPr>
        <w:ind w:left="0" w:firstLine="720"/>
      </w:pPr>
      <w:r>
        <w:t>Fecha de Fin:</w:t>
      </w:r>
      <w:r w:rsidRPr="00170A19">
        <w:t xml:space="preserve"> </w:t>
      </w:r>
      <w:r>
        <w:t>Fecha hasta la que se buscan las solicitudes.</w:t>
      </w:r>
    </w:p>
    <w:p w:rsidR="001E6F8E" w:rsidRDefault="009C1720" w:rsidP="001E6F8E">
      <w:pPr>
        <w:pStyle w:val="Ttulo3"/>
      </w:pPr>
      <w:r>
        <w:t>Funcionamiento</w:t>
      </w:r>
    </w:p>
    <w:p w:rsidR="00D93637" w:rsidRDefault="00D93637" w:rsidP="00D93637">
      <w:pPr>
        <w:ind w:left="0" w:firstLine="720"/>
        <w:rPr>
          <w:noProof/>
          <w:lang w:val="es-ES" w:eastAsia="es-ES"/>
        </w:rPr>
      </w:pPr>
      <w:r>
        <w:t>Se puede filtrar por tipo de Solicitud y rango de fechas. Si no se indica ningún valor de filtrado, la búsqueda será sobre el total de solicitudes</w:t>
      </w:r>
      <w:r>
        <w:rPr>
          <w:noProof/>
          <w:lang w:val="es-ES" w:eastAsia="es-ES"/>
        </w:rPr>
        <w:t xml:space="preserve"> </w:t>
      </w:r>
    </w:p>
    <w:p w:rsidR="001E6F8E" w:rsidRDefault="001E6F8E" w:rsidP="001E6F8E">
      <w:pPr>
        <w:ind w:left="0"/>
        <w:jc w:val="center"/>
      </w:pPr>
      <w:r>
        <w:rPr>
          <w:noProof/>
          <w:lang w:val="es-ES" w:eastAsia="es-ES"/>
        </w:rPr>
        <w:drawing>
          <wp:inline distT="0" distB="0" distL="0" distR="0" wp14:anchorId="6933A23C" wp14:editId="68B37DCF">
            <wp:extent cx="5400040" cy="2238375"/>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00040" cy="2238375"/>
                    </a:xfrm>
                    <a:prstGeom prst="rect">
                      <a:avLst/>
                    </a:prstGeom>
                  </pic:spPr>
                </pic:pic>
              </a:graphicData>
            </a:graphic>
          </wp:inline>
        </w:drawing>
      </w:r>
    </w:p>
    <w:p w:rsidR="001E6F8E" w:rsidRDefault="001E6F8E" w:rsidP="001E6F8E">
      <w:pPr>
        <w:ind w:left="0"/>
      </w:pPr>
      <w:r>
        <w:tab/>
        <w:t>Pinchando sobre el botón de “Buscar”, se mostrará la tabla de solicitudes que cumplen los criterios de búsqueda, que será la base del informe en Excel.</w:t>
      </w:r>
    </w:p>
    <w:p w:rsidR="001E6F8E" w:rsidRDefault="001E6F8E" w:rsidP="001E6F8E">
      <w:pPr>
        <w:ind w:left="0"/>
      </w:pPr>
      <w:r>
        <w:rPr>
          <w:noProof/>
          <w:lang w:val="es-ES" w:eastAsia="es-ES"/>
        </w:rPr>
        <w:drawing>
          <wp:inline distT="0" distB="0" distL="0" distR="0" wp14:anchorId="10EB1799" wp14:editId="71CB9FE9">
            <wp:extent cx="5400040" cy="2303780"/>
            <wp:effectExtent l="0" t="0" r="0" b="127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00040" cy="2303780"/>
                    </a:xfrm>
                    <a:prstGeom prst="rect">
                      <a:avLst/>
                    </a:prstGeom>
                  </pic:spPr>
                </pic:pic>
              </a:graphicData>
            </a:graphic>
          </wp:inline>
        </w:drawing>
      </w:r>
    </w:p>
    <w:p w:rsidR="001E6F8E" w:rsidRDefault="001E6F8E" w:rsidP="001E6F8E">
      <w:pPr>
        <w:ind w:left="0"/>
      </w:pPr>
      <w:r>
        <w:tab/>
        <w:t>Con la tabla de resultados con datos, se pincha en “Generar Estadísticas”, para obtener el fichero Excel, g</w:t>
      </w:r>
      <w:r w:rsidR="00C305B4">
        <w:t>enerado en base a su plantilla ya definida:</w:t>
      </w:r>
    </w:p>
    <w:p w:rsidR="00C305B4" w:rsidRDefault="00C305B4" w:rsidP="001E6F8E">
      <w:pPr>
        <w:ind w:left="0"/>
      </w:pPr>
      <w:r>
        <w:rPr>
          <w:noProof/>
          <w:lang w:val="es-ES" w:eastAsia="es-ES"/>
        </w:rPr>
        <w:lastRenderedPageBreak/>
        <w:drawing>
          <wp:inline distT="0" distB="0" distL="0" distR="0" wp14:anchorId="35D1A6C4" wp14:editId="7E7CD542">
            <wp:extent cx="5400040" cy="2677795"/>
            <wp:effectExtent l="0" t="0" r="0" b="8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00040" cy="2677795"/>
                    </a:xfrm>
                    <a:prstGeom prst="rect">
                      <a:avLst/>
                    </a:prstGeom>
                  </pic:spPr>
                </pic:pic>
              </a:graphicData>
            </a:graphic>
          </wp:inline>
        </w:drawing>
      </w:r>
    </w:p>
    <w:p w:rsidR="00C305B4" w:rsidRDefault="00C305B4" w:rsidP="001E6F8E">
      <w:pPr>
        <w:ind w:left="0"/>
      </w:pPr>
      <w:r>
        <w:t>El Excel ofrece los datos en el siguiente formato:</w:t>
      </w:r>
    </w:p>
    <w:p w:rsidR="00C305B4" w:rsidRDefault="00C305B4" w:rsidP="001E6F8E">
      <w:pPr>
        <w:ind w:left="0"/>
      </w:pPr>
      <w:r>
        <w:rPr>
          <w:noProof/>
          <w:lang w:val="es-ES" w:eastAsia="es-ES"/>
        </w:rPr>
        <w:drawing>
          <wp:inline distT="0" distB="0" distL="0" distR="0" wp14:anchorId="498BA943" wp14:editId="5949225D">
            <wp:extent cx="5400040" cy="2151380"/>
            <wp:effectExtent l="0" t="0" r="0"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00040" cy="2151380"/>
                    </a:xfrm>
                    <a:prstGeom prst="rect">
                      <a:avLst/>
                    </a:prstGeom>
                  </pic:spPr>
                </pic:pic>
              </a:graphicData>
            </a:graphic>
          </wp:inline>
        </w:drawing>
      </w:r>
    </w:p>
    <w:p w:rsidR="00C305B4" w:rsidRDefault="00C305B4" w:rsidP="00C305B4">
      <w:pPr>
        <w:ind w:left="0" w:firstLine="720"/>
      </w:pPr>
      <w:r>
        <w:t>Donde se genera una página para cada año y en cada pestaña de página se agrupan los datos por mes y nacionalidad.</w:t>
      </w:r>
    </w:p>
    <w:p w:rsidR="00C305B4" w:rsidRDefault="00C305B4" w:rsidP="001E6F8E">
      <w:pPr>
        <w:ind w:left="0"/>
      </w:pPr>
      <w:r>
        <w:tab/>
        <w:t>Para la generación de reportes adicionales a este, los datos de la tabla son también exportables en formato CSV / XLS y XLXS</w:t>
      </w:r>
    </w:p>
    <w:p w:rsidR="00C305B4" w:rsidRDefault="00C305B4" w:rsidP="001E6F8E">
      <w:pPr>
        <w:ind w:left="0"/>
      </w:pPr>
      <w:r>
        <w:rPr>
          <w:noProof/>
          <w:lang w:val="es-ES" w:eastAsia="es-ES"/>
        </w:rPr>
        <w:lastRenderedPageBreak/>
        <w:drawing>
          <wp:inline distT="0" distB="0" distL="0" distR="0" wp14:anchorId="59D70205" wp14:editId="744BB2F7">
            <wp:extent cx="5400040" cy="126682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00040" cy="1266825"/>
                    </a:xfrm>
                    <a:prstGeom prst="rect">
                      <a:avLst/>
                    </a:prstGeom>
                  </pic:spPr>
                </pic:pic>
              </a:graphicData>
            </a:graphic>
          </wp:inline>
        </w:drawing>
      </w:r>
    </w:p>
    <w:p w:rsidR="00C305B4" w:rsidRDefault="00C305B4" w:rsidP="001E6F8E">
      <w:pPr>
        <w:ind w:left="0"/>
      </w:pPr>
      <w:r>
        <w:tab/>
        <w:t xml:space="preserve">En el Excel e vuelcan todos los registros en plano y estos pueden ser utilizados a través de las funcionalidades del Excel para generar las </w:t>
      </w:r>
      <w:r w:rsidR="00E60CAA">
        <w:t>estadísticas</w:t>
      </w:r>
      <w:r>
        <w:t>/resultados por los criterios que se deseen:</w:t>
      </w:r>
    </w:p>
    <w:p w:rsidR="00C305B4" w:rsidRDefault="00C305B4" w:rsidP="00E60CAA">
      <w:pPr>
        <w:ind w:left="0"/>
        <w:jc w:val="center"/>
      </w:pPr>
      <w:r>
        <w:rPr>
          <w:noProof/>
          <w:lang w:val="es-ES" w:eastAsia="es-ES"/>
        </w:rPr>
        <w:drawing>
          <wp:inline distT="0" distB="0" distL="0" distR="0" wp14:anchorId="09058C16" wp14:editId="4C2D7E4A">
            <wp:extent cx="2852382" cy="2038252"/>
            <wp:effectExtent l="0" t="0" r="5715"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63149" cy="2045946"/>
                    </a:xfrm>
                    <a:prstGeom prst="rect">
                      <a:avLst/>
                    </a:prstGeom>
                  </pic:spPr>
                </pic:pic>
              </a:graphicData>
            </a:graphic>
          </wp:inline>
        </w:drawing>
      </w:r>
    </w:p>
    <w:p w:rsidR="00C305B4" w:rsidRPr="001E6F8E" w:rsidRDefault="00C305B4" w:rsidP="001E6F8E">
      <w:pPr>
        <w:ind w:left="0"/>
      </w:pPr>
    </w:p>
    <w:p w:rsidR="009C1720" w:rsidRDefault="009C1720" w:rsidP="009C1720">
      <w:pPr>
        <w:pStyle w:val="Ttulo2"/>
      </w:pPr>
      <w:bookmarkStart w:id="41" w:name="_Toc454447652"/>
      <w:r>
        <w:t xml:space="preserve">Función 3 - </w:t>
      </w:r>
      <w:r w:rsidRPr="009C1720">
        <w:t>Informe por meses, territorios y tipos</w:t>
      </w:r>
      <w:bookmarkEnd w:id="41"/>
    </w:p>
    <w:p w:rsidR="009C1720" w:rsidRDefault="009C1720" w:rsidP="009C1720">
      <w:pPr>
        <w:pStyle w:val="Ttulo3"/>
      </w:pPr>
      <w:r>
        <w:t>Acceso</w:t>
      </w:r>
    </w:p>
    <w:p w:rsidR="004261B9" w:rsidRDefault="004261B9" w:rsidP="004261B9">
      <w:pPr>
        <w:ind w:left="0"/>
      </w:pPr>
      <w:r>
        <w:t xml:space="preserve">El acceso al sistema de Bandejas de Entrada se hará desde el Punto de </w:t>
      </w:r>
      <w:r w:rsidR="00697EF0">
        <w:t>Menú</w:t>
      </w:r>
      <w:r>
        <w:t>:</w:t>
      </w:r>
    </w:p>
    <w:p w:rsidR="004261B9" w:rsidRDefault="004261B9" w:rsidP="004261B9">
      <w:pPr>
        <w:ind w:left="0"/>
      </w:pPr>
      <w:r>
        <w:rPr>
          <w:noProof/>
          <w:lang w:val="es-ES" w:eastAsia="es-ES"/>
        </w:rPr>
        <w:drawing>
          <wp:inline distT="0" distB="0" distL="0" distR="0" wp14:anchorId="486CE069" wp14:editId="414D2BFE">
            <wp:extent cx="5400040" cy="951865"/>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00040" cy="951865"/>
                    </a:xfrm>
                    <a:prstGeom prst="rect">
                      <a:avLst/>
                    </a:prstGeom>
                  </pic:spPr>
                </pic:pic>
              </a:graphicData>
            </a:graphic>
          </wp:inline>
        </w:drawing>
      </w:r>
    </w:p>
    <w:p w:rsidR="009C1720" w:rsidRDefault="009C1720" w:rsidP="009C1720">
      <w:pPr>
        <w:pStyle w:val="Ttulo3"/>
      </w:pPr>
      <w:r>
        <w:t>Descripción</w:t>
      </w:r>
    </w:p>
    <w:p w:rsidR="00D93637" w:rsidRDefault="00D93637" w:rsidP="00D93637">
      <w:pPr>
        <w:ind w:left="0" w:firstLine="720"/>
      </w:pPr>
      <w:r>
        <w:t xml:space="preserve">Tras seleccionar la opción de </w:t>
      </w:r>
      <w:r w:rsidR="00862CC3">
        <w:t>Meses, territorios y tipos</w:t>
      </w:r>
      <w:r>
        <w:t>, se muestra la siguiente pantalla en la que pueden ser introducidos los criterios de filtrado:</w:t>
      </w:r>
    </w:p>
    <w:p w:rsidR="00D93637" w:rsidRDefault="00D93637" w:rsidP="006446BD">
      <w:pPr>
        <w:ind w:left="0" w:firstLine="720"/>
      </w:pPr>
      <w:r>
        <w:lastRenderedPageBreak/>
        <w:t>Tipo de Solicitud: Posibilidad de seleccionar una o todas.</w:t>
      </w:r>
    </w:p>
    <w:p w:rsidR="00D93637" w:rsidRDefault="00D93637" w:rsidP="006446BD">
      <w:pPr>
        <w:ind w:left="0" w:firstLine="720"/>
      </w:pPr>
      <w:r>
        <w:t>Fecha de Inicio: Fecha a partir desde la que se buscan las solicitudes.</w:t>
      </w:r>
    </w:p>
    <w:p w:rsidR="00D93637" w:rsidRDefault="00D93637" w:rsidP="006446BD">
      <w:pPr>
        <w:ind w:left="0" w:firstLine="720"/>
      </w:pPr>
      <w:r>
        <w:t>Fecha de Fin:</w:t>
      </w:r>
      <w:r w:rsidRPr="00170A19">
        <w:t xml:space="preserve"> </w:t>
      </w:r>
      <w:r>
        <w:t>Fecha hasta la que se buscan las solicitudes.</w:t>
      </w:r>
    </w:p>
    <w:p w:rsidR="009C1720" w:rsidRDefault="009C1720" w:rsidP="009C1720">
      <w:pPr>
        <w:pStyle w:val="Ttulo3"/>
      </w:pPr>
      <w:r>
        <w:t>Funcionamiento</w:t>
      </w:r>
    </w:p>
    <w:p w:rsidR="009C1720" w:rsidRDefault="00D93637" w:rsidP="00D93637">
      <w:pPr>
        <w:ind w:left="0" w:firstLine="720"/>
      </w:pPr>
      <w:r>
        <w:t>Desde la pantalla que se muestra, se introducen los criterios de filtrado deseados. Si no se rellena ningún valor en los filtros, la búsqueda se realiza sobre el total de las solicitudes en el sistema.</w:t>
      </w:r>
      <w:r w:rsidR="00862CC3">
        <w:t xml:space="preserve"> En la tabla de resultados se cargarán todas las solicitudes que cumplan los criterios de búsqueda. </w:t>
      </w:r>
    </w:p>
    <w:p w:rsidR="00D93637" w:rsidRDefault="00862CC3" w:rsidP="009C1720">
      <w:pPr>
        <w:ind w:left="0"/>
      </w:pPr>
      <w:r>
        <w:rPr>
          <w:noProof/>
          <w:lang w:val="es-ES" w:eastAsia="es-ES"/>
        </w:rPr>
        <w:drawing>
          <wp:inline distT="0" distB="0" distL="0" distR="0" wp14:anchorId="72EC7A30" wp14:editId="4B414DFD">
            <wp:extent cx="5400040" cy="279019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00040" cy="2790190"/>
                    </a:xfrm>
                    <a:prstGeom prst="rect">
                      <a:avLst/>
                    </a:prstGeom>
                  </pic:spPr>
                </pic:pic>
              </a:graphicData>
            </a:graphic>
          </wp:inline>
        </w:drawing>
      </w:r>
    </w:p>
    <w:p w:rsidR="00D93637" w:rsidRDefault="00862CC3" w:rsidP="00862CC3">
      <w:pPr>
        <w:ind w:left="0" w:firstLine="720"/>
      </w:pPr>
      <w:r>
        <w:t>Pinchando en el botón de “Generar Estadísticas” se obtendrá el fichero de resultado, generado en base a una plantilla ya definida:</w:t>
      </w:r>
    </w:p>
    <w:p w:rsidR="00862CC3" w:rsidRDefault="00862CC3" w:rsidP="00862CC3">
      <w:pPr>
        <w:ind w:left="0"/>
        <w:jc w:val="center"/>
      </w:pPr>
      <w:r>
        <w:rPr>
          <w:noProof/>
          <w:lang w:val="es-ES" w:eastAsia="es-ES"/>
        </w:rPr>
        <w:lastRenderedPageBreak/>
        <w:drawing>
          <wp:inline distT="0" distB="0" distL="0" distR="0" wp14:anchorId="04D04C6D" wp14:editId="292A68D6">
            <wp:extent cx="5400040" cy="259778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00040" cy="2597785"/>
                    </a:xfrm>
                    <a:prstGeom prst="rect">
                      <a:avLst/>
                    </a:prstGeom>
                  </pic:spPr>
                </pic:pic>
              </a:graphicData>
            </a:graphic>
          </wp:inline>
        </w:drawing>
      </w:r>
    </w:p>
    <w:p w:rsidR="00862CC3" w:rsidRDefault="00862CC3" w:rsidP="00862CC3">
      <w:pPr>
        <w:ind w:left="0" w:firstLine="720"/>
      </w:pPr>
      <w:r>
        <w:t>Se genera una pestaña por cada año y dentro de cada año, se muestran los totales por mes, territorio y género.</w:t>
      </w:r>
    </w:p>
    <w:p w:rsidR="0075147B" w:rsidRDefault="0075147B" w:rsidP="00862CC3">
      <w:pPr>
        <w:ind w:left="0" w:firstLine="720"/>
      </w:pPr>
      <w:r>
        <w:t>Para la generación de reportes por otros criterios de agrupación, existe la posibilidad de exportar la tabla de resultados a formato CSV / XLXS / XLS para, usando las funcionalidades de Excel, generar los informes de usuario deseados.</w:t>
      </w:r>
    </w:p>
    <w:p w:rsidR="0075147B" w:rsidRDefault="0075147B" w:rsidP="00862CC3">
      <w:pPr>
        <w:ind w:left="0" w:firstLine="720"/>
      </w:pPr>
    </w:p>
    <w:p w:rsidR="0075147B" w:rsidRDefault="0075147B" w:rsidP="0075147B">
      <w:pPr>
        <w:ind w:left="0"/>
        <w:jc w:val="center"/>
      </w:pPr>
      <w:r>
        <w:rPr>
          <w:noProof/>
          <w:lang w:val="es-ES" w:eastAsia="es-ES"/>
        </w:rPr>
        <w:drawing>
          <wp:inline distT="0" distB="0" distL="0" distR="0" wp14:anchorId="30E3B83B" wp14:editId="7557EE3E">
            <wp:extent cx="5400040" cy="1268095"/>
            <wp:effectExtent l="0" t="0" r="0" b="825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00040" cy="1268095"/>
                    </a:xfrm>
                    <a:prstGeom prst="rect">
                      <a:avLst/>
                    </a:prstGeom>
                  </pic:spPr>
                </pic:pic>
              </a:graphicData>
            </a:graphic>
          </wp:inline>
        </w:drawing>
      </w:r>
    </w:p>
    <w:p w:rsidR="00972949" w:rsidRDefault="00972949" w:rsidP="00972949">
      <w:pPr>
        <w:ind w:left="0"/>
      </w:pPr>
    </w:p>
    <w:p w:rsidR="00972949" w:rsidRDefault="00972949" w:rsidP="00972949">
      <w:pPr>
        <w:ind w:left="0"/>
      </w:pPr>
    </w:p>
    <w:p w:rsidR="00972949" w:rsidRPr="00CD0851" w:rsidRDefault="00321C89" w:rsidP="00972949">
      <w:pPr>
        <w:pStyle w:val="Ttulo1"/>
      </w:pPr>
      <w:bookmarkStart w:id="42" w:name="_Toc454447653"/>
      <w:r>
        <w:lastRenderedPageBreak/>
        <w:t xml:space="preserve">Módulo </w:t>
      </w:r>
      <w:r w:rsidR="00972949">
        <w:t>de Mantenimientos</w:t>
      </w:r>
      <w:bookmarkEnd w:id="42"/>
    </w:p>
    <w:p w:rsidR="00972949" w:rsidRDefault="00972949" w:rsidP="00972949">
      <w:pPr>
        <w:pStyle w:val="Ttulo2"/>
      </w:pPr>
      <w:bookmarkStart w:id="43" w:name="_Toc454447654"/>
      <w:r>
        <w:t xml:space="preserve">Función 1 - </w:t>
      </w:r>
      <w:r w:rsidRPr="00972949">
        <w:t>Mantenimiento de Firmas - Cargos</w:t>
      </w:r>
      <w:bookmarkEnd w:id="43"/>
    </w:p>
    <w:p w:rsidR="00972949" w:rsidRDefault="00972949" w:rsidP="00972949">
      <w:pPr>
        <w:pStyle w:val="Ttulo3"/>
      </w:pPr>
      <w:r>
        <w:t>Acceso</w:t>
      </w:r>
    </w:p>
    <w:p w:rsidR="00E77D85" w:rsidRDefault="00E77D85" w:rsidP="00C152B1">
      <w:pPr>
        <w:ind w:left="0" w:firstLine="360"/>
      </w:pPr>
      <w:r>
        <w:t xml:space="preserve">El acceso al Mantenimiento de Firmas-Cargos se hará desde el Punto de </w:t>
      </w:r>
      <w:r w:rsidR="00697EF0">
        <w:t>Menú</w:t>
      </w:r>
      <w:r>
        <w:t>:</w:t>
      </w:r>
    </w:p>
    <w:p w:rsidR="00441F04" w:rsidRDefault="00441F04" w:rsidP="00441F04">
      <w:pPr>
        <w:ind w:left="0"/>
      </w:pPr>
      <w:r>
        <w:rPr>
          <w:noProof/>
          <w:lang w:val="es-ES" w:eastAsia="es-ES"/>
        </w:rPr>
        <w:drawing>
          <wp:inline distT="0" distB="0" distL="0" distR="0" wp14:anchorId="002B9622" wp14:editId="441D56B2">
            <wp:extent cx="5716738" cy="1084997"/>
            <wp:effectExtent l="0" t="0" r="0" b="127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23200" cy="1086223"/>
                    </a:xfrm>
                    <a:prstGeom prst="rect">
                      <a:avLst/>
                    </a:prstGeom>
                  </pic:spPr>
                </pic:pic>
              </a:graphicData>
            </a:graphic>
          </wp:inline>
        </w:drawing>
      </w:r>
    </w:p>
    <w:p w:rsidR="00972949" w:rsidRDefault="00972949" w:rsidP="00972949">
      <w:pPr>
        <w:pStyle w:val="Ttulo3"/>
      </w:pPr>
      <w:r>
        <w:t>Descripción</w:t>
      </w:r>
    </w:p>
    <w:p w:rsidR="00C152B1" w:rsidRDefault="00C152B1" w:rsidP="00C152B1">
      <w:pPr>
        <w:ind w:left="0" w:firstLine="360"/>
      </w:pPr>
      <w:r>
        <w:t>La necesidad de incluir una gestión de Cargos es poder identificar entre los dos perfiles que firman los Informes de Resolución:</w:t>
      </w:r>
    </w:p>
    <w:p w:rsidR="00C152B1" w:rsidRDefault="00C152B1" w:rsidP="006446BD">
      <w:pPr>
        <w:ind w:left="0" w:firstLine="360"/>
      </w:pPr>
      <w:r>
        <w:t>Director</w:t>
      </w:r>
    </w:p>
    <w:p w:rsidR="00C152B1" w:rsidRDefault="00C152B1" w:rsidP="006446BD">
      <w:pPr>
        <w:ind w:left="0" w:firstLine="360"/>
      </w:pPr>
      <w:r>
        <w:t>Técnico de Inmigración</w:t>
      </w:r>
    </w:p>
    <w:p w:rsidR="00972949" w:rsidRDefault="00972949" w:rsidP="00972949">
      <w:pPr>
        <w:pStyle w:val="Ttulo3"/>
      </w:pPr>
      <w:r>
        <w:t>Funcionamiento</w:t>
      </w:r>
    </w:p>
    <w:p w:rsidR="00BB5680" w:rsidRDefault="00BB5680" w:rsidP="003A2486">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972949" w:rsidRDefault="003A2486" w:rsidP="003A2486">
      <w:pPr>
        <w:ind w:left="0" w:firstLine="720"/>
      </w:pPr>
      <w:r>
        <w:t>Seleccionado este punto de menú, se muestra la pantalla de filtrado, donde se introducen los criterios de búsqueda. Si no se introduce ningún valor, se muestran todos los registros que hay en el sistema.</w:t>
      </w:r>
    </w:p>
    <w:p w:rsidR="003A2486" w:rsidRPr="00972949" w:rsidRDefault="003A2486" w:rsidP="00B12BC2">
      <w:pPr>
        <w:ind w:left="0"/>
      </w:pPr>
    </w:p>
    <w:p w:rsidR="002B178A" w:rsidRDefault="002B178A" w:rsidP="002B178A">
      <w:pPr>
        <w:ind w:left="0"/>
      </w:pPr>
      <w:r>
        <w:rPr>
          <w:noProof/>
          <w:lang w:val="es-ES" w:eastAsia="es-ES"/>
        </w:rPr>
        <w:lastRenderedPageBreak/>
        <w:drawing>
          <wp:inline distT="0" distB="0" distL="0" distR="0" wp14:anchorId="48B13EE3" wp14:editId="52C65FBB">
            <wp:extent cx="5400040" cy="18351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00040" cy="1835150"/>
                    </a:xfrm>
                    <a:prstGeom prst="rect">
                      <a:avLst/>
                    </a:prstGeom>
                  </pic:spPr>
                </pic:pic>
              </a:graphicData>
            </a:graphic>
          </wp:inline>
        </w:drawing>
      </w:r>
    </w:p>
    <w:p w:rsidR="002B178A" w:rsidRDefault="002B178A" w:rsidP="002B178A">
      <w:pPr>
        <w:ind w:left="0"/>
      </w:pPr>
      <w:r>
        <w:tab/>
        <w:t>Desde el mantenimiento se pueden crear nuevos Cargos, editar y modificar los registros actuales, cambiando sus literales o marcarlos como “No activos”.</w:t>
      </w:r>
    </w:p>
    <w:p w:rsidR="002B178A" w:rsidRDefault="002B178A" w:rsidP="002B178A">
      <w:pPr>
        <w:ind w:left="0" w:firstLine="360"/>
      </w:pPr>
      <w:r>
        <w:t>Cada informe lleva la firma de dos cargos: Técnico y Director, por lo que deberán existir las dos categorías.</w:t>
      </w:r>
    </w:p>
    <w:p w:rsidR="002B178A" w:rsidRDefault="002B178A" w:rsidP="002B178A">
      <w:pPr>
        <w:ind w:left="0"/>
      </w:pPr>
      <w:r w:rsidRPr="00D50CAE">
        <w:rPr>
          <w:u w:val="single"/>
        </w:rPr>
        <w:t>Nota técnica</w:t>
      </w:r>
      <w:r>
        <w:t xml:space="preserve">: Para que el sistema sepa diferenciar entre la2 dos categorías se incluye esta información en el fichero de Configuración </w:t>
      </w:r>
      <w:r w:rsidRPr="00D50CAE">
        <w:rPr>
          <w:i/>
        </w:rPr>
        <w:t>aa83b.properties</w:t>
      </w:r>
      <w:r w:rsidRPr="00D50CAE">
        <w:t>:</w:t>
      </w:r>
    </w:p>
    <w:p w:rsidR="002B178A" w:rsidRPr="00D50CAE" w:rsidRDefault="002B178A" w:rsidP="002B178A">
      <w:pPr>
        <w:autoSpaceDE w:val="0"/>
        <w:autoSpaceDN w:val="0"/>
        <w:adjustRightInd w:val="0"/>
        <w:spacing w:before="0"/>
        <w:ind w:left="720"/>
        <w:jc w:val="left"/>
        <w:rPr>
          <w:rFonts w:ascii="Courier New" w:hAnsi="Courier New" w:cs="Courier New"/>
          <w:sz w:val="16"/>
          <w:szCs w:val="16"/>
          <w:lang w:val="es-ES" w:eastAsia="es-ES"/>
        </w:rPr>
      </w:pPr>
      <w:proofErr w:type="gramStart"/>
      <w:r w:rsidRPr="00D50CAE">
        <w:rPr>
          <w:rFonts w:ascii="Courier New" w:hAnsi="Courier New" w:cs="Courier New"/>
          <w:color w:val="000000"/>
          <w:sz w:val="16"/>
          <w:szCs w:val="16"/>
          <w:lang w:val="es-ES" w:eastAsia="es-ES"/>
        </w:rPr>
        <w:t>idFirmaDirector=</w:t>
      </w:r>
      <w:proofErr w:type="gramEnd"/>
      <w:r w:rsidRPr="00D50CAE">
        <w:rPr>
          <w:rFonts w:ascii="Courier New" w:hAnsi="Courier New" w:cs="Courier New"/>
          <w:color w:val="2A00FF"/>
          <w:sz w:val="16"/>
          <w:szCs w:val="16"/>
          <w:lang w:val="es-ES" w:eastAsia="es-ES"/>
        </w:rPr>
        <w:t>2</w:t>
      </w:r>
    </w:p>
    <w:p w:rsidR="003A2486" w:rsidRPr="00F71DAD" w:rsidRDefault="002B178A" w:rsidP="00F71DAD">
      <w:pPr>
        <w:spacing w:before="0"/>
        <w:ind w:left="720"/>
        <w:rPr>
          <w:sz w:val="16"/>
          <w:szCs w:val="16"/>
        </w:rPr>
      </w:pPr>
      <w:proofErr w:type="gramStart"/>
      <w:r w:rsidRPr="00D50CAE">
        <w:rPr>
          <w:rFonts w:ascii="Courier New" w:hAnsi="Courier New" w:cs="Courier New"/>
          <w:color w:val="000000"/>
          <w:sz w:val="16"/>
          <w:szCs w:val="16"/>
          <w:lang w:val="es-ES" w:eastAsia="es-ES"/>
        </w:rPr>
        <w:t>idFirmaTecnico=</w:t>
      </w:r>
      <w:proofErr w:type="gramEnd"/>
      <w:r w:rsidRPr="00D50CAE">
        <w:rPr>
          <w:rFonts w:ascii="Courier New" w:hAnsi="Courier New" w:cs="Courier New"/>
          <w:color w:val="2A00FF"/>
          <w:sz w:val="16"/>
          <w:szCs w:val="16"/>
          <w:lang w:val="es-ES" w:eastAsia="es-ES"/>
        </w:rPr>
        <w:t>1</w:t>
      </w:r>
    </w:p>
    <w:p w:rsidR="00972949" w:rsidRDefault="00972949" w:rsidP="00972949">
      <w:pPr>
        <w:pStyle w:val="Ttulo2"/>
      </w:pPr>
      <w:bookmarkStart w:id="44" w:name="_Toc454447655"/>
      <w:r>
        <w:t xml:space="preserve">Función 2 - </w:t>
      </w:r>
      <w:r w:rsidRPr="00972949">
        <w:t>Mantenimiento de Firmas - Firmas en Informes</w:t>
      </w:r>
      <w:bookmarkEnd w:id="44"/>
    </w:p>
    <w:p w:rsidR="00972949" w:rsidRDefault="00972949" w:rsidP="00972949">
      <w:pPr>
        <w:pStyle w:val="Ttulo3"/>
      </w:pPr>
      <w:r>
        <w:t>Acceso</w:t>
      </w:r>
    </w:p>
    <w:p w:rsidR="00E77D85" w:rsidRDefault="00E77D85" w:rsidP="00C152B1">
      <w:pPr>
        <w:ind w:left="0" w:firstLine="360"/>
      </w:pPr>
      <w:r>
        <w:t xml:space="preserve">El acceso al Mantenimiento de Firmas-Firmas en Informes se hará desde el Punto de </w:t>
      </w:r>
      <w:r w:rsidR="00045D9D">
        <w:t>Menú</w:t>
      </w:r>
      <w:r>
        <w:t>:</w:t>
      </w:r>
    </w:p>
    <w:p w:rsidR="00441F04" w:rsidRPr="00441F04" w:rsidRDefault="00441F04" w:rsidP="00441F04">
      <w:pPr>
        <w:ind w:left="0"/>
      </w:pPr>
      <w:r>
        <w:rPr>
          <w:noProof/>
          <w:lang w:val="es-ES" w:eastAsia="es-ES"/>
        </w:rPr>
        <w:drawing>
          <wp:inline distT="0" distB="0" distL="0" distR="0" wp14:anchorId="605033FB" wp14:editId="624A9FAD">
            <wp:extent cx="5685037" cy="1084997"/>
            <wp:effectExtent l="0" t="0" r="0" b="127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08373" cy="1089451"/>
                    </a:xfrm>
                    <a:prstGeom prst="rect">
                      <a:avLst/>
                    </a:prstGeom>
                  </pic:spPr>
                </pic:pic>
              </a:graphicData>
            </a:graphic>
          </wp:inline>
        </w:drawing>
      </w:r>
    </w:p>
    <w:p w:rsidR="00D77B0C" w:rsidRDefault="00D77B0C" w:rsidP="00D77B0C">
      <w:pPr>
        <w:pStyle w:val="Ttulo3"/>
        <w:numPr>
          <w:ilvl w:val="0"/>
          <w:numId w:val="0"/>
        </w:numPr>
        <w:ind w:left="1701" w:hanging="1701"/>
      </w:pP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972949" w:rsidRDefault="00FB271C" w:rsidP="00972949">
      <w:pPr>
        <w:ind w:left="0"/>
      </w:pPr>
      <w:r>
        <w:rPr>
          <w:noProof/>
          <w:lang w:val="es-ES" w:eastAsia="es-ES"/>
        </w:rPr>
        <w:drawing>
          <wp:inline distT="0" distB="0" distL="0" distR="0" wp14:anchorId="16128D74" wp14:editId="60C967DE">
            <wp:extent cx="5400040" cy="2737485"/>
            <wp:effectExtent l="0" t="0" r="0" b="571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00040" cy="2737485"/>
                    </a:xfrm>
                    <a:prstGeom prst="rect">
                      <a:avLst/>
                    </a:prstGeom>
                  </pic:spPr>
                </pic:pic>
              </a:graphicData>
            </a:graphic>
          </wp:inline>
        </w:drawing>
      </w:r>
    </w:p>
    <w:p w:rsidR="00FB271C" w:rsidRDefault="00FB271C" w:rsidP="00972949">
      <w:pPr>
        <w:ind w:left="0"/>
      </w:pPr>
      <w:r>
        <w:tab/>
        <w:t>Las firmas que se introducen a través de este mantenimiento son las que sal</w:t>
      </w:r>
      <w:r w:rsidR="00C25658">
        <w:t xml:space="preserve">en en la opción de </w:t>
      </w:r>
      <w:r w:rsidR="00B45D6F">
        <w:t>Generar Informe de Resolución en la pestaña de “Documentación Generada”</w:t>
      </w:r>
    </w:p>
    <w:p w:rsidR="00B45D6F" w:rsidRDefault="00B45D6F" w:rsidP="00972949">
      <w:pPr>
        <w:ind w:left="0"/>
      </w:pPr>
      <w:r>
        <w:rPr>
          <w:noProof/>
          <w:lang w:val="es-ES" w:eastAsia="es-ES"/>
        </w:rPr>
        <w:drawing>
          <wp:inline distT="0" distB="0" distL="0" distR="0" wp14:anchorId="1F7D9DEF" wp14:editId="70C75FAB">
            <wp:extent cx="5400040" cy="894080"/>
            <wp:effectExtent l="0" t="0" r="0" b="127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00040" cy="894080"/>
                    </a:xfrm>
                    <a:prstGeom prst="rect">
                      <a:avLst/>
                    </a:prstGeom>
                  </pic:spPr>
                </pic:pic>
              </a:graphicData>
            </a:graphic>
          </wp:inline>
        </w:drawing>
      </w:r>
    </w:p>
    <w:p w:rsidR="00B45D6F" w:rsidRDefault="00B45D6F" w:rsidP="00972949">
      <w:pPr>
        <w:ind w:left="0"/>
      </w:pPr>
      <w:r>
        <w:t>Se muestran las firmas que se han introducido, agrupadas en dos bloques:</w:t>
      </w:r>
    </w:p>
    <w:p w:rsidR="00B45D6F" w:rsidRDefault="00B45D6F" w:rsidP="005A5CF7">
      <w:pPr>
        <w:ind w:left="720"/>
      </w:pPr>
      <w:r>
        <w:t>Técnicos</w:t>
      </w:r>
    </w:p>
    <w:p w:rsidR="00B45D6F" w:rsidRDefault="00B45D6F" w:rsidP="005A5CF7">
      <w:pPr>
        <w:ind w:left="720"/>
      </w:pPr>
      <w:r>
        <w:t>Directores</w:t>
      </w:r>
    </w:p>
    <w:p w:rsidR="00C25658" w:rsidRDefault="00C25658" w:rsidP="00972949">
      <w:pPr>
        <w:ind w:left="0"/>
      </w:pPr>
      <w:r>
        <w:rPr>
          <w:noProof/>
          <w:lang w:val="es-ES" w:eastAsia="es-ES"/>
        </w:rPr>
        <w:lastRenderedPageBreak/>
        <w:drawing>
          <wp:inline distT="0" distB="0" distL="0" distR="0" wp14:anchorId="4D83189A" wp14:editId="7615B1F1">
            <wp:extent cx="5400040" cy="2719705"/>
            <wp:effectExtent l="0" t="0" r="0" b="444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00040" cy="2719705"/>
                    </a:xfrm>
                    <a:prstGeom prst="rect">
                      <a:avLst/>
                    </a:prstGeom>
                  </pic:spPr>
                </pic:pic>
              </a:graphicData>
            </a:graphic>
          </wp:inline>
        </w:drawing>
      </w:r>
    </w:p>
    <w:p w:rsidR="008C0C67" w:rsidRDefault="008C0C67" w:rsidP="00972949">
      <w:pPr>
        <w:ind w:left="0"/>
      </w:pPr>
      <w:r>
        <w:tab/>
        <w:t xml:space="preserve">Es obligatorio seleccionar una firma de cada bloque (Técnico y Director) para que se pueda generar el informe. Las firmas seleccionadas son las que </w:t>
      </w:r>
      <w:r w:rsidR="003142A9">
        <w:t>se mostrarán en el informe:</w:t>
      </w:r>
    </w:p>
    <w:p w:rsidR="00686DEE" w:rsidRDefault="00686DEE" w:rsidP="00686DEE">
      <w:pPr>
        <w:ind w:left="0"/>
        <w:jc w:val="center"/>
      </w:pPr>
      <w:r>
        <w:rPr>
          <w:noProof/>
          <w:lang w:val="es-ES" w:eastAsia="es-ES"/>
        </w:rPr>
        <w:drawing>
          <wp:inline distT="0" distB="0" distL="0" distR="0" wp14:anchorId="49E8933B" wp14:editId="2F8F3BFE">
            <wp:extent cx="4249707" cy="3527605"/>
            <wp:effectExtent l="19050" t="19050" r="17780" b="1587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18003" b="1754"/>
                    <a:stretch/>
                  </pic:blipFill>
                  <pic:spPr bwMode="auto">
                    <a:xfrm>
                      <a:off x="0" y="0"/>
                      <a:ext cx="4251278" cy="352890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72949" w:rsidRDefault="00972949" w:rsidP="00972949">
      <w:pPr>
        <w:pStyle w:val="Ttulo2"/>
      </w:pPr>
      <w:bookmarkStart w:id="45" w:name="_Toc454447656"/>
      <w:r>
        <w:lastRenderedPageBreak/>
        <w:t xml:space="preserve">Función 3 - </w:t>
      </w:r>
      <w:r w:rsidRPr="00972949">
        <w:t>Mantenimiento de Vínculos Familiares</w:t>
      </w:r>
      <w:bookmarkEnd w:id="45"/>
    </w:p>
    <w:p w:rsidR="00972949" w:rsidRDefault="00972949" w:rsidP="00972949">
      <w:pPr>
        <w:pStyle w:val="Ttulo3"/>
      </w:pPr>
      <w:r>
        <w:t>Acceso</w:t>
      </w:r>
    </w:p>
    <w:p w:rsidR="00E77D85" w:rsidRDefault="00E77D85" w:rsidP="00E77D85">
      <w:pPr>
        <w:ind w:left="0"/>
      </w:pPr>
      <w:r>
        <w:t>El acceso al Mantenimiento de Vínculos Familiares</w:t>
      </w:r>
      <w:r w:rsidR="0042669B">
        <w:t xml:space="preserve"> </w:t>
      </w:r>
      <w:r>
        <w:t xml:space="preserve">se hará desde el Punto de </w:t>
      </w:r>
      <w:r w:rsidR="00045D9D">
        <w:t>Menú</w:t>
      </w:r>
      <w:r>
        <w:t>:</w:t>
      </w:r>
    </w:p>
    <w:p w:rsidR="00441F04" w:rsidRPr="00441F04" w:rsidRDefault="00441F04" w:rsidP="00441F04">
      <w:pPr>
        <w:ind w:left="0"/>
      </w:pPr>
      <w:r>
        <w:rPr>
          <w:noProof/>
          <w:lang w:val="es-ES" w:eastAsia="es-ES"/>
        </w:rPr>
        <w:drawing>
          <wp:inline distT="0" distB="0" distL="0" distR="0" wp14:anchorId="3870597A" wp14:editId="123AE93D">
            <wp:extent cx="5694721" cy="1112292"/>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09016" cy="1115084"/>
                    </a:xfrm>
                    <a:prstGeom prst="rect">
                      <a:avLst/>
                    </a:prstGeom>
                  </pic:spPr>
                </pic:pic>
              </a:graphicData>
            </a:graphic>
          </wp:inline>
        </w:drawing>
      </w: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421AE4" w:rsidRDefault="00847313" w:rsidP="00421AE4">
      <w:pPr>
        <w:ind w:left="0" w:firstLine="720"/>
      </w:pPr>
      <w:r>
        <w:t>Seleccionado este punto de menú, se muestra la pantalla de filtrado, donde se introducen los criterios de búsqueda. Si no se introduce ningún valor, se muestran todos los registros que hay en el sistema.</w:t>
      </w:r>
    </w:p>
    <w:p w:rsidR="00421AE4" w:rsidRDefault="00421AE4" w:rsidP="00421AE4">
      <w:pPr>
        <w:ind w:left="0"/>
      </w:pPr>
      <w:r>
        <w:rPr>
          <w:noProof/>
          <w:lang w:val="es-ES" w:eastAsia="es-ES"/>
        </w:rPr>
        <w:drawing>
          <wp:inline distT="0" distB="0" distL="0" distR="0" wp14:anchorId="09427883" wp14:editId="350C9256">
            <wp:extent cx="5400040" cy="2549525"/>
            <wp:effectExtent l="0" t="0" r="0" b="317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00040" cy="2549525"/>
                    </a:xfrm>
                    <a:prstGeom prst="rect">
                      <a:avLst/>
                    </a:prstGeom>
                  </pic:spPr>
                </pic:pic>
              </a:graphicData>
            </a:graphic>
          </wp:inline>
        </w:drawing>
      </w:r>
    </w:p>
    <w:p w:rsidR="00421AE4" w:rsidRDefault="00421AE4" w:rsidP="004433AC">
      <w:pPr>
        <w:ind w:left="0" w:firstLine="720"/>
      </w:pPr>
      <w:r>
        <w:t xml:space="preserve">Desde el mantenimiento se pueden crear nuevos Vínculos Familiares, editar y modificar los registros actuales, cambiando sus literales o marcarlos como “No activos”. Los vínculos familiares que se gestionan en este mantenimiento son los que </w:t>
      </w:r>
      <w:r>
        <w:lastRenderedPageBreak/>
        <w:t xml:space="preserve">se muestran en las solicitudes de </w:t>
      </w:r>
      <w:r w:rsidRPr="00421AE4">
        <w:rPr>
          <w:i/>
        </w:rPr>
        <w:t>Adecuación de Vivienda</w:t>
      </w:r>
      <w:r>
        <w:t xml:space="preserve">, en la parte de </w:t>
      </w:r>
      <w:r w:rsidRPr="00421AE4">
        <w:rPr>
          <w:i/>
        </w:rPr>
        <w:t>Familiares a Reagrupar</w:t>
      </w:r>
      <w:r>
        <w:t>.</w:t>
      </w:r>
    </w:p>
    <w:p w:rsidR="00972949" w:rsidRDefault="003572AE" w:rsidP="00421AE4">
      <w:pPr>
        <w:ind w:left="0"/>
        <w:jc w:val="center"/>
      </w:pPr>
      <w:r>
        <w:rPr>
          <w:noProof/>
          <w:lang w:val="es-ES" w:eastAsia="es-ES"/>
        </w:rPr>
        <w:drawing>
          <wp:inline distT="0" distB="0" distL="0" distR="0" wp14:anchorId="49B83F20" wp14:editId="3F1A1FE8">
            <wp:extent cx="3350526" cy="2881453"/>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363370" cy="2892499"/>
                    </a:xfrm>
                    <a:prstGeom prst="rect">
                      <a:avLst/>
                    </a:prstGeom>
                  </pic:spPr>
                </pic:pic>
              </a:graphicData>
            </a:graphic>
          </wp:inline>
        </w:drawing>
      </w:r>
    </w:p>
    <w:p w:rsidR="00421AE4" w:rsidRDefault="0043033E" w:rsidP="003269FD">
      <w:pPr>
        <w:ind w:left="0" w:firstLine="720"/>
      </w:pPr>
      <w:r>
        <w:t>Si se desea que la aplicación ofrezca nuevos vínculos, se deberá dar de alta aquí en vínculo a incluir.</w:t>
      </w:r>
    </w:p>
    <w:p w:rsidR="00972949" w:rsidRDefault="00972949" w:rsidP="00972949">
      <w:pPr>
        <w:pStyle w:val="Ttulo2"/>
      </w:pPr>
      <w:bookmarkStart w:id="46" w:name="_Toc454447657"/>
      <w:r>
        <w:t xml:space="preserve">Función 4 - </w:t>
      </w:r>
      <w:r w:rsidRPr="00972949">
        <w:t>Mantenimiento de Tipos de Documentos</w:t>
      </w:r>
      <w:bookmarkEnd w:id="46"/>
    </w:p>
    <w:p w:rsidR="00972949" w:rsidRDefault="00972949" w:rsidP="00972949">
      <w:pPr>
        <w:pStyle w:val="Ttulo3"/>
      </w:pPr>
      <w:r>
        <w:t>Acceso</w:t>
      </w:r>
    </w:p>
    <w:p w:rsidR="00E77D85" w:rsidRDefault="00E77D85" w:rsidP="00E77D85">
      <w:pPr>
        <w:ind w:left="0"/>
      </w:pPr>
      <w:r>
        <w:t>El acceso al Mantenimiento de Tipos de Documentos</w:t>
      </w:r>
      <w:r w:rsidR="0042669B">
        <w:t xml:space="preserve"> </w:t>
      </w:r>
      <w:r>
        <w:t xml:space="preserve">se hará desde el Punto de </w:t>
      </w:r>
      <w:r w:rsidR="00045D9D">
        <w:t>Menú</w:t>
      </w:r>
      <w:r>
        <w:t>:</w:t>
      </w:r>
    </w:p>
    <w:p w:rsidR="00441F04" w:rsidRPr="00441F04" w:rsidRDefault="00441F04" w:rsidP="00441F04">
      <w:pPr>
        <w:ind w:left="0"/>
      </w:pPr>
      <w:r>
        <w:rPr>
          <w:noProof/>
          <w:lang w:val="es-ES" w:eastAsia="es-ES"/>
        </w:rPr>
        <w:drawing>
          <wp:inline distT="0" distB="0" distL="0" distR="0" wp14:anchorId="1F15ECA1" wp14:editId="49154238">
            <wp:extent cx="5400040" cy="101028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00040" cy="1010285"/>
                    </a:xfrm>
                    <a:prstGeom prst="rect">
                      <a:avLst/>
                    </a:prstGeom>
                  </pic:spPr>
                </pic:pic>
              </a:graphicData>
            </a:graphic>
          </wp:inline>
        </w:drawing>
      </w:r>
    </w:p>
    <w:p w:rsidR="00972949" w:rsidRDefault="00972949" w:rsidP="00972949">
      <w:pPr>
        <w:pStyle w:val="Ttulo3"/>
      </w:pPr>
      <w:r>
        <w:lastRenderedPageBreak/>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972949" w:rsidRDefault="003572AE" w:rsidP="00972949">
      <w:pPr>
        <w:ind w:left="0"/>
      </w:pPr>
      <w:r>
        <w:rPr>
          <w:noProof/>
          <w:lang w:val="es-ES" w:eastAsia="es-ES"/>
        </w:rPr>
        <w:drawing>
          <wp:inline distT="0" distB="0" distL="0" distR="0" wp14:anchorId="45E1E6DE" wp14:editId="2532F3AC">
            <wp:extent cx="5400040" cy="188912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00040" cy="1889125"/>
                    </a:xfrm>
                    <a:prstGeom prst="rect">
                      <a:avLst/>
                    </a:prstGeom>
                  </pic:spPr>
                </pic:pic>
              </a:graphicData>
            </a:graphic>
          </wp:inline>
        </w:drawing>
      </w:r>
    </w:p>
    <w:p w:rsidR="003572AE" w:rsidRDefault="003572AE" w:rsidP="004433AC">
      <w:pPr>
        <w:ind w:left="0" w:firstLine="720"/>
      </w:pPr>
      <w:r>
        <w:t>Desde el mantenimiento se pueden crear nuevos Tipos de Documentos, editar y modificar los registros actuales, cambiando sus literales o marcarlos como “No activos”. Los tipos de documentos que se gestionan en este mantenimiento son los que se muestran en todas las solicitudes de Informes, en la pestaña de “Datos del Solicitante”, el campo “Tipo de Documento”</w:t>
      </w:r>
      <w:r w:rsidR="004433AC">
        <w:t>:</w:t>
      </w:r>
    </w:p>
    <w:p w:rsidR="00972949" w:rsidRDefault="003572AE" w:rsidP="00972949">
      <w:pPr>
        <w:ind w:left="0"/>
      </w:pPr>
      <w:r>
        <w:rPr>
          <w:noProof/>
          <w:lang w:val="es-ES" w:eastAsia="es-ES"/>
        </w:rPr>
        <w:drawing>
          <wp:inline distT="0" distB="0" distL="0" distR="0" wp14:anchorId="0F1555AE" wp14:editId="40C14449">
            <wp:extent cx="5400040" cy="20574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400040" cy="2057400"/>
                    </a:xfrm>
                    <a:prstGeom prst="rect">
                      <a:avLst/>
                    </a:prstGeom>
                  </pic:spPr>
                </pic:pic>
              </a:graphicData>
            </a:graphic>
          </wp:inline>
        </w:drawing>
      </w:r>
    </w:p>
    <w:p w:rsidR="003572AE" w:rsidRDefault="003572AE" w:rsidP="00972949">
      <w:pPr>
        <w:ind w:left="0"/>
      </w:pPr>
    </w:p>
    <w:p w:rsidR="00972949" w:rsidRDefault="00972949" w:rsidP="00972949">
      <w:pPr>
        <w:pStyle w:val="Ttulo2"/>
      </w:pPr>
      <w:bookmarkStart w:id="47" w:name="_Toc454447658"/>
      <w:r>
        <w:lastRenderedPageBreak/>
        <w:t xml:space="preserve">Función 5 - </w:t>
      </w:r>
      <w:r w:rsidRPr="00972949">
        <w:t>Mantenimiento de Titularidad de Vivienda</w:t>
      </w:r>
      <w:bookmarkEnd w:id="47"/>
    </w:p>
    <w:p w:rsidR="00972949" w:rsidRDefault="00972949" w:rsidP="00972949">
      <w:pPr>
        <w:pStyle w:val="Ttulo3"/>
      </w:pPr>
      <w:r>
        <w:t>Acceso</w:t>
      </w:r>
    </w:p>
    <w:p w:rsidR="00E77D85" w:rsidRDefault="00E77D85" w:rsidP="00E77D85">
      <w:pPr>
        <w:ind w:left="0"/>
      </w:pPr>
      <w:r>
        <w:t>El acceso al Mantenimiento de Titularidad de Vivienda</w:t>
      </w:r>
      <w:r w:rsidR="0042669B">
        <w:t xml:space="preserve"> </w:t>
      </w:r>
      <w:r>
        <w:t xml:space="preserve">se hará desde el Punto de </w:t>
      </w:r>
      <w:r w:rsidR="00697EF0">
        <w:t>Menú</w:t>
      </w:r>
      <w:r>
        <w:t>:</w:t>
      </w:r>
    </w:p>
    <w:p w:rsidR="00441F04" w:rsidRDefault="00441F04" w:rsidP="00441F04">
      <w:pPr>
        <w:ind w:left="0"/>
      </w:pPr>
      <w:r>
        <w:rPr>
          <w:noProof/>
          <w:lang w:val="es-ES" w:eastAsia="es-ES"/>
        </w:rPr>
        <w:drawing>
          <wp:inline distT="0" distB="0" distL="0" distR="0" wp14:anchorId="3E5F61A0" wp14:editId="5FC9112D">
            <wp:extent cx="5400040" cy="103632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00040" cy="1036320"/>
                    </a:xfrm>
                    <a:prstGeom prst="rect">
                      <a:avLst/>
                    </a:prstGeom>
                  </pic:spPr>
                </pic:pic>
              </a:graphicData>
            </a:graphic>
          </wp:inline>
        </w:drawing>
      </w:r>
    </w:p>
    <w:p w:rsidR="00441F04" w:rsidRPr="00441F04" w:rsidRDefault="00441F04" w:rsidP="00441F04">
      <w:pPr>
        <w:ind w:left="0"/>
      </w:pP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972949" w:rsidRDefault="003269FD" w:rsidP="00972949">
      <w:pPr>
        <w:ind w:left="0"/>
      </w:pPr>
      <w:r>
        <w:rPr>
          <w:noProof/>
          <w:lang w:val="es-ES" w:eastAsia="es-ES"/>
        </w:rPr>
        <w:drawing>
          <wp:inline distT="0" distB="0" distL="0" distR="0" wp14:anchorId="0B9329EA" wp14:editId="23897245">
            <wp:extent cx="5400040" cy="1802765"/>
            <wp:effectExtent l="0" t="0" r="0" b="698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00040" cy="1802765"/>
                    </a:xfrm>
                    <a:prstGeom prst="rect">
                      <a:avLst/>
                    </a:prstGeom>
                  </pic:spPr>
                </pic:pic>
              </a:graphicData>
            </a:graphic>
          </wp:inline>
        </w:drawing>
      </w:r>
    </w:p>
    <w:p w:rsidR="00FB3056" w:rsidRDefault="00FB3056" w:rsidP="00FB3056">
      <w:pPr>
        <w:ind w:left="0" w:firstLine="720"/>
      </w:pPr>
      <w:r>
        <w:t xml:space="preserve">Desde el mantenimiento se pueden crear nuevos </w:t>
      </w:r>
      <w:r w:rsidRPr="00FB3056">
        <w:rPr>
          <w:i/>
        </w:rPr>
        <w:t>Tipos de Titularidad de Vivienda</w:t>
      </w:r>
      <w:r>
        <w:t xml:space="preserve">, editar y modificar los registros actuales, cambiando sus literales o marcarlos como “No activos”. Los tipos de titularidad que se gestionan en este mantenimiento son los que se muestran en todas las solicitudes de Adecuación de Vivienda, en la </w:t>
      </w:r>
      <w:r>
        <w:lastRenderedPageBreak/>
        <w:t>pestaña de “Datos de</w:t>
      </w:r>
      <w:r w:rsidR="006B63DF">
        <w:t xml:space="preserve"> </w:t>
      </w:r>
      <w:r>
        <w:t>l</w:t>
      </w:r>
      <w:r w:rsidR="006B63DF">
        <w:t>a Solicitud</w:t>
      </w:r>
      <w:r>
        <w:t>”, el campo “Tipo</w:t>
      </w:r>
      <w:r w:rsidR="00C97802">
        <w:t xml:space="preserve"> de contrato para la ocupación de la vivienda</w:t>
      </w:r>
      <w:r>
        <w:t>”:</w:t>
      </w:r>
    </w:p>
    <w:p w:rsidR="00972949" w:rsidRDefault="00C97802" w:rsidP="00972949">
      <w:pPr>
        <w:ind w:left="0"/>
      </w:pPr>
      <w:r>
        <w:rPr>
          <w:noProof/>
          <w:lang w:val="es-ES" w:eastAsia="es-ES"/>
        </w:rPr>
        <w:drawing>
          <wp:inline distT="0" distB="0" distL="0" distR="0" wp14:anchorId="29DE83C5" wp14:editId="6B306CBB">
            <wp:extent cx="5400040" cy="221869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00040" cy="2218690"/>
                    </a:xfrm>
                    <a:prstGeom prst="rect">
                      <a:avLst/>
                    </a:prstGeom>
                  </pic:spPr>
                </pic:pic>
              </a:graphicData>
            </a:graphic>
          </wp:inline>
        </w:drawing>
      </w:r>
    </w:p>
    <w:p w:rsidR="00972949" w:rsidRDefault="00972949" w:rsidP="00972949">
      <w:pPr>
        <w:pStyle w:val="Ttulo2"/>
      </w:pPr>
      <w:bookmarkStart w:id="48" w:name="_Toc454447659"/>
      <w:r>
        <w:t xml:space="preserve">Función 6 - </w:t>
      </w:r>
      <w:r w:rsidRPr="00972949">
        <w:t>Mantenimiento de Motivos de Solicitud de Vivienda</w:t>
      </w:r>
      <w:bookmarkEnd w:id="48"/>
    </w:p>
    <w:p w:rsidR="00972949" w:rsidRDefault="00972949" w:rsidP="00972949">
      <w:pPr>
        <w:pStyle w:val="Ttulo3"/>
      </w:pPr>
      <w:r>
        <w:t>Acceso</w:t>
      </w:r>
    </w:p>
    <w:p w:rsidR="0042669B" w:rsidRDefault="0042669B" w:rsidP="0042669B">
      <w:pPr>
        <w:ind w:left="0"/>
      </w:pPr>
      <w:r>
        <w:t xml:space="preserve">El acceso al Mantenimiento de Motivos de Solicitud de Vivienda se hará desde el Punto de </w:t>
      </w:r>
      <w:r w:rsidR="00045D9D">
        <w:t>Menú</w:t>
      </w:r>
      <w:r>
        <w:t>:</w:t>
      </w:r>
    </w:p>
    <w:p w:rsidR="00441F04" w:rsidRDefault="00441F04" w:rsidP="00441F04">
      <w:pPr>
        <w:ind w:left="0"/>
      </w:pPr>
      <w:r>
        <w:rPr>
          <w:noProof/>
          <w:lang w:val="es-ES" w:eastAsia="es-ES"/>
        </w:rPr>
        <w:drawing>
          <wp:inline distT="0" distB="0" distL="0" distR="0" wp14:anchorId="67766A9B" wp14:editId="07D60D6D">
            <wp:extent cx="5400040" cy="1022985"/>
            <wp:effectExtent l="0" t="0" r="0" b="571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00040" cy="1022985"/>
                    </a:xfrm>
                    <a:prstGeom prst="rect">
                      <a:avLst/>
                    </a:prstGeom>
                  </pic:spPr>
                </pic:pic>
              </a:graphicData>
            </a:graphic>
          </wp:inline>
        </w:drawing>
      </w:r>
    </w:p>
    <w:p w:rsidR="00441F04" w:rsidRPr="00441F04" w:rsidRDefault="00441F04" w:rsidP="00441F04">
      <w:pPr>
        <w:ind w:left="0"/>
      </w:pP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lastRenderedPageBreak/>
        <w:t>Seleccionado este punto de menú, se muestra la pantalla de filtrado, donde se introducen los criterios de búsqueda. Si no se introduce ningún valor, se muestran todos los registros que hay en el sistema.</w:t>
      </w:r>
    </w:p>
    <w:p w:rsidR="0067795D" w:rsidRDefault="0067795D" w:rsidP="0067795D">
      <w:pPr>
        <w:ind w:left="0"/>
      </w:pPr>
      <w:r>
        <w:rPr>
          <w:noProof/>
          <w:lang w:val="es-ES" w:eastAsia="es-ES"/>
        </w:rPr>
        <w:drawing>
          <wp:inline distT="0" distB="0" distL="0" distR="0" wp14:anchorId="3C6BD509" wp14:editId="3137D88A">
            <wp:extent cx="5400040" cy="2071370"/>
            <wp:effectExtent l="0" t="0" r="0" b="508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400040" cy="2071370"/>
                    </a:xfrm>
                    <a:prstGeom prst="rect">
                      <a:avLst/>
                    </a:prstGeom>
                  </pic:spPr>
                </pic:pic>
              </a:graphicData>
            </a:graphic>
          </wp:inline>
        </w:drawing>
      </w:r>
    </w:p>
    <w:p w:rsidR="00C97802" w:rsidRDefault="00C97802" w:rsidP="00C97802">
      <w:pPr>
        <w:ind w:left="0" w:firstLine="720"/>
      </w:pPr>
      <w:r>
        <w:t xml:space="preserve">Desde el mantenimiento se pueden crear nuevos </w:t>
      </w:r>
      <w:r w:rsidR="0067795D">
        <w:rPr>
          <w:i/>
        </w:rPr>
        <w:t>Motivos de Solicitud de Informe de Adecuación de vivienda</w:t>
      </w:r>
      <w:r>
        <w:t xml:space="preserve">, editar y modificar los registros actuales, cambiando sus literales o marcarlos como “No activos”. Los tipos de titularidad que se gestionan en este mantenimiento son los que se muestran en todas las solicitudes de Adecuación de Vivienda, en la pestaña de “Datos </w:t>
      </w:r>
      <w:r w:rsidR="0067795D">
        <w:t>de la Solicitud</w:t>
      </w:r>
      <w:r>
        <w:t>”, el campo “</w:t>
      </w:r>
      <w:r w:rsidR="0067795D">
        <w:t>Motivo de la Solicitud</w:t>
      </w:r>
      <w:r>
        <w:t>”</w:t>
      </w:r>
    </w:p>
    <w:p w:rsidR="00C97802" w:rsidRDefault="0067795D" w:rsidP="00972949">
      <w:pPr>
        <w:ind w:left="0"/>
      </w:pPr>
      <w:r>
        <w:rPr>
          <w:noProof/>
          <w:lang w:val="es-ES" w:eastAsia="es-ES"/>
        </w:rPr>
        <w:drawing>
          <wp:inline distT="0" distB="0" distL="0" distR="0" wp14:anchorId="1777621C" wp14:editId="6E9B676D">
            <wp:extent cx="5400040" cy="1324610"/>
            <wp:effectExtent l="0" t="0" r="0" b="889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00040" cy="1324610"/>
                    </a:xfrm>
                    <a:prstGeom prst="rect">
                      <a:avLst/>
                    </a:prstGeom>
                  </pic:spPr>
                </pic:pic>
              </a:graphicData>
            </a:graphic>
          </wp:inline>
        </w:drawing>
      </w:r>
    </w:p>
    <w:p w:rsidR="00972949" w:rsidRDefault="00972949" w:rsidP="00972949">
      <w:pPr>
        <w:pStyle w:val="Ttulo2"/>
      </w:pPr>
      <w:bookmarkStart w:id="49" w:name="_Toc454447660"/>
      <w:r>
        <w:t xml:space="preserve">Función 7 - </w:t>
      </w:r>
      <w:r w:rsidRPr="00972949">
        <w:t>Mantenimiento de Tipos de Derecho de Ocupación</w:t>
      </w:r>
      <w:bookmarkEnd w:id="49"/>
    </w:p>
    <w:p w:rsidR="00972949" w:rsidRDefault="00972949" w:rsidP="00972949">
      <w:pPr>
        <w:pStyle w:val="Ttulo3"/>
      </w:pPr>
      <w:r>
        <w:t>Acceso</w:t>
      </w:r>
    </w:p>
    <w:p w:rsidR="0042669B" w:rsidRDefault="0042669B" w:rsidP="0042669B">
      <w:pPr>
        <w:ind w:left="0"/>
      </w:pPr>
      <w:r>
        <w:t xml:space="preserve">El acceso al Mantenimiento de Tipos de Derecho de Ocupación se hará desde el Punto de </w:t>
      </w:r>
      <w:r w:rsidR="00045D9D">
        <w:t>Menú</w:t>
      </w:r>
      <w:r>
        <w:t>:</w:t>
      </w:r>
    </w:p>
    <w:p w:rsidR="00441F04" w:rsidRDefault="00441F04" w:rsidP="00441F04">
      <w:pPr>
        <w:ind w:left="0"/>
      </w:pPr>
      <w:r>
        <w:rPr>
          <w:noProof/>
          <w:lang w:val="es-ES" w:eastAsia="es-ES"/>
        </w:rPr>
        <w:lastRenderedPageBreak/>
        <w:drawing>
          <wp:inline distT="0" distB="0" distL="0" distR="0" wp14:anchorId="70EA646C" wp14:editId="6245B895">
            <wp:extent cx="5400040" cy="105346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00040" cy="1053465"/>
                    </a:xfrm>
                    <a:prstGeom prst="rect">
                      <a:avLst/>
                    </a:prstGeom>
                  </pic:spPr>
                </pic:pic>
              </a:graphicData>
            </a:graphic>
          </wp:inline>
        </w:drawing>
      </w:r>
    </w:p>
    <w:p w:rsidR="00441F04" w:rsidRPr="00441F04" w:rsidRDefault="00441F04" w:rsidP="00441F04">
      <w:pPr>
        <w:ind w:left="0"/>
      </w:pP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C97802" w:rsidRDefault="0067795D" w:rsidP="00C97802">
      <w:pPr>
        <w:ind w:left="0"/>
      </w:pPr>
      <w:r>
        <w:rPr>
          <w:noProof/>
          <w:lang w:val="es-ES" w:eastAsia="es-ES"/>
        </w:rPr>
        <w:drawing>
          <wp:inline distT="0" distB="0" distL="0" distR="0" wp14:anchorId="1BE02310" wp14:editId="586E4A59">
            <wp:extent cx="5400040" cy="198247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00040" cy="1982470"/>
                    </a:xfrm>
                    <a:prstGeom prst="rect">
                      <a:avLst/>
                    </a:prstGeom>
                  </pic:spPr>
                </pic:pic>
              </a:graphicData>
            </a:graphic>
          </wp:inline>
        </w:drawing>
      </w:r>
    </w:p>
    <w:p w:rsidR="00922606" w:rsidRDefault="00922606" w:rsidP="00922606">
      <w:pPr>
        <w:ind w:left="0" w:firstLine="720"/>
      </w:pPr>
      <w:r>
        <w:t xml:space="preserve">Desde el mantenimiento se pueden crear nuevos </w:t>
      </w:r>
      <w:r w:rsidRPr="00FB3056">
        <w:rPr>
          <w:i/>
        </w:rPr>
        <w:t xml:space="preserve">Tipos de </w:t>
      </w:r>
      <w:r>
        <w:rPr>
          <w:i/>
        </w:rPr>
        <w:t>Derecho</w:t>
      </w:r>
      <w:r w:rsidRPr="00FB3056">
        <w:rPr>
          <w:i/>
        </w:rPr>
        <w:t xml:space="preserve"> de </w:t>
      </w:r>
      <w:r>
        <w:rPr>
          <w:i/>
        </w:rPr>
        <w:t>Ocupación</w:t>
      </w:r>
      <w:r>
        <w:t>, editar y modificar los registros actuales, cambiando sus literales o marcarlos como “No activos”. Los tipos de titularidad que se gestionan en este mantenimiento son los que se muestran en todas las solicitudes de Adecuación de Vivienda, en la pestaña de “Datos de la Solicitud”, el campo “Titular del derecho a la ocupación de la vivienda”:</w:t>
      </w:r>
    </w:p>
    <w:p w:rsidR="0067795D" w:rsidRDefault="0067795D" w:rsidP="00C97802">
      <w:pPr>
        <w:ind w:left="0"/>
      </w:pPr>
    </w:p>
    <w:p w:rsidR="00972949" w:rsidRDefault="00C97802" w:rsidP="00972949">
      <w:pPr>
        <w:ind w:left="0"/>
      </w:pPr>
      <w:r>
        <w:rPr>
          <w:noProof/>
          <w:lang w:val="es-ES" w:eastAsia="es-ES"/>
        </w:rPr>
        <w:lastRenderedPageBreak/>
        <w:drawing>
          <wp:inline distT="0" distB="0" distL="0" distR="0" wp14:anchorId="0B782952" wp14:editId="359280B0">
            <wp:extent cx="5400040" cy="198818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00040" cy="1988185"/>
                    </a:xfrm>
                    <a:prstGeom prst="rect">
                      <a:avLst/>
                    </a:prstGeom>
                  </pic:spPr>
                </pic:pic>
              </a:graphicData>
            </a:graphic>
          </wp:inline>
        </w:drawing>
      </w:r>
    </w:p>
    <w:p w:rsidR="00972949" w:rsidRDefault="00972949" w:rsidP="00972949">
      <w:pPr>
        <w:ind w:left="0"/>
      </w:pPr>
    </w:p>
    <w:p w:rsidR="00972949" w:rsidRDefault="00972949" w:rsidP="00972949">
      <w:pPr>
        <w:pStyle w:val="Ttulo2"/>
      </w:pPr>
      <w:bookmarkStart w:id="50" w:name="_Toc454447661"/>
      <w:r>
        <w:t xml:space="preserve">Función 8 - </w:t>
      </w:r>
      <w:r w:rsidRPr="00972949">
        <w:t>Mantenimiento de Motivos de Solicitud de Esfuerzo</w:t>
      </w:r>
      <w:bookmarkEnd w:id="50"/>
    </w:p>
    <w:p w:rsidR="00972949" w:rsidRDefault="00972949" w:rsidP="00972949">
      <w:pPr>
        <w:pStyle w:val="Ttulo3"/>
      </w:pPr>
      <w:r>
        <w:t>Acceso</w:t>
      </w:r>
    </w:p>
    <w:p w:rsidR="00E16446" w:rsidRDefault="00E16446" w:rsidP="00E16446">
      <w:pPr>
        <w:ind w:left="0"/>
      </w:pPr>
      <w:r>
        <w:t xml:space="preserve">El acceso al Mantenimiento de Motivos de Solicitud de Esfuerzo se hará desde el Punto de </w:t>
      </w:r>
      <w:r w:rsidR="00045D9D">
        <w:t>Menú</w:t>
      </w:r>
      <w:r>
        <w:t>:</w:t>
      </w:r>
    </w:p>
    <w:p w:rsidR="00441F04" w:rsidRPr="00441F04" w:rsidRDefault="00441F04" w:rsidP="00441F04">
      <w:pPr>
        <w:ind w:left="0"/>
      </w:pPr>
      <w:r>
        <w:rPr>
          <w:noProof/>
          <w:lang w:val="es-ES" w:eastAsia="es-ES"/>
        </w:rPr>
        <w:drawing>
          <wp:inline distT="0" distB="0" distL="0" distR="0" wp14:anchorId="35493922" wp14:editId="772BA987">
            <wp:extent cx="5400040" cy="1025525"/>
            <wp:effectExtent l="0" t="0" r="0" b="317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400040" cy="1025525"/>
                    </a:xfrm>
                    <a:prstGeom prst="rect">
                      <a:avLst/>
                    </a:prstGeom>
                  </pic:spPr>
                </pic:pic>
              </a:graphicData>
            </a:graphic>
          </wp:inline>
        </w:drawing>
      </w: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C97802" w:rsidRDefault="006B63DF" w:rsidP="00C97802">
      <w:pPr>
        <w:ind w:left="0"/>
      </w:pPr>
      <w:r>
        <w:rPr>
          <w:noProof/>
          <w:lang w:val="es-ES" w:eastAsia="es-ES"/>
        </w:rPr>
        <w:lastRenderedPageBreak/>
        <w:drawing>
          <wp:inline distT="0" distB="0" distL="0" distR="0" wp14:anchorId="79A017F0" wp14:editId="1DA03721">
            <wp:extent cx="5400040" cy="2154555"/>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00040" cy="2154555"/>
                    </a:xfrm>
                    <a:prstGeom prst="rect">
                      <a:avLst/>
                    </a:prstGeom>
                  </pic:spPr>
                </pic:pic>
              </a:graphicData>
            </a:graphic>
          </wp:inline>
        </w:drawing>
      </w:r>
    </w:p>
    <w:p w:rsidR="00377034" w:rsidRDefault="00377034" w:rsidP="00377034">
      <w:pPr>
        <w:ind w:left="0" w:firstLine="720"/>
      </w:pPr>
      <w:r>
        <w:t xml:space="preserve">Desde el mantenimiento se pueden crear nuevos </w:t>
      </w:r>
      <w:r>
        <w:rPr>
          <w:i/>
        </w:rPr>
        <w:t>Motivos de Solicitud de Informe de Esfuerzo de Integración</w:t>
      </w:r>
      <w:r>
        <w:t>, editar y modificar los registros actuales, cambiando sus literales o marcarlos como “No activos”. Los motivos que se gestionan en este mantenimiento son los que se muestran en todas las solicitudes de Esfuerzo de Integración, en la pestaña de “Datos de la Solicitud”, el campo “Motivo de la Solicitud”</w:t>
      </w:r>
    </w:p>
    <w:p w:rsidR="00377034" w:rsidRDefault="00377034" w:rsidP="00377034">
      <w:pPr>
        <w:ind w:left="0"/>
      </w:pPr>
      <w:r>
        <w:rPr>
          <w:noProof/>
          <w:lang w:val="es-ES" w:eastAsia="es-ES"/>
        </w:rPr>
        <w:drawing>
          <wp:inline distT="0" distB="0" distL="0" distR="0" wp14:anchorId="5A0C0566" wp14:editId="07FCB63F">
            <wp:extent cx="5400040" cy="2038985"/>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400040" cy="2038985"/>
                    </a:xfrm>
                    <a:prstGeom prst="rect">
                      <a:avLst/>
                    </a:prstGeom>
                  </pic:spPr>
                </pic:pic>
              </a:graphicData>
            </a:graphic>
          </wp:inline>
        </w:drawing>
      </w:r>
    </w:p>
    <w:p w:rsidR="00377034" w:rsidRDefault="00377034" w:rsidP="00377034">
      <w:pPr>
        <w:ind w:left="0"/>
      </w:pPr>
    </w:p>
    <w:p w:rsidR="00972949" w:rsidRDefault="00972949" w:rsidP="00972949">
      <w:pPr>
        <w:ind w:left="0"/>
      </w:pPr>
    </w:p>
    <w:p w:rsidR="00972949" w:rsidRDefault="00972949" w:rsidP="00972949">
      <w:pPr>
        <w:pStyle w:val="Ttulo2"/>
      </w:pPr>
      <w:bookmarkStart w:id="51" w:name="_Toc454447662"/>
      <w:r>
        <w:lastRenderedPageBreak/>
        <w:t xml:space="preserve">Función 9 - </w:t>
      </w:r>
      <w:r w:rsidRPr="00972949">
        <w:t>Mantenimiento de Estados de renovación del Procedimiento</w:t>
      </w:r>
      <w:bookmarkEnd w:id="51"/>
    </w:p>
    <w:p w:rsidR="00972949" w:rsidRDefault="00972949" w:rsidP="00972949">
      <w:pPr>
        <w:pStyle w:val="Ttulo3"/>
      </w:pPr>
      <w:r>
        <w:t>Acceso</w:t>
      </w:r>
    </w:p>
    <w:p w:rsidR="00441F04" w:rsidRPr="00441F04" w:rsidRDefault="00441F04" w:rsidP="00441F04">
      <w:pPr>
        <w:ind w:left="0"/>
      </w:pPr>
      <w:r>
        <w:rPr>
          <w:noProof/>
          <w:lang w:val="es-ES" w:eastAsia="es-ES"/>
        </w:rPr>
        <w:drawing>
          <wp:inline distT="0" distB="0" distL="0" distR="0" wp14:anchorId="0C7767FA" wp14:editId="660C227D">
            <wp:extent cx="5856265" cy="112594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864041" cy="1127435"/>
                    </a:xfrm>
                    <a:prstGeom prst="rect">
                      <a:avLst/>
                    </a:prstGeom>
                  </pic:spPr>
                </pic:pic>
              </a:graphicData>
            </a:graphic>
          </wp:inline>
        </w:drawing>
      </w:r>
    </w:p>
    <w:p w:rsidR="00972949" w:rsidRDefault="00972949" w:rsidP="00972949">
      <w:pPr>
        <w:pStyle w:val="Ttulo3"/>
      </w:pPr>
      <w:r>
        <w:t>Descripción</w:t>
      </w:r>
    </w:p>
    <w:p w:rsidR="00972949" w:rsidRDefault="00972949" w:rsidP="00972949">
      <w:pPr>
        <w:pStyle w:val="Ttulo3"/>
      </w:pPr>
      <w:r>
        <w:t>Funcionamiento</w:t>
      </w:r>
    </w:p>
    <w:p w:rsidR="00BB5680" w:rsidRDefault="00BB5680" w:rsidP="00BB5680">
      <w:pPr>
        <w:ind w:left="0" w:firstLine="720"/>
      </w:pPr>
      <w:r>
        <w:t xml:space="preserve">En relación al valor Activo y la columna Activo S/N, se referencia al punto </w:t>
      </w:r>
      <w:hyperlink w:anchor="_Valores_Activo/No_activo" w:history="1">
        <w:r w:rsidRPr="00BB5680">
          <w:rPr>
            <w:rStyle w:val="Hipervnculo"/>
          </w:rPr>
          <w:t>1.4.3</w:t>
        </w:r>
      </w:hyperlink>
      <w:r>
        <w:t xml:space="preserve"> de las Consideraciones Generales de este manual.</w:t>
      </w:r>
    </w:p>
    <w:p w:rsidR="00847313" w:rsidRDefault="00847313" w:rsidP="00847313">
      <w:pPr>
        <w:ind w:left="0" w:firstLine="720"/>
      </w:pPr>
      <w:r>
        <w:t>Seleccionado este punto de menú, se muestra la pantalla de filtrado, donde se introducen los criterios de búsqueda. Si no se introduce ningún valor, se muestran todos los registros que hay en el sistema.</w:t>
      </w:r>
    </w:p>
    <w:p w:rsidR="00972949" w:rsidRDefault="00377034" w:rsidP="00972949">
      <w:pPr>
        <w:ind w:left="0"/>
      </w:pPr>
      <w:r>
        <w:rPr>
          <w:noProof/>
          <w:lang w:val="es-ES" w:eastAsia="es-ES"/>
        </w:rPr>
        <w:drawing>
          <wp:inline distT="0" distB="0" distL="0" distR="0" wp14:anchorId="11F04772" wp14:editId="28B7B457">
            <wp:extent cx="5400040" cy="200914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00040" cy="2009140"/>
                    </a:xfrm>
                    <a:prstGeom prst="rect">
                      <a:avLst/>
                    </a:prstGeom>
                  </pic:spPr>
                </pic:pic>
              </a:graphicData>
            </a:graphic>
          </wp:inline>
        </w:drawing>
      </w:r>
    </w:p>
    <w:p w:rsidR="00377034" w:rsidRDefault="00377034" w:rsidP="00377034">
      <w:pPr>
        <w:ind w:left="0" w:firstLine="720"/>
      </w:pPr>
      <w:r>
        <w:t xml:space="preserve">Desde el mantenimiento se pueden crear nuevos </w:t>
      </w:r>
      <w:r w:rsidR="00CF1FA4">
        <w:rPr>
          <w:i/>
        </w:rPr>
        <w:t>Estados</w:t>
      </w:r>
      <w:r>
        <w:rPr>
          <w:i/>
        </w:rPr>
        <w:t xml:space="preserve"> de </w:t>
      </w:r>
      <w:r w:rsidR="006454FA">
        <w:rPr>
          <w:i/>
        </w:rPr>
        <w:t>renovación</w:t>
      </w:r>
      <w:r w:rsidR="00716D4C">
        <w:rPr>
          <w:i/>
        </w:rPr>
        <w:t xml:space="preserve"> del procedi</w:t>
      </w:r>
      <w:r w:rsidR="00CF1FA4">
        <w:rPr>
          <w:i/>
        </w:rPr>
        <w:t>miento</w:t>
      </w:r>
      <w:r>
        <w:t xml:space="preserve">, editar y modificar los registros actuales, cambiando sus literales o marcarlos como “No activos”. Los </w:t>
      </w:r>
      <w:r w:rsidR="00CF1FA4">
        <w:t>estados</w:t>
      </w:r>
      <w:r>
        <w:t xml:space="preserve"> que se gestionan en este mantenimiento son los que se muestran en todas las solicitudes de Esfuerzo de Integración, en la pestaña de “Datos de la Solicitud”, el campo “</w:t>
      </w:r>
      <w:r w:rsidR="006454FA">
        <w:t>Estado de tramitación del procedimiento</w:t>
      </w:r>
      <w:r>
        <w:t>”</w:t>
      </w:r>
    </w:p>
    <w:p w:rsidR="00377034" w:rsidRDefault="00377034" w:rsidP="00972949">
      <w:pPr>
        <w:ind w:left="0"/>
      </w:pPr>
      <w:r>
        <w:rPr>
          <w:noProof/>
          <w:lang w:val="es-ES" w:eastAsia="es-ES"/>
        </w:rPr>
        <w:lastRenderedPageBreak/>
        <w:drawing>
          <wp:inline distT="0" distB="0" distL="0" distR="0" wp14:anchorId="5D6C4E33" wp14:editId="3E9A4492">
            <wp:extent cx="5400040" cy="2073910"/>
            <wp:effectExtent l="0" t="0" r="0" b="254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00040" cy="2073910"/>
                    </a:xfrm>
                    <a:prstGeom prst="rect">
                      <a:avLst/>
                    </a:prstGeom>
                  </pic:spPr>
                </pic:pic>
              </a:graphicData>
            </a:graphic>
          </wp:inline>
        </w:drawing>
      </w:r>
    </w:p>
    <w:p w:rsidR="00377034" w:rsidRPr="00DD1743" w:rsidRDefault="00377034" w:rsidP="00972949">
      <w:pPr>
        <w:ind w:left="0"/>
      </w:pPr>
    </w:p>
    <w:sectPr w:rsidR="00377034" w:rsidRPr="00DD1743" w:rsidSect="00022832">
      <w:headerReference w:type="default" r:id="rId122"/>
      <w:footerReference w:type="default" r:id="rId123"/>
      <w:pgSz w:w="11906" w:h="16838"/>
      <w:pgMar w:top="1418" w:right="1701" w:bottom="1418" w:left="1701" w:header="720" w:footer="720" w:gutter="0"/>
      <w:paperSrc w:first="17" w:other="17"/>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57B6" w:rsidRDefault="00BA57B6">
      <w:r>
        <w:separator/>
      </w:r>
    </w:p>
  </w:endnote>
  <w:endnote w:type="continuationSeparator" w:id="0">
    <w:p w:rsidR="00BA57B6" w:rsidRDefault="00BA5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Optimum">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Frutiger 45 Light">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Pr="00DE0C7E" w:rsidRDefault="00BA57B6" w:rsidP="00022832">
    <w:pPr>
      <w:spacing w:before="0"/>
      <w:ind w:left="0"/>
      <w:jc w:val="left"/>
      <w:rPr>
        <w:sz w:val="20"/>
        <w:lang w:val="es-ES" w:eastAsia="es-ES_tradnl"/>
      </w:rPr>
    </w:pPr>
    <w:r w:rsidRPr="00CD66A6">
      <w:rPr>
        <w:noProof/>
        <w:lang w:val="es-ES" w:eastAsia="es-ES"/>
      </w:rPr>
      <mc:AlternateContent>
        <mc:Choice Requires="wps">
          <w:drawing>
            <wp:anchor distT="4294967295" distB="4294967295" distL="114300" distR="114300" simplePos="0" relativeHeight="251657216" behindDoc="0" locked="0" layoutInCell="1" allowOverlap="1">
              <wp:simplePos x="0" y="0"/>
              <wp:positionH relativeFrom="column">
                <wp:posOffset>-89535</wp:posOffset>
              </wp:positionH>
              <wp:positionV relativeFrom="paragraph">
                <wp:posOffset>62229</wp:posOffset>
              </wp:positionV>
              <wp:extent cx="5695950" cy="0"/>
              <wp:effectExtent l="0" t="0" r="19050" b="19050"/>
              <wp:wrapNone/>
              <wp:docPr id="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5950" cy="0"/>
                      </a:xfrm>
                      <a:prstGeom prst="line">
                        <a:avLst/>
                      </a:prstGeom>
                      <a:noFill/>
                      <a:ln w="9525">
                        <a:solidFill>
                          <a:srgbClr val="99D7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ED7ADF0" id="Line 2"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05pt,4.9pt" to="441.4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" strokecolor="#99d7d7"/>
          </w:pict>
        </mc:Fallback>
      </mc:AlternateContent>
    </w:r>
  </w:p>
  <w:p w:rsidR="00BA57B6" w:rsidRPr="00DE0C7E" w:rsidRDefault="00BA57B6" w:rsidP="00022832">
    <w:pPr>
      <w:spacing w:before="0"/>
      <w:ind w:left="0"/>
      <w:jc w:val="left"/>
      <w:rPr>
        <w:sz w:val="20"/>
        <w:lang w:val="es-ES" w:eastAsia="es-ES_tradnl"/>
      </w:rPr>
    </w:pPr>
  </w:p>
  <w:tbl>
    <w:tblPr>
      <w:tblW w:w="0" w:type="auto"/>
      <w:jc w:val="right"/>
      <w:tblLook w:val="01E0" w:firstRow="1" w:lastRow="1" w:firstColumn="1" w:lastColumn="1" w:noHBand="0" w:noVBand="0"/>
    </w:tblPr>
    <w:tblGrid>
      <w:gridCol w:w="7480"/>
      <w:gridCol w:w="1530"/>
    </w:tblGrid>
    <w:tr w:rsidR="00BA57B6" w:rsidRPr="00DE0C7E" w:rsidTr="00AA1289">
      <w:trPr>
        <w:jc w:val="right"/>
      </w:trPr>
      <w:tc>
        <w:tcPr>
          <w:tcW w:w="7509" w:type="dxa"/>
          <w:vAlign w:val="center"/>
          <w:hideMark/>
        </w:tcPr>
        <w:p w:rsidR="00BA57B6" w:rsidRPr="00DE0C7E" w:rsidRDefault="00BA57B6" w:rsidP="00AA1289">
          <w:pPr>
            <w:spacing w:before="0"/>
            <w:ind w:left="0"/>
            <w:jc w:val="left"/>
            <w:rPr>
              <w:color w:val="99D7D7"/>
              <w:sz w:val="16"/>
              <w:szCs w:val="16"/>
              <w:lang w:val="es-ES" w:eastAsia="es-ES_tradnl"/>
            </w:rPr>
          </w:pPr>
          <w:r w:rsidRPr="00DE0C7E">
            <w:rPr>
              <w:color w:val="99D7D7"/>
              <w:sz w:val="16"/>
              <w:szCs w:val="16"/>
              <w:lang w:val="es-ES" w:eastAsia="es-ES_tradnl"/>
            </w:rPr>
            <w:t>Proyecto</w:t>
          </w:r>
        </w:p>
      </w:tc>
      <w:tc>
        <w:tcPr>
          <w:tcW w:w="1535" w:type="dxa"/>
          <w:vAlign w:val="center"/>
          <w:hideMark/>
        </w:tcPr>
        <w:p w:rsidR="00BA57B6" w:rsidRPr="00DE0C7E" w:rsidRDefault="00BA57B6" w:rsidP="00AA1289">
          <w:pPr>
            <w:tabs>
              <w:tab w:val="center" w:pos="4252"/>
              <w:tab w:val="right" w:pos="8504"/>
            </w:tabs>
            <w:spacing w:before="0"/>
            <w:ind w:left="0"/>
            <w:jc w:val="right"/>
            <w:rPr>
              <w:sz w:val="20"/>
              <w:lang w:val="es-ES" w:eastAsia="es-ES_tradnl"/>
            </w:rPr>
          </w:pPr>
          <w:r w:rsidRPr="00DE0C7E">
            <w:rPr>
              <w:sz w:val="20"/>
              <w:lang w:val="es-ES" w:eastAsia="es-ES_tradnl"/>
            </w:rPr>
            <w:fldChar w:fldCharType="begin"/>
          </w:r>
          <w:r w:rsidRPr="00DE0C7E">
            <w:rPr>
              <w:sz w:val="20"/>
              <w:lang w:val="es-ES" w:eastAsia="es-ES_tradnl"/>
            </w:rPr>
            <w:instrText xml:space="preserve"> PAGE </w:instrText>
          </w:r>
          <w:r w:rsidRPr="00DE0C7E">
            <w:rPr>
              <w:sz w:val="20"/>
              <w:lang w:val="es-ES" w:eastAsia="es-ES_tradnl"/>
            </w:rPr>
            <w:fldChar w:fldCharType="separate"/>
          </w:r>
          <w:r w:rsidR="00667830">
            <w:rPr>
              <w:noProof/>
              <w:sz w:val="20"/>
              <w:lang w:val="es-ES" w:eastAsia="es-ES_tradnl"/>
            </w:rPr>
            <w:t>4</w:t>
          </w:r>
          <w:r w:rsidRPr="00DE0C7E">
            <w:rPr>
              <w:sz w:val="20"/>
              <w:lang w:val="es-ES" w:eastAsia="es-ES_tradnl"/>
            </w:rPr>
            <w:fldChar w:fldCharType="end"/>
          </w:r>
          <w:r w:rsidRPr="00DE0C7E">
            <w:rPr>
              <w:sz w:val="20"/>
              <w:lang w:val="es-ES" w:eastAsia="es-ES_tradnl"/>
            </w:rPr>
            <w:t>/</w:t>
          </w:r>
          <w:r w:rsidRPr="00DE0C7E">
            <w:rPr>
              <w:sz w:val="20"/>
              <w:lang w:val="es-ES" w:eastAsia="es-ES_tradnl"/>
            </w:rPr>
            <w:fldChar w:fldCharType="begin"/>
          </w:r>
          <w:r w:rsidRPr="00DE0C7E">
            <w:rPr>
              <w:sz w:val="20"/>
              <w:lang w:val="es-ES" w:eastAsia="es-ES_tradnl"/>
            </w:rPr>
            <w:instrText xml:space="preserve"> NUMPAGES </w:instrText>
          </w:r>
          <w:r w:rsidRPr="00DE0C7E">
            <w:rPr>
              <w:sz w:val="20"/>
              <w:lang w:val="es-ES" w:eastAsia="es-ES_tradnl"/>
            </w:rPr>
            <w:fldChar w:fldCharType="separate"/>
          </w:r>
          <w:r w:rsidR="00667830">
            <w:rPr>
              <w:noProof/>
              <w:sz w:val="20"/>
              <w:lang w:val="es-ES" w:eastAsia="es-ES_tradnl"/>
            </w:rPr>
            <w:t>7</w:t>
          </w:r>
          <w:r w:rsidRPr="00DE0C7E">
            <w:rPr>
              <w:sz w:val="20"/>
              <w:lang w:val="es-ES" w:eastAsia="es-ES_tradnl"/>
            </w:rPr>
            <w:fldChar w:fldCharType="end"/>
          </w:r>
        </w:p>
      </w:tc>
    </w:tr>
    <w:tr w:rsidR="00BA57B6" w:rsidRPr="00DE0C7E" w:rsidTr="00AA1289">
      <w:trPr>
        <w:jc w:val="right"/>
      </w:trPr>
      <w:tc>
        <w:tcPr>
          <w:tcW w:w="7509" w:type="dxa"/>
          <w:vAlign w:val="center"/>
        </w:tcPr>
        <w:p w:rsidR="00BA57B6" w:rsidRPr="00DE0C7E" w:rsidRDefault="00BA57B6" w:rsidP="00AA1289">
          <w:pPr>
            <w:spacing w:before="0"/>
            <w:ind w:left="0"/>
            <w:jc w:val="left"/>
            <w:rPr>
              <w:color w:val="99D7D7"/>
              <w:sz w:val="16"/>
              <w:szCs w:val="16"/>
              <w:lang w:val="es-ES" w:eastAsia="es-ES_tradnl"/>
            </w:rPr>
          </w:pPr>
        </w:p>
      </w:tc>
      <w:tc>
        <w:tcPr>
          <w:tcW w:w="1535" w:type="dxa"/>
          <w:vAlign w:val="center"/>
        </w:tcPr>
        <w:p w:rsidR="00BA57B6" w:rsidRPr="00DE0C7E" w:rsidRDefault="00BA57B6" w:rsidP="00AA1289">
          <w:pPr>
            <w:tabs>
              <w:tab w:val="center" w:pos="4252"/>
              <w:tab w:val="right" w:pos="8504"/>
            </w:tabs>
            <w:spacing w:before="0"/>
            <w:ind w:left="0"/>
            <w:jc w:val="right"/>
            <w:rPr>
              <w:sz w:val="20"/>
              <w:lang w:val="es-ES" w:eastAsia="es-ES_tradnl"/>
            </w:rPr>
          </w:pPr>
        </w:p>
      </w:tc>
    </w:tr>
  </w:tbl>
  <w:p w:rsidR="00BA57B6" w:rsidRPr="00DE0C7E" w:rsidRDefault="00BA57B6" w:rsidP="00022832">
    <w:pPr>
      <w:tabs>
        <w:tab w:val="center" w:pos="4252"/>
        <w:tab w:val="right" w:pos="8504"/>
      </w:tabs>
      <w:spacing w:before="0"/>
      <w:ind w:left="0" w:right="360"/>
      <w:jc w:val="left"/>
      <w:rPr>
        <w:sz w:val="20"/>
        <w:lang w:val="es-ES" w:eastAsia="es-ES_tradnl"/>
      </w:rPr>
    </w:pPr>
  </w:p>
  <w:p w:rsidR="00BA57B6" w:rsidRPr="00022832" w:rsidRDefault="00BA57B6" w:rsidP="0002283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Default="00BA57B6">
    <w:pPr>
      <w:pStyle w:val="Piedepgina"/>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Pr="00DE0C7E" w:rsidRDefault="00BA57B6" w:rsidP="00022832">
    <w:pPr>
      <w:spacing w:before="0"/>
      <w:ind w:left="0"/>
      <w:jc w:val="left"/>
      <w:rPr>
        <w:sz w:val="20"/>
        <w:lang w:val="es-ES" w:eastAsia="es-ES_tradnl"/>
      </w:rPr>
    </w:pPr>
    <w:r w:rsidRPr="00CD66A6">
      <w:rPr>
        <w:noProof/>
        <w:lang w:val="es-ES" w:eastAsia="es-ES"/>
      </w:rPr>
      <mc:AlternateContent>
        <mc:Choice Requires="wps">
          <w:drawing>
            <wp:anchor distT="4294967295" distB="4294967295" distL="114300" distR="114300" simplePos="0" relativeHeight="251658240" behindDoc="0" locked="0" layoutInCell="1" allowOverlap="1">
              <wp:simplePos x="0" y="0"/>
              <wp:positionH relativeFrom="column">
                <wp:posOffset>-89535</wp:posOffset>
              </wp:positionH>
              <wp:positionV relativeFrom="paragraph">
                <wp:posOffset>62229</wp:posOffset>
              </wp:positionV>
              <wp:extent cx="5695950" cy="0"/>
              <wp:effectExtent l="0" t="0" r="19050" b="1905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5950" cy="0"/>
                      </a:xfrm>
                      <a:prstGeom prst="line">
                        <a:avLst/>
                      </a:prstGeom>
                      <a:noFill/>
                      <a:ln w="9525">
                        <a:solidFill>
                          <a:srgbClr val="99D7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E42ECAD" id="Line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05pt,4.9pt" to="441.4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" strokecolor="#99d7d7"/>
          </w:pict>
        </mc:Fallback>
      </mc:AlternateContent>
    </w:r>
  </w:p>
  <w:p w:rsidR="00BA57B6" w:rsidRPr="00DE0C7E" w:rsidRDefault="00BA57B6" w:rsidP="00022832">
    <w:pPr>
      <w:spacing w:before="0"/>
      <w:ind w:left="0"/>
      <w:jc w:val="left"/>
      <w:rPr>
        <w:sz w:val="20"/>
        <w:lang w:val="es-ES" w:eastAsia="es-ES_tradnl"/>
      </w:rPr>
    </w:pPr>
  </w:p>
  <w:tbl>
    <w:tblPr>
      <w:tblW w:w="0" w:type="auto"/>
      <w:jc w:val="right"/>
      <w:tblLook w:val="01E0" w:firstRow="1" w:lastRow="1" w:firstColumn="1" w:lastColumn="1" w:noHBand="0" w:noVBand="0"/>
    </w:tblPr>
    <w:tblGrid>
      <w:gridCol w:w="7229"/>
      <w:gridCol w:w="1491"/>
    </w:tblGrid>
    <w:tr w:rsidR="00BA57B6" w:rsidRPr="00DE0C7E" w:rsidTr="00AA1289">
      <w:trPr>
        <w:jc w:val="right"/>
      </w:trPr>
      <w:tc>
        <w:tcPr>
          <w:tcW w:w="7509" w:type="dxa"/>
          <w:vAlign w:val="center"/>
          <w:hideMark/>
        </w:tcPr>
        <w:p w:rsidR="00BA57B6" w:rsidRPr="00DE0C7E" w:rsidRDefault="00BA57B6" w:rsidP="00AA1289">
          <w:pPr>
            <w:spacing w:before="0"/>
            <w:ind w:left="0"/>
            <w:jc w:val="left"/>
            <w:rPr>
              <w:color w:val="99D7D7"/>
              <w:sz w:val="16"/>
              <w:szCs w:val="16"/>
              <w:lang w:val="es-ES" w:eastAsia="es-ES_tradnl"/>
            </w:rPr>
          </w:pPr>
          <w:r w:rsidRPr="00DE0C7E">
            <w:rPr>
              <w:color w:val="99D7D7"/>
              <w:sz w:val="16"/>
              <w:szCs w:val="16"/>
              <w:lang w:val="es-ES" w:eastAsia="es-ES_tradnl"/>
            </w:rPr>
            <w:t>Proyecto</w:t>
          </w:r>
        </w:p>
      </w:tc>
      <w:tc>
        <w:tcPr>
          <w:tcW w:w="1535" w:type="dxa"/>
          <w:vAlign w:val="center"/>
          <w:hideMark/>
        </w:tcPr>
        <w:p w:rsidR="00BA57B6" w:rsidRPr="00DE0C7E" w:rsidRDefault="00BA57B6" w:rsidP="00AA1289">
          <w:pPr>
            <w:tabs>
              <w:tab w:val="center" w:pos="4252"/>
              <w:tab w:val="right" w:pos="8504"/>
            </w:tabs>
            <w:spacing w:before="0"/>
            <w:ind w:left="0"/>
            <w:jc w:val="right"/>
            <w:rPr>
              <w:sz w:val="20"/>
              <w:lang w:val="es-ES" w:eastAsia="es-ES_tradnl"/>
            </w:rPr>
          </w:pPr>
          <w:r w:rsidRPr="00DE0C7E">
            <w:rPr>
              <w:sz w:val="20"/>
              <w:lang w:val="es-ES" w:eastAsia="es-ES_tradnl"/>
            </w:rPr>
            <w:fldChar w:fldCharType="begin"/>
          </w:r>
          <w:r w:rsidRPr="00DE0C7E">
            <w:rPr>
              <w:sz w:val="20"/>
              <w:lang w:val="es-ES" w:eastAsia="es-ES_tradnl"/>
            </w:rPr>
            <w:instrText xml:space="preserve"> PAGE </w:instrText>
          </w:r>
          <w:r w:rsidRPr="00DE0C7E">
            <w:rPr>
              <w:sz w:val="20"/>
              <w:lang w:val="es-ES" w:eastAsia="es-ES_tradnl"/>
            </w:rPr>
            <w:fldChar w:fldCharType="separate"/>
          </w:r>
          <w:r w:rsidR="00667830">
            <w:rPr>
              <w:noProof/>
              <w:sz w:val="20"/>
              <w:lang w:val="es-ES" w:eastAsia="es-ES_tradnl"/>
            </w:rPr>
            <w:t>81</w:t>
          </w:r>
          <w:r w:rsidRPr="00DE0C7E">
            <w:rPr>
              <w:sz w:val="20"/>
              <w:lang w:val="es-ES" w:eastAsia="es-ES_tradnl"/>
            </w:rPr>
            <w:fldChar w:fldCharType="end"/>
          </w:r>
          <w:r w:rsidRPr="00DE0C7E">
            <w:rPr>
              <w:sz w:val="20"/>
              <w:lang w:val="es-ES" w:eastAsia="es-ES_tradnl"/>
            </w:rPr>
            <w:t>/</w:t>
          </w:r>
          <w:r w:rsidRPr="00DE0C7E">
            <w:rPr>
              <w:sz w:val="20"/>
              <w:lang w:val="es-ES" w:eastAsia="es-ES_tradnl"/>
            </w:rPr>
            <w:fldChar w:fldCharType="begin"/>
          </w:r>
          <w:r w:rsidRPr="00DE0C7E">
            <w:rPr>
              <w:sz w:val="20"/>
              <w:lang w:val="es-ES" w:eastAsia="es-ES_tradnl"/>
            </w:rPr>
            <w:instrText xml:space="preserve"> NUMPAGES </w:instrText>
          </w:r>
          <w:r w:rsidRPr="00DE0C7E">
            <w:rPr>
              <w:sz w:val="20"/>
              <w:lang w:val="es-ES" w:eastAsia="es-ES_tradnl"/>
            </w:rPr>
            <w:fldChar w:fldCharType="separate"/>
          </w:r>
          <w:r w:rsidR="00667830">
            <w:rPr>
              <w:noProof/>
              <w:sz w:val="20"/>
              <w:lang w:val="es-ES" w:eastAsia="es-ES_tradnl"/>
            </w:rPr>
            <w:t>81</w:t>
          </w:r>
          <w:r w:rsidRPr="00DE0C7E">
            <w:rPr>
              <w:sz w:val="20"/>
              <w:lang w:val="es-ES" w:eastAsia="es-ES_tradnl"/>
            </w:rPr>
            <w:fldChar w:fldCharType="end"/>
          </w:r>
        </w:p>
      </w:tc>
    </w:tr>
    <w:tr w:rsidR="00BA57B6" w:rsidRPr="00DE0C7E" w:rsidTr="00AA1289">
      <w:trPr>
        <w:jc w:val="right"/>
      </w:trPr>
      <w:tc>
        <w:tcPr>
          <w:tcW w:w="7509" w:type="dxa"/>
          <w:vAlign w:val="center"/>
        </w:tcPr>
        <w:p w:rsidR="00BA57B6" w:rsidRPr="00DE0C7E" w:rsidRDefault="00BA57B6" w:rsidP="00AA1289">
          <w:pPr>
            <w:spacing w:before="0"/>
            <w:ind w:left="0"/>
            <w:jc w:val="left"/>
            <w:rPr>
              <w:color w:val="99D7D7"/>
              <w:sz w:val="16"/>
              <w:szCs w:val="16"/>
              <w:lang w:val="es-ES" w:eastAsia="es-ES_tradnl"/>
            </w:rPr>
          </w:pPr>
        </w:p>
      </w:tc>
      <w:tc>
        <w:tcPr>
          <w:tcW w:w="1535" w:type="dxa"/>
          <w:vAlign w:val="center"/>
        </w:tcPr>
        <w:p w:rsidR="00BA57B6" w:rsidRPr="00DE0C7E" w:rsidRDefault="00BA57B6" w:rsidP="00AA1289">
          <w:pPr>
            <w:tabs>
              <w:tab w:val="center" w:pos="4252"/>
              <w:tab w:val="right" w:pos="8504"/>
            </w:tabs>
            <w:spacing w:before="0"/>
            <w:ind w:left="0"/>
            <w:jc w:val="right"/>
            <w:rPr>
              <w:sz w:val="20"/>
              <w:lang w:val="es-ES" w:eastAsia="es-ES_tradnl"/>
            </w:rPr>
          </w:pPr>
        </w:p>
      </w:tc>
    </w:tr>
  </w:tbl>
  <w:p w:rsidR="00BA57B6" w:rsidRPr="00DE0C7E" w:rsidRDefault="00BA57B6" w:rsidP="00022832">
    <w:pPr>
      <w:tabs>
        <w:tab w:val="center" w:pos="4252"/>
        <w:tab w:val="right" w:pos="8504"/>
      </w:tabs>
      <w:spacing w:before="0"/>
      <w:ind w:left="0" w:right="360"/>
      <w:jc w:val="left"/>
      <w:rPr>
        <w:sz w:val="20"/>
        <w:lang w:val="es-ES" w:eastAsia="es-ES_tradnl"/>
      </w:rPr>
    </w:pPr>
  </w:p>
  <w:p w:rsidR="00BA57B6" w:rsidRPr="00022832" w:rsidRDefault="00BA57B6" w:rsidP="0002283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57B6" w:rsidRDefault="00BA57B6">
      <w:r>
        <w:separator/>
      </w:r>
    </w:p>
  </w:footnote>
  <w:footnote w:type="continuationSeparator" w:id="0">
    <w:p w:rsidR="00BA57B6" w:rsidRDefault="00BA57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Default="00BA57B6">
    <w:pPr>
      <w:pStyle w:val="Encabezado"/>
      <w:ind w:left="0"/>
      <w:jc w:val="center"/>
    </w:pPr>
    <w:r w:rsidRPr="00A4478C">
      <w:rPr>
        <w:noProof/>
        <w:lang w:val="es-ES" w:eastAsia="es-ES"/>
      </w:rPr>
      <w:drawing>
        <wp:inline distT="0" distB="0" distL="0" distR="0">
          <wp:extent cx="2305050" cy="533400"/>
          <wp:effectExtent l="0" t="0" r="0" b="0"/>
          <wp:docPr id="19" name="Imagen 6" descr="color_apai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olor_apaisa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33400"/>
                  </a:xfrm>
                  <a:prstGeom prst="rect">
                    <a:avLst/>
                  </a:prstGeom>
                  <a:noFill/>
                  <a:ln>
                    <a:noFill/>
                  </a:ln>
                </pic:spPr>
              </pic:pic>
            </a:graphicData>
          </a:graphic>
        </wp:inline>
      </w:drawing>
    </w:r>
    <w:r>
      <w:t xml:space="preserve">     </w:t>
    </w:r>
    <w:r>
      <w:tab/>
    </w:r>
    <w:bookmarkStart w:id="4" w:name="EJ_MARC1"/>
    <w:bookmarkEnd w:id="4"/>
    <w:r>
      <w:t xml:space="preserve"> </w:t>
    </w:r>
  </w:p>
  <w:p w:rsidR="00BA57B6" w:rsidRDefault="00BA57B6">
    <w:pPr>
      <w:pStyle w:val="Borradorpararesto"/>
    </w:pPr>
    <w:r w:rsidRPr="005B11FE">
      <w:rPr>
        <w:sz w:val="16"/>
        <w:szCs w:val="16"/>
      </w:rPr>
      <w:t xml:space="preserve">Versión </w:t>
    </w:r>
    <w:r>
      <w:rPr>
        <w:sz w:val="16"/>
        <w:szCs w:val="16"/>
      </w:rPr>
      <w:t xml:space="preserve">plantilla </w:t>
    </w:r>
    <w:r w:rsidRPr="005B11FE">
      <w:rPr>
        <w:sz w:val="16"/>
        <w:szCs w:val="16"/>
      </w:rPr>
      <w:fldChar w:fldCharType="begin"/>
    </w:r>
    <w:r w:rsidRPr="005B11FE">
      <w:rPr>
        <w:sz w:val="16"/>
        <w:szCs w:val="16"/>
      </w:rPr>
      <w:instrText xml:space="preserve"> DOCPROPERTY  TemplateVersion  \* MERGEFORMAT </w:instrText>
    </w:r>
    <w:r w:rsidRPr="005B11FE">
      <w:rPr>
        <w:sz w:val="16"/>
        <w:szCs w:val="16"/>
      </w:rPr>
      <w:fldChar w:fldCharType="separate"/>
    </w:r>
    <w:r>
      <w:rPr>
        <w:sz w:val="16"/>
        <w:szCs w:val="16"/>
      </w:rPr>
      <w:t>1.1</w:t>
    </w:r>
    <w:r w:rsidRPr="005B11FE">
      <w:rPr>
        <w:sz w:val="16"/>
        <w:szCs w:val="16"/>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Default="00BA57B6" w:rsidP="0042059B">
    <w:pPr>
      <w:ind w:left="1800" w:right="614"/>
    </w:pPr>
    <w:r w:rsidRPr="00A4478C">
      <w:rPr>
        <w:noProof/>
        <w:lang w:val="es-ES" w:eastAsia="es-ES"/>
      </w:rPr>
      <w:drawing>
        <wp:inline distT="0" distB="0" distL="0" distR="0">
          <wp:extent cx="4676775" cy="1076325"/>
          <wp:effectExtent l="0" t="0" r="9525" b="9525"/>
          <wp:docPr id="20" name="Imagen 4" descr="color_apai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olor_apaisa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6775" cy="1076325"/>
                  </a:xfrm>
                  <a:prstGeom prst="rect">
                    <a:avLst/>
                  </a:prstGeom>
                  <a:noFill/>
                  <a:ln>
                    <a:noFill/>
                  </a:ln>
                </pic:spPr>
              </pic:pic>
            </a:graphicData>
          </a:graphic>
        </wp:inline>
      </w:drawing>
    </w:r>
  </w:p>
  <w:p w:rsidR="00BA57B6" w:rsidRDefault="00BA57B6">
    <w:pPr>
      <w:pStyle w:val="Borradorprimeracabece"/>
      <w:tabs>
        <w:tab w:val="left" w:pos="2370"/>
        <w:tab w:val="right" w:pos="8794"/>
      </w:tabs>
      <w:jc w:val="left"/>
    </w:pPr>
    <w:r>
      <w:tab/>
    </w:r>
    <w:r>
      <w:tab/>
    </w:r>
    <w:r>
      <w:object w:dxaOrig="1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5pt" o:ole="" fillcolor="window">
          <v:imagedata r:id="rId2" o:title=""/>
        </v:shape>
        <o:OLEObject Type="Embed" ProgID="Equation.2" ShapeID="_x0000_i1025" DrawAspect="Content" ObjectID="_1528607051" r:id="rId3">
          <o:FieldCodes>\s \* MERGEFORMAT</o:FieldCodes>
        </o:OLEObject>
      </w:object>
    </w:r>
    <w:bookmarkStart w:id="5" w:name="EJ_MARC7"/>
    <w:bookmarkEnd w:id="5"/>
    <w:r>
      <w:t xml:space="preserve">                                               </w:t>
    </w:r>
    <w:r w:rsidRPr="005B11FE">
      <w:rPr>
        <w:sz w:val="16"/>
        <w:szCs w:val="16"/>
      </w:rPr>
      <w:t xml:space="preserve">Versión </w:t>
    </w:r>
    <w:r>
      <w:rPr>
        <w:sz w:val="16"/>
        <w:szCs w:val="16"/>
      </w:rPr>
      <w:t xml:space="preserve">plantilla </w:t>
    </w:r>
    <w:r w:rsidRPr="005B11FE">
      <w:rPr>
        <w:sz w:val="16"/>
        <w:szCs w:val="16"/>
      </w:rPr>
      <w:fldChar w:fldCharType="begin"/>
    </w:r>
    <w:r w:rsidRPr="005B11FE">
      <w:rPr>
        <w:sz w:val="16"/>
        <w:szCs w:val="16"/>
      </w:rPr>
      <w:instrText xml:space="preserve"> DOCPROPERTY  TemplateVersion  \* MERGEFORMAT </w:instrText>
    </w:r>
    <w:r w:rsidRPr="005B11FE">
      <w:rPr>
        <w:sz w:val="16"/>
        <w:szCs w:val="16"/>
      </w:rPr>
      <w:fldChar w:fldCharType="separate"/>
    </w:r>
    <w:r>
      <w:rPr>
        <w:sz w:val="16"/>
        <w:szCs w:val="16"/>
      </w:rPr>
      <w:t>1.1</w:t>
    </w:r>
    <w:r w:rsidRPr="005B11FE">
      <w:rPr>
        <w:sz w:val="16"/>
        <w:szCs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7B6" w:rsidRDefault="00BA57B6">
    <w:pPr>
      <w:pStyle w:val="Encabezado"/>
      <w:ind w:left="0"/>
      <w:jc w:val="center"/>
    </w:pPr>
    <w:r w:rsidRPr="00A4478C">
      <w:rPr>
        <w:noProof/>
        <w:lang w:val="es-ES" w:eastAsia="es-ES"/>
      </w:rPr>
      <w:drawing>
        <wp:inline distT="0" distB="0" distL="0" distR="0">
          <wp:extent cx="2305050" cy="533400"/>
          <wp:effectExtent l="0" t="0" r="0" b="0"/>
          <wp:docPr id="4" name="Imagen 8" descr="color_apai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olor_apaisa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33400"/>
                  </a:xfrm>
                  <a:prstGeom prst="rect">
                    <a:avLst/>
                  </a:prstGeom>
                  <a:noFill/>
                  <a:ln>
                    <a:noFill/>
                  </a:ln>
                </pic:spPr>
              </pic:pic>
            </a:graphicData>
          </a:graphic>
        </wp:inline>
      </w:drawing>
    </w:r>
    <w:r>
      <w:tab/>
    </w:r>
    <w:bookmarkStart w:id="52" w:name="EJ_MARC4"/>
    <w:bookmarkEnd w:id="52"/>
    <w:r>
      <w:t xml:space="preserve"> </w:t>
    </w:r>
  </w:p>
  <w:p w:rsidR="00BA57B6" w:rsidRDefault="00BA57B6">
    <w:pPr>
      <w:pStyle w:val="Borradorpararesto"/>
    </w:pPr>
    <w:r w:rsidRPr="005B11FE">
      <w:rPr>
        <w:sz w:val="16"/>
        <w:szCs w:val="16"/>
      </w:rPr>
      <w:t xml:space="preserve">Versión </w:t>
    </w:r>
    <w:r>
      <w:rPr>
        <w:sz w:val="16"/>
        <w:szCs w:val="16"/>
      </w:rPr>
      <w:t xml:space="preserve">plantilla </w:t>
    </w:r>
    <w:r w:rsidRPr="005B11FE">
      <w:rPr>
        <w:sz w:val="16"/>
        <w:szCs w:val="16"/>
      </w:rPr>
      <w:fldChar w:fldCharType="begin"/>
    </w:r>
    <w:r w:rsidRPr="005B11FE">
      <w:rPr>
        <w:sz w:val="16"/>
        <w:szCs w:val="16"/>
      </w:rPr>
      <w:instrText xml:space="preserve"> DOCPROPERTY  TemplateVersion  \* MERGEFORMAT </w:instrText>
    </w:r>
    <w:r w:rsidRPr="005B11FE">
      <w:rPr>
        <w:sz w:val="16"/>
        <w:szCs w:val="16"/>
      </w:rPr>
      <w:fldChar w:fldCharType="separate"/>
    </w:r>
    <w:r>
      <w:rPr>
        <w:sz w:val="16"/>
        <w:szCs w:val="16"/>
      </w:rPr>
      <w:t>1.1</w:t>
    </w:r>
    <w:r w:rsidRPr="005B11FE">
      <w:rPr>
        <w:sz w:val="16"/>
        <w:szCs w:val="16"/>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8F425340"/>
    <w:lvl w:ilvl="0">
      <w:start w:val="1"/>
      <w:numFmt w:val="decimal"/>
      <w:pStyle w:val="Ttulo1"/>
      <w:lvlText w:val="%1."/>
      <w:lvlJc w:val="left"/>
      <w:pPr>
        <w:tabs>
          <w:tab w:val="num" w:pos="1701"/>
        </w:tabs>
        <w:ind w:left="1701" w:hanging="1701"/>
      </w:pPr>
      <w:rPr>
        <w:rFonts w:hint="default"/>
      </w:rPr>
    </w:lvl>
    <w:lvl w:ilvl="1">
      <w:start w:val="1"/>
      <w:numFmt w:val="decimal"/>
      <w:pStyle w:val="Ttulo2"/>
      <w:lvlText w:val="%1.%2."/>
      <w:lvlJc w:val="left"/>
      <w:pPr>
        <w:tabs>
          <w:tab w:val="num" w:pos="1701"/>
        </w:tabs>
        <w:ind w:left="1701" w:hanging="1701"/>
      </w:pPr>
      <w:rPr>
        <w:rFonts w:hint="default"/>
      </w:rPr>
    </w:lvl>
    <w:lvl w:ilvl="2">
      <w:start w:val="1"/>
      <w:numFmt w:val="decimal"/>
      <w:pStyle w:val="Ttulo3"/>
      <w:lvlText w:val="%1.%2.%3."/>
      <w:lvlJc w:val="left"/>
      <w:pPr>
        <w:tabs>
          <w:tab w:val="num" w:pos="1701"/>
        </w:tabs>
        <w:ind w:left="1701" w:hanging="1701"/>
      </w:pPr>
      <w:rPr>
        <w:rFonts w:hint="default"/>
      </w:rPr>
    </w:lvl>
    <w:lvl w:ilvl="3">
      <w:start w:val="1"/>
      <w:numFmt w:val="decimal"/>
      <w:pStyle w:val="Ttulo4"/>
      <w:lvlText w:val="%1.%2.%3.%4."/>
      <w:lvlJc w:val="left"/>
      <w:pPr>
        <w:tabs>
          <w:tab w:val="num" w:pos="0"/>
        </w:tabs>
        <w:ind w:left="0" w:firstLine="0"/>
      </w:pPr>
      <w:rPr>
        <w:rFonts w:hint="default"/>
      </w:rPr>
    </w:lvl>
    <w:lvl w:ilvl="4">
      <w:start w:val="1"/>
      <w:numFmt w:val="decimal"/>
      <w:pStyle w:val="Ttulo5"/>
      <w:lvlText w:val="%1.%2.%3.%4.%5."/>
      <w:lvlJc w:val="left"/>
      <w:pPr>
        <w:tabs>
          <w:tab w:val="num" w:pos="0"/>
        </w:tabs>
        <w:ind w:left="0" w:firstLine="0"/>
      </w:pPr>
      <w:rPr>
        <w:rFonts w:hint="default"/>
      </w:rPr>
    </w:lvl>
    <w:lvl w:ilvl="5">
      <w:start w:val="1"/>
      <w:numFmt w:val="decimal"/>
      <w:pStyle w:val="Ttulo6"/>
      <w:lvlText w:val="%1.%2.%3.%4.%5..%6"/>
      <w:lvlJc w:val="left"/>
      <w:pPr>
        <w:tabs>
          <w:tab w:val="num" w:pos="0"/>
        </w:tabs>
        <w:ind w:left="0" w:firstLine="0"/>
      </w:pPr>
      <w:rPr>
        <w:rFonts w:hint="default"/>
      </w:rPr>
    </w:lvl>
    <w:lvl w:ilvl="6">
      <w:start w:val="1"/>
      <w:numFmt w:val="decimal"/>
      <w:pStyle w:val="Ttulo7"/>
      <w:lvlText w:val="%1.%2.%3.%4.%5..%6.%7"/>
      <w:lvlJc w:val="left"/>
      <w:pPr>
        <w:tabs>
          <w:tab w:val="num" w:pos="0"/>
        </w:tabs>
        <w:ind w:left="0" w:firstLine="0"/>
      </w:pPr>
      <w:rPr>
        <w:rFonts w:hint="default"/>
      </w:rPr>
    </w:lvl>
    <w:lvl w:ilvl="7">
      <w:start w:val="1"/>
      <w:numFmt w:val="decimal"/>
      <w:pStyle w:val="Ttulo8"/>
      <w:lvlText w:val="%1.%2.%3.%4.%5..%6.%7.%8"/>
      <w:lvlJc w:val="left"/>
      <w:pPr>
        <w:tabs>
          <w:tab w:val="num" w:pos="0"/>
        </w:tabs>
        <w:ind w:left="0" w:firstLine="0"/>
      </w:pPr>
      <w:rPr>
        <w:rFonts w:hint="default"/>
      </w:rPr>
    </w:lvl>
    <w:lvl w:ilvl="8">
      <w:start w:val="1"/>
      <w:numFmt w:val="decimal"/>
      <w:pStyle w:val="Ttulo9"/>
      <w:lvlText w:val="%1.%2.%3.%4.%5..%6.%7.%8.%9"/>
      <w:lvlJc w:val="left"/>
      <w:pPr>
        <w:tabs>
          <w:tab w:val="num" w:pos="0"/>
        </w:tabs>
        <w:ind w:left="0" w:firstLine="0"/>
      </w:pPr>
      <w:rPr>
        <w:rFonts w:hint="default"/>
      </w:rPr>
    </w:lvl>
  </w:abstractNum>
  <w:abstractNum w:abstractNumId="1">
    <w:nsid w:val="00AF71FE"/>
    <w:multiLevelType w:val="hybridMultilevel"/>
    <w:tmpl w:val="36B8B35A"/>
    <w:lvl w:ilvl="0" w:tplc="CB226B7E">
      <w:start w:val="1"/>
      <w:numFmt w:val="decimal"/>
      <w:lvlText w:val="%1."/>
      <w:lvlJc w:val="left"/>
      <w:pPr>
        <w:tabs>
          <w:tab w:val="num" w:pos="2061"/>
        </w:tabs>
        <w:ind w:left="2061" w:hanging="360"/>
      </w:pPr>
      <w:rPr>
        <w:rFonts w:hint="default"/>
      </w:rPr>
    </w:lvl>
    <w:lvl w:ilvl="1" w:tplc="0C0A0019">
      <w:start w:val="1"/>
      <w:numFmt w:val="lowerLetter"/>
      <w:lvlText w:val="%2."/>
      <w:lvlJc w:val="left"/>
      <w:pPr>
        <w:tabs>
          <w:tab w:val="num" w:pos="2781"/>
        </w:tabs>
        <w:ind w:left="2781" w:hanging="360"/>
      </w:pPr>
    </w:lvl>
    <w:lvl w:ilvl="2" w:tplc="0C0A001B">
      <w:start w:val="1"/>
      <w:numFmt w:val="lowerRoman"/>
      <w:lvlText w:val="%3."/>
      <w:lvlJc w:val="right"/>
      <w:pPr>
        <w:tabs>
          <w:tab w:val="num" w:pos="3501"/>
        </w:tabs>
        <w:ind w:left="3501" w:hanging="180"/>
      </w:pPr>
    </w:lvl>
    <w:lvl w:ilvl="3" w:tplc="0C0A000F" w:tentative="1">
      <w:start w:val="1"/>
      <w:numFmt w:val="decimal"/>
      <w:lvlText w:val="%4."/>
      <w:lvlJc w:val="left"/>
      <w:pPr>
        <w:tabs>
          <w:tab w:val="num" w:pos="4221"/>
        </w:tabs>
        <w:ind w:left="4221" w:hanging="360"/>
      </w:pPr>
    </w:lvl>
    <w:lvl w:ilvl="4" w:tplc="0C0A0019" w:tentative="1">
      <w:start w:val="1"/>
      <w:numFmt w:val="lowerLetter"/>
      <w:lvlText w:val="%5."/>
      <w:lvlJc w:val="left"/>
      <w:pPr>
        <w:tabs>
          <w:tab w:val="num" w:pos="4941"/>
        </w:tabs>
        <w:ind w:left="4941" w:hanging="360"/>
      </w:pPr>
    </w:lvl>
    <w:lvl w:ilvl="5" w:tplc="0C0A001B" w:tentative="1">
      <w:start w:val="1"/>
      <w:numFmt w:val="lowerRoman"/>
      <w:lvlText w:val="%6."/>
      <w:lvlJc w:val="right"/>
      <w:pPr>
        <w:tabs>
          <w:tab w:val="num" w:pos="5661"/>
        </w:tabs>
        <w:ind w:left="5661" w:hanging="180"/>
      </w:pPr>
    </w:lvl>
    <w:lvl w:ilvl="6" w:tplc="0C0A000F" w:tentative="1">
      <w:start w:val="1"/>
      <w:numFmt w:val="decimal"/>
      <w:lvlText w:val="%7."/>
      <w:lvlJc w:val="left"/>
      <w:pPr>
        <w:tabs>
          <w:tab w:val="num" w:pos="6381"/>
        </w:tabs>
        <w:ind w:left="6381" w:hanging="360"/>
      </w:pPr>
    </w:lvl>
    <w:lvl w:ilvl="7" w:tplc="0C0A0019" w:tentative="1">
      <w:start w:val="1"/>
      <w:numFmt w:val="lowerLetter"/>
      <w:lvlText w:val="%8."/>
      <w:lvlJc w:val="left"/>
      <w:pPr>
        <w:tabs>
          <w:tab w:val="num" w:pos="7101"/>
        </w:tabs>
        <w:ind w:left="7101" w:hanging="360"/>
      </w:pPr>
    </w:lvl>
    <w:lvl w:ilvl="8" w:tplc="0C0A001B" w:tentative="1">
      <w:start w:val="1"/>
      <w:numFmt w:val="lowerRoman"/>
      <w:lvlText w:val="%9."/>
      <w:lvlJc w:val="right"/>
      <w:pPr>
        <w:tabs>
          <w:tab w:val="num" w:pos="7821"/>
        </w:tabs>
        <w:ind w:left="7821" w:hanging="180"/>
      </w:pPr>
    </w:lvl>
  </w:abstractNum>
  <w:abstractNum w:abstractNumId="2">
    <w:nsid w:val="052B6C60"/>
    <w:multiLevelType w:val="hybridMultilevel"/>
    <w:tmpl w:val="C6DEA9E0"/>
    <w:lvl w:ilvl="0" w:tplc="0C0A0005">
      <w:start w:val="1"/>
      <w:numFmt w:val="bullet"/>
      <w:lvlText w:val=""/>
      <w:lvlJc w:val="left"/>
      <w:pPr>
        <w:tabs>
          <w:tab w:val="num" w:pos="2421"/>
        </w:tabs>
        <w:ind w:left="2421" w:hanging="360"/>
      </w:pPr>
      <w:rPr>
        <w:rFonts w:ascii="Wingdings" w:hAnsi="Wingdings" w:hint="default"/>
      </w:rPr>
    </w:lvl>
    <w:lvl w:ilvl="1" w:tplc="0C0A0003" w:tentative="1">
      <w:start w:val="1"/>
      <w:numFmt w:val="bullet"/>
      <w:lvlText w:val="o"/>
      <w:lvlJc w:val="left"/>
      <w:pPr>
        <w:tabs>
          <w:tab w:val="num" w:pos="3141"/>
        </w:tabs>
        <w:ind w:left="3141" w:hanging="360"/>
      </w:pPr>
      <w:rPr>
        <w:rFonts w:ascii="Courier New" w:hAnsi="Courier New" w:cs="Courier New" w:hint="default"/>
      </w:rPr>
    </w:lvl>
    <w:lvl w:ilvl="2" w:tplc="0C0A0005" w:tentative="1">
      <w:start w:val="1"/>
      <w:numFmt w:val="bullet"/>
      <w:lvlText w:val=""/>
      <w:lvlJc w:val="left"/>
      <w:pPr>
        <w:tabs>
          <w:tab w:val="num" w:pos="3861"/>
        </w:tabs>
        <w:ind w:left="3861" w:hanging="360"/>
      </w:pPr>
      <w:rPr>
        <w:rFonts w:ascii="Wingdings" w:hAnsi="Wingdings" w:hint="default"/>
      </w:rPr>
    </w:lvl>
    <w:lvl w:ilvl="3" w:tplc="0C0A0001" w:tentative="1">
      <w:start w:val="1"/>
      <w:numFmt w:val="bullet"/>
      <w:lvlText w:val=""/>
      <w:lvlJc w:val="left"/>
      <w:pPr>
        <w:tabs>
          <w:tab w:val="num" w:pos="4581"/>
        </w:tabs>
        <w:ind w:left="4581" w:hanging="360"/>
      </w:pPr>
      <w:rPr>
        <w:rFonts w:ascii="Symbol" w:hAnsi="Symbol" w:hint="default"/>
      </w:rPr>
    </w:lvl>
    <w:lvl w:ilvl="4" w:tplc="0C0A0003" w:tentative="1">
      <w:start w:val="1"/>
      <w:numFmt w:val="bullet"/>
      <w:lvlText w:val="o"/>
      <w:lvlJc w:val="left"/>
      <w:pPr>
        <w:tabs>
          <w:tab w:val="num" w:pos="5301"/>
        </w:tabs>
        <w:ind w:left="5301" w:hanging="360"/>
      </w:pPr>
      <w:rPr>
        <w:rFonts w:ascii="Courier New" w:hAnsi="Courier New" w:cs="Courier New" w:hint="default"/>
      </w:rPr>
    </w:lvl>
    <w:lvl w:ilvl="5" w:tplc="0C0A0005" w:tentative="1">
      <w:start w:val="1"/>
      <w:numFmt w:val="bullet"/>
      <w:lvlText w:val=""/>
      <w:lvlJc w:val="left"/>
      <w:pPr>
        <w:tabs>
          <w:tab w:val="num" w:pos="6021"/>
        </w:tabs>
        <w:ind w:left="6021" w:hanging="360"/>
      </w:pPr>
      <w:rPr>
        <w:rFonts w:ascii="Wingdings" w:hAnsi="Wingdings" w:hint="default"/>
      </w:rPr>
    </w:lvl>
    <w:lvl w:ilvl="6" w:tplc="0C0A0001" w:tentative="1">
      <w:start w:val="1"/>
      <w:numFmt w:val="bullet"/>
      <w:lvlText w:val=""/>
      <w:lvlJc w:val="left"/>
      <w:pPr>
        <w:tabs>
          <w:tab w:val="num" w:pos="6741"/>
        </w:tabs>
        <w:ind w:left="6741" w:hanging="360"/>
      </w:pPr>
      <w:rPr>
        <w:rFonts w:ascii="Symbol" w:hAnsi="Symbol" w:hint="default"/>
      </w:rPr>
    </w:lvl>
    <w:lvl w:ilvl="7" w:tplc="0C0A0003" w:tentative="1">
      <w:start w:val="1"/>
      <w:numFmt w:val="bullet"/>
      <w:lvlText w:val="o"/>
      <w:lvlJc w:val="left"/>
      <w:pPr>
        <w:tabs>
          <w:tab w:val="num" w:pos="7461"/>
        </w:tabs>
        <w:ind w:left="7461" w:hanging="360"/>
      </w:pPr>
      <w:rPr>
        <w:rFonts w:ascii="Courier New" w:hAnsi="Courier New" w:cs="Courier New" w:hint="default"/>
      </w:rPr>
    </w:lvl>
    <w:lvl w:ilvl="8" w:tplc="0C0A0005" w:tentative="1">
      <w:start w:val="1"/>
      <w:numFmt w:val="bullet"/>
      <w:lvlText w:val=""/>
      <w:lvlJc w:val="left"/>
      <w:pPr>
        <w:tabs>
          <w:tab w:val="num" w:pos="8181"/>
        </w:tabs>
        <w:ind w:left="8181" w:hanging="360"/>
      </w:pPr>
      <w:rPr>
        <w:rFonts w:ascii="Wingdings" w:hAnsi="Wingdings" w:hint="default"/>
      </w:rPr>
    </w:lvl>
  </w:abstractNum>
  <w:abstractNum w:abstractNumId="3">
    <w:nsid w:val="0F043F43"/>
    <w:multiLevelType w:val="hybridMultilevel"/>
    <w:tmpl w:val="E3D29ACC"/>
    <w:lvl w:ilvl="0" w:tplc="85941F1C">
      <w:numFmt w:val="bullet"/>
      <w:lvlText w:val="-"/>
      <w:lvlJc w:val="left"/>
      <w:pPr>
        <w:ind w:left="720" w:hanging="360"/>
      </w:pPr>
      <w:rPr>
        <w:rFonts w:ascii="Arial" w:eastAsia="Times New Roma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88564D5"/>
    <w:multiLevelType w:val="hybridMultilevel"/>
    <w:tmpl w:val="ED660108"/>
    <w:lvl w:ilvl="0" w:tplc="4EF8E4BE">
      <w:numFmt w:val="bullet"/>
      <w:lvlText w:val="-"/>
      <w:lvlJc w:val="left"/>
      <w:pPr>
        <w:ind w:left="1080" w:hanging="360"/>
      </w:pPr>
      <w:rPr>
        <w:rFonts w:ascii="Arial" w:eastAsia="Times New Roman"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
    <w:nsid w:val="18C5759E"/>
    <w:multiLevelType w:val="hybridMultilevel"/>
    <w:tmpl w:val="DC181FA2"/>
    <w:lvl w:ilvl="0" w:tplc="6BC49594">
      <w:start w:val="1"/>
      <w:numFmt w:val="decimal"/>
      <w:lvlText w:val="%1."/>
      <w:lvlJc w:val="left"/>
      <w:pPr>
        <w:tabs>
          <w:tab w:val="num" w:pos="2061"/>
        </w:tabs>
        <w:ind w:left="2061" w:hanging="360"/>
      </w:pPr>
      <w:rPr>
        <w:rFonts w:hint="default"/>
      </w:rPr>
    </w:lvl>
    <w:lvl w:ilvl="1" w:tplc="EEB67CE2" w:tentative="1">
      <w:start w:val="1"/>
      <w:numFmt w:val="lowerLetter"/>
      <w:lvlText w:val="%2."/>
      <w:lvlJc w:val="left"/>
      <w:pPr>
        <w:tabs>
          <w:tab w:val="num" w:pos="2781"/>
        </w:tabs>
        <w:ind w:left="2781" w:hanging="360"/>
      </w:pPr>
    </w:lvl>
    <w:lvl w:ilvl="2" w:tplc="90208D80" w:tentative="1">
      <w:start w:val="1"/>
      <w:numFmt w:val="lowerRoman"/>
      <w:lvlText w:val="%3."/>
      <w:lvlJc w:val="right"/>
      <w:pPr>
        <w:tabs>
          <w:tab w:val="num" w:pos="3501"/>
        </w:tabs>
        <w:ind w:left="3501" w:hanging="180"/>
      </w:pPr>
    </w:lvl>
    <w:lvl w:ilvl="3" w:tplc="F6884D82" w:tentative="1">
      <w:start w:val="1"/>
      <w:numFmt w:val="decimal"/>
      <w:lvlText w:val="%4."/>
      <w:lvlJc w:val="left"/>
      <w:pPr>
        <w:tabs>
          <w:tab w:val="num" w:pos="4221"/>
        </w:tabs>
        <w:ind w:left="4221" w:hanging="360"/>
      </w:pPr>
    </w:lvl>
    <w:lvl w:ilvl="4" w:tplc="EDB84A52" w:tentative="1">
      <w:start w:val="1"/>
      <w:numFmt w:val="lowerLetter"/>
      <w:lvlText w:val="%5."/>
      <w:lvlJc w:val="left"/>
      <w:pPr>
        <w:tabs>
          <w:tab w:val="num" w:pos="4941"/>
        </w:tabs>
        <w:ind w:left="4941" w:hanging="360"/>
      </w:pPr>
    </w:lvl>
    <w:lvl w:ilvl="5" w:tplc="A1805572" w:tentative="1">
      <w:start w:val="1"/>
      <w:numFmt w:val="lowerRoman"/>
      <w:lvlText w:val="%6."/>
      <w:lvlJc w:val="right"/>
      <w:pPr>
        <w:tabs>
          <w:tab w:val="num" w:pos="5661"/>
        </w:tabs>
        <w:ind w:left="5661" w:hanging="180"/>
      </w:pPr>
    </w:lvl>
    <w:lvl w:ilvl="6" w:tplc="4F445EA8" w:tentative="1">
      <w:start w:val="1"/>
      <w:numFmt w:val="decimal"/>
      <w:lvlText w:val="%7."/>
      <w:lvlJc w:val="left"/>
      <w:pPr>
        <w:tabs>
          <w:tab w:val="num" w:pos="6381"/>
        </w:tabs>
        <w:ind w:left="6381" w:hanging="360"/>
      </w:pPr>
    </w:lvl>
    <w:lvl w:ilvl="7" w:tplc="DC80BD34" w:tentative="1">
      <w:start w:val="1"/>
      <w:numFmt w:val="lowerLetter"/>
      <w:lvlText w:val="%8."/>
      <w:lvlJc w:val="left"/>
      <w:pPr>
        <w:tabs>
          <w:tab w:val="num" w:pos="7101"/>
        </w:tabs>
        <w:ind w:left="7101" w:hanging="360"/>
      </w:pPr>
    </w:lvl>
    <w:lvl w:ilvl="8" w:tplc="FC5CF122" w:tentative="1">
      <w:start w:val="1"/>
      <w:numFmt w:val="lowerRoman"/>
      <w:lvlText w:val="%9."/>
      <w:lvlJc w:val="right"/>
      <w:pPr>
        <w:tabs>
          <w:tab w:val="num" w:pos="7821"/>
        </w:tabs>
        <w:ind w:left="7821" w:hanging="180"/>
      </w:pPr>
    </w:lvl>
  </w:abstractNum>
  <w:abstractNum w:abstractNumId="6">
    <w:nsid w:val="192006E0"/>
    <w:multiLevelType w:val="hybridMultilevel"/>
    <w:tmpl w:val="D0061B5C"/>
    <w:lvl w:ilvl="0" w:tplc="85941F1C">
      <w:numFmt w:val="bullet"/>
      <w:lvlText w:val="-"/>
      <w:lvlJc w:val="left"/>
      <w:pPr>
        <w:ind w:left="360" w:hanging="360"/>
      </w:pPr>
      <w:rPr>
        <w:rFonts w:ascii="Arial" w:eastAsia="Times New Roman" w:hAnsi="Arial"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196A2B7B"/>
    <w:multiLevelType w:val="hybridMultilevel"/>
    <w:tmpl w:val="71289BC2"/>
    <w:lvl w:ilvl="0" w:tplc="0C0A0001">
      <w:start w:val="1"/>
      <w:numFmt w:val="bullet"/>
      <w:lvlText w:val=""/>
      <w:lvlJc w:val="left"/>
      <w:pPr>
        <w:tabs>
          <w:tab w:val="num" w:pos="2421"/>
        </w:tabs>
        <w:ind w:left="2421" w:hanging="360"/>
      </w:pPr>
      <w:rPr>
        <w:rFonts w:ascii="Symbol" w:hAnsi="Symbol" w:hint="default"/>
      </w:rPr>
    </w:lvl>
    <w:lvl w:ilvl="1" w:tplc="0C0A0003" w:tentative="1">
      <w:start w:val="1"/>
      <w:numFmt w:val="bullet"/>
      <w:lvlText w:val="o"/>
      <w:lvlJc w:val="left"/>
      <w:pPr>
        <w:tabs>
          <w:tab w:val="num" w:pos="3141"/>
        </w:tabs>
        <w:ind w:left="3141" w:hanging="360"/>
      </w:pPr>
      <w:rPr>
        <w:rFonts w:ascii="Courier New" w:hAnsi="Courier New" w:hint="default"/>
      </w:rPr>
    </w:lvl>
    <w:lvl w:ilvl="2" w:tplc="0C0A0005" w:tentative="1">
      <w:start w:val="1"/>
      <w:numFmt w:val="bullet"/>
      <w:lvlText w:val=""/>
      <w:lvlJc w:val="left"/>
      <w:pPr>
        <w:tabs>
          <w:tab w:val="num" w:pos="3861"/>
        </w:tabs>
        <w:ind w:left="3861" w:hanging="360"/>
      </w:pPr>
      <w:rPr>
        <w:rFonts w:ascii="Wingdings" w:hAnsi="Wingdings" w:hint="default"/>
      </w:rPr>
    </w:lvl>
    <w:lvl w:ilvl="3" w:tplc="0C0A0001" w:tentative="1">
      <w:start w:val="1"/>
      <w:numFmt w:val="bullet"/>
      <w:lvlText w:val=""/>
      <w:lvlJc w:val="left"/>
      <w:pPr>
        <w:tabs>
          <w:tab w:val="num" w:pos="4581"/>
        </w:tabs>
        <w:ind w:left="4581" w:hanging="360"/>
      </w:pPr>
      <w:rPr>
        <w:rFonts w:ascii="Symbol" w:hAnsi="Symbol" w:hint="default"/>
      </w:rPr>
    </w:lvl>
    <w:lvl w:ilvl="4" w:tplc="0C0A0003" w:tentative="1">
      <w:start w:val="1"/>
      <w:numFmt w:val="bullet"/>
      <w:lvlText w:val="o"/>
      <w:lvlJc w:val="left"/>
      <w:pPr>
        <w:tabs>
          <w:tab w:val="num" w:pos="5301"/>
        </w:tabs>
        <w:ind w:left="5301" w:hanging="360"/>
      </w:pPr>
      <w:rPr>
        <w:rFonts w:ascii="Courier New" w:hAnsi="Courier New" w:hint="default"/>
      </w:rPr>
    </w:lvl>
    <w:lvl w:ilvl="5" w:tplc="0C0A0005" w:tentative="1">
      <w:start w:val="1"/>
      <w:numFmt w:val="bullet"/>
      <w:lvlText w:val=""/>
      <w:lvlJc w:val="left"/>
      <w:pPr>
        <w:tabs>
          <w:tab w:val="num" w:pos="6021"/>
        </w:tabs>
        <w:ind w:left="6021" w:hanging="360"/>
      </w:pPr>
      <w:rPr>
        <w:rFonts w:ascii="Wingdings" w:hAnsi="Wingdings" w:hint="default"/>
      </w:rPr>
    </w:lvl>
    <w:lvl w:ilvl="6" w:tplc="0C0A0001" w:tentative="1">
      <w:start w:val="1"/>
      <w:numFmt w:val="bullet"/>
      <w:lvlText w:val=""/>
      <w:lvlJc w:val="left"/>
      <w:pPr>
        <w:tabs>
          <w:tab w:val="num" w:pos="6741"/>
        </w:tabs>
        <w:ind w:left="6741" w:hanging="360"/>
      </w:pPr>
      <w:rPr>
        <w:rFonts w:ascii="Symbol" w:hAnsi="Symbol" w:hint="default"/>
      </w:rPr>
    </w:lvl>
    <w:lvl w:ilvl="7" w:tplc="0C0A0003" w:tentative="1">
      <w:start w:val="1"/>
      <w:numFmt w:val="bullet"/>
      <w:lvlText w:val="o"/>
      <w:lvlJc w:val="left"/>
      <w:pPr>
        <w:tabs>
          <w:tab w:val="num" w:pos="7461"/>
        </w:tabs>
        <w:ind w:left="7461" w:hanging="360"/>
      </w:pPr>
      <w:rPr>
        <w:rFonts w:ascii="Courier New" w:hAnsi="Courier New" w:hint="default"/>
      </w:rPr>
    </w:lvl>
    <w:lvl w:ilvl="8" w:tplc="0C0A0005" w:tentative="1">
      <w:start w:val="1"/>
      <w:numFmt w:val="bullet"/>
      <w:lvlText w:val=""/>
      <w:lvlJc w:val="left"/>
      <w:pPr>
        <w:tabs>
          <w:tab w:val="num" w:pos="8181"/>
        </w:tabs>
        <w:ind w:left="8181" w:hanging="360"/>
      </w:pPr>
      <w:rPr>
        <w:rFonts w:ascii="Wingdings" w:hAnsi="Wingdings" w:hint="default"/>
      </w:rPr>
    </w:lvl>
  </w:abstractNum>
  <w:abstractNum w:abstractNumId="8">
    <w:nsid w:val="19D65EC2"/>
    <w:multiLevelType w:val="hybridMultilevel"/>
    <w:tmpl w:val="A2D428FE"/>
    <w:lvl w:ilvl="0" w:tplc="DA48AC48">
      <w:start w:val="1"/>
      <w:numFmt w:val="lowerLetter"/>
      <w:lvlText w:val="%1."/>
      <w:lvlJc w:val="left"/>
      <w:pPr>
        <w:tabs>
          <w:tab w:val="num" w:pos="2061"/>
        </w:tabs>
        <w:ind w:left="2061" w:hanging="360"/>
      </w:pPr>
      <w:rPr>
        <w:rFonts w:ascii="Arial" w:eastAsia="Times New Roman" w:hAnsi="Arial" w:cs="Times New Roman"/>
      </w:rPr>
    </w:lvl>
    <w:lvl w:ilvl="1" w:tplc="D2523B8C" w:tentative="1">
      <w:start w:val="1"/>
      <w:numFmt w:val="lowerLetter"/>
      <w:lvlText w:val="%2."/>
      <w:lvlJc w:val="left"/>
      <w:pPr>
        <w:tabs>
          <w:tab w:val="num" w:pos="2781"/>
        </w:tabs>
        <w:ind w:left="2781" w:hanging="360"/>
      </w:pPr>
    </w:lvl>
    <w:lvl w:ilvl="2" w:tplc="C5AC0912" w:tentative="1">
      <w:start w:val="1"/>
      <w:numFmt w:val="lowerRoman"/>
      <w:lvlText w:val="%3."/>
      <w:lvlJc w:val="right"/>
      <w:pPr>
        <w:tabs>
          <w:tab w:val="num" w:pos="3501"/>
        </w:tabs>
        <w:ind w:left="3501" w:hanging="180"/>
      </w:pPr>
    </w:lvl>
    <w:lvl w:ilvl="3" w:tplc="3D6A6BE0" w:tentative="1">
      <w:start w:val="1"/>
      <w:numFmt w:val="decimal"/>
      <w:lvlText w:val="%4."/>
      <w:lvlJc w:val="left"/>
      <w:pPr>
        <w:tabs>
          <w:tab w:val="num" w:pos="4221"/>
        </w:tabs>
        <w:ind w:left="4221" w:hanging="360"/>
      </w:pPr>
    </w:lvl>
    <w:lvl w:ilvl="4" w:tplc="1026EF98" w:tentative="1">
      <w:start w:val="1"/>
      <w:numFmt w:val="lowerLetter"/>
      <w:lvlText w:val="%5."/>
      <w:lvlJc w:val="left"/>
      <w:pPr>
        <w:tabs>
          <w:tab w:val="num" w:pos="4941"/>
        </w:tabs>
        <w:ind w:left="4941" w:hanging="360"/>
      </w:pPr>
    </w:lvl>
    <w:lvl w:ilvl="5" w:tplc="5A362568" w:tentative="1">
      <w:start w:val="1"/>
      <w:numFmt w:val="lowerRoman"/>
      <w:lvlText w:val="%6."/>
      <w:lvlJc w:val="right"/>
      <w:pPr>
        <w:tabs>
          <w:tab w:val="num" w:pos="5661"/>
        </w:tabs>
        <w:ind w:left="5661" w:hanging="180"/>
      </w:pPr>
    </w:lvl>
    <w:lvl w:ilvl="6" w:tplc="859AFCE4" w:tentative="1">
      <w:start w:val="1"/>
      <w:numFmt w:val="decimal"/>
      <w:lvlText w:val="%7."/>
      <w:lvlJc w:val="left"/>
      <w:pPr>
        <w:tabs>
          <w:tab w:val="num" w:pos="6381"/>
        </w:tabs>
        <w:ind w:left="6381" w:hanging="360"/>
      </w:pPr>
    </w:lvl>
    <w:lvl w:ilvl="7" w:tplc="843C7BCE" w:tentative="1">
      <w:start w:val="1"/>
      <w:numFmt w:val="lowerLetter"/>
      <w:lvlText w:val="%8."/>
      <w:lvlJc w:val="left"/>
      <w:pPr>
        <w:tabs>
          <w:tab w:val="num" w:pos="7101"/>
        </w:tabs>
        <w:ind w:left="7101" w:hanging="360"/>
      </w:pPr>
    </w:lvl>
    <w:lvl w:ilvl="8" w:tplc="23C2141C" w:tentative="1">
      <w:start w:val="1"/>
      <w:numFmt w:val="lowerRoman"/>
      <w:lvlText w:val="%9."/>
      <w:lvlJc w:val="right"/>
      <w:pPr>
        <w:tabs>
          <w:tab w:val="num" w:pos="7821"/>
        </w:tabs>
        <w:ind w:left="7821" w:hanging="180"/>
      </w:pPr>
    </w:lvl>
  </w:abstractNum>
  <w:abstractNum w:abstractNumId="9">
    <w:nsid w:val="1BDF7DD4"/>
    <w:multiLevelType w:val="multilevel"/>
    <w:tmpl w:val="D9A40DD2"/>
    <w:lvl w:ilvl="0">
      <w:start w:val="1"/>
      <w:numFmt w:val="decimal"/>
      <w:lvlText w:val="%1."/>
      <w:lvlJc w:val="left"/>
      <w:pPr>
        <w:tabs>
          <w:tab w:val="num" w:pos="1701"/>
        </w:tabs>
        <w:ind w:left="1701" w:hanging="1701"/>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205C1AA1"/>
    <w:multiLevelType w:val="hybridMultilevel"/>
    <w:tmpl w:val="2C82EB06"/>
    <w:lvl w:ilvl="0" w:tplc="64D00EC6">
      <w:start w:val="1"/>
      <w:numFmt w:val="decimal"/>
      <w:lvlText w:val="%1."/>
      <w:lvlJc w:val="left"/>
      <w:pPr>
        <w:tabs>
          <w:tab w:val="num" w:pos="2061"/>
        </w:tabs>
        <w:ind w:left="2061" w:hanging="360"/>
      </w:pPr>
      <w:rPr>
        <w:rFonts w:hint="default"/>
      </w:rPr>
    </w:lvl>
    <w:lvl w:ilvl="1" w:tplc="FD7AF090" w:tentative="1">
      <w:start w:val="1"/>
      <w:numFmt w:val="lowerLetter"/>
      <w:lvlText w:val="%2."/>
      <w:lvlJc w:val="left"/>
      <w:pPr>
        <w:tabs>
          <w:tab w:val="num" w:pos="2781"/>
        </w:tabs>
        <w:ind w:left="2781" w:hanging="360"/>
      </w:pPr>
    </w:lvl>
    <w:lvl w:ilvl="2" w:tplc="51689B6A" w:tentative="1">
      <w:start w:val="1"/>
      <w:numFmt w:val="lowerRoman"/>
      <w:lvlText w:val="%3."/>
      <w:lvlJc w:val="right"/>
      <w:pPr>
        <w:tabs>
          <w:tab w:val="num" w:pos="3501"/>
        </w:tabs>
        <w:ind w:left="3501" w:hanging="180"/>
      </w:pPr>
    </w:lvl>
    <w:lvl w:ilvl="3" w:tplc="9C723E32" w:tentative="1">
      <w:start w:val="1"/>
      <w:numFmt w:val="decimal"/>
      <w:lvlText w:val="%4."/>
      <w:lvlJc w:val="left"/>
      <w:pPr>
        <w:tabs>
          <w:tab w:val="num" w:pos="4221"/>
        </w:tabs>
        <w:ind w:left="4221" w:hanging="360"/>
      </w:pPr>
    </w:lvl>
    <w:lvl w:ilvl="4" w:tplc="5FF83E1A" w:tentative="1">
      <w:start w:val="1"/>
      <w:numFmt w:val="lowerLetter"/>
      <w:lvlText w:val="%5."/>
      <w:lvlJc w:val="left"/>
      <w:pPr>
        <w:tabs>
          <w:tab w:val="num" w:pos="4941"/>
        </w:tabs>
        <w:ind w:left="4941" w:hanging="360"/>
      </w:pPr>
    </w:lvl>
    <w:lvl w:ilvl="5" w:tplc="F148F7B4" w:tentative="1">
      <w:start w:val="1"/>
      <w:numFmt w:val="lowerRoman"/>
      <w:lvlText w:val="%6."/>
      <w:lvlJc w:val="right"/>
      <w:pPr>
        <w:tabs>
          <w:tab w:val="num" w:pos="5661"/>
        </w:tabs>
        <w:ind w:left="5661" w:hanging="180"/>
      </w:pPr>
    </w:lvl>
    <w:lvl w:ilvl="6" w:tplc="64163182" w:tentative="1">
      <w:start w:val="1"/>
      <w:numFmt w:val="decimal"/>
      <w:lvlText w:val="%7."/>
      <w:lvlJc w:val="left"/>
      <w:pPr>
        <w:tabs>
          <w:tab w:val="num" w:pos="6381"/>
        </w:tabs>
        <w:ind w:left="6381" w:hanging="360"/>
      </w:pPr>
    </w:lvl>
    <w:lvl w:ilvl="7" w:tplc="B162ACEA" w:tentative="1">
      <w:start w:val="1"/>
      <w:numFmt w:val="lowerLetter"/>
      <w:lvlText w:val="%8."/>
      <w:lvlJc w:val="left"/>
      <w:pPr>
        <w:tabs>
          <w:tab w:val="num" w:pos="7101"/>
        </w:tabs>
        <w:ind w:left="7101" w:hanging="360"/>
      </w:pPr>
    </w:lvl>
    <w:lvl w:ilvl="8" w:tplc="1834EEFC" w:tentative="1">
      <w:start w:val="1"/>
      <w:numFmt w:val="lowerRoman"/>
      <w:lvlText w:val="%9."/>
      <w:lvlJc w:val="right"/>
      <w:pPr>
        <w:tabs>
          <w:tab w:val="num" w:pos="7821"/>
        </w:tabs>
        <w:ind w:left="7821" w:hanging="180"/>
      </w:pPr>
    </w:lvl>
  </w:abstractNum>
  <w:abstractNum w:abstractNumId="11">
    <w:nsid w:val="23187A46"/>
    <w:multiLevelType w:val="hybridMultilevel"/>
    <w:tmpl w:val="A1C44E40"/>
    <w:lvl w:ilvl="0" w:tplc="848A40E8">
      <w:start w:val="1"/>
      <w:numFmt w:val="decimal"/>
      <w:pStyle w:val="Figura"/>
      <w:lvlText w:val="Fig %1. "/>
      <w:lvlJc w:val="left"/>
      <w:pPr>
        <w:tabs>
          <w:tab w:val="num" w:pos="-2"/>
        </w:tabs>
        <w:ind w:left="360" w:hanging="360"/>
      </w:pPr>
      <w:rPr>
        <w:rFonts w:ascii="Arial" w:hAnsi="Arial" w:hint="default"/>
        <w:sz w:val="18"/>
        <w:szCs w:val="18"/>
      </w:rPr>
    </w:lvl>
    <w:lvl w:ilvl="1" w:tplc="0C0A0019" w:tentative="1">
      <w:start w:val="1"/>
      <w:numFmt w:val="lowerLetter"/>
      <w:lvlText w:val="%2."/>
      <w:lvlJc w:val="left"/>
      <w:pPr>
        <w:tabs>
          <w:tab w:val="num" w:pos="3"/>
        </w:tabs>
        <w:ind w:left="3" w:hanging="360"/>
      </w:pPr>
    </w:lvl>
    <w:lvl w:ilvl="2" w:tplc="0C0A001B" w:tentative="1">
      <w:start w:val="1"/>
      <w:numFmt w:val="lowerRoman"/>
      <w:lvlText w:val="%3."/>
      <w:lvlJc w:val="right"/>
      <w:pPr>
        <w:tabs>
          <w:tab w:val="num" w:pos="723"/>
        </w:tabs>
        <w:ind w:left="723" w:hanging="180"/>
      </w:pPr>
    </w:lvl>
    <w:lvl w:ilvl="3" w:tplc="0C0A000F" w:tentative="1">
      <w:start w:val="1"/>
      <w:numFmt w:val="decimal"/>
      <w:lvlText w:val="%4."/>
      <w:lvlJc w:val="left"/>
      <w:pPr>
        <w:tabs>
          <w:tab w:val="num" w:pos="1443"/>
        </w:tabs>
        <w:ind w:left="1443" w:hanging="360"/>
      </w:pPr>
    </w:lvl>
    <w:lvl w:ilvl="4" w:tplc="0C0A0019" w:tentative="1">
      <w:start w:val="1"/>
      <w:numFmt w:val="lowerLetter"/>
      <w:lvlText w:val="%5."/>
      <w:lvlJc w:val="left"/>
      <w:pPr>
        <w:tabs>
          <w:tab w:val="num" w:pos="2163"/>
        </w:tabs>
        <w:ind w:left="2163" w:hanging="360"/>
      </w:pPr>
    </w:lvl>
    <w:lvl w:ilvl="5" w:tplc="0C0A001B" w:tentative="1">
      <w:start w:val="1"/>
      <w:numFmt w:val="lowerRoman"/>
      <w:lvlText w:val="%6."/>
      <w:lvlJc w:val="right"/>
      <w:pPr>
        <w:tabs>
          <w:tab w:val="num" w:pos="2883"/>
        </w:tabs>
        <w:ind w:left="2883" w:hanging="180"/>
      </w:pPr>
    </w:lvl>
    <w:lvl w:ilvl="6" w:tplc="0C0A000F" w:tentative="1">
      <w:start w:val="1"/>
      <w:numFmt w:val="decimal"/>
      <w:lvlText w:val="%7."/>
      <w:lvlJc w:val="left"/>
      <w:pPr>
        <w:tabs>
          <w:tab w:val="num" w:pos="3603"/>
        </w:tabs>
        <w:ind w:left="3603" w:hanging="360"/>
      </w:pPr>
    </w:lvl>
    <w:lvl w:ilvl="7" w:tplc="0C0A0019" w:tentative="1">
      <w:start w:val="1"/>
      <w:numFmt w:val="lowerLetter"/>
      <w:lvlText w:val="%8."/>
      <w:lvlJc w:val="left"/>
      <w:pPr>
        <w:tabs>
          <w:tab w:val="num" w:pos="4323"/>
        </w:tabs>
        <w:ind w:left="4323" w:hanging="360"/>
      </w:pPr>
    </w:lvl>
    <w:lvl w:ilvl="8" w:tplc="0C0A001B" w:tentative="1">
      <w:start w:val="1"/>
      <w:numFmt w:val="lowerRoman"/>
      <w:lvlText w:val="%9."/>
      <w:lvlJc w:val="right"/>
      <w:pPr>
        <w:tabs>
          <w:tab w:val="num" w:pos="5043"/>
        </w:tabs>
        <w:ind w:left="5043" w:hanging="180"/>
      </w:pPr>
    </w:lvl>
  </w:abstractNum>
  <w:abstractNum w:abstractNumId="12">
    <w:nsid w:val="23F65966"/>
    <w:multiLevelType w:val="hybridMultilevel"/>
    <w:tmpl w:val="9DA0B1AE"/>
    <w:lvl w:ilvl="0" w:tplc="7550EAE2">
      <w:start w:val="1"/>
      <w:numFmt w:val="decimal"/>
      <w:lvlText w:val="%1."/>
      <w:lvlJc w:val="left"/>
      <w:pPr>
        <w:tabs>
          <w:tab w:val="num" w:pos="2520"/>
        </w:tabs>
        <w:ind w:left="2520" w:hanging="360"/>
      </w:pPr>
      <w:rPr>
        <w:rFonts w:hint="default"/>
      </w:rPr>
    </w:lvl>
    <w:lvl w:ilvl="1" w:tplc="040A0019" w:tentative="1">
      <w:start w:val="1"/>
      <w:numFmt w:val="lowerLetter"/>
      <w:lvlText w:val="%2."/>
      <w:lvlJc w:val="left"/>
      <w:pPr>
        <w:tabs>
          <w:tab w:val="num" w:pos="3240"/>
        </w:tabs>
        <w:ind w:left="3240" w:hanging="360"/>
      </w:pPr>
    </w:lvl>
    <w:lvl w:ilvl="2" w:tplc="040A001B" w:tentative="1">
      <w:start w:val="1"/>
      <w:numFmt w:val="lowerRoman"/>
      <w:lvlText w:val="%3."/>
      <w:lvlJc w:val="right"/>
      <w:pPr>
        <w:tabs>
          <w:tab w:val="num" w:pos="3960"/>
        </w:tabs>
        <w:ind w:left="3960" w:hanging="180"/>
      </w:pPr>
    </w:lvl>
    <w:lvl w:ilvl="3" w:tplc="040A000F" w:tentative="1">
      <w:start w:val="1"/>
      <w:numFmt w:val="decimal"/>
      <w:lvlText w:val="%4."/>
      <w:lvlJc w:val="left"/>
      <w:pPr>
        <w:tabs>
          <w:tab w:val="num" w:pos="4680"/>
        </w:tabs>
        <w:ind w:left="4680" w:hanging="360"/>
      </w:pPr>
    </w:lvl>
    <w:lvl w:ilvl="4" w:tplc="040A0019" w:tentative="1">
      <w:start w:val="1"/>
      <w:numFmt w:val="lowerLetter"/>
      <w:lvlText w:val="%5."/>
      <w:lvlJc w:val="left"/>
      <w:pPr>
        <w:tabs>
          <w:tab w:val="num" w:pos="5400"/>
        </w:tabs>
        <w:ind w:left="5400" w:hanging="360"/>
      </w:pPr>
    </w:lvl>
    <w:lvl w:ilvl="5" w:tplc="040A001B" w:tentative="1">
      <w:start w:val="1"/>
      <w:numFmt w:val="lowerRoman"/>
      <w:lvlText w:val="%6."/>
      <w:lvlJc w:val="right"/>
      <w:pPr>
        <w:tabs>
          <w:tab w:val="num" w:pos="6120"/>
        </w:tabs>
        <w:ind w:left="6120" w:hanging="180"/>
      </w:pPr>
    </w:lvl>
    <w:lvl w:ilvl="6" w:tplc="040A000F" w:tentative="1">
      <w:start w:val="1"/>
      <w:numFmt w:val="decimal"/>
      <w:lvlText w:val="%7."/>
      <w:lvlJc w:val="left"/>
      <w:pPr>
        <w:tabs>
          <w:tab w:val="num" w:pos="6840"/>
        </w:tabs>
        <w:ind w:left="6840" w:hanging="360"/>
      </w:pPr>
    </w:lvl>
    <w:lvl w:ilvl="7" w:tplc="040A0019" w:tentative="1">
      <w:start w:val="1"/>
      <w:numFmt w:val="lowerLetter"/>
      <w:lvlText w:val="%8."/>
      <w:lvlJc w:val="left"/>
      <w:pPr>
        <w:tabs>
          <w:tab w:val="num" w:pos="7560"/>
        </w:tabs>
        <w:ind w:left="7560" w:hanging="360"/>
      </w:pPr>
    </w:lvl>
    <w:lvl w:ilvl="8" w:tplc="040A001B" w:tentative="1">
      <w:start w:val="1"/>
      <w:numFmt w:val="lowerRoman"/>
      <w:lvlText w:val="%9."/>
      <w:lvlJc w:val="right"/>
      <w:pPr>
        <w:tabs>
          <w:tab w:val="num" w:pos="8280"/>
        </w:tabs>
        <w:ind w:left="8280" w:hanging="180"/>
      </w:pPr>
    </w:lvl>
  </w:abstractNum>
  <w:abstractNum w:abstractNumId="13">
    <w:nsid w:val="2B9237DD"/>
    <w:multiLevelType w:val="hybridMultilevel"/>
    <w:tmpl w:val="5BA2A8E6"/>
    <w:lvl w:ilvl="0" w:tplc="36C0D9AA">
      <w:start w:val="42"/>
      <w:numFmt w:val="bullet"/>
      <w:lvlText w:val=""/>
      <w:lvlJc w:val="left"/>
      <w:pPr>
        <w:tabs>
          <w:tab w:val="num" w:pos="720"/>
        </w:tabs>
        <w:ind w:left="720" w:hanging="360"/>
      </w:pPr>
      <w:rPr>
        <w:rFonts w:ascii="Symbol" w:eastAsia="Times New Roman" w:hAnsi="Symbol" w:cs="Times New Roman" w:hint="default"/>
      </w:rPr>
    </w:lvl>
    <w:lvl w:ilvl="1" w:tplc="087A8AA6" w:tentative="1">
      <w:start w:val="1"/>
      <w:numFmt w:val="bullet"/>
      <w:lvlText w:val="o"/>
      <w:lvlJc w:val="left"/>
      <w:pPr>
        <w:tabs>
          <w:tab w:val="num" w:pos="1440"/>
        </w:tabs>
        <w:ind w:left="1440" w:hanging="360"/>
      </w:pPr>
      <w:rPr>
        <w:rFonts w:ascii="Courier New" w:hAnsi="Courier New" w:cs="Courier New" w:hint="default"/>
      </w:rPr>
    </w:lvl>
    <w:lvl w:ilvl="2" w:tplc="9E6AE84E" w:tentative="1">
      <w:start w:val="1"/>
      <w:numFmt w:val="bullet"/>
      <w:lvlText w:val=""/>
      <w:lvlJc w:val="left"/>
      <w:pPr>
        <w:tabs>
          <w:tab w:val="num" w:pos="2160"/>
        </w:tabs>
        <w:ind w:left="2160" w:hanging="360"/>
      </w:pPr>
      <w:rPr>
        <w:rFonts w:ascii="Wingdings" w:hAnsi="Wingdings" w:hint="default"/>
      </w:rPr>
    </w:lvl>
    <w:lvl w:ilvl="3" w:tplc="7E2A9A1C" w:tentative="1">
      <w:start w:val="1"/>
      <w:numFmt w:val="bullet"/>
      <w:lvlText w:val=""/>
      <w:lvlJc w:val="left"/>
      <w:pPr>
        <w:tabs>
          <w:tab w:val="num" w:pos="2880"/>
        </w:tabs>
        <w:ind w:left="2880" w:hanging="360"/>
      </w:pPr>
      <w:rPr>
        <w:rFonts w:ascii="Symbol" w:hAnsi="Symbol" w:hint="default"/>
      </w:rPr>
    </w:lvl>
    <w:lvl w:ilvl="4" w:tplc="9B06D7BC" w:tentative="1">
      <w:start w:val="1"/>
      <w:numFmt w:val="bullet"/>
      <w:lvlText w:val="o"/>
      <w:lvlJc w:val="left"/>
      <w:pPr>
        <w:tabs>
          <w:tab w:val="num" w:pos="3600"/>
        </w:tabs>
        <w:ind w:left="3600" w:hanging="360"/>
      </w:pPr>
      <w:rPr>
        <w:rFonts w:ascii="Courier New" w:hAnsi="Courier New" w:cs="Courier New" w:hint="default"/>
      </w:rPr>
    </w:lvl>
    <w:lvl w:ilvl="5" w:tplc="03923418" w:tentative="1">
      <w:start w:val="1"/>
      <w:numFmt w:val="bullet"/>
      <w:lvlText w:val=""/>
      <w:lvlJc w:val="left"/>
      <w:pPr>
        <w:tabs>
          <w:tab w:val="num" w:pos="4320"/>
        </w:tabs>
        <w:ind w:left="4320" w:hanging="360"/>
      </w:pPr>
      <w:rPr>
        <w:rFonts w:ascii="Wingdings" w:hAnsi="Wingdings" w:hint="default"/>
      </w:rPr>
    </w:lvl>
    <w:lvl w:ilvl="6" w:tplc="E1A2C7F8" w:tentative="1">
      <w:start w:val="1"/>
      <w:numFmt w:val="bullet"/>
      <w:lvlText w:val=""/>
      <w:lvlJc w:val="left"/>
      <w:pPr>
        <w:tabs>
          <w:tab w:val="num" w:pos="5040"/>
        </w:tabs>
        <w:ind w:left="5040" w:hanging="360"/>
      </w:pPr>
      <w:rPr>
        <w:rFonts w:ascii="Symbol" w:hAnsi="Symbol" w:hint="default"/>
      </w:rPr>
    </w:lvl>
    <w:lvl w:ilvl="7" w:tplc="1BE46E0E" w:tentative="1">
      <w:start w:val="1"/>
      <w:numFmt w:val="bullet"/>
      <w:lvlText w:val="o"/>
      <w:lvlJc w:val="left"/>
      <w:pPr>
        <w:tabs>
          <w:tab w:val="num" w:pos="5760"/>
        </w:tabs>
        <w:ind w:left="5760" w:hanging="360"/>
      </w:pPr>
      <w:rPr>
        <w:rFonts w:ascii="Courier New" w:hAnsi="Courier New" w:cs="Courier New" w:hint="default"/>
      </w:rPr>
    </w:lvl>
    <w:lvl w:ilvl="8" w:tplc="7D6876BC" w:tentative="1">
      <w:start w:val="1"/>
      <w:numFmt w:val="bullet"/>
      <w:lvlText w:val=""/>
      <w:lvlJc w:val="left"/>
      <w:pPr>
        <w:tabs>
          <w:tab w:val="num" w:pos="6480"/>
        </w:tabs>
        <w:ind w:left="6480" w:hanging="360"/>
      </w:pPr>
      <w:rPr>
        <w:rFonts w:ascii="Wingdings" w:hAnsi="Wingdings" w:hint="default"/>
      </w:rPr>
    </w:lvl>
  </w:abstractNum>
  <w:abstractNum w:abstractNumId="14">
    <w:nsid w:val="2F9E7D58"/>
    <w:multiLevelType w:val="hybridMultilevel"/>
    <w:tmpl w:val="E7CC1536"/>
    <w:lvl w:ilvl="0" w:tplc="55D08D46">
      <w:start w:val="1"/>
      <w:numFmt w:val="decimal"/>
      <w:lvlText w:val="%1."/>
      <w:lvlJc w:val="left"/>
      <w:pPr>
        <w:tabs>
          <w:tab w:val="num" w:pos="2061"/>
        </w:tabs>
        <w:ind w:left="2061" w:hanging="360"/>
      </w:pPr>
    </w:lvl>
    <w:lvl w:ilvl="1" w:tplc="0C0A0019" w:tentative="1">
      <w:start w:val="1"/>
      <w:numFmt w:val="lowerLetter"/>
      <w:lvlText w:val="%2."/>
      <w:lvlJc w:val="left"/>
      <w:pPr>
        <w:tabs>
          <w:tab w:val="num" w:pos="2781"/>
        </w:tabs>
        <w:ind w:left="2781" w:hanging="360"/>
      </w:pPr>
    </w:lvl>
    <w:lvl w:ilvl="2" w:tplc="0C0A001B" w:tentative="1">
      <w:start w:val="1"/>
      <w:numFmt w:val="lowerRoman"/>
      <w:lvlText w:val="%3."/>
      <w:lvlJc w:val="right"/>
      <w:pPr>
        <w:tabs>
          <w:tab w:val="num" w:pos="3501"/>
        </w:tabs>
        <w:ind w:left="3501" w:hanging="180"/>
      </w:pPr>
    </w:lvl>
    <w:lvl w:ilvl="3" w:tplc="0C0A000F" w:tentative="1">
      <w:start w:val="1"/>
      <w:numFmt w:val="decimal"/>
      <w:lvlText w:val="%4."/>
      <w:lvlJc w:val="left"/>
      <w:pPr>
        <w:tabs>
          <w:tab w:val="num" w:pos="4221"/>
        </w:tabs>
        <w:ind w:left="4221" w:hanging="360"/>
      </w:pPr>
    </w:lvl>
    <w:lvl w:ilvl="4" w:tplc="0C0A0019" w:tentative="1">
      <w:start w:val="1"/>
      <w:numFmt w:val="lowerLetter"/>
      <w:lvlText w:val="%5."/>
      <w:lvlJc w:val="left"/>
      <w:pPr>
        <w:tabs>
          <w:tab w:val="num" w:pos="4941"/>
        </w:tabs>
        <w:ind w:left="4941" w:hanging="360"/>
      </w:pPr>
    </w:lvl>
    <w:lvl w:ilvl="5" w:tplc="0C0A001B" w:tentative="1">
      <w:start w:val="1"/>
      <w:numFmt w:val="lowerRoman"/>
      <w:lvlText w:val="%6."/>
      <w:lvlJc w:val="right"/>
      <w:pPr>
        <w:tabs>
          <w:tab w:val="num" w:pos="5661"/>
        </w:tabs>
        <w:ind w:left="5661" w:hanging="180"/>
      </w:pPr>
    </w:lvl>
    <w:lvl w:ilvl="6" w:tplc="0C0A000F" w:tentative="1">
      <w:start w:val="1"/>
      <w:numFmt w:val="decimal"/>
      <w:lvlText w:val="%7."/>
      <w:lvlJc w:val="left"/>
      <w:pPr>
        <w:tabs>
          <w:tab w:val="num" w:pos="6381"/>
        </w:tabs>
        <w:ind w:left="6381" w:hanging="360"/>
      </w:pPr>
    </w:lvl>
    <w:lvl w:ilvl="7" w:tplc="0C0A0019" w:tentative="1">
      <w:start w:val="1"/>
      <w:numFmt w:val="lowerLetter"/>
      <w:lvlText w:val="%8."/>
      <w:lvlJc w:val="left"/>
      <w:pPr>
        <w:tabs>
          <w:tab w:val="num" w:pos="7101"/>
        </w:tabs>
        <w:ind w:left="7101" w:hanging="360"/>
      </w:pPr>
    </w:lvl>
    <w:lvl w:ilvl="8" w:tplc="0C0A001B" w:tentative="1">
      <w:start w:val="1"/>
      <w:numFmt w:val="lowerRoman"/>
      <w:lvlText w:val="%9."/>
      <w:lvlJc w:val="right"/>
      <w:pPr>
        <w:tabs>
          <w:tab w:val="num" w:pos="7821"/>
        </w:tabs>
        <w:ind w:left="7821" w:hanging="180"/>
      </w:pPr>
    </w:lvl>
  </w:abstractNum>
  <w:abstractNum w:abstractNumId="15">
    <w:nsid w:val="2FBF7703"/>
    <w:multiLevelType w:val="hybridMultilevel"/>
    <w:tmpl w:val="0144D4E8"/>
    <w:lvl w:ilvl="0" w:tplc="0C0A000F">
      <w:start w:val="1"/>
      <w:numFmt w:val="decimal"/>
      <w:lvlText w:val="%1."/>
      <w:lvlJc w:val="left"/>
      <w:pPr>
        <w:tabs>
          <w:tab w:val="num" w:pos="2421"/>
        </w:tabs>
        <w:ind w:left="2421" w:hanging="360"/>
      </w:pPr>
    </w:lvl>
    <w:lvl w:ilvl="1" w:tplc="0C0A0019" w:tentative="1">
      <w:start w:val="1"/>
      <w:numFmt w:val="lowerLetter"/>
      <w:lvlText w:val="%2."/>
      <w:lvlJc w:val="left"/>
      <w:pPr>
        <w:tabs>
          <w:tab w:val="num" w:pos="3141"/>
        </w:tabs>
        <w:ind w:left="3141" w:hanging="360"/>
      </w:pPr>
    </w:lvl>
    <w:lvl w:ilvl="2" w:tplc="0C0A001B" w:tentative="1">
      <w:start w:val="1"/>
      <w:numFmt w:val="lowerRoman"/>
      <w:lvlText w:val="%3."/>
      <w:lvlJc w:val="right"/>
      <w:pPr>
        <w:tabs>
          <w:tab w:val="num" w:pos="3861"/>
        </w:tabs>
        <w:ind w:left="3861" w:hanging="180"/>
      </w:pPr>
    </w:lvl>
    <w:lvl w:ilvl="3" w:tplc="0C0A000F" w:tentative="1">
      <w:start w:val="1"/>
      <w:numFmt w:val="decimal"/>
      <w:lvlText w:val="%4."/>
      <w:lvlJc w:val="left"/>
      <w:pPr>
        <w:tabs>
          <w:tab w:val="num" w:pos="4581"/>
        </w:tabs>
        <w:ind w:left="4581" w:hanging="360"/>
      </w:pPr>
    </w:lvl>
    <w:lvl w:ilvl="4" w:tplc="0C0A0019" w:tentative="1">
      <w:start w:val="1"/>
      <w:numFmt w:val="lowerLetter"/>
      <w:lvlText w:val="%5."/>
      <w:lvlJc w:val="left"/>
      <w:pPr>
        <w:tabs>
          <w:tab w:val="num" w:pos="5301"/>
        </w:tabs>
        <w:ind w:left="5301" w:hanging="360"/>
      </w:pPr>
    </w:lvl>
    <w:lvl w:ilvl="5" w:tplc="0C0A001B" w:tentative="1">
      <w:start w:val="1"/>
      <w:numFmt w:val="lowerRoman"/>
      <w:lvlText w:val="%6."/>
      <w:lvlJc w:val="right"/>
      <w:pPr>
        <w:tabs>
          <w:tab w:val="num" w:pos="6021"/>
        </w:tabs>
        <w:ind w:left="6021" w:hanging="180"/>
      </w:pPr>
    </w:lvl>
    <w:lvl w:ilvl="6" w:tplc="0C0A000F" w:tentative="1">
      <w:start w:val="1"/>
      <w:numFmt w:val="decimal"/>
      <w:lvlText w:val="%7."/>
      <w:lvlJc w:val="left"/>
      <w:pPr>
        <w:tabs>
          <w:tab w:val="num" w:pos="6741"/>
        </w:tabs>
        <w:ind w:left="6741" w:hanging="360"/>
      </w:pPr>
    </w:lvl>
    <w:lvl w:ilvl="7" w:tplc="0C0A0019" w:tentative="1">
      <w:start w:val="1"/>
      <w:numFmt w:val="lowerLetter"/>
      <w:lvlText w:val="%8."/>
      <w:lvlJc w:val="left"/>
      <w:pPr>
        <w:tabs>
          <w:tab w:val="num" w:pos="7461"/>
        </w:tabs>
        <w:ind w:left="7461" w:hanging="360"/>
      </w:pPr>
    </w:lvl>
    <w:lvl w:ilvl="8" w:tplc="0C0A001B" w:tentative="1">
      <w:start w:val="1"/>
      <w:numFmt w:val="lowerRoman"/>
      <w:lvlText w:val="%9."/>
      <w:lvlJc w:val="right"/>
      <w:pPr>
        <w:tabs>
          <w:tab w:val="num" w:pos="8181"/>
        </w:tabs>
        <w:ind w:left="8181" w:hanging="180"/>
      </w:pPr>
    </w:lvl>
  </w:abstractNum>
  <w:abstractNum w:abstractNumId="16">
    <w:nsid w:val="30706D3C"/>
    <w:multiLevelType w:val="hybridMultilevel"/>
    <w:tmpl w:val="E70899D4"/>
    <w:lvl w:ilvl="0" w:tplc="91BC4406">
      <w:start w:val="1"/>
      <w:numFmt w:val="decimal"/>
      <w:lvlText w:val="%1."/>
      <w:lvlJc w:val="left"/>
      <w:pPr>
        <w:tabs>
          <w:tab w:val="num" w:pos="2061"/>
        </w:tabs>
        <w:ind w:left="2061" w:hanging="360"/>
      </w:pPr>
      <w:rPr>
        <w:rFonts w:hint="default"/>
      </w:rPr>
    </w:lvl>
    <w:lvl w:ilvl="1" w:tplc="0C0A0019">
      <w:start w:val="1"/>
      <w:numFmt w:val="decimal"/>
      <w:lvlText w:val="%2."/>
      <w:lvlJc w:val="left"/>
      <w:pPr>
        <w:tabs>
          <w:tab w:val="num" w:pos="2781"/>
        </w:tabs>
        <w:ind w:left="2781" w:hanging="360"/>
      </w:pPr>
      <w:rPr>
        <w:rFonts w:hint="default"/>
      </w:rPr>
    </w:lvl>
    <w:lvl w:ilvl="2" w:tplc="0C0A001B" w:tentative="1">
      <w:start w:val="1"/>
      <w:numFmt w:val="lowerRoman"/>
      <w:lvlText w:val="%3."/>
      <w:lvlJc w:val="right"/>
      <w:pPr>
        <w:tabs>
          <w:tab w:val="num" w:pos="3501"/>
        </w:tabs>
        <w:ind w:left="3501" w:hanging="180"/>
      </w:pPr>
    </w:lvl>
    <w:lvl w:ilvl="3" w:tplc="0C0A000F" w:tentative="1">
      <w:start w:val="1"/>
      <w:numFmt w:val="decimal"/>
      <w:lvlText w:val="%4."/>
      <w:lvlJc w:val="left"/>
      <w:pPr>
        <w:tabs>
          <w:tab w:val="num" w:pos="4221"/>
        </w:tabs>
        <w:ind w:left="4221" w:hanging="360"/>
      </w:pPr>
    </w:lvl>
    <w:lvl w:ilvl="4" w:tplc="0C0A0019" w:tentative="1">
      <w:start w:val="1"/>
      <w:numFmt w:val="lowerLetter"/>
      <w:lvlText w:val="%5."/>
      <w:lvlJc w:val="left"/>
      <w:pPr>
        <w:tabs>
          <w:tab w:val="num" w:pos="4941"/>
        </w:tabs>
        <w:ind w:left="4941" w:hanging="360"/>
      </w:pPr>
    </w:lvl>
    <w:lvl w:ilvl="5" w:tplc="0C0A001B" w:tentative="1">
      <w:start w:val="1"/>
      <w:numFmt w:val="lowerRoman"/>
      <w:lvlText w:val="%6."/>
      <w:lvlJc w:val="right"/>
      <w:pPr>
        <w:tabs>
          <w:tab w:val="num" w:pos="5661"/>
        </w:tabs>
        <w:ind w:left="5661" w:hanging="180"/>
      </w:pPr>
    </w:lvl>
    <w:lvl w:ilvl="6" w:tplc="0C0A000F" w:tentative="1">
      <w:start w:val="1"/>
      <w:numFmt w:val="decimal"/>
      <w:lvlText w:val="%7."/>
      <w:lvlJc w:val="left"/>
      <w:pPr>
        <w:tabs>
          <w:tab w:val="num" w:pos="6381"/>
        </w:tabs>
        <w:ind w:left="6381" w:hanging="360"/>
      </w:pPr>
    </w:lvl>
    <w:lvl w:ilvl="7" w:tplc="0C0A0019" w:tentative="1">
      <w:start w:val="1"/>
      <w:numFmt w:val="lowerLetter"/>
      <w:lvlText w:val="%8."/>
      <w:lvlJc w:val="left"/>
      <w:pPr>
        <w:tabs>
          <w:tab w:val="num" w:pos="7101"/>
        </w:tabs>
        <w:ind w:left="7101" w:hanging="360"/>
      </w:pPr>
    </w:lvl>
    <w:lvl w:ilvl="8" w:tplc="0C0A001B" w:tentative="1">
      <w:start w:val="1"/>
      <w:numFmt w:val="lowerRoman"/>
      <w:lvlText w:val="%9."/>
      <w:lvlJc w:val="right"/>
      <w:pPr>
        <w:tabs>
          <w:tab w:val="num" w:pos="7821"/>
        </w:tabs>
        <w:ind w:left="7821" w:hanging="180"/>
      </w:pPr>
    </w:lvl>
  </w:abstractNum>
  <w:abstractNum w:abstractNumId="17">
    <w:nsid w:val="3DF24050"/>
    <w:multiLevelType w:val="multilevel"/>
    <w:tmpl w:val="FFFFFFFF"/>
    <w:lvl w:ilvl="0">
      <w:start w:val="1"/>
      <w:numFmt w:val="decimal"/>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8">
    <w:nsid w:val="3FE0AF91"/>
    <w:multiLevelType w:val="multilevel"/>
    <w:tmpl w:val="00000013"/>
    <w:name w:val="List1071689601_1"/>
    <w:lvl w:ilvl="0">
      <w:start w:val="1"/>
      <w:numFmt w:val="decimal"/>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9">
    <w:nsid w:val="41192991"/>
    <w:multiLevelType w:val="hybridMultilevel"/>
    <w:tmpl w:val="93081F3A"/>
    <w:lvl w:ilvl="0" w:tplc="9C1C8772">
      <w:start w:val="1"/>
      <w:numFmt w:val="decimal"/>
      <w:lvlText w:val="%1."/>
      <w:lvlJc w:val="left"/>
      <w:pPr>
        <w:tabs>
          <w:tab w:val="num" w:pos="2061"/>
        </w:tabs>
        <w:ind w:left="2061" w:hanging="360"/>
      </w:pPr>
      <w:rPr>
        <w:rFonts w:hint="default"/>
      </w:rPr>
    </w:lvl>
    <w:lvl w:ilvl="1" w:tplc="85628810" w:tentative="1">
      <w:start w:val="1"/>
      <w:numFmt w:val="lowerLetter"/>
      <w:lvlText w:val="%2."/>
      <w:lvlJc w:val="left"/>
      <w:pPr>
        <w:tabs>
          <w:tab w:val="num" w:pos="2781"/>
        </w:tabs>
        <w:ind w:left="2781" w:hanging="360"/>
      </w:pPr>
    </w:lvl>
    <w:lvl w:ilvl="2" w:tplc="4044D5FA" w:tentative="1">
      <w:start w:val="1"/>
      <w:numFmt w:val="lowerRoman"/>
      <w:lvlText w:val="%3."/>
      <w:lvlJc w:val="right"/>
      <w:pPr>
        <w:tabs>
          <w:tab w:val="num" w:pos="3501"/>
        </w:tabs>
        <w:ind w:left="3501" w:hanging="180"/>
      </w:pPr>
    </w:lvl>
    <w:lvl w:ilvl="3" w:tplc="6CE279C6" w:tentative="1">
      <w:start w:val="1"/>
      <w:numFmt w:val="decimal"/>
      <w:lvlText w:val="%4."/>
      <w:lvlJc w:val="left"/>
      <w:pPr>
        <w:tabs>
          <w:tab w:val="num" w:pos="4221"/>
        </w:tabs>
        <w:ind w:left="4221" w:hanging="360"/>
      </w:pPr>
    </w:lvl>
    <w:lvl w:ilvl="4" w:tplc="204AFBD8" w:tentative="1">
      <w:start w:val="1"/>
      <w:numFmt w:val="lowerLetter"/>
      <w:lvlText w:val="%5."/>
      <w:lvlJc w:val="left"/>
      <w:pPr>
        <w:tabs>
          <w:tab w:val="num" w:pos="4941"/>
        </w:tabs>
        <w:ind w:left="4941" w:hanging="360"/>
      </w:pPr>
    </w:lvl>
    <w:lvl w:ilvl="5" w:tplc="364A4634" w:tentative="1">
      <w:start w:val="1"/>
      <w:numFmt w:val="lowerRoman"/>
      <w:lvlText w:val="%6."/>
      <w:lvlJc w:val="right"/>
      <w:pPr>
        <w:tabs>
          <w:tab w:val="num" w:pos="5661"/>
        </w:tabs>
        <w:ind w:left="5661" w:hanging="180"/>
      </w:pPr>
    </w:lvl>
    <w:lvl w:ilvl="6" w:tplc="A27AB708" w:tentative="1">
      <w:start w:val="1"/>
      <w:numFmt w:val="decimal"/>
      <w:lvlText w:val="%7."/>
      <w:lvlJc w:val="left"/>
      <w:pPr>
        <w:tabs>
          <w:tab w:val="num" w:pos="6381"/>
        </w:tabs>
        <w:ind w:left="6381" w:hanging="360"/>
      </w:pPr>
    </w:lvl>
    <w:lvl w:ilvl="7" w:tplc="47C49EDC" w:tentative="1">
      <w:start w:val="1"/>
      <w:numFmt w:val="lowerLetter"/>
      <w:lvlText w:val="%8."/>
      <w:lvlJc w:val="left"/>
      <w:pPr>
        <w:tabs>
          <w:tab w:val="num" w:pos="7101"/>
        </w:tabs>
        <w:ind w:left="7101" w:hanging="360"/>
      </w:pPr>
    </w:lvl>
    <w:lvl w:ilvl="8" w:tplc="D4F41FB8" w:tentative="1">
      <w:start w:val="1"/>
      <w:numFmt w:val="lowerRoman"/>
      <w:lvlText w:val="%9."/>
      <w:lvlJc w:val="right"/>
      <w:pPr>
        <w:tabs>
          <w:tab w:val="num" w:pos="7821"/>
        </w:tabs>
        <w:ind w:left="7821" w:hanging="180"/>
      </w:pPr>
    </w:lvl>
  </w:abstractNum>
  <w:abstractNum w:abstractNumId="20">
    <w:nsid w:val="45840B41"/>
    <w:multiLevelType w:val="hybridMultilevel"/>
    <w:tmpl w:val="D32AB304"/>
    <w:lvl w:ilvl="0" w:tplc="5D00378A">
      <w:start w:val="1"/>
      <w:numFmt w:val="decimal"/>
      <w:lvlText w:val="%1."/>
      <w:lvlJc w:val="left"/>
      <w:pPr>
        <w:tabs>
          <w:tab w:val="num" w:pos="2061"/>
        </w:tabs>
        <w:ind w:left="2061" w:hanging="360"/>
      </w:pPr>
    </w:lvl>
    <w:lvl w:ilvl="1" w:tplc="126E4558" w:tentative="1">
      <w:start w:val="1"/>
      <w:numFmt w:val="lowerLetter"/>
      <w:lvlText w:val="%2."/>
      <w:lvlJc w:val="left"/>
      <w:pPr>
        <w:tabs>
          <w:tab w:val="num" w:pos="2781"/>
        </w:tabs>
        <w:ind w:left="2781" w:hanging="360"/>
      </w:pPr>
    </w:lvl>
    <w:lvl w:ilvl="2" w:tplc="B6DE1ACC" w:tentative="1">
      <w:start w:val="1"/>
      <w:numFmt w:val="lowerRoman"/>
      <w:lvlText w:val="%3."/>
      <w:lvlJc w:val="right"/>
      <w:pPr>
        <w:tabs>
          <w:tab w:val="num" w:pos="3501"/>
        </w:tabs>
        <w:ind w:left="3501" w:hanging="180"/>
      </w:pPr>
    </w:lvl>
    <w:lvl w:ilvl="3" w:tplc="7A3CD2F4" w:tentative="1">
      <w:start w:val="1"/>
      <w:numFmt w:val="decimal"/>
      <w:lvlText w:val="%4."/>
      <w:lvlJc w:val="left"/>
      <w:pPr>
        <w:tabs>
          <w:tab w:val="num" w:pos="4221"/>
        </w:tabs>
        <w:ind w:left="4221" w:hanging="360"/>
      </w:pPr>
    </w:lvl>
    <w:lvl w:ilvl="4" w:tplc="94E8F016" w:tentative="1">
      <w:start w:val="1"/>
      <w:numFmt w:val="lowerLetter"/>
      <w:lvlText w:val="%5."/>
      <w:lvlJc w:val="left"/>
      <w:pPr>
        <w:tabs>
          <w:tab w:val="num" w:pos="4941"/>
        </w:tabs>
        <w:ind w:left="4941" w:hanging="360"/>
      </w:pPr>
    </w:lvl>
    <w:lvl w:ilvl="5" w:tplc="FB800140" w:tentative="1">
      <w:start w:val="1"/>
      <w:numFmt w:val="lowerRoman"/>
      <w:lvlText w:val="%6."/>
      <w:lvlJc w:val="right"/>
      <w:pPr>
        <w:tabs>
          <w:tab w:val="num" w:pos="5661"/>
        </w:tabs>
        <w:ind w:left="5661" w:hanging="180"/>
      </w:pPr>
    </w:lvl>
    <w:lvl w:ilvl="6" w:tplc="56047040" w:tentative="1">
      <w:start w:val="1"/>
      <w:numFmt w:val="decimal"/>
      <w:lvlText w:val="%7."/>
      <w:lvlJc w:val="left"/>
      <w:pPr>
        <w:tabs>
          <w:tab w:val="num" w:pos="6381"/>
        </w:tabs>
        <w:ind w:left="6381" w:hanging="360"/>
      </w:pPr>
    </w:lvl>
    <w:lvl w:ilvl="7" w:tplc="E17257B4" w:tentative="1">
      <w:start w:val="1"/>
      <w:numFmt w:val="lowerLetter"/>
      <w:lvlText w:val="%8."/>
      <w:lvlJc w:val="left"/>
      <w:pPr>
        <w:tabs>
          <w:tab w:val="num" w:pos="7101"/>
        </w:tabs>
        <w:ind w:left="7101" w:hanging="360"/>
      </w:pPr>
    </w:lvl>
    <w:lvl w:ilvl="8" w:tplc="12C452F8" w:tentative="1">
      <w:start w:val="1"/>
      <w:numFmt w:val="lowerRoman"/>
      <w:lvlText w:val="%9."/>
      <w:lvlJc w:val="right"/>
      <w:pPr>
        <w:tabs>
          <w:tab w:val="num" w:pos="7821"/>
        </w:tabs>
        <w:ind w:left="7821" w:hanging="180"/>
      </w:pPr>
    </w:lvl>
  </w:abstractNum>
  <w:abstractNum w:abstractNumId="21">
    <w:nsid w:val="47873E8C"/>
    <w:multiLevelType w:val="hybridMultilevel"/>
    <w:tmpl w:val="9928194E"/>
    <w:lvl w:ilvl="0" w:tplc="FF2617A6">
      <w:start w:val="4"/>
      <w:numFmt w:val="bullet"/>
      <w:lvlText w:val=""/>
      <w:lvlJc w:val="left"/>
      <w:pPr>
        <w:ind w:left="1080" w:hanging="360"/>
      </w:pPr>
      <w:rPr>
        <w:rFonts w:ascii="Symbol" w:eastAsia="Times New Roman" w:hAnsi="Symbol"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2">
    <w:nsid w:val="4848299E"/>
    <w:multiLevelType w:val="multilevel"/>
    <w:tmpl w:val="DC181FA2"/>
    <w:lvl w:ilvl="0">
      <w:start w:val="1"/>
      <w:numFmt w:val="decimal"/>
      <w:pStyle w:val="Listaconvietas"/>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23">
    <w:nsid w:val="566530EF"/>
    <w:multiLevelType w:val="hybridMultilevel"/>
    <w:tmpl w:val="D6424C40"/>
    <w:lvl w:ilvl="0" w:tplc="91BC4406">
      <w:start w:val="1"/>
      <w:numFmt w:val="decimal"/>
      <w:lvlText w:val="%1."/>
      <w:lvlJc w:val="left"/>
      <w:pPr>
        <w:tabs>
          <w:tab w:val="num" w:pos="2421"/>
        </w:tabs>
        <w:ind w:left="2421" w:hanging="360"/>
      </w:pPr>
      <w:rPr>
        <w:rFonts w:hint="default"/>
      </w:rPr>
    </w:lvl>
    <w:lvl w:ilvl="1" w:tplc="0C0A0019" w:tentative="1">
      <w:start w:val="1"/>
      <w:numFmt w:val="lowerLetter"/>
      <w:lvlText w:val="%2."/>
      <w:lvlJc w:val="left"/>
      <w:pPr>
        <w:tabs>
          <w:tab w:val="num" w:pos="3141"/>
        </w:tabs>
        <w:ind w:left="3141" w:hanging="360"/>
      </w:pPr>
    </w:lvl>
    <w:lvl w:ilvl="2" w:tplc="0C0A001B" w:tentative="1">
      <w:start w:val="1"/>
      <w:numFmt w:val="lowerRoman"/>
      <w:lvlText w:val="%3."/>
      <w:lvlJc w:val="right"/>
      <w:pPr>
        <w:tabs>
          <w:tab w:val="num" w:pos="3861"/>
        </w:tabs>
        <w:ind w:left="3861" w:hanging="180"/>
      </w:pPr>
    </w:lvl>
    <w:lvl w:ilvl="3" w:tplc="0C0A000F" w:tentative="1">
      <w:start w:val="1"/>
      <w:numFmt w:val="decimal"/>
      <w:lvlText w:val="%4."/>
      <w:lvlJc w:val="left"/>
      <w:pPr>
        <w:tabs>
          <w:tab w:val="num" w:pos="4581"/>
        </w:tabs>
        <w:ind w:left="4581" w:hanging="360"/>
      </w:pPr>
    </w:lvl>
    <w:lvl w:ilvl="4" w:tplc="0C0A0019" w:tentative="1">
      <w:start w:val="1"/>
      <w:numFmt w:val="lowerLetter"/>
      <w:lvlText w:val="%5."/>
      <w:lvlJc w:val="left"/>
      <w:pPr>
        <w:tabs>
          <w:tab w:val="num" w:pos="5301"/>
        </w:tabs>
        <w:ind w:left="5301" w:hanging="360"/>
      </w:pPr>
    </w:lvl>
    <w:lvl w:ilvl="5" w:tplc="0C0A001B" w:tentative="1">
      <w:start w:val="1"/>
      <w:numFmt w:val="lowerRoman"/>
      <w:lvlText w:val="%6."/>
      <w:lvlJc w:val="right"/>
      <w:pPr>
        <w:tabs>
          <w:tab w:val="num" w:pos="6021"/>
        </w:tabs>
        <w:ind w:left="6021" w:hanging="180"/>
      </w:pPr>
    </w:lvl>
    <w:lvl w:ilvl="6" w:tplc="0C0A000F" w:tentative="1">
      <w:start w:val="1"/>
      <w:numFmt w:val="decimal"/>
      <w:lvlText w:val="%7."/>
      <w:lvlJc w:val="left"/>
      <w:pPr>
        <w:tabs>
          <w:tab w:val="num" w:pos="6741"/>
        </w:tabs>
        <w:ind w:left="6741" w:hanging="360"/>
      </w:pPr>
    </w:lvl>
    <w:lvl w:ilvl="7" w:tplc="0C0A0019" w:tentative="1">
      <w:start w:val="1"/>
      <w:numFmt w:val="lowerLetter"/>
      <w:lvlText w:val="%8."/>
      <w:lvlJc w:val="left"/>
      <w:pPr>
        <w:tabs>
          <w:tab w:val="num" w:pos="7461"/>
        </w:tabs>
        <w:ind w:left="7461" w:hanging="360"/>
      </w:pPr>
    </w:lvl>
    <w:lvl w:ilvl="8" w:tplc="0C0A001B" w:tentative="1">
      <w:start w:val="1"/>
      <w:numFmt w:val="lowerRoman"/>
      <w:lvlText w:val="%9."/>
      <w:lvlJc w:val="right"/>
      <w:pPr>
        <w:tabs>
          <w:tab w:val="num" w:pos="8181"/>
        </w:tabs>
        <w:ind w:left="8181" w:hanging="180"/>
      </w:pPr>
    </w:lvl>
  </w:abstractNum>
  <w:abstractNum w:abstractNumId="24">
    <w:nsid w:val="5FC12A70"/>
    <w:multiLevelType w:val="multilevel"/>
    <w:tmpl w:val="F51A74B8"/>
    <w:lvl w:ilvl="0">
      <w:start w:val="1"/>
      <w:numFmt w:val="decimal"/>
      <w:lvlText w:val="%1."/>
      <w:lvlJc w:val="left"/>
      <w:pPr>
        <w:tabs>
          <w:tab w:val="num" w:pos="1701"/>
        </w:tabs>
        <w:ind w:left="1701" w:hanging="1701"/>
      </w:pPr>
      <w:rPr>
        <w:rFonts w:hint="default"/>
      </w:rPr>
    </w:lvl>
    <w:lvl w:ilvl="1">
      <w:start w:val="1"/>
      <w:numFmt w:val="decimal"/>
      <w:lvlText w:val="%1.%2."/>
      <w:lvlJc w:val="left"/>
      <w:pPr>
        <w:tabs>
          <w:tab w:val="num" w:pos="1701"/>
        </w:tabs>
        <w:ind w:left="1701" w:hanging="1701"/>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5">
    <w:nsid w:val="64C643D9"/>
    <w:multiLevelType w:val="hybridMultilevel"/>
    <w:tmpl w:val="54F81F1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79C12F7B"/>
    <w:multiLevelType w:val="hybridMultilevel"/>
    <w:tmpl w:val="612420B6"/>
    <w:lvl w:ilvl="0" w:tplc="0C0A0001">
      <w:start w:val="1"/>
      <w:numFmt w:val="bullet"/>
      <w:lvlText w:val=""/>
      <w:lvlJc w:val="left"/>
      <w:pPr>
        <w:tabs>
          <w:tab w:val="num" w:pos="2421"/>
        </w:tabs>
        <w:ind w:left="2421" w:hanging="360"/>
      </w:pPr>
      <w:rPr>
        <w:rFonts w:ascii="Symbol" w:hAnsi="Symbol" w:hint="default"/>
      </w:rPr>
    </w:lvl>
    <w:lvl w:ilvl="1" w:tplc="0C0A0003" w:tentative="1">
      <w:start w:val="1"/>
      <w:numFmt w:val="bullet"/>
      <w:lvlText w:val="o"/>
      <w:lvlJc w:val="left"/>
      <w:pPr>
        <w:tabs>
          <w:tab w:val="num" w:pos="3141"/>
        </w:tabs>
        <w:ind w:left="3141" w:hanging="360"/>
      </w:pPr>
      <w:rPr>
        <w:rFonts w:ascii="Courier New" w:hAnsi="Courier New" w:hint="default"/>
      </w:rPr>
    </w:lvl>
    <w:lvl w:ilvl="2" w:tplc="0C0A0005" w:tentative="1">
      <w:start w:val="1"/>
      <w:numFmt w:val="bullet"/>
      <w:lvlText w:val=""/>
      <w:lvlJc w:val="left"/>
      <w:pPr>
        <w:tabs>
          <w:tab w:val="num" w:pos="3861"/>
        </w:tabs>
        <w:ind w:left="3861" w:hanging="360"/>
      </w:pPr>
      <w:rPr>
        <w:rFonts w:ascii="Wingdings" w:hAnsi="Wingdings" w:hint="default"/>
      </w:rPr>
    </w:lvl>
    <w:lvl w:ilvl="3" w:tplc="0C0A0001" w:tentative="1">
      <w:start w:val="1"/>
      <w:numFmt w:val="bullet"/>
      <w:lvlText w:val=""/>
      <w:lvlJc w:val="left"/>
      <w:pPr>
        <w:tabs>
          <w:tab w:val="num" w:pos="4581"/>
        </w:tabs>
        <w:ind w:left="4581" w:hanging="360"/>
      </w:pPr>
      <w:rPr>
        <w:rFonts w:ascii="Symbol" w:hAnsi="Symbol" w:hint="default"/>
      </w:rPr>
    </w:lvl>
    <w:lvl w:ilvl="4" w:tplc="0C0A0003" w:tentative="1">
      <w:start w:val="1"/>
      <w:numFmt w:val="bullet"/>
      <w:lvlText w:val="o"/>
      <w:lvlJc w:val="left"/>
      <w:pPr>
        <w:tabs>
          <w:tab w:val="num" w:pos="5301"/>
        </w:tabs>
        <w:ind w:left="5301" w:hanging="360"/>
      </w:pPr>
      <w:rPr>
        <w:rFonts w:ascii="Courier New" w:hAnsi="Courier New" w:hint="default"/>
      </w:rPr>
    </w:lvl>
    <w:lvl w:ilvl="5" w:tplc="0C0A0005" w:tentative="1">
      <w:start w:val="1"/>
      <w:numFmt w:val="bullet"/>
      <w:lvlText w:val=""/>
      <w:lvlJc w:val="left"/>
      <w:pPr>
        <w:tabs>
          <w:tab w:val="num" w:pos="6021"/>
        </w:tabs>
        <w:ind w:left="6021" w:hanging="360"/>
      </w:pPr>
      <w:rPr>
        <w:rFonts w:ascii="Wingdings" w:hAnsi="Wingdings" w:hint="default"/>
      </w:rPr>
    </w:lvl>
    <w:lvl w:ilvl="6" w:tplc="0C0A0001" w:tentative="1">
      <w:start w:val="1"/>
      <w:numFmt w:val="bullet"/>
      <w:lvlText w:val=""/>
      <w:lvlJc w:val="left"/>
      <w:pPr>
        <w:tabs>
          <w:tab w:val="num" w:pos="6741"/>
        </w:tabs>
        <w:ind w:left="6741" w:hanging="360"/>
      </w:pPr>
      <w:rPr>
        <w:rFonts w:ascii="Symbol" w:hAnsi="Symbol" w:hint="default"/>
      </w:rPr>
    </w:lvl>
    <w:lvl w:ilvl="7" w:tplc="0C0A0003" w:tentative="1">
      <w:start w:val="1"/>
      <w:numFmt w:val="bullet"/>
      <w:lvlText w:val="o"/>
      <w:lvlJc w:val="left"/>
      <w:pPr>
        <w:tabs>
          <w:tab w:val="num" w:pos="7461"/>
        </w:tabs>
        <w:ind w:left="7461" w:hanging="360"/>
      </w:pPr>
      <w:rPr>
        <w:rFonts w:ascii="Courier New" w:hAnsi="Courier New" w:hint="default"/>
      </w:rPr>
    </w:lvl>
    <w:lvl w:ilvl="8" w:tplc="0C0A0005" w:tentative="1">
      <w:start w:val="1"/>
      <w:numFmt w:val="bullet"/>
      <w:lvlText w:val=""/>
      <w:lvlJc w:val="left"/>
      <w:pPr>
        <w:tabs>
          <w:tab w:val="num" w:pos="8181"/>
        </w:tabs>
        <w:ind w:left="8181" w:hanging="360"/>
      </w:pPr>
      <w:rPr>
        <w:rFonts w:ascii="Wingdings" w:hAnsi="Wingdings" w:hint="default"/>
      </w:rPr>
    </w:lvl>
  </w:abstractNum>
  <w:num w:numId="1">
    <w:abstractNumId w:val="0"/>
  </w:num>
  <w:num w:numId="2">
    <w:abstractNumId w:val="2"/>
  </w:num>
  <w:num w:numId="3">
    <w:abstractNumId w:val="13"/>
  </w:num>
  <w:num w:numId="4">
    <w:abstractNumId w:val="5"/>
  </w:num>
  <w:num w:numId="5">
    <w:abstractNumId w:val="8"/>
  </w:num>
  <w:num w:numId="6">
    <w:abstractNumId w:val="1"/>
  </w:num>
  <w:num w:numId="7">
    <w:abstractNumId w:val="22"/>
  </w:num>
  <w:num w:numId="8">
    <w:abstractNumId w:val="19"/>
  </w:num>
  <w:num w:numId="9">
    <w:abstractNumId w:val="16"/>
  </w:num>
  <w:num w:numId="10">
    <w:abstractNumId w:val="14"/>
  </w:num>
  <w:num w:numId="11">
    <w:abstractNumId w:val="20"/>
  </w:num>
  <w:num w:numId="12">
    <w:abstractNumId w:val="10"/>
  </w:num>
  <w:num w:numId="13">
    <w:abstractNumId w:val="23"/>
  </w:num>
  <w:num w:numId="14">
    <w:abstractNumId w:val="11"/>
  </w:num>
  <w:num w:numId="15">
    <w:abstractNumId w:val="12"/>
  </w:num>
  <w:num w:numId="16">
    <w:abstractNumId w:val="17"/>
  </w:num>
  <w:num w:numId="17">
    <w:abstractNumId w:val="9"/>
  </w:num>
  <w:num w:numId="18">
    <w:abstractNumId w:val="24"/>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7"/>
  </w:num>
  <w:num w:numId="31">
    <w:abstractNumId w:val="26"/>
  </w:num>
  <w:num w:numId="32">
    <w:abstractNumId w:val="15"/>
  </w:num>
  <w:num w:numId="33">
    <w:abstractNumId w:val="25"/>
  </w:num>
  <w:num w:numId="34">
    <w:abstractNumId w:val="3"/>
  </w:num>
  <w:num w:numId="35">
    <w:abstractNumId w:val="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
    <w:abstractNumId w:val="21"/>
  </w:num>
  <w:num w:numId="37">
    <w:abstractNumId w:val="0"/>
  </w:num>
  <w:num w:numId="38">
    <w:abstractNumId w:val="6"/>
  </w:num>
  <w:num w:numId="39">
    <w:abstractNumId w:val="0"/>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activeWritingStyle w:appName="MSWord" w:lang="es-ES_tradnl" w:vendorID="9" w:dllVersion="512" w:checkStyle="1"/>
  <w:activeWritingStyle w:appName="MSWord" w:lang="pt-BR" w:vendorID="1"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741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6928"/>
    <w:rsid w:val="00007A08"/>
    <w:rsid w:val="00017382"/>
    <w:rsid w:val="00017F17"/>
    <w:rsid w:val="00022832"/>
    <w:rsid w:val="00033929"/>
    <w:rsid w:val="00045D9D"/>
    <w:rsid w:val="00051743"/>
    <w:rsid w:val="00053933"/>
    <w:rsid w:val="00055D2E"/>
    <w:rsid w:val="00057F1A"/>
    <w:rsid w:val="0008760F"/>
    <w:rsid w:val="000953D8"/>
    <w:rsid w:val="000A3A82"/>
    <w:rsid w:val="000C3180"/>
    <w:rsid w:val="000D48CC"/>
    <w:rsid w:val="000D6629"/>
    <w:rsid w:val="000F0228"/>
    <w:rsid w:val="000F0B2A"/>
    <w:rsid w:val="000F31A9"/>
    <w:rsid w:val="00103FB0"/>
    <w:rsid w:val="001048D1"/>
    <w:rsid w:val="00144E4C"/>
    <w:rsid w:val="00146753"/>
    <w:rsid w:val="00160DE6"/>
    <w:rsid w:val="00170A19"/>
    <w:rsid w:val="001C34C5"/>
    <w:rsid w:val="001D3A1A"/>
    <w:rsid w:val="001E0215"/>
    <w:rsid w:val="001E5BDF"/>
    <w:rsid w:val="001E6F8E"/>
    <w:rsid w:val="001E70BC"/>
    <w:rsid w:val="001E74A2"/>
    <w:rsid w:val="001F3BE5"/>
    <w:rsid w:val="00200147"/>
    <w:rsid w:val="00221498"/>
    <w:rsid w:val="00240CAF"/>
    <w:rsid w:val="00243181"/>
    <w:rsid w:val="002518A2"/>
    <w:rsid w:val="00252BC8"/>
    <w:rsid w:val="00263F8A"/>
    <w:rsid w:val="002701F3"/>
    <w:rsid w:val="00270259"/>
    <w:rsid w:val="00283332"/>
    <w:rsid w:val="002A2F02"/>
    <w:rsid w:val="002A6F5D"/>
    <w:rsid w:val="002B178A"/>
    <w:rsid w:val="002D3F7A"/>
    <w:rsid w:val="002F31C4"/>
    <w:rsid w:val="002F5B00"/>
    <w:rsid w:val="0030744E"/>
    <w:rsid w:val="003142A9"/>
    <w:rsid w:val="003147D2"/>
    <w:rsid w:val="00321C89"/>
    <w:rsid w:val="003269FD"/>
    <w:rsid w:val="003435C1"/>
    <w:rsid w:val="00350775"/>
    <w:rsid w:val="003572AE"/>
    <w:rsid w:val="00363AC3"/>
    <w:rsid w:val="00377034"/>
    <w:rsid w:val="00382251"/>
    <w:rsid w:val="003906C6"/>
    <w:rsid w:val="00391865"/>
    <w:rsid w:val="003A2486"/>
    <w:rsid w:val="003A6213"/>
    <w:rsid w:val="003C0F8A"/>
    <w:rsid w:val="003C3D88"/>
    <w:rsid w:val="003C5D6F"/>
    <w:rsid w:val="003D5221"/>
    <w:rsid w:val="003E21D4"/>
    <w:rsid w:val="004130E6"/>
    <w:rsid w:val="0042059B"/>
    <w:rsid w:val="00420F6E"/>
    <w:rsid w:val="00421AE4"/>
    <w:rsid w:val="004261B9"/>
    <w:rsid w:val="0042669B"/>
    <w:rsid w:val="0043033E"/>
    <w:rsid w:val="00441F04"/>
    <w:rsid w:val="004433AC"/>
    <w:rsid w:val="0044726B"/>
    <w:rsid w:val="00464BAA"/>
    <w:rsid w:val="00477C04"/>
    <w:rsid w:val="004803E3"/>
    <w:rsid w:val="004815BA"/>
    <w:rsid w:val="004A480A"/>
    <w:rsid w:val="004B4094"/>
    <w:rsid w:val="004B4594"/>
    <w:rsid w:val="004B555E"/>
    <w:rsid w:val="004B754D"/>
    <w:rsid w:val="004C68D0"/>
    <w:rsid w:val="004D29AC"/>
    <w:rsid w:val="004F1385"/>
    <w:rsid w:val="004F1AB0"/>
    <w:rsid w:val="0051374A"/>
    <w:rsid w:val="00515B22"/>
    <w:rsid w:val="005321A5"/>
    <w:rsid w:val="005605CD"/>
    <w:rsid w:val="00595412"/>
    <w:rsid w:val="005A4849"/>
    <w:rsid w:val="005A5CF7"/>
    <w:rsid w:val="005B11FE"/>
    <w:rsid w:val="005B5ACA"/>
    <w:rsid w:val="005D2164"/>
    <w:rsid w:val="005F6FFF"/>
    <w:rsid w:val="00602327"/>
    <w:rsid w:val="00611040"/>
    <w:rsid w:val="00641570"/>
    <w:rsid w:val="006446BD"/>
    <w:rsid w:val="006454FA"/>
    <w:rsid w:val="00647B8B"/>
    <w:rsid w:val="00667830"/>
    <w:rsid w:val="0067795D"/>
    <w:rsid w:val="00686DEE"/>
    <w:rsid w:val="00687460"/>
    <w:rsid w:val="006902D5"/>
    <w:rsid w:val="00695853"/>
    <w:rsid w:val="00697EF0"/>
    <w:rsid w:val="006B63DF"/>
    <w:rsid w:val="006C3400"/>
    <w:rsid w:val="006D0A6C"/>
    <w:rsid w:val="006E2DA9"/>
    <w:rsid w:val="006E770E"/>
    <w:rsid w:val="006F4518"/>
    <w:rsid w:val="00713D85"/>
    <w:rsid w:val="0071631F"/>
    <w:rsid w:val="00716D4C"/>
    <w:rsid w:val="00724C88"/>
    <w:rsid w:val="007316AA"/>
    <w:rsid w:val="007336EF"/>
    <w:rsid w:val="00744C3F"/>
    <w:rsid w:val="0075147B"/>
    <w:rsid w:val="00782085"/>
    <w:rsid w:val="00785BB8"/>
    <w:rsid w:val="0079026E"/>
    <w:rsid w:val="00796D74"/>
    <w:rsid w:val="007A13A8"/>
    <w:rsid w:val="007A7E84"/>
    <w:rsid w:val="007D00C9"/>
    <w:rsid w:val="007D1E1D"/>
    <w:rsid w:val="007E54CC"/>
    <w:rsid w:val="007F35F5"/>
    <w:rsid w:val="00813F8A"/>
    <w:rsid w:val="00842CE9"/>
    <w:rsid w:val="00847313"/>
    <w:rsid w:val="00856928"/>
    <w:rsid w:val="00862CC3"/>
    <w:rsid w:val="00871000"/>
    <w:rsid w:val="008744CA"/>
    <w:rsid w:val="008A399B"/>
    <w:rsid w:val="008B29CF"/>
    <w:rsid w:val="008B3F27"/>
    <w:rsid w:val="008B4BDD"/>
    <w:rsid w:val="008C0588"/>
    <w:rsid w:val="008C0C67"/>
    <w:rsid w:val="008D02BC"/>
    <w:rsid w:val="008F4FBF"/>
    <w:rsid w:val="008F6D3E"/>
    <w:rsid w:val="009012B8"/>
    <w:rsid w:val="00902DC8"/>
    <w:rsid w:val="00915579"/>
    <w:rsid w:val="0091647C"/>
    <w:rsid w:val="00917275"/>
    <w:rsid w:val="00922606"/>
    <w:rsid w:val="00931844"/>
    <w:rsid w:val="009419C3"/>
    <w:rsid w:val="0094300A"/>
    <w:rsid w:val="009500E0"/>
    <w:rsid w:val="009504C5"/>
    <w:rsid w:val="0095764A"/>
    <w:rsid w:val="00972949"/>
    <w:rsid w:val="009C1720"/>
    <w:rsid w:val="009C7A74"/>
    <w:rsid w:val="009E1D15"/>
    <w:rsid w:val="009E67A9"/>
    <w:rsid w:val="00A00694"/>
    <w:rsid w:val="00A051EE"/>
    <w:rsid w:val="00A10AD3"/>
    <w:rsid w:val="00A4478C"/>
    <w:rsid w:val="00A5119E"/>
    <w:rsid w:val="00A547B1"/>
    <w:rsid w:val="00A6100C"/>
    <w:rsid w:val="00A659E3"/>
    <w:rsid w:val="00A67637"/>
    <w:rsid w:val="00A77F7F"/>
    <w:rsid w:val="00AA1289"/>
    <w:rsid w:val="00AA2F97"/>
    <w:rsid w:val="00AB1A27"/>
    <w:rsid w:val="00AB4E14"/>
    <w:rsid w:val="00AB6FEC"/>
    <w:rsid w:val="00AC15CB"/>
    <w:rsid w:val="00AC1AFF"/>
    <w:rsid w:val="00AE3E65"/>
    <w:rsid w:val="00B022B5"/>
    <w:rsid w:val="00B03B33"/>
    <w:rsid w:val="00B12BC2"/>
    <w:rsid w:val="00B13728"/>
    <w:rsid w:val="00B17B2A"/>
    <w:rsid w:val="00B20310"/>
    <w:rsid w:val="00B21150"/>
    <w:rsid w:val="00B2268C"/>
    <w:rsid w:val="00B2575D"/>
    <w:rsid w:val="00B328B1"/>
    <w:rsid w:val="00B44022"/>
    <w:rsid w:val="00B45D6F"/>
    <w:rsid w:val="00B47C67"/>
    <w:rsid w:val="00B60F9B"/>
    <w:rsid w:val="00B710E3"/>
    <w:rsid w:val="00B8017D"/>
    <w:rsid w:val="00BA57B6"/>
    <w:rsid w:val="00BA7DA3"/>
    <w:rsid w:val="00BB5680"/>
    <w:rsid w:val="00BC4CA8"/>
    <w:rsid w:val="00BC67C2"/>
    <w:rsid w:val="00BC6CE6"/>
    <w:rsid w:val="00BD0CFC"/>
    <w:rsid w:val="00BD5AC7"/>
    <w:rsid w:val="00BE0211"/>
    <w:rsid w:val="00BE156C"/>
    <w:rsid w:val="00BF27CF"/>
    <w:rsid w:val="00C0284D"/>
    <w:rsid w:val="00C152B1"/>
    <w:rsid w:val="00C17531"/>
    <w:rsid w:val="00C25658"/>
    <w:rsid w:val="00C27888"/>
    <w:rsid w:val="00C305B4"/>
    <w:rsid w:val="00C33DB4"/>
    <w:rsid w:val="00C500B4"/>
    <w:rsid w:val="00C5779E"/>
    <w:rsid w:val="00C73413"/>
    <w:rsid w:val="00C745F2"/>
    <w:rsid w:val="00C92E86"/>
    <w:rsid w:val="00C97802"/>
    <w:rsid w:val="00C97AEE"/>
    <w:rsid w:val="00C97ED7"/>
    <w:rsid w:val="00CA2624"/>
    <w:rsid w:val="00CB2EA2"/>
    <w:rsid w:val="00CD0851"/>
    <w:rsid w:val="00CD1EBE"/>
    <w:rsid w:val="00CD4E44"/>
    <w:rsid w:val="00CD66A6"/>
    <w:rsid w:val="00CF1FA4"/>
    <w:rsid w:val="00CF35E6"/>
    <w:rsid w:val="00D022EB"/>
    <w:rsid w:val="00D02CCB"/>
    <w:rsid w:val="00D11F39"/>
    <w:rsid w:val="00D1563F"/>
    <w:rsid w:val="00D33C05"/>
    <w:rsid w:val="00D353B4"/>
    <w:rsid w:val="00D44572"/>
    <w:rsid w:val="00D459FA"/>
    <w:rsid w:val="00D50B83"/>
    <w:rsid w:val="00D50CAE"/>
    <w:rsid w:val="00D518A7"/>
    <w:rsid w:val="00D65049"/>
    <w:rsid w:val="00D7204B"/>
    <w:rsid w:val="00D77B0C"/>
    <w:rsid w:val="00D871FE"/>
    <w:rsid w:val="00D92D65"/>
    <w:rsid w:val="00D93637"/>
    <w:rsid w:val="00D9523D"/>
    <w:rsid w:val="00DB4638"/>
    <w:rsid w:val="00DC075D"/>
    <w:rsid w:val="00DC7002"/>
    <w:rsid w:val="00DD1743"/>
    <w:rsid w:val="00DE3E62"/>
    <w:rsid w:val="00DE4146"/>
    <w:rsid w:val="00DE53A1"/>
    <w:rsid w:val="00DF1BAF"/>
    <w:rsid w:val="00DF5F27"/>
    <w:rsid w:val="00E11620"/>
    <w:rsid w:val="00E12E3B"/>
    <w:rsid w:val="00E16446"/>
    <w:rsid w:val="00E16D76"/>
    <w:rsid w:val="00E367D8"/>
    <w:rsid w:val="00E60988"/>
    <w:rsid w:val="00E60CAA"/>
    <w:rsid w:val="00E62031"/>
    <w:rsid w:val="00E72956"/>
    <w:rsid w:val="00E77D85"/>
    <w:rsid w:val="00E81D98"/>
    <w:rsid w:val="00EA71FA"/>
    <w:rsid w:val="00EB5FD6"/>
    <w:rsid w:val="00ED0BC7"/>
    <w:rsid w:val="00F00745"/>
    <w:rsid w:val="00F05082"/>
    <w:rsid w:val="00F0681A"/>
    <w:rsid w:val="00F21C93"/>
    <w:rsid w:val="00F27F51"/>
    <w:rsid w:val="00F310FB"/>
    <w:rsid w:val="00F44223"/>
    <w:rsid w:val="00F50603"/>
    <w:rsid w:val="00F52A19"/>
    <w:rsid w:val="00F54CAD"/>
    <w:rsid w:val="00F71DAD"/>
    <w:rsid w:val="00FA6546"/>
    <w:rsid w:val="00FB04BD"/>
    <w:rsid w:val="00FB271C"/>
    <w:rsid w:val="00FB3056"/>
    <w:rsid w:val="00FC01D3"/>
    <w:rsid w:val="00FD271A"/>
    <w:rsid w:val="00FF0576"/>
    <w:rsid w:val="00FF7AB7"/>
    <w:rsid w:val="00FF7E5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w:eastAsia="Times New Roman" w:hAnsi="Courier"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50CAE"/>
    <w:pPr>
      <w:spacing w:before="240"/>
      <w:ind w:left="1701"/>
      <w:jc w:val="both"/>
    </w:pPr>
    <w:rPr>
      <w:rFonts w:ascii="Arial" w:hAnsi="Arial"/>
      <w:sz w:val="22"/>
      <w:lang w:val="es-ES_tradnl" w:eastAsia="en-US"/>
    </w:rPr>
  </w:style>
  <w:style w:type="paragraph" w:styleId="Ttulo1">
    <w:name w:val="heading 1"/>
    <w:basedOn w:val="Normal"/>
    <w:next w:val="Normal"/>
    <w:qFormat/>
    <w:rsid w:val="00CD66A6"/>
    <w:pPr>
      <w:keepNext/>
      <w:keepLines/>
      <w:pageBreakBefore/>
      <w:numPr>
        <w:numId w:val="1"/>
      </w:numPr>
      <w:spacing w:after="480"/>
      <w:jc w:val="left"/>
      <w:outlineLvl w:val="0"/>
    </w:pPr>
    <w:rPr>
      <w:rFonts w:ascii="Helv" w:hAnsi="Helv"/>
      <w:b/>
      <w:sz w:val="36"/>
    </w:rPr>
  </w:style>
  <w:style w:type="paragraph" w:styleId="Ttulo2">
    <w:name w:val="heading 2"/>
    <w:basedOn w:val="Ttulo1"/>
    <w:next w:val="Normal"/>
    <w:link w:val="Ttulo2Car"/>
    <w:qFormat/>
    <w:rsid w:val="00CD66A6"/>
    <w:pPr>
      <w:pageBreakBefore w:val="0"/>
      <w:numPr>
        <w:ilvl w:val="1"/>
      </w:numPr>
      <w:spacing w:before="480" w:after="0"/>
      <w:outlineLvl w:val="1"/>
    </w:pPr>
    <w:rPr>
      <w:sz w:val="28"/>
    </w:rPr>
  </w:style>
  <w:style w:type="paragraph" w:styleId="Ttulo3">
    <w:name w:val="heading 3"/>
    <w:aliases w:val="título 3"/>
    <w:basedOn w:val="Ttulo1"/>
    <w:next w:val="Normal"/>
    <w:qFormat/>
    <w:rsid w:val="00CD66A6"/>
    <w:pPr>
      <w:pageBreakBefore w:val="0"/>
      <w:numPr>
        <w:ilvl w:val="2"/>
      </w:numPr>
      <w:spacing w:before="360" w:after="0"/>
      <w:outlineLvl w:val="2"/>
    </w:pPr>
    <w:rPr>
      <w:sz w:val="24"/>
    </w:rPr>
  </w:style>
  <w:style w:type="paragraph" w:styleId="Ttulo4">
    <w:name w:val="heading 4"/>
    <w:basedOn w:val="Ttulo1"/>
    <w:next w:val="Normal"/>
    <w:qFormat/>
    <w:rsid w:val="00CD66A6"/>
    <w:pPr>
      <w:pageBreakBefore w:val="0"/>
      <w:numPr>
        <w:ilvl w:val="3"/>
      </w:numPr>
      <w:spacing w:after="0"/>
      <w:outlineLvl w:val="3"/>
    </w:pPr>
    <w:rPr>
      <w:sz w:val="22"/>
    </w:rPr>
  </w:style>
  <w:style w:type="paragraph" w:styleId="Ttulo5">
    <w:name w:val="heading 5"/>
    <w:basedOn w:val="Normal"/>
    <w:next w:val="Normal"/>
    <w:qFormat/>
    <w:rsid w:val="00CD66A6"/>
    <w:pPr>
      <w:keepNext/>
      <w:keepLines/>
      <w:numPr>
        <w:ilvl w:val="4"/>
        <w:numId w:val="1"/>
      </w:numPr>
      <w:spacing w:before="200" w:line="260" w:lineRule="exact"/>
      <w:outlineLvl w:val="4"/>
    </w:pPr>
    <w:rPr>
      <w:rFonts w:ascii="Helv" w:hAnsi="Helv"/>
      <w:i/>
      <w:sz w:val="20"/>
    </w:rPr>
  </w:style>
  <w:style w:type="paragraph" w:styleId="Ttulo6">
    <w:name w:val="heading 6"/>
    <w:basedOn w:val="Normal"/>
    <w:next w:val="Normal"/>
    <w:qFormat/>
    <w:rsid w:val="00CD66A6"/>
    <w:pPr>
      <w:numPr>
        <w:ilvl w:val="5"/>
        <w:numId w:val="1"/>
      </w:numPr>
      <w:spacing w:after="60"/>
      <w:outlineLvl w:val="5"/>
    </w:pPr>
    <w:rPr>
      <w:i/>
    </w:rPr>
  </w:style>
  <w:style w:type="paragraph" w:styleId="Ttulo7">
    <w:name w:val="heading 7"/>
    <w:basedOn w:val="Normal"/>
    <w:next w:val="Normal"/>
    <w:qFormat/>
    <w:rsid w:val="00CD66A6"/>
    <w:pPr>
      <w:numPr>
        <w:ilvl w:val="6"/>
        <w:numId w:val="1"/>
      </w:numPr>
      <w:spacing w:after="60"/>
      <w:outlineLvl w:val="6"/>
    </w:pPr>
    <w:rPr>
      <w:sz w:val="20"/>
    </w:rPr>
  </w:style>
  <w:style w:type="paragraph" w:styleId="Ttulo8">
    <w:name w:val="heading 8"/>
    <w:basedOn w:val="Normal"/>
    <w:next w:val="Normal"/>
    <w:qFormat/>
    <w:rsid w:val="00CD66A6"/>
    <w:pPr>
      <w:numPr>
        <w:ilvl w:val="7"/>
        <w:numId w:val="1"/>
      </w:numPr>
      <w:spacing w:after="60"/>
      <w:outlineLvl w:val="7"/>
    </w:pPr>
    <w:rPr>
      <w:i/>
      <w:sz w:val="20"/>
    </w:rPr>
  </w:style>
  <w:style w:type="paragraph" w:styleId="Ttulo9">
    <w:name w:val="heading 9"/>
    <w:basedOn w:val="Normal"/>
    <w:next w:val="Normal"/>
    <w:qFormat/>
    <w:rsid w:val="00CD66A6"/>
    <w:pPr>
      <w:numPr>
        <w:ilvl w:val="8"/>
        <w:numId w:val="1"/>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4">
    <w:name w:val="toc 4"/>
    <w:basedOn w:val="TDC1"/>
    <w:next w:val="Normal"/>
    <w:semiHidden/>
    <w:rsid w:val="00CD66A6"/>
    <w:pPr>
      <w:keepNext w:val="0"/>
      <w:spacing w:before="0"/>
      <w:ind w:left="3400" w:right="720" w:hanging="1700"/>
    </w:pPr>
    <w:rPr>
      <w:b w:val="0"/>
    </w:rPr>
  </w:style>
  <w:style w:type="paragraph" w:styleId="TDC1">
    <w:name w:val="toc 1"/>
    <w:basedOn w:val="Normal"/>
    <w:next w:val="Normal"/>
    <w:uiPriority w:val="39"/>
    <w:rsid w:val="00CD66A6"/>
    <w:pPr>
      <w:keepNext/>
      <w:keepLines/>
      <w:tabs>
        <w:tab w:val="right" w:leader="dot" w:pos="8794"/>
      </w:tabs>
      <w:ind w:left="2820" w:right="540" w:hanging="1120"/>
      <w:jc w:val="left"/>
    </w:pPr>
    <w:rPr>
      <w:rFonts w:ascii="Helv" w:hAnsi="Helv"/>
      <w:b/>
    </w:rPr>
  </w:style>
  <w:style w:type="paragraph" w:styleId="TDC3">
    <w:name w:val="toc 3"/>
    <w:basedOn w:val="TDC1"/>
    <w:next w:val="Normal"/>
    <w:semiHidden/>
    <w:rsid w:val="00CD66A6"/>
    <w:pPr>
      <w:spacing w:before="0"/>
      <w:ind w:left="3100" w:right="720" w:hanging="1400"/>
    </w:pPr>
    <w:rPr>
      <w:b w:val="0"/>
    </w:rPr>
  </w:style>
  <w:style w:type="paragraph" w:styleId="TDC2">
    <w:name w:val="toc 2"/>
    <w:basedOn w:val="TDC1"/>
    <w:next w:val="Normal"/>
    <w:uiPriority w:val="39"/>
    <w:rsid w:val="00CD66A6"/>
    <w:pPr>
      <w:spacing w:before="120"/>
      <w:ind w:left="2835" w:right="510" w:hanging="1123"/>
    </w:pPr>
    <w:rPr>
      <w:b w:val="0"/>
    </w:rPr>
  </w:style>
  <w:style w:type="paragraph" w:styleId="Piedepgina">
    <w:name w:val="footer"/>
    <w:basedOn w:val="Normal"/>
    <w:next w:val="Normal"/>
    <w:rsid w:val="00CD66A6"/>
    <w:pPr>
      <w:tabs>
        <w:tab w:val="right" w:pos="8640"/>
        <w:tab w:val="right" w:pos="8760"/>
      </w:tabs>
      <w:spacing w:before="0"/>
      <w:ind w:left="0"/>
      <w:jc w:val="left"/>
    </w:pPr>
    <w:rPr>
      <w:b/>
      <w:sz w:val="18"/>
    </w:rPr>
  </w:style>
  <w:style w:type="paragraph" w:styleId="Encabezado">
    <w:name w:val="header"/>
    <w:basedOn w:val="Normal"/>
    <w:next w:val="Normal"/>
    <w:rsid w:val="00CD66A6"/>
    <w:pPr>
      <w:tabs>
        <w:tab w:val="center" w:pos="4320"/>
        <w:tab w:val="right" w:pos="7080"/>
        <w:tab w:val="right" w:pos="8640"/>
      </w:tabs>
      <w:jc w:val="left"/>
    </w:pPr>
    <w:rPr>
      <w:sz w:val="18"/>
    </w:rPr>
  </w:style>
  <w:style w:type="character" w:styleId="Refdenotaalpie">
    <w:name w:val="footnote reference"/>
    <w:basedOn w:val="Fuentedeprrafopredeter"/>
    <w:semiHidden/>
    <w:rsid w:val="00CD66A6"/>
    <w:rPr>
      <w:position w:val="6"/>
      <w:sz w:val="14"/>
    </w:rPr>
  </w:style>
  <w:style w:type="paragraph" w:styleId="Textonotapie">
    <w:name w:val="footnote text"/>
    <w:basedOn w:val="Normal"/>
    <w:next w:val="Normal"/>
    <w:semiHidden/>
    <w:rsid w:val="00CD66A6"/>
    <w:pPr>
      <w:spacing w:before="100"/>
      <w:ind w:left="1800" w:hanging="100"/>
    </w:pPr>
    <w:rPr>
      <w:sz w:val="16"/>
    </w:rPr>
  </w:style>
  <w:style w:type="paragraph" w:styleId="Sangranormal">
    <w:name w:val="Normal Indent"/>
    <w:basedOn w:val="Normal"/>
    <w:rsid w:val="00CD66A6"/>
    <w:pPr>
      <w:ind w:left="708"/>
    </w:pPr>
  </w:style>
  <w:style w:type="paragraph" w:customStyle="1" w:styleId="Nmerodepgina1">
    <w:name w:val="Número de página1"/>
    <w:basedOn w:val="Normal"/>
    <w:next w:val="Normal"/>
    <w:rsid w:val="00CD66A6"/>
    <w:pPr>
      <w:spacing w:before="0" w:line="260" w:lineRule="exact"/>
      <w:ind w:left="0"/>
      <w:jc w:val="center"/>
    </w:pPr>
    <w:rPr>
      <w:sz w:val="20"/>
    </w:rPr>
  </w:style>
  <w:style w:type="paragraph" w:customStyle="1" w:styleId="bullet">
    <w:name w:val="bullet"/>
    <w:basedOn w:val="Normal"/>
    <w:rsid w:val="00CD66A6"/>
    <w:pPr>
      <w:tabs>
        <w:tab w:val="left" w:pos="2260"/>
      </w:tabs>
      <w:spacing w:before="120"/>
      <w:ind w:left="1980" w:hanging="280"/>
      <w:jc w:val="left"/>
    </w:pPr>
  </w:style>
  <w:style w:type="paragraph" w:customStyle="1" w:styleId="Epgrafe1">
    <w:name w:val="Epígrafe1"/>
    <w:basedOn w:val="Normal"/>
    <w:rsid w:val="00CD66A6"/>
    <w:pPr>
      <w:keepNext/>
      <w:keepLines/>
      <w:spacing w:before="360"/>
      <w:ind w:left="2840" w:hanging="1140"/>
      <w:jc w:val="left"/>
    </w:pPr>
    <w:rPr>
      <w:sz w:val="20"/>
    </w:rPr>
  </w:style>
  <w:style w:type="paragraph" w:customStyle="1" w:styleId="classification">
    <w:name w:val="classification"/>
    <w:basedOn w:val="Normal"/>
    <w:rsid w:val="00CD66A6"/>
    <w:pPr>
      <w:spacing w:before="0"/>
      <w:ind w:left="0"/>
      <w:jc w:val="center"/>
    </w:pPr>
    <w:rPr>
      <w:caps/>
    </w:rPr>
  </w:style>
  <w:style w:type="paragraph" w:customStyle="1" w:styleId="code1">
    <w:name w:val="code1"/>
    <w:basedOn w:val="code"/>
    <w:rsid w:val="00CD66A6"/>
    <w:pPr>
      <w:spacing w:before="0"/>
    </w:pPr>
  </w:style>
  <w:style w:type="paragraph" w:customStyle="1" w:styleId="code">
    <w:name w:val="code"/>
    <w:basedOn w:val="Normal"/>
    <w:next w:val="code1"/>
    <w:rsid w:val="00CD66A6"/>
    <w:rPr>
      <w:sz w:val="18"/>
    </w:rPr>
  </w:style>
  <w:style w:type="paragraph" w:customStyle="1" w:styleId="frontaddress">
    <w:name w:val="front address"/>
    <w:rsid w:val="00CD66A6"/>
    <w:pPr>
      <w:keepNext/>
      <w:keepLines/>
      <w:framePr w:w="3520" w:hSpace="11900" w:vSpace="11900" w:wrap="auto" w:vAnchor="page" w:hAnchor="page" w:xAlign="center" w:y="11902"/>
      <w:jc w:val="center"/>
    </w:pPr>
    <w:rPr>
      <w:rFonts w:ascii="Arial" w:hAnsi="Arial"/>
      <w:sz w:val="18"/>
      <w:lang w:val="es-ES_tradnl" w:eastAsia="en-US"/>
    </w:rPr>
  </w:style>
  <w:style w:type="paragraph" w:customStyle="1" w:styleId="frontcopyright">
    <w:name w:val="front copyright"/>
    <w:rsid w:val="00CD66A6"/>
    <w:pPr>
      <w:keepNext/>
      <w:keepLines/>
      <w:framePr w:hSpace="13320" w:vSpace="13320" w:wrap="auto" w:vAnchor="page" w:hAnchor="page" w:xAlign="center" w:y="13322"/>
      <w:pBdr>
        <w:top w:val="single" w:sz="6" w:space="1" w:color="auto"/>
      </w:pBdr>
      <w:jc w:val="both"/>
    </w:pPr>
    <w:rPr>
      <w:rFonts w:ascii="Arial" w:hAnsi="Arial"/>
      <w:sz w:val="16"/>
      <w:lang w:val="es-ES_tradnl" w:eastAsia="en-US"/>
    </w:rPr>
  </w:style>
  <w:style w:type="paragraph" w:customStyle="1" w:styleId="frontlogo">
    <w:name w:val="front logo"/>
    <w:basedOn w:val="frontaddress"/>
    <w:rsid w:val="00CD66A6"/>
    <w:pPr>
      <w:framePr w:w="0" w:hSpace="15020" w:vSpace="15020" w:wrap="auto" w:y="15022"/>
    </w:pPr>
    <w:rPr>
      <w:sz w:val="20"/>
    </w:rPr>
  </w:style>
  <w:style w:type="paragraph" w:customStyle="1" w:styleId="frontdateref">
    <w:name w:val="front date/ref"/>
    <w:basedOn w:val="frontaddress"/>
    <w:rsid w:val="00CD66A6"/>
    <w:pPr>
      <w:framePr w:hSpace="10780" w:vSpace="10780" w:wrap="auto" w:y="10782"/>
      <w:spacing w:after="140"/>
    </w:pPr>
  </w:style>
  <w:style w:type="paragraph" w:customStyle="1" w:styleId="frontsubtitle">
    <w:name w:val="front subtitle"/>
    <w:basedOn w:val="Normal"/>
    <w:rsid w:val="00CD66A6"/>
    <w:pPr>
      <w:keepNext/>
      <w:keepLines/>
      <w:framePr w:w="3520" w:hSpace="9640" w:vSpace="9640" w:wrap="auto" w:vAnchor="page" w:hAnchor="page" w:xAlign="center" w:y="9642"/>
      <w:spacing w:before="0"/>
      <w:ind w:left="0"/>
      <w:jc w:val="center"/>
    </w:pPr>
    <w:rPr>
      <w:sz w:val="28"/>
    </w:rPr>
  </w:style>
  <w:style w:type="paragraph" w:customStyle="1" w:styleId="fronttitle">
    <w:name w:val="front title"/>
    <w:rsid w:val="00CD66A6"/>
    <w:pPr>
      <w:keepNext/>
      <w:keepLines/>
      <w:framePr w:w="5670" w:hSpace="5681" w:vSpace="5681" w:wrap="around" w:vAnchor="page" w:hAnchor="page" w:xAlign="center" w:y="6249"/>
      <w:jc w:val="center"/>
    </w:pPr>
    <w:rPr>
      <w:rFonts w:ascii="Arial" w:hAnsi="Arial"/>
      <w:b/>
      <w:sz w:val="48"/>
      <w:lang w:val="es-ES_tradnl" w:eastAsia="en-US"/>
    </w:rPr>
  </w:style>
  <w:style w:type="paragraph" w:customStyle="1" w:styleId="Lista1">
    <w:name w:val="Lista1"/>
    <w:basedOn w:val="Normal"/>
    <w:rsid w:val="00CD66A6"/>
    <w:pPr>
      <w:ind w:left="2260" w:hanging="560"/>
      <w:jc w:val="left"/>
    </w:pPr>
  </w:style>
  <w:style w:type="paragraph" w:customStyle="1" w:styleId="Cita1">
    <w:name w:val="Cita1"/>
    <w:basedOn w:val="Normal"/>
    <w:next w:val="quote1"/>
    <w:rsid w:val="00CD66A6"/>
    <w:pPr>
      <w:ind w:left="2262" w:right="561"/>
      <w:jc w:val="left"/>
    </w:pPr>
    <w:rPr>
      <w:sz w:val="20"/>
    </w:rPr>
  </w:style>
  <w:style w:type="paragraph" w:customStyle="1" w:styleId="quote1">
    <w:name w:val="quote1"/>
    <w:basedOn w:val="Cita1"/>
    <w:rsid w:val="00CD66A6"/>
    <w:pPr>
      <w:spacing w:before="60"/>
    </w:pPr>
  </w:style>
  <w:style w:type="paragraph" w:customStyle="1" w:styleId="tablehead">
    <w:name w:val="table head"/>
    <w:basedOn w:val="Normal"/>
    <w:rsid w:val="00CD66A6"/>
    <w:pPr>
      <w:keepNext/>
      <w:keepLines/>
      <w:spacing w:before="60" w:after="60"/>
      <w:ind w:left="20"/>
      <w:jc w:val="left"/>
    </w:pPr>
    <w:rPr>
      <w:sz w:val="18"/>
    </w:rPr>
  </w:style>
  <w:style w:type="paragraph" w:customStyle="1" w:styleId="tabletext">
    <w:name w:val="table text"/>
    <w:basedOn w:val="Normal"/>
    <w:rsid w:val="00CD66A6"/>
    <w:pPr>
      <w:keepNext/>
      <w:keepLines/>
      <w:spacing w:before="60" w:after="60"/>
      <w:ind w:left="0"/>
      <w:jc w:val="left"/>
    </w:pPr>
    <w:rPr>
      <w:sz w:val="18"/>
    </w:rPr>
  </w:style>
  <w:style w:type="paragraph" w:customStyle="1" w:styleId="figure">
    <w:name w:val="figure"/>
    <w:basedOn w:val="Normal"/>
    <w:rsid w:val="00CD66A6"/>
    <w:pPr>
      <w:spacing w:after="240"/>
      <w:jc w:val="center"/>
    </w:pPr>
  </w:style>
  <w:style w:type="paragraph" w:customStyle="1" w:styleId="main">
    <w:name w:val="main"/>
    <w:basedOn w:val="Normal"/>
    <w:rsid w:val="00CD66A6"/>
    <w:pPr>
      <w:spacing w:before="0"/>
      <w:ind w:left="0"/>
      <w:jc w:val="center"/>
    </w:pPr>
    <w:rPr>
      <w:sz w:val="96"/>
    </w:rPr>
  </w:style>
  <w:style w:type="paragraph" w:customStyle="1" w:styleId="toctitle">
    <w:name w:val="toc title"/>
    <w:basedOn w:val="Ttulo1"/>
    <w:rsid w:val="00CD66A6"/>
    <w:pPr>
      <w:numPr>
        <w:numId w:val="0"/>
      </w:numPr>
      <w:ind w:firstLine="1700"/>
      <w:outlineLvl w:val="9"/>
    </w:pPr>
  </w:style>
  <w:style w:type="paragraph" w:customStyle="1" w:styleId="tocheads">
    <w:name w:val="toc heads"/>
    <w:basedOn w:val="Normal"/>
    <w:rsid w:val="00CD66A6"/>
    <w:pPr>
      <w:keepNext/>
      <w:keepLines/>
      <w:tabs>
        <w:tab w:val="right" w:pos="8760"/>
      </w:tabs>
      <w:jc w:val="left"/>
    </w:pPr>
    <w:rPr>
      <w:i/>
    </w:rPr>
  </w:style>
  <w:style w:type="paragraph" w:customStyle="1" w:styleId="Frontstyle">
    <w:name w:val="Front style"/>
    <w:basedOn w:val="Normal"/>
    <w:rsid w:val="00CD66A6"/>
    <w:pPr>
      <w:keepNext/>
      <w:keepLines/>
      <w:framePr w:hSpace="187" w:wrap="around" w:vAnchor="text" w:hAnchor="page" w:xAlign="center" w:y="1"/>
      <w:spacing w:before="2880"/>
      <w:ind w:left="0"/>
      <w:jc w:val="center"/>
    </w:pPr>
    <w:rPr>
      <w:b/>
      <w:sz w:val="48"/>
    </w:rPr>
  </w:style>
  <w:style w:type="paragraph" w:customStyle="1" w:styleId="PostScript">
    <w:name w:val="PostScript"/>
    <w:basedOn w:val="Normal"/>
    <w:next w:val="Normal"/>
    <w:rsid w:val="00CD66A6"/>
    <w:rPr>
      <w:b/>
      <w:vanish/>
      <w:sz w:val="20"/>
    </w:rPr>
  </w:style>
  <w:style w:type="paragraph" w:customStyle="1" w:styleId="indent">
    <w:name w:val="indent"/>
    <w:basedOn w:val="Normal"/>
    <w:rsid w:val="00CD66A6"/>
    <w:pPr>
      <w:ind w:left="2820" w:hanging="1120"/>
    </w:pPr>
    <w:rPr>
      <w:sz w:val="20"/>
    </w:rPr>
  </w:style>
  <w:style w:type="paragraph" w:customStyle="1" w:styleId="frontcopyright0">
    <w:name w:val="front_copyright"/>
    <w:basedOn w:val="Normal"/>
    <w:rsid w:val="00CD66A6"/>
    <w:pPr>
      <w:spacing w:before="0"/>
      <w:ind w:left="0"/>
      <w:jc w:val="center"/>
    </w:pPr>
    <w:rPr>
      <w:sz w:val="16"/>
    </w:rPr>
  </w:style>
  <w:style w:type="paragraph" w:customStyle="1" w:styleId="toc4">
    <w:name w:val="toc4"/>
    <w:basedOn w:val="Normal"/>
    <w:rsid w:val="00CD66A6"/>
    <w:pPr>
      <w:tabs>
        <w:tab w:val="left" w:pos="3400"/>
        <w:tab w:val="right" w:pos="7900"/>
      </w:tabs>
      <w:spacing w:before="0" w:line="260" w:lineRule="exact"/>
      <w:ind w:left="2240" w:right="1100"/>
    </w:pPr>
    <w:rPr>
      <w:sz w:val="20"/>
    </w:rPr>
  </w:style>
  <w:style w:type="paragraph" w:customStyle="1" w:styleId="headingspecial">
    <w:name w:val="heading special"/>
    <w:basedOn w:val="Ttulo2"/>
    <w:rsid w:val="00CD66A6"/>
    <w:pPr>
      <w:numPr>
        <w:ilvl w:val="0"/>
        <w:numId w:val="0"/>
      </w:numPr>
      <w:spacing w:before="400" w:line="260" w:lineRule="exact"/>
      <w:ind w:left="1120" w:hanging="1140"/>
      <w:jc w:val="both"/>
      <w:outlineLvl w:val="9"/>
    </w:pPr>
    <w:rPr>
      <w:b w:val="0"/>
      <w:sz w:val="36"/>
      <w:u w:val="single"/>
    </w:rPr>
  </w:style>
  <w:style w:type="paragraph" w:customStyle="1" w:styleId="Normal0">
    <w:name w:val="Normal+"/>
    <w:basedOn w:val="Normal"/>
    <w:rsid w:val="00CD66A6"/>
    <w:pPr>
      <w:spacing w:before="360"/>
    </w:pPr>
  </w:style>
  <w:style w:type="paragraph" w:customStyle="1" w:styleId="titular">
    <w:name w:val="titular"/>
    <w:basedOn w:val="Ttulo1"/>
    <w:rsid w:val="00CD66A6"/>
    <w:pPr>
      <w:numPr>
        <w:numId w:val="0"/>
      </w:numPr>
      <w:ind w:left="1701" w:hanging="1701"/>
      <w:outlineLvl w:val="9"/>
    </w:pPr>
  </w:style>
  <w:style w:type="paragraph" w:customStyle="1" w:styleId="toctitle4">
    <w:name w:val="toc title4"/>
    <w:basedOn w:val="Ttulo1"/>
    <w:rsid w:val="00CD66A6"/>
    <w:pPr>
      <w:numPr>
        <w:numId w:val="0"/>
      </w:numPr>
      <w:ind w:firstLine="1700"/>
      <w:outlineLvl w:val="9"/>
    </w:pPr>
  </w:style>
  <w:style w:type="paragraph" w:customStyle="1" w:styleId="tocheads4">
    <w:name w:val="toc heads4"/>
    <w:basedOn w:val="Normal"/>
    <w:rsid w:val="00CD66A6"/>
    <w:pPr>
      <w:keepNext/>
      <w:keepLines/>
      <w:tabs>
        <w:tab w:val="right" w:pos="8760"/>
      </w:tabs>
      <w:jc w:val="left"/>
    </w:pPr>
    <w:rPr>
      <w:i/>
    </w:rPr>
  </w:style>
  <w:style w:type="paragraph" w:customStyle="1" w:styleId="toc43">
    <w:name w:val="toc43"/>
    <w:basedOn w:val="Normal"/>
    <w:rsid w:val="00CD66A6"/>
    <w:pPr>
      <w:tabs>
        <w:tab w:val="left" w:pos="3400"/>
        <w:tab w:val="right" w:pos="7900"/>
      </w:tabs>
      <w:spacing w:before="0" w:line="260" w:lineRule="exact"/>
      <w:ind w:left="2240" w:right="1100"/>
    </w:pPr>
    <w:rPr>
      <w:rFonts w:ascii="Courier" w:hAnsi="Courier"/>
      <w:sz w:val="20"/>
    </w:rPr>
  </w:style>
  <w:style w:type="paragraph" w:customStyle="1" w:styleId="toctitle3">
    <w:name w:val="toc title3"/>
    <w:basedOn w:val="Ttulo1"/>
    <w:rsid w:val="00CD66A6"/>
    <w:pPr>
      <w:numPr>
        <w:numId w:val="0"/>
      </w:numPr>
      <w:ind w:firstLine="1700"/>
      <w:outlineLvl w:val="9"/>
    </w:pPr>
  </w:style>
  <w:style w:type="paragraph" w:customStyle="1" w:styleId="tocheads3">
    <w:name w:val="toc heads3"/>
    <w:basedOn w:val="Normal"/>
    <w:rsid w:val="00CD66A6"/>
    <w:pPr>
      <w:keepNext/>
      <w:keepLines/>
      <w:tabs>
        <w:tab w:val="right" w:pos="8760"/>
      </w:tabs>
      <w:jc w:val="left"/>
    </w:pPr>
    <w:rPr>
      <w:rFonts w:ascii="Optimum" w:hAnsi="Optimum"/>
      <w:b/>
      <w:i/>
    </w:rPr>
  </w:style>
  <w:style w:type="paragraph" w:customStyle="1" w:styleId="toc42">
    <w:name w:val="toc42"/>
    <w:basedOn w:val="Normal"/>
    <w:rsid w:val="00CD66A6"/>
    <w:pPr>
      <w:tabs>
        <w:tab w:val="left" w:pos="3400"/>
        <w:tab w:val="right" w:pos="7900"/>
      </w:tabs>
      <w:spacing w:before="0" w:line="260" w:lineRule="exact"/>
      <w:ind w:left="2240" w:right="1100"/>
    </w:pPr>
    <w:rPr>
      <w:rFonts w:ascii="Courier" w:hAnsi="Courier"/>
      <w:b/>
      <w:sz w:val="20"/>
    </w:rPr>
  </w:style>
  <w:style w:type="paragraph" w:customStyle="1" w:styleId="toctitle2">
    <w:name w:val="toc title2"/>
    <w:basedOn w:val="Ttulo1"/>
    <w:rsid w:val="00CD66A6"/>
    <w:pPr>
      <w:numPr>
        <w:numId w:val="0"/>
      </w:numPr>
      <w:ind w:firstLine="1700"/>
      <w:outlineLvl w:val="9"/>
    </w:pPr>
  </w:style>
  <w:style w:type="paragraph" w:customStyle="1" w:styleId="toctitle1">
    <w:name w:val="toc title1"/>
    <w:basedOn w:val="Ttulo1"/>
    <w:rsid w:val="00CD66A6"/>
    <w:pPr>
      <w:numPr>
        <w:numId w:val="0"/>
      </w:numPr>
      <w:ind w:firstLine="1700"/>
      <w:outlineLvl w:val="9"/>
    </w:pPr>
  </w:style>
  <w:style w:type="paragraph" w:customStyle="1" w:styleId="tocheads2">
    <w:name w:val="toc heads2"/>
    <w:basedOn w:val="Normal"/>
    <w:rsid w:val="00CD66A6"/>
    <w:pPr>
      <w:keepNext/>
      <w:keepLines/>
      <w:tabs>
        <w:tab w:val="right" w:pos="8760"/>
      </w:tabs>
      <w:jc w:val="left"/>
    </w:pPr>
    <w:rPr>
      <w:rFonts w:ascii="Optimum" w:hAnsi="Optimum"/>
      <w:b/>
      <w:i/>
    </w:rPr>
  </w:style>
  <w:style w:type="paragraph" w:customStyle="1" w:styleId="tocheads1">
    <w:name w:val="toc heads1"/>
    <w:basedOn w:val="Normal"/>
    <w:next w:val="Normal"/>
    <w:rsid w:val="00CD66A6"/>
    <w:pPr>
      <w:keepNext/>
      <w:keepLines/>
      <w:tabs>
        <w:tab w:val="right" w:pos="8760"/>
      </w:tabs>
      <w:jc w:val="left"/>
    </w:pPr>
    <w:rPr>
      <w:i/>
    </w:rPr>
  </w:style>
  <w:style w:type="paragraph" w:customStyle="1" w:styleId="toc41">
    <w:name w:val="toc41"/>
    <w:basedOn w:val="Normal"/>
    <w:rsid w:val="00CD66A6"/>
    <w:pPr>
      <w:tabs>
        <w:tab w:val="left" w:pos="3400"/>
        <w:tab w:val="right" w:pos="7900"/>
      </w:tabs>
      <w:spacing w:before="0" w:line="260" w:lineRule="exact"/>
      <w:ind w:left="2240" w:right="1100"/>
    </w:pPr>
    <w:rPr>
      <w:rFonts w:ascii="Courier" w:hAnsi="Courier"/>
      <w:b/>
      <w:sz w:val="20"/>
    </w:rPr>
  </w:style>
  <w:style w:type="paragraph" w:customStyle="1" w:styleId="RAYA">
    <w:name w:val="RAYA"/>
    <w:basedOn w:val="Ttulo1"/>
    <w:rsid w:val="00CD66A6"/>
    <w:pPr>
      <w:keepNext w:val="0"/>
      <w:keepLines w:val="0"/>
      <w:pageBreakBefore w:val="0"/>
      <w:numPr>
        <w:numId w:val="0"/>
      </w:numPr>
      <w:pBdr>
        <w:bottom w:val="single" w:sz="6" w:space="1" w:color="auto"/>
      </w:pBdr>
      <w:spacing w:before="2160" w:after="240"/>
      <w:ind w:left="1701" w:hanging="1701"/>
      <w:outlineLvl w:val="9"/>
    </w:pPr>
  </w:style>
  <w:style w:type="paragraph" w:customStyle="1" w:styleId="Borradorprimeracabece">
    <w:name w:val="Borrador primera cabece"/>
    <w:basedOn w:val="Ttulo1"/>
    <w:rsid w:val="00CD66A6"/>
    <w:pPr>
      <w:numPr>
        <w:numId w:val="0"/>
      </w:numPr>
      <w:pBdr>
        <w:bottom w:val="single" w:sz="6" w:space="1" w:color="auto"/>
      </w:pBdr>
      <w:ind w:left="1701" w:hanging="1701"/>
      <w:jc w:val="right"/>
      <w:outlineLvl w:val="9"/>
    </w:pPr>
  </w:style>
  <w:style w:type="paragraph" w:customStyle="1" w:styleId="Borradorpararesto">
    <w:name w:val="Borrador para resto"/>
    <w:basedOn w:val="Ttulo1"/>
    <w:rsid w:val="00CD66A6"/>
    <w:pPr>
      <w:numPr>
        <w:numId w:val="0"/>
      </w:numPr>
      <w:pBdr>
        <w:bottom w:val="single" w:sz="6" w:space="1" w:color="auto"/>
      </w:pBdr>
      <w:ind w:left="1701" w:hanging="1701"/>
      <w:jc w:val="right"/>
      <w:outlineLvl w:val="9"/>
    </w:pPr>
    <w:rPr>
      <w:i/>
      <w:color w:val="C0C0C0"/>
      <w:sz w:val="32"/>
    </w:rPr>
  </w:style>
  <w:style w:type="paragraph" w:styleId="TDC5">
    <w:name w:val="toc 5"/>
    <w:basedOn w:val="Normal"/>
    <w:next w:val="Normal"/>
    <w:semiHidden/>
    <w:rsid w:val="00CD66A6"/>
    <w:pPr>
      <w:tabs>
        <w:tab w:val="right" w:leader="dot" w:pos="8794"/>
      </w:tabs>
      <w:ind w:left="880"/>
    </w:pPr>
  </w:style>
  <w:style w:type="paragraph" w:styleId="TDC6">
    <w:name w:val="toc 6"/>
    <w:basedOn w:val="Normal"/>
    <w:next w:val="Normal"/>
    <w:semiHidden/>
    <w:rsid w:val="00CD66A6"/>
    <w:pPr>
      <w:tabs>
        <w:tab w:val="right" w:leader="dot" w:pos="8794"/>
      </w:tabs>
      <w:ind w:left="1100"/>
    </w:pPr>
  </w:style>
  <w:style w:type="paragraph" w:styleId="TDC7">
    <w:name w:val="toc 7"/>
    <w:basedOn w:val="Normal"/>
    <w:next w:val="Normal"/>
    <w:semiHidden/>
    <w:rsid w:val="00CD66A6"/>
    <w:pPr>
      <w:tabs>
        <w:tab w:val="right" w:leader="dot" w:pos="8794"/>
      </w:tabs>
      <w:ind w:left="1320"/>
    </w:pPr>
  </w:style>
  <w:style w:type="paragraph" w:styleId="TDC8">
    <w:name w:val="toc 8"/>
    <w:basedOn w:val="Normal"/>
    <w:next w:val="Normal"/>
    <w:semiHidden/>
    <w:rsid w:val="00CD66A6"/>
    <w:pPr>
      <w:tabs>
        <w:tab w:val="right" w:leader="dot" w:pos="8794"/>
      </w:tabs>
      <w:ind w:left="1540"/>
    </w:pPr>
  </w:style>
  <w:style w:type="paragraph" w:styleId="TDC9">
    <w:name w:val="toc 9"/>
    <w:basedOn w:val="Normal"/>
    <w:next w:val="Normal"/>
    <w:semiHidden/>
    <w:rsid w:val="00CD66A6"/>
    <w:pPr>
      <w:tabs>
        <w:tab w:val="right" w:leader="dot" w:pos="8794"/>
      </w:tabs>
      <w:ind w:left="1760"/>
    </w:pPr>
  </w:style>
  <w:style w:type="paragraph" w:customStyle="1" w:styleId="Ttulo10">
    <w:name w:val="Título1"/>
    <w:basedOn w:val="Normal"/>
    <w:qFormat/>
    <w:rsid w:val="00CD66A6"/>
    <w:pPr>
      <w:spacing w:after="60"/>
      <w:jc w:val="center"/>
    </w:pPr>
    <w:rPr>
      <w:b/>
      <w:kern w:val="28"/>
      <w:sz w:val="32"/>
    </w:rPr>
  </w:style>
  <w:style w:type="paragraph" w:styleId="Sangradetextonormal">
    <w:name w:val="Body Text Indent"/>
    <w:basedOn w:val="Normal"/>
    <w:rsid w:val="00CD66A6"/>
    <w:pPr>
      <w:tabs>
        <w:tab w:val="left" w:pos="284"/>
        <w:tab w:val="left" w:pos="567"/>
      </w:tabs>
      <w:spacing w:before="120" w:line="360" w:lineRule="auto"/>
    </w:pPr>
    <w:rPr>
      <w:i/>
    </w:rPr>
  </w:style>
  <w:style w:type="paragraph" w:styleId="Sangra2detindependiente">
    <w:name w:val="Body Text Indent 2"/>
    <w:basedOn w:val="Normal"/>
    <w:rsid w:val="00CD66A6"/>
    <w:pPr>
      <w:tabs>
        <w:tab w:val="left" w:pos="284"/>
        <w:tab w:val="left" w:pos="567"/>
      </w:tabs>
      <w:spacing w:before="120" w:line="360" w:lineRule="auto"/>
      <w:ind w:left="2160"/>
    </w:pPr>
    <w:rPr>
      <w:i/>
    </w:rPr>
  </w:style>
  <w:style w:type="paragraph" w:styleId="Mapadeldocumento">
    <w:name w:val="Document Map"/>
    <w:basedOn w:val="Normal"/>
    <w:semiHidden/>
    <w:rsid w:val="00CD66A6"/>
    <w:pPr>
      <w:shd w:val="clear" w:color="auto" w:fill="000080"/>
    </w:pPr>
    <w:rPr>
      <w:rFonts w:ascii="Tahoma" w:hAnsi="Tahoma"/>
    </w:rPr>
  </w:style>
  <w:style w:type="character" w:styleId="Hipervnculo">
    <w:name w:val="Hyperlink"/>
    <w:basedOn w:val="Fuentedeprrafopredeter"/>
    <w:rsid w:val="00CD66A6"/>
    <w:rPr>
      <w:color w:val="0000FF"/>
      <w:u w:val="single"/>
    </w:rPr>
  </w:style>
  <w:style w:type="paragraph" w:styleId="Sangra3detindependiente">
    <w:name w:val="Body Text Indent 3"/>
    <w:basedOn w:val="Normal"/>
    <w:rsid w:val="00CD66A6"/>
    <w:pPr>
      <w:spacing w:line="360" w:lineRule="auto"/>
      <w:ind w:firstLine="720"/>
    </w:pPr>
  </w:style>
  <w:style w:type="character" w:styleId="Nmerodelnea">
    <w:name w:val="line number"/>
    <w:basedOn w:val="Fuentedeprrafopredeter"/>
    <w:rsid w:val="00CD66A6"/>
  </w:style>
  <w:style w:type="paragraph" w:styleId="ndice1">
    <w:name w:val="index 1"/>
    <w:basedOn w:val="Normal"/>
    <w:next w:val="Normal"/>
    <w:autoRedefine/>
    <w:semiHidden/>
    <w:rsid w:val="00CD66A6"/>
    <w:pPr>
      <w:ind w:left="220" w:hanging="220"/>
    </w:pPr>
  </w:style>
  <w:style w:type="paragraph" w:styleId="Ttulodendice">
    <w:name w:val="index heading"/>
    <w:basedOn w:val="Normal"/>
    <w:next w:val="ndice1"/>
    <w:semiHidden/>
    <w:rsid w:val="00CD66A6"/>
    <w:rPr>
      <w:rFonts w:ascii="Univers" w:hAnsi="Univers"/>
      <w:b/>
      <w:lang w:eastAsia="es-ES"/>
    </w:rPr>
  </w:style>
  <w:style w:type="character" w:styleId="Hipervnculovisitado">
    <w:name w:val="FollowedHyperlink"/>
    <w:basedOn w:val="Fuentedeprrafopredeter"/>
    <w:rsid w:val="00CD66A6"/>
    <w:rPr>
      <w:color w:val="800080"/>
      <w:u w:val="single"/>
    </w:rPr>
  </w:style>
  <w:style w:type="paragraph" w:styleId="Textoindependiente">
    <w:name w:val="Body Text"/>
    <w:aliases w:val="- Indented"/>
    <w:basedOn w:val="Normal"/>
    <w:rsid w:val="00CD66A6"/>
    <w:pPr>
      <w:spacing w:after="120"/>
    </w:pPr>
  </w:style>
  <w:style w:type="paragraph" w:customStyle="1" w:styleId="Apartado">
    <w:name w:val="Apartado"/>
    <w:basedOn w:val="Normal"/>
    <w:rsid w:val="00CD66A6"/>
    <w:pPr>
      <w:spacing w:before="80" w:after="80" w:line="288" w:lineRule="auto"/>
    </w:pPr>
    <w:rPr>
      <w:rFonts w:ascii="Times New Roman" w:hAnsi="Times New Roman"/>
      <w:color w:val="000000"/>
      <w:sz w:val="24"/>
      <w:szCs w:val="24"/>
      <w:lang w:val="es-ES" w:eastAsia="es-ES"/>
    </w:rPr>
  </w:style>
  <w:style w:type="paragraph" w:customStyle="1" w:styleId="Listaconvietas-ltima">
    <w:name w:val="Lista con viñetas - última"/>
    <w:basedOn w:val="Listaconvietas"/>
    <w:next w:val="Textoindependiente"/>
    <w:rsid w:val="00CD66A6"/>
    <w:pPr>
      <w:numPr>
        <w:numId w:val="0"/>
      </w:numPr>
      <w:spacing w:before="0" w:after="240"/>
      <w:ind w:left="1800" w:hanging="360"/>
      <w:jc w:val="left"/>
    </w:pPr>
    <w:rPr>
      <w:rFonts w:ascii="Garamond" w:hAnsi="Garamond"/>
      <w:spacing w:val="-5"/>
      <w:sz w:val="24"/>
      <w:lang w:val="es-ES"/>
    </w:rPr>
  </w:style>
  <w:style w:type="paragraph" w:styleId="Listaconvietas">
    <w:name w:val="List Bullet"/>
    <w:basedOn w:val="Normal"/>
    <w:autoRedefine/>
    <w:rsid w:val="00CD66A6"/>
    <w:pPr>
      <w:numPr>
        <w:numId w:val="7"/>
      </w:numPr>
    </w:pPr>
  </w:style>
  <w:style w:type="paragraph" w:customStyle="1" w:styleId="Figura">
    <w:name w:val="Figura"/>
    <w:basedOn w:val="Normal"/>
    <w:autoRedefine/>
    <w:rsid w:val="00CD66A6"/>
    <w:pPr>
      <w:numPr>
        <w:numId w:val="14"/>
      </w:numPr>
      <w:ind w:left="1985"/>
      <w:jc w:val="center"/>
    </w:pPr>
    <w:rPr>
      <w:sz w:val="18"/>
      <w:szCs w:val="18"/>
    </w:rPr>
  </w:style>
  <w:style w:type="paragraph" w:customStyle="1" w:styleId="BMNormal">
    <w:name w:val="BM_Normal"/>
    <w:rsid w:val="00CD66A6"/>
    <w:pPr>
      <w:widowControl w:val="0"/>
      <w:autoSpaceDE w:val="0"/>
      <w:autoSpaceDN w:val="0"/>
      <w:adjustRightInd w:val="0"/>
      <w:spacing w:before="80" w:after="80"/>
      <w:ind w:left="567" w:right="284"/>
      <w:jc w:val="both"/>
    </w:pPr>
    <w:rPr>
      <w:rFonts w:ascii="Frutiger 45 Light" w:hAnsi="Frutiger 45 Light"/>
      <w:color w:val="000000"/>
      <w:sz w:val="22"/>
      <w:szCs w:val="22"/>
    </w:rPr>
  </w:style>
  <w:style w:type="paragraph" w:styleId="Textodeglobo">
    <w:name w:val="Balloon Text"/>
    <w:basedOn w:val="Normal"/>
    <w:semiHidden/>
    <w:rsid w:val="00CD66A6"/>
    <w:rPr>
      <w:rFonts w:ascii="Tahoma" w:hAnsi="Tahoma" w:cs="Tahoma"/>
      <w:sz w:val="16"/>
      <w:szCs w:val="16"/>
    </w:rPr>
  </w:style>
  <w:style w:type="paragraph" w:customStyle="1" w:styleId="Normal2">
    <w:name w:val="Normal 2"/>
    <w:basedOn w:val="Normal"/>
    <w:rsid w:val="00CD66A6"/>
    <w:pPr>
      <w:spacing w:before="120" w:after="120"/>
      <w:ind w:left="0"/>
    </w:pPr>
    <w:rPr>
      <w:lang w:eastAsia="es-ES"/>
    </w:rPr>
  </w:style>
  <w:style w:type="table" w:styleId="Tablaconcuadrcula">
    <w:name w:val="Table Grid"/>
    <w:basedOn w:val="Tablanormal"/>
    <w:rsid w:val="00C278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basedOn w:val="Fuentedeprrafopredeter"/>
    <w:link w:val="Ttulo2"/>
    <w:rsid w:val="00CD0851"/>
    <w:rPr>
      <w:rFonts w:ascii="Helv" w:hAnsi="Helv"/>
      <w:b/>
      <w:sz w:val="28"/>
      <w:lang w:val="es-ES_tradnl" w:eastAsia="en-US"/>
    </w:rPr>
  </w:style>
  <w:style w:type="paragraph" w:styleId="Prrafodelista">
    <w:name w:val="List Paragraph"/>
    <w:basedOn w:val="Normal"/>
    <w:uiPriority w:val="34"/>
    <w:qFormat/>
    <w:rsid w:val="00B2575D"/>
    <w:pPr>
      <w:ind w:left="720"/>
      <w:contextualSpacing/>
    </w:pPr>
  </w:style>
  <w:style w:type="paragraph" w:customStyle="1" w:styleId="Texto">
    <w:name w:val="Texto"/>
    <w:uiPriority w:val="99"/>
    <w:rsid w:val="00FF0576"/>
    <w:pPr>
      <w:widowControl w:val="0"/>
      <w:autoSpaceDE w:val="0"/>
      <w:autoSpaceDN w:val="0"/>
      <w:adjustRightInd w:val="0"/>
      <w:spacing w:before="120" w:after="120"/>
    </w:pPr>
    <w:rPr>
      <w:rFonts w:ascii="Arial" w:eastAsiaTheme="minorEastAsia"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w:eastAsia="Times New Roman" w:hAnsi="Courier"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50CAE"/>
    <w:pPr>
      <w:spacing w:before="240"/>
      <w:ind w:left="1701"/>
      <w:jc w:val="both"/>
    </w:pPr>
    <w:rPr>
      <w:rFonts w:ascii="Arial" w:hAnsi="Arial"/>
      <w:sz w:val="22"/>
      <w:lang w:val="es-ES_tradnl" w:eastAsia="en-US"/>
    </w:rPr>
  </w:style>
  <w:style w:type="paragraph" w:styleId="Ttulo1">
    <w:name w:val="heading 1"/>
    <w:basedOn w:val="Normal"/>
    <w:next w:val="Normal"/>
    <w:qFormat/>
    <w:rsid w:val="00CD66A6"/>
    <w:pPr>
      <w:keepNext/>
      <w:keepLines/>
      <w:pageBreakBefore/>
      <w:numPr>
        <w:numId w:val="1"/>
      </w:numPr>
      <w:spacing w:after="480"/>
      <w:jc w:val="left"/>
      <w:outlineLvl w:val="0"/>
    </w:pPr>
    <w:rPr>
      <w:rFonts w:ascii="Helv" w:hAnsi="Helv"/>
      <w:b/>
      <w:sz w:val="36"/>
    </w:rPr>
  </w:style>
  <w:style w:type="paragraph" w:styleId="Ttulo2">
    <w:name w:val="heading 2"/>
    <w:basedOn w:val="Ttulo1"/>
    <w:next w:val="Normal"/>
    <w:link w:val="Ttulo2Car"/>
    <w:qFormat/>
    <w:rsid w:val="00CD66A6"/>
    <w:pPr>
      <w:pageBreakBefore w:val="0"/>
      <w:numPr>
        <w:ilvl w:val="1"/>
      </w:numPr>
      <w:spacing w:before="480" w:after="0"/>
      <w:outlineLvl w:val="1"/>
    </w:pPr>
    <w:rPr>
      <w:sz w:val="28"/>
    </w:rPr>
  </w:style>
  <w:style w:type="paragraph" w:styleId="Ttulo3">
    <w:name w:val="heading 3"/>
    <w:aliases w:val="título 3"/>
    <w:basedOn w:val="Ttulo1"/>
    <w:next w:val="Normal"/>
    <w:qFormat/>
    <w:rsid w:val="00CD66A6"/>
    <w:pPr>
      <w:pageBreakBefore w:val="0"/>
      <w:numPr>
        <w:ilvl w:val="2"/>
      </w:numPr>
      <w:spacing w:before="360" w:after="0"/>
      <w:outlineLvl w:val="2"/>
    </w:pPr>
    <w:rPr>
      <w:sz w:val="24"/>
    </w:rPr>
  </w:style>
  <w:style w:type="paragraph" w:styleId="Ttulo4">
    <w:name w:val="heading 4"/>
    <w:basedOn w:val="Ttulo1"/>
    <w:next w:val="Normal"/>
    <w:qFormat/>
    <w:rsid w:val="00CD66A6"/>
    <w:pPr>
      <w:pageBreakBefore w:val="0"/>
      <w:numPr>
        <w:ilvl w:val="3"/>
      </w:numPr>
      <w:spacing w:after="0"/>
      <w:outlineLvl w:val="3"/>
    </w:pPr>
    <w:rPr>
      <w:sz w:val="22"/>
    </w:rPr>
  </w:style>
  <w:style w:type="paragraph" w:styleId="Ttulo5">
    <w:name w:val="heading 5"/>
    <w:basedOn w:val="Normal"/>
    <w:next w:val="Normal"/>
    <w:qFormat/>
    <w:rsid w:val="00CD66A6"/>
    <w:pPr>
      <w:keepNext/>
      <w:keepLines/>
      <w:numPr>
        <w:ilvl w:val="4"/>
        <w:numId w:val="1"/>
      </w:numPr>
      <w:spacing w:before="200" w:line="260" w:lineRule="exact"/>
      <w:outlineLvl w:val="4"/>
    </w:pPr>
    <w:rPr>
      <w:rFonts w:ascii="Helv" w:hAnsi="Helv"/>
      <w:i/>
      <w:sz w:val="20"/>
    </w:rPr>
  </w:style>
  <w:style w:type="paragraph" w:styleId="Ttulo6">
    <w:name w:val="heading 6"/>
    <w:basedOn w:val="Normal"/>
    <w:next w:val="Normal"/>
    <w:qFormat/>
    <w:rsid w:val="00CD66A6"/>
    <w:pPr>
      <w:numPr>
        <w:ilvl w:val="5"/>
        <w:numId w:val="1"/>
      </w:numPr>
      <w:spacing w:after="60"/>
      <w:outlineLvl w:val="5"/>
    </w:pPr>
    <w:rPr>
      <w:i/>
    </w:rPr>
  </w:style>
  <w:style w:type="paragraph" w:styleId="Ttulo7">
    <w:name w:val="heading 7"/>
    <w:basedOn w:val="Normal"/>
    <w:next w:val="Normal"/>
    <w:qFormat/>
    <w:rsid w:val="00CD66A6"/>
    <w:pPr>
      <w:numPr>
        <w:ilvl w:val="6"/>
        <w:numId w:val="1"/>
      </w:numPr>
      <w:spacing w:after="60"/>
      <w:outlineLvl w:val="6"/>
    </w:pPr>
    <w:rPr>
      <w:sz w:val="20"/>
    </w:rPr>
  </w:style>
  <w:style w:type="paragraph" w:styleId="Ttulo8">
    <w:name w:val="heading 8"/>
    <w:basedOn w:val="Normal"/>
    <w:next w:val="Normal"/>
    <w:qFormat/>
    <w:rsid w:val="00CD66A6"/>
    <w:pPr>
      <w:numPr>
        <w:ilvl w:val="7"/>
        <w:numId w:val="1"/>
      </w:numPr>
      <w:spacing w:after="60"/>
      <w:outlineLvl w:val="7"/>
    </w:pPr>
    <w:rPr>
      <w:i/>
      <w:sz w:val="20"/>
    </w:rPr>
  </w:style>
  <w:style w:type="paragraph" w:styleId="Ttulo9">
    <w:name w:val="heading 9"/>
    <w:basedOn w:val="Normal"/>
    <w:next w:val="Normal"/>
    <w:qFormat/>
    <w:rsid w:val="00CD66A6"/>
    <w:pPr>
      <w:numPr>
        <w:ilvl w:val="8"/>
        <w:numId w:val="1"/>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4">
    <w:name w:val="toc 4"/>
    <w:basedOn w:val="TDC1"/>
    <w:next w:val="Normal"/>
    <w:semiHidden/>
    <w:rsid w:val="00CD66A6"/>
    <w:pPr>
      <w:keepNext w:val="0"/>
      <w:spacing w:before="0"/>
      <w:ind w:left="3400" w:right="720" w:hanging="1700"/>
    </w:pPr>
    <w:rPr>
      <w:b w:val="0"/>
    </w:rPr>
  </w:style>
  <w:style w:type="paragraph" w:styleId="TDC1">
    <w:name w:val="toc 1"/>
    <w:basedOn w:val="Normal"/>
    <w:next w:val="Normal"/>
    <w:uiPriority w:val="39"/>
    <w:rsid w:val="00CD66A6"/>
    <w:pPr>
      <w:keepNext/>
      <w:keepLines/>
      <w:tabs>
        <w:tab w:val="right" w:leader="dot" w:pos="8794"/>
      </w:tabs>
      <w:ind w:left="2820" w:right="540" w:hanging="1120"/>
      <w:jc w:val="left"/>
    </w:pPr>
    <w:rPr>
      <w:rFonts w:ascii="Helv" w:hAnsi="Helv"/>
      <w:b/>
    </w:rPr>
  </w:style>
  <w:style w:type="paragraph" w:styleId="TDC3">
    <w:name w:val="toc 3"/>
    <w:basedOn w:val="TDC1"/>
    <w:next w:val="Normal"/>
    <w:semiHidden/>
    <w:rsid w:val="00CD66A6"/>
    <w:pPr>
      <w:spacing w:before="0"/>
      <w:ind w:left="3100" w:right="720" w:hanging="1400"/>
    </w:pPr>
    <w:rPr>
      <w:b w:val="0"/>
    </w:rPr>
  </w:style>
  <w:style w:type="paragraph" w:styleId="TDC2">
    <w:name w:val="toc 2"/>
    <w:basedOn w:val="TDC1"/>
    <w:next w:val="Normal"/>
    <w:uiPriority w:val="39"/>
    <w:rsid w:val="00CD66A6"/>
    <w:pPr>
      <w:spacing w:before="120"/>
      <w:ind w:left="2835" w:right="510" w:hanging="1123"/>
    </w:pPr>
    <w:rPr>
      <w:b w:val="0"/>
    </w:rPr>
  </w:style>
  <w:style w:type="paragraph" w:styleId="Piedepgina">
    <w:name w:val="footer"/>
    <w:basedOn w:val="Normal"/>
    <w:next w:val="Normal"/>
    <w:rsid w:val="00CD66A6"/>
    <w:pPr>
      <w:tabs>
        <w:tab w:val="right" w:pos="8640"/>
        <w:tab w:val="right" w:pos="8760"/>
      </w:tabs>
      <w:spacing w:before="0"/>
      <w:ind w:left="0"/>
      <w:jc w:val="left"/>
    </w:pPr>
    <w:rPr>
      <w:b/>
      <w:sz w:val="18"/>
    </w:rPr>
  </w:style>
  <w:style w:type="paragraph" w:styleId="Encabezado">
    <w:name w:val="header"/>
    <w:basedOn w:val="Normal"/>
    <w:next w:val="Normal"/>
    <w:rsid w:val="00CD66A6"/>
    <w:pPr>
      <w:tabs>
        <w:tab w:val="center" w:pos="4320"/>
        <w:tab w:val="right" w:pos="7080"/>
        <w:tab w:val="right" w:pos="8640"/>
      </w:tabs>
      <w:jc w:val="left"/>
    </w:pPr>
    <w:rPr>
      <w:sz w:val="18"/>
    </w:rPr>
  </w:style>
  <w:style w:type="character" w:styleId="Refdenotaalpie">
    <w:name w:val="footnote reference"/>
    <w:basedOn w:val="Fuentedeprrafopredeter"/>
    <w:semiHidden/>
    <w:rsid w:val="00CD66A6"/>
    <w:rPr>
      <w:position w:val="6"/>
      <w:sz w:val="14"/>
    </w:rPr>
  </w:style>
  <w:style w:type="paragraph" w:styleId="Textonotapie">
    <w:name w:val="footnote text"/>
    <w:basedOn w:val="Normal"/>
    <w:next w:val="Normal"/>
    <w:semiHidden/>
    <w:rsid w:val="00CD66A6"/>
    <w:pPr>
      <w:spacing w:before="100"/>
      <w:ind w:left="1800" w:hanging="100"/>
    </w:pPr>
    <w:rPr>
      <w:sz w:val="16"/>
    </w:rPr>
  </w:style>
  <w:style w:type="paragraph" w:styleId="Sangranormal">
    <w:name w:val="Normal Indent"/>
    <w:basedOn w:val="Normal"/>
    <w:rsid w:val="00CD66A6"/>
    <w:pPr>
      <w:ind w:left="708"/>
    </w:pPr>
  </w:style>
  <w:style w:type="paragraph" w:customStyle="1" w:styleId="Nmerodepgina1">
    <w:name w:val="Número de página1"/>
    <w:basedOn w:val="Normal"/>
    <w:next w:val="Normal"/>
    <w:rsid w:val="00CD66A6"/>
    <w:pPr>
      <w:spacing w:before="0" w:line="260" w:lineRule="exact"/>
      <w:ind w:left="0"/>
      <w:jc w:val="center"/>
    </w:pPr>
    <w:rPr>
      <w:sz w:val="20"/>
    </w:rPr>
  </w:style>
  <w:style w:type="paragraph" w:customStyle="1" w:styleId="bullet">
    <w:name w:val="bullet"/>
    <w:basedOn w:val="Normal"/>
    <w:rsid w:val="00CD66A6"/>
    <w:pPr>
      <w:tabs>
        <w:tab w:val="left" w:pos="2260"/>
      </w:tabs>
      <w:spacing w:before="120"/>
      <w:ind w:left="1980" w:hanging="280"/>
      <w:jc w:val="left"/>
    </w:pPr>
  </w:style>
  <w:style w:type="paragraph" w:customStyle="1" w:styleId="Epgrafe1">
    <w:name w:val="Epígrafe1"/>
    <w:basedOn w:val="Normal"/>
    <w:rsid w:val="00CD66A6"/>
    <w:pPr>
      <w:keepNext/>
      <w:keepLines/>
      <w:spacing w:before="360"/>
      <w:ind w:left="2840" w:hanging="1140"/>
      <w:jc w:val="left"/>
    </w:pPr>
    <w:rPr>
      <w:sz w:val="20"/>
    </w:rPr>
  </w:style>
  <w:style w:type="paragraph" w:customStyle="1" w:styleId="classification">
    <w:name w:val="classification"/>
    <w:basedOn w:val="Normal"/>
    <w:rsid w:val="00CD66A6"/>
    <w:pPr>
      <w:spacing w:before="0"/>
      <w:ind w:left="0"/>
      <w:jc w:val="center"/>
    </w:pPr>
    <w:rPr>
      <w:caps/>
    </w:rPr>
  </w:style>
  <w:style w:type="paragraph" w:customStyle="1" w:styleId="code1">
    <w:name w:val="code1"/>
    <w:basedOn w:val="code"/>
    <w:rsid w:val="00CD66A6"/>
    <w:pPr>
      <w:spacing w:before="0"/>
    </w:pPr>
  </w:style>
  <w:style w:type="paragraph" w:customStyle="1" w:styleId="code">
    <w:name w:val="code"/>
    <w:basedOn w:val="Normal"/>
    <w:next w:val="code1"/>
    <w:rsid w:val="00CD66A6"/>
    <w:rPr>
      <w:sz w:val="18"/>
    </w:rPr>
  </w:style>
  <w:style w:type="paragraph" w:customStyle="1" w:styleId="frontaddress">
    <w:name w:val="front address"/>
    <w:rsid w:val="00CD66A6"/>
    <w:pPr>
      <w:keepNext/>
      <w:keepLines/>
      <w:framePr w:w="3520" w:hSpace="11900" w:vSpace="11900" w:wrap="auto" w:vAnchor="page" w:hAnchor="page" w:xAlign="center" w:y="11902"/>
      <w:jc w:val="center"/>
    </w:pPr>
    <w:rPr>
      <w:rFonts w:ascii="Arial" w:hAnsi="Arial"/>
      <w:sz w:val="18"/>
      <w:lang w:val="es-ES_tradnl" w:eastAsia="en-US"/>
    </w:rPr>
  </w:style>
  <w:style w:type="paragraph" w:customStyle="1" w:styleId="frontcopyright">
    <w:name w:val="front copyright"/>
    <w:rsid w:val="00CD66A6"/>
    <w:pPr>
      <w:keepNext/>
      <w:keepLines/>
      <w:framePr w:hSpace="13320" w:vSpace="13320" w:wrap="auto" w:vAnchor="page" w:hAnchor="page" w:xAlign="center" w:y="13322"/>
      <w:pBdr>
        <w:top w:val="single" w:sz="6" w:space="1" w:color="auto"/>
      </w:pBdr>
      <w:jc w:val="both"/>
    </w:pPr>
    <w:rPr>
      <w:rFonts w:ascii="Arial" w:hAnsi="Arial"/>
      <w:sz w:val="16"/>
      <w:lang w:val="es-ES_tradnl" w:eastAsia="en-US"/>
    </w:rPr>
  </w:style>
  <w:style w:type="paragraph" w:customStyle="1" w:styleId="frontlogo">
    <w:name w:val="front logo"/>
    <w:basedOn w:val="frontaddress"/>
    <w:rsid w:val="00CD66A6"/>
    <w:pPr>
      <w:framePr w:w="0" w:hSpace="15020" w:vSpace="15020" w:wrap="auto" w:y="15022"/>
    </w:pPr>
    <w:rPr>
      <w:sz w:val="20"/>
    </w:rPr>
  </w:style>
  <w:style w:type="paragraph" w:customStyle="1" w:styleId="frontdateref">
    <w:name w:val="front date/ref"/>
    <w:basedOn w:val="frontaddress"/>
    <w:rsid w:val="00CD66A6"/>
    <w:pPr>
      <w:framePr w:hSpace="10780" w:vSpace="10780" w:wrap="auto" w:y="10782"/>
      <w:spacing w:after="140"/>
    </w:pPr>
  </w:style>
  <w:style w:type="paragraph" w:customStyle="1" w:styleId="frontsubtitle">
    <w:name w:val="front subtitle"/>
    <w:basedOn w:val="Normal"/>
    <w:rsid w:val="00CD66A6"/>
    <w:pPr>
      <w:keepNext/>
      <w:keepLines/>
      <w:framePr w:w="3520" w:hSpace="9640" w:vSpace="9640" w:wrap="auto" w:vAnchor="page" w:hAnchor="page" w:xAlign="center" w:y="9642"/>
      <w:spacing w:before="0"/>
      <w:ind w:left="0"/>
      <w:jc w:val="center"/>
    </w:pPr>
    <w:rPr>
      <w:sz w:val="28"/>
    </w:rPr>
  </w:style>
  <w:style w:type="paragraph" w:customStyle="1" w:styleId="fronttitle">
    <w:name w:val="front title"/>
    <w:rsid w:val="00CD66A6"/>
    <w:pPr>
      <w:keepNext/>
      <w:keepLines/>
      <w:framePr w:w="5670" w:hSpace="5681" w:vSpace="5681" w:wrap="around" w:vAnchor="page" w:hAnchor="page" w:xAlign="center" w:y="6249"/>
      <w:jc w:val="center"/>
    </w:pPr>
    <w:rPr>
      <w:rFonts w:ascii="Arial" w:hAnsi="Arial"/>
      <w:b/>
      <w:sz w:val="48"/>
      <w:lang w:val="es-ES_tradnl" w:eastAsia="en-US"/>
    </w:rPr>
  </w:style>
  <w:style w:type="paragraph" w:customStyle="1" w:styleId="Lista1">
    <w:name w:val="Lista1"/>
    <w:basedOn w:val="Normal"/>
    <w:rsid w:val="00CD66A6"/>
    <w:pPr>
      <w:ind w:left="2260" w:hanging="560"/>
      <w:jc w:val="left"/>
    </w:pPr>
  </w:style>
  <w:style w:type="paragraph" w:customStyle="1" w:styleId="Cita1">
    <w:name w:val="Cita1"/>
    <w:basedOn w:val="Normal"/>
    <w:next w:val="quote1"/>
    <w:rsid w:val="00CD66A6"/>
    <w:pPr>
      <w:ind w:left="2262" w:right="561"/>
      <w:jc w:val="left"/>
    </w:pPr>
    <w:rPr>
      <w:sz w:val="20"/>
    </w:rPr>
  </w:style>
  <w:style w:type="paragraph" w:customStyle="1" w:styleId="quote1">
    <w:name w:val="quote1"/>
    <w:basedOn w:val="Cita1"/>
    <w:rsid w:val="00CD66A6"/>
    <w:pPr>
      <w:spacing w:before="60"/>
    </w:pPr>
  </w:style>
  <w:style w:type="paragraph" w:customStyle="1" w:styleId="tablehead">
    <w:name w:val="table head"/>
    <w:basedOn w:val="Normal"/>
    <w:rsid w:val="00CD66A6"/>
    <w:pPr>
      <w:keepNext/>
      <w:keepLines/>
      <w:spacing w:before="60" w:after="60"/>
      <w:ind w:left="20"/>
      <w:jc w:val="left"/>
    </w:pPr>
    <w:rPr>
      <w:sz w:val="18"/>
    </w:rPr>
  </w:style>
  <w:style w:type="paragraph" w:customStyle="1" w:styleId="tabletext">
    <w:name w:val="table text"/>
    <w:basedOn w:val="Normal"/>
    <w:rsid w:val="00CD66A6"/>
    <w:pPr>
      <w:keepNext/>
      <w:keepLines/>
      <w:spacing w:before="60" w:after="60"/>
      <w:ind w:left="0"/>
      <w:jc w:val="left"/>
    </w:pPr>
    <w:rPr>
      <w:sz w:val="18"/>
    </w:rPr>
  </w:style>
  <w:style w:type="paragraph" w:customStyle="1" w:styleId="figure">
    <w:name w:val="figure"/>
    <w:basedOn w:val="Normal"/>
    <w:rsid w:val="00CD66A6"/>
    <w:pPr>
      <w:spacing w:after="240"/>
      <w:jc w:val="center"/>
    </w:pPr>
  </w:style>
  <w:style w:type="paragraph" w:customStyle="1" w:styleId="main">
    <w:name w:val="main"/>
    <w:basedOn w:val="Normal"/>
    <w:rsid w:val="00CD66A6"/>
    <w:pPr>
      <w:spacing w:before="0"/>
      <w:ind w:left="0"/>
      <w:jc w:val="center"/>
    </w:pPr>
    <w:rPr>
      <w:sz w:val="96"/>
    </w:rPr>
  </w:style>
  <w:style w:type="paragraph" w:customStyle="1" w:styleId="toctitle">
    <w:name w:val="toc title"/>
    <w:basedOn w:val="Ttulo1"/>
    <w:rsid w:val="00CD66A6"/>
    <w:pPr>
      <w:numPr>
        <w:numId w:val="0"/>
      </w:numPr>
      <w:ind w:firstLine="1700"/>
      <w:outlineLvl w:val="9"/>
    </w:pPr>
  </w:style>
  <w:style w:type="paragraph" w:customStyle="1" w:styleId="tocheads">
    <w:name w:val="toc heads"/>
    <w:basedOn w:val="Normal"/>
    <w:rsid w:val="00CD66A6"/>
    <w:pPr>
      <w:keepNext/>
      <w:keepLines/>
      <w:tabs>
        <w:tab w:val="right" w:pos="8760"/>
      </w:tabs>
      <w:jc w:val="left"/>
    </w:pPr>
    <w:rPr>
      <w:i/>
    </w:rPr>
  </w:style>
  <w:style w:type="paragraph" w:customStyle="1" w:styleId="Frontstyle">
    <w:name w:val="Front style"/>
    <w:basedOn w:val="Normal"/>
    <w:rsid w:val="00CD66A6"/>
    <w:pPr>
      <w:keepNext/>
      <w:keepLines/>
      <w:framePr w:hSpace="187" w:wrap="around" w:vAnchor="text" w:hAnchor="page" w:xAlign="center" w:y="1"/>
      <w:spacing w:before="2880"/>
      <w:ind w:left="0"/>
      <w:jc w:val="center"/>
    </w:pPr>
    <w:rPr>
      <w:b/>
      <w:sz w:val="48"/>
    </w:rPr>
  </w:style>
  <w:style w:type="paragraph" w:customStyle="1" w:styleId="PostScript">
    <w:name w:val="PostScript"/>
    <w:basedOn w:val="Normal"/>
    <w:next w:val="Normal"/>
    <w:rsid w:val="00CD66A6"/>
    <w:rPr>
      <w:b/>
      <w:vanish/>
      <w:sz w:val="20"/>
    </w:rPr>
  </w:style>
  <w:style w:type="paragraph" w:customStyle="1" w:styleId="indent">
    <w:name w:val="indent"/>
    <w:basedOn w:val="Normal"/>
    <w:rsid w:val="00CD66A6"/>
    <w:pPr>
      <w:ind w:left="2820" w:hanging="1120"/>
    </w:pPr>
    <w:rPr>
      <w:sz w:val="20"/>
    </w:rPr>
  </w:style>
  <w:style w:type="paragraph" w:customStyle="1" w:styleId="frontcopyright0">
    <w:name w:val="front_copyright"/>
    <w:basedOn w:val="Normal"/>
    <w:rsid w:val="00CD66A6"/>
    <w:pPr>
      <w:spacing w:before="0"/>
      <w:ind w:left="0"/>
      <w:jc w:val="center"/>
    </w:pPr>
    <w:rPr>
      <w:sz w:val="16"/>
    </w:rPr>
  </w:style>
  <w:style w:type="paragraph" w:customStyle="1" w:styleId="toc4">
    <w:name w:val="toc4"/>
    <w:basedOn w:val="Normal"/>
    <w:rsid w:val="00CD66A6"/>
    <w:pPr>
      <w:tabs>
        <w:tab w:val="left" w:pos="3400"/>
        <w:tab w:val="right" w:pos="7900"/>
      </w:tabs>
      <w:spacing w:before="0" w:line="260" w:lineRule="exact"/>
      <w:ind w:left="2240" w:right="1100"/>
    </w:pPr>
    <w:rPr>
      <w:sz w:val="20"/>
    </w:rPr>
  </w:style>
  <w:style w:type="paragraph" w:customStyle="1" w:styleId="headingspecial">
    <w:name w:val="heading special"/>
    <w:basedOn w:val="Ttulo2"/>
    <w:rsid w:val="00CD66A6"/>
    <w:pPr>
      <w:numPr>
        <w:ilvl w:val="0"/>
        <w:numId w:val="0"/>
      </w:numPr>
      <w:spacing w:before="400" w:line="260" w:lineRule="exact"/>
      <w:ind w:left="1120" w:hanging="1140"/>
      <w:jc w:val="both"/>
      <w:outlineLvl w:val="9"/>
    </w:pPr>
    <w:rPr>
      <w:b w:val="0"/>
      <w:sz w:val="36"/>
      <w:u w:val="single"/>
    </w:rPr>
  </w:style>
  <w:style w:type="paragraph" w:customStyle="1" w:styleId="Normal0">
    <w:name w:val="Normal+"/>
    <w:basedOn w:val="Normal"/>
    <w:rsid w:val="00CD66A6"/>
    <w:pPr>
      <w:spacing w:before="360"/>
    </w:pPr>
  </w:style>
  <w:style w:type="paragraph" w:customStyle="1" w:styleId="titular">
    <w:name w:val="titular"/>
    <w:basedOn w:val="Ttulo1"/>
    <w:rsid w:val="00CD66A6"/>
    <w:pPr>
      <w:numPr>
        <w:numId w:val="0"/>
      </w:numPr>
      <w:ind w:left="1701" w:hanging="1701"/>
      <w:outlineLvl w:val="9"/>
    </w:pPr>
  </w:style>
  <w:style w:type="paragraph" w:customStyle="1" w:styleId="toctitle4">
    <w:name w:val="toc title4"/>
    <w:basedOn w:val="Ttulo1"/>
    <w:rsid w:val="00CD66A6"/>
    <w:pPr>
      <w:numPr>
        <w:numId w:val="0"/>
      </w:numPr>
      <w:ind w:firstLine="1700"/>
      <w:outlineLvl w:val="9"/>
    </w:pPr>
  </w:style>
  <w:style w:type="paragraph" w:customStyle="1" w:styleId="tocheads4">
    <w:name w:val="toc heads4"/>
    <w:basedOn w:val="Normal"/>
    <w:rsid w:val="00CD66A6"/>
    <w:pPr>
      <w:keepNext/>
      <w:keepLines/>
      <w:tabs>
        <w:tab w:val="right" w:pos="8760"/>
      </w:tabs>
      <w:jc w:val="left"/>
    </w:pPr>
    <w:rPr>
      <w:i/>
    </w:rPr>
  </w:style>
  <w:style w:type="paragraph" w:customStyle="1" w:styleId="toc43">
    <w:name w:val="toc43"/>
    <w:basedOn w:val="Normal"/>
    <w:rsid w:val="00CD66A6"/>
    <w:pPr>
      <w:tabs>
        <w:tab w:val="left" w:pos="3400"/>
        <w:tab w:val="right" w:pos="7900"/>
      </w:tabs>
      <w:spacing w:before="0" w:line="260" w:lineRule="exact"/>
      <w:ind w:left="2240" w:right="1100"/>
    </w:pPr>
    <w:rPr>
      <w:rFonts w:ascii="Courier" w:hAnsi="Courier"/>
      <w:sz w:val="20"/>
    </w:rPr>
  </w:style>
  <w:style w:type="paragraph" w:customStyle="1" w:styleId="toctitle3">
    <w:name w:val="toc title3"/>
    <w:basedOn w:val="Ttulo1"/>
    <w:rsid w:val="00CD66A6"/>
    <w:pPr>
      <w:numPr>
        <w:numId w:val="0"/>
      </w:numPr>
      <w:ind w:firstLine="1700"/>
      <w:outlineLvl w:val="9"/>
    </w:pPr>
  </w:style>
  <w:style w:type="paragraph" w:customStyle="1" w:styleId="tocheads3">
    <w:name w:val="toc heads3"/>
    <w:basedOn w:val="Normal"/>
    <w:rsid w:val="00CD66A6"/>
    <w:pPr>
      <w:keepNext/>
      <w:keepLines/>
      <w:tabs>
        <w:tab w:val="right" w:pos="8760"/>
      </w:tabs>
      <w:jc w:val="left"/>
    </w:pPr>
    <w:rPr>
      <w:rFonts w:ascii="Optimum" w:hAnsi="Optimum"/>
      <w:b/>
      <w:i/>
    </w:rPr>
  </w:style>
  <w:style w:type="paragraph" w:customStyle="1" w:styleId="toc42">
    <w:name w:val="toc42"/>
    <w:basedOn w:val="Normal"/>
    <w:rsid w:val="00CD66A6"/>
    <w:pPr>
      <w:tabs>
        <w:tab w:val="left" w:pos="3400"/>
        <w:tab w:val="right" w:pos="7900"/>
      </w:tabs>
      <w:spacing w:before="0" w:line="260" w:lineRule="exact"/>
      <w:ind w:left="2240" w:right="1100"/>
    </w:pPr>
    <w:rPr>
      <w:rFonts w:ascii="Courier" w:hAnsi="Courier"/>
      <w:b/>
      <w:sz w:val="20"/>
    </w:rPr>
  </w:style>
  <w:style w:type="paragraph" w:customStyle="1" w:styleId="toctitle2">
    <w:name w:val="toc title2"/>
    <w:basedOn w:val="Ttulo1"/>
    <w:rsid w:val="00CD66A6"/>
    <w:pPr>
      <w:numPr>
        <w:numId w:val="0"/>
      </w:numPr>
      <w:ind w:firstLine="1700"/>
      <w:outlineLvl w:val="9"/>
    </w:pPr>
  </w:style>
  <w:style w:type="paragraph" w:customStyle="1" w:styleId="toctitle1">
    <w:name w:val="toc title1"/>
    <w:basedOn w:val="Ttulo1"/>
    <w:rsid w:val="00CD66A6"/>
    <w:pPr>
      <w:numPr>
        <w:numId w:val="0"/>
      </w:numPr>
      <w:ind w:firstLine="1700"/>
      <w:outlineLvl w:val="9"/>
    </w:pPr>
  </w:style>
  <w:style w:type="paragraph" w:customStyle="1" w:styleId="tocheads2">
    <w:name w:val="toc heads2"/>
    <w:basedOn w:val="Normal"/>
    <w:rsid w:val="00CD66A6"/>
    <w:pPr>
      <w:keepNext/>
      <w:keepLines/>
      <w:tabs>
        <w:tab w:val="right" w:pos="8760"/>
      </w:tabs>
      <w:jc w:val="left"/>
    </w:pPr>
    <w:rPr>
      <w:rFonts w:ascii="Optimum" w:hAnsi="Optimum"/>
      <w:b/>
      <w:i/>
    </w:rPr>
  </w:style>
  <w:style w:type="paragraph" w:customStyle="1" w:styleId="tocheads1">
    <w:name w:val="toc heads1"/>
    <w:basedOn w:val="Normal"/>
    <w:next w:val="Normal"/>
    <w:rsid w:val="00CD66A6"/>
    <w:pPr>
      <w:keepNext/>
      <w:keepLines/>
      <w:tabs>
        <w:tab w:val="right" w:pos="8760"/>
      </w:tabs>
      <w:jc w:val="left"/>
    </w:pPr>
    <w:rPr>
      <w:i/>
    </w:rPr>
  </w:style>
  <w:style w:type="paragraph" w:customStyle="1" w:styleId="toc41">
    <w:name w:val="toc41"/>
    <w:basedOn w:val="Normal"/>
    <w:rsid w:val="00CD66A6"/>
    <w:pPr>
      <w:tabs>
        <w:tab w:val="left" w:pos="3400"/>
        <w:tab w:val="right" w:pos="7900"/>
      </w:tabs>
      <w:spacing w:before="0" w:line="260" w:lineRule="exact"/>
      <w:ind w:left="2240" w:right="1100"/>
    </w:pPr>
    <w:rPr>
      <w:rFonts w:ascii="Courier" w:hAnsi="Courier"/>
      <w:b/>
      <w:sz w:val="20"/>
    </w:rPr>
  </w:style>
  <w:style w:type="paragraph" w:customStyle="1" w:styleId="RAYA">
    <w:name w:val="RAYA"/>
    <w:basedOn w:val="Ttulo1"/>
    <w:rsid w:val="00CD66A6"/>
    <w:pPr>
      <w:keepNext w:val="0"/>
      <w:keepLines w:val="0"/>
      <w:pageBreakBefore w:val="0"/>
      <w:numPr>
        <w:numId w:val="0"/>
      </w:numPr>
      <w:pBdr>
        <w:bottom w:val="single" w:sz="6" w:space="1" w:color="auto"/>
      </w:pBdr>
      <w:spacing w:before="2160" w:after="240"/>
      <w:ind w:left="1701" w:hanging="1701"/>
      <w:outlineLvl w:val="9"/>
    </w:pPr>
  </w:style>
  <w:style w:type="paragraph" w:customStyle="1" w:styleId="Borradorprimeracabece">
    <w:name w:val="Borrador primera cabece"/>
    <w:basedOn w:val="Ttulo1"/>
    <w:rsid w:val="00CD66A6"/>
    <w:pPr>
      <w:numPr>
        <w:numId w:val="0"/>
      </w:numPr>
      <w:pBdr>
        <w:bottom w:val="single" w:sz="6" w:space="1" w:color="auto"/>
      </w:pBdr>
      <w:ind w:left="1701" w:hanging="1701"/>
      <w:jc w:val="right"/>
      <w:outlineLvl w:val="9"/>
    </w:pPr>
  </w:style>
  <w:style w:type="paragraph" w:customStyle="1" w:styleId="Borradorpararesto">
    <w:name w:val="Borrador para resto"/>
    <w:basedOn w:val="Ttulo1"/>
    <w:rsid w:val="00CD66A6"/>
    <w:pPr>
      <w:numPr>
        <w:numId w:val="0"/>
      </w:numPr>
      <w:pBdr>
        <w:bottom w:val="single" w:sz="6" w:space="1" w:color="auto"/>
      </w:pBdr>
      <w:ind w:left="1701" w:hanging="1701"/>
      <w:jc w:val="right"/>
      <w:outlineLvl w:val="9"/>
    </w:pPr>
    <w:rPr>
      <w:i/>
      <w:color w:val="C0C0C0"/>
      <w:sz w:val="32"/>
    </w:rPr>
  </w:style>
  <w:style w:type="paragraph" w:styleId="TDC5">
    <w:name w:val="toc 5"/>
    <w:basedOn w:val="Normal"/>
    <w:next w:val="Normal"/>
    <w:semiHidden/>
    <w:rsid w:val="00CD66A6"/>
    <w:pPr>
      <w:tabs>
        <w:tab w:val="right" w:leader="dot" w:pos="8794"/>
      </w:tabs>
      <w:ind w:left="880"/>
    </w:pPr>
  </w:style>
  <w:style w:type="paragraph" w:styleId="TDC6">
    <w:name w:val="toc 6"/>
    <w:basedOn w:val="Normal"/>
    <w:next w:val="Normal"/>
    <w:semiHidden/>
    <w:rsid w:val="00CD66A6"/>
    <w:pPr>
      <w:tabs>
        <w:tab w:val="right" w:leader="dot" w:pos="8794"/>
      </w:tabs>
      <w:ind w:left="1100"/>
    </w:pPr>
  </w:style>
  <w:style w:type="paragraph" w:styleId="TDC7">
    <w:name w:val="toc 7"/>
    <w:basedOn w:val="Normal"/>
    <w:next w:val="Normal"/>
    <w:semiHidden/>
    <w:rsid w:val="00CD66A6"/>
    <w:pPr>
      <w:tabs>
        <w:tab w:val="right" w:leader="dot" w:pos="8794"/>
      </w:tabs>
      <w:ind w:left="1320"/>
    </w:pPr>
  </w:style>
  <w:style w:type="paragraph" w:styleId="TDC8">
    <w:name w:val="toc 8"/>
    <w:basedOn w:val="Normal"/>
    <w:next w:val="Normal"/>
    <w:semiHidden/>
    <w:rsid w:val="00CD66A6"/>
    <w:pPr>
      <w:tabs>
        <w:tab w:val="right" w:leader="dot" w:pos="8794"/>
      </w:tabs>
      <w:ind w:left="1540"/>
    </w:pPr>
  </w:style>
  <w:style w:type="paragraph" w:styleId="TDC9">
    <w:name w:val="toc 9"/>
    <w:basedOn w:val="Normal"/>
    <w:next w:val="Normal"/>
    <w:semiHidden/>
    <w:rsid w:val="00CD66A6"/>
    <w:pPr>
      <w:tabs>
        <w:tab w:val="right" w:leader="dot" w:pos="8794"/>
      </w:tabs>
      <w:ind w:left="1760"/>
    </w:pPr>
  </w:style>
  <w:style w:type="paragraph" w:customStyle="1" w:styleId="Ttulo10">
    <w:name w:val="Título1"/>
    <w:basedOn w:val="Normal"/>
    <w:qFormat/>
    <w:rsid w:val="00CD66A6"/>
    <w:pPr>
      <w:spacing w:after="60"/>
      <w:jc w:val="center"/>
    </w:pPr>
    <w:rPr>
      <w:b/>
      <w:kern w:val="28"/>
      <w:sz w:val="32"/>
    </w:rPr>
  </w:style>
  <w:style w:type="paragraph" w:styleId="Sangradetextonormal">
    <w:name w:val="Body Text Indent"/>
    <w:basedOn w:val="Normal"/>
    <w:rsid w:val="00CD66A6"/>
    <w:pPr>
      <w:tabs>
        <w:tab w:val="left" w:pos="284"/>
        <w:tab w:val="left" w:pos="567"/>
      </w:tabs>
      <w:spacing w:before="120" w:line="360" w:lineRule="auto"/>
    </w:pPr>
    <w:rPr>
      <w:i/>
    </w:rPr>
  </w:style>
  <w:style w:type="paragraph" w:styleId="Sangra2detindependiente">
    <w:name w:val="Body Text Indent 2"/>
    <w:basedOn w:val="Normal"/>
    <w:rsid w:val="00CD66A6"/>
    <w:pPr>
      <w:tabs>
        <w:tab w:val="left" w:pos="284"/>
        <w:tab w:val="left" w:pos="567"/>
      </w:tabs>
      <w:spacing w:before="120" w:line="360" w:lineRule="auto"/>
      <w:ind w:left="2160"/>
    </w:pPr>
    <w:rPr>
      <w:i/>
    </w:rPr>
  </w:style>
  <w:style w:type="paragraph" w:styleId="Mapadeldocumento">
    <w:name w:val="Document Map"/>
    <w:basedOn w:val="Normal"/>
    <w:semiHidden/>
    <w:rsid w:val="00CD66A6"/>
    <w:pPr>
      <w:shd w:val="clear" w:color="auto" w:fill="000080"/>
    </w:pPr>
    <w:rPr>
      <w:rFonts w:ascii="Tahoma" w:hAnsi="Tahoma"/>
    </w:rPr>
  </w:style>
  <w:style w:type="character" w:styleId="Hipervnculo">
    <w:name w:val="Hyperlink"/>
    <w:basedOn w:val="Fuentedeprrafopredeter"/>
    <w:rsid w:val="00CD66A6"/>
    <w:rPr>
      <w:color w:val="0000FF"/>
      <w:u w:val="single"/>
    </w:rPr>
  </w:style>
  <w:style w:type="paragraph" w:styleId="Sangra3detindependiente">
    <w:name w:val="Body Text Indent 3"/>
    <w:basedOn w:val="Normal"/>
    <w:rsid w:val="00CD66A6"/>
    <w:pPr>
      <w:spacing w:line="360" w:lineRule="auto"/>
      <w:ind w:firstLine="720"/>
    </w:pPr>
  </w:style>
  <w:style w:type="character" w:styleId="Nmerodelnea">
    <w:name w:val="line number"/>
    <w:basedOn w:val="Fuentedeprrafopredeter"/>
    <w:rsid w:val="00CD66A6"/>
  </w:style>
  <w:style w:type="paragraph" w:styleId="ndice1">
    <w:name w:val="index 1"/>
    <w:basedOn w:val="Normal"/>
    <w:next w:val="Normal"/>
    <w:autoRedefine/>
    <w:semiHidden/>
    <w:rsid w:val="00CD66A6"/>
    <w:pPr>
      <w:ind w:left="220" w:hanging="220"/>
    </w:pPr>
  </w:style>
  <w:style w:type="paragraph" w:styleId="Ttulodendice">
    <w:name w:val="index heading"/>
    <w:basedOn w:val="Normal"/>
    <w:next w:val="ndice1"/>
    <w:semiHidden/>
    <w:rsid w:val="00CD66A6"/>
    <w:rPr>
      <w:rFonts w:ascii="Univers" w:hAnsi="Univers"/>
      <w:b/>
      <w:lang w:eastAsia="es-ES"/>
    </w:rPr>
  </w:style>
  <w:style w:type="character" w:styleId="Hipervnculovisitado">
    <w:name w:val="FollowedHyperlink"/>
    <w:basedOn w:val="Fuentedeprrafopredeter"/>
    <w:rsid w:val="00CD66A6"/>
    <w:rPr>
      <w:color w:val="800080"/>
      <w:u w:val="single"/>
    </w:rPr>
  </w:style>
  <w:style w:type="paragraph" w:styleId="Textoindependiente">
    <w:name w:val="Body Text"/>
    <w:aliases w:val="- Indented"/>
    <w:basedOn w:val="Normal"/>
    <w:rsid w:val="00CD66A6"/>
    <w:pPr>
      <w:spacing w:after="120"/>
    </w:pPr>
  </w:style>
  <w:style w:type="paragraph" w:customStyle="1" w:styleId="Apartado">
    <w:name w:val="Apartado"/>
    <w:basedOn w:val="Normal"/>
    <w:rsid w:val="00CD66A6"/>
    <w:pPr>
      <w:spacing w:before="80" w:after="80" w:line="288" w:lineRule="auto"/>
    </w:pPr>
    <w:rPr>
      <w:rFonts w:ascii="Times New Roman" w:hAnsi="Times New Roman"/>
      <w:color w:val="000000"/>
      <w:sz w:val="24"/>
      <w:szCs w:val="24"/>
      <w:lang w:val="es-ES" w:eastAsia="es-ES"/>
    </w:rPr>
  </w:style>
  <w:style w:type="paragraph" w:customStyle="1" w:styleId="Listaconvietas-ltima">
    <w:name w:val="Lista con viñetas - última"/>
    <w:basedOn w:val="Listaconvietas"/>
    <w:next w:val="Textoindependiente"/>
    <w:rsid w:val="00CD66A6"/>
    <w:pPr>
      <w:numPr>
        <w:numId w:val="0"/>
      </w:numPr>
      <w:spacing w:before="0" w:after="240"/>
      <w:ind w:left="1800" w:hanging="360"/>
      <w:jc w:val="left"/>
    </w:pPr>
    <w:rPr>
      <w:rFonts w:ascii="Garamond" w:hAnsi="Garamond"/>
      <w:spacing w:val="-5"/>
      <w:sz w:val="24"/>
      <w:lang w:val="es-ES"/>
    </w:rPr>
  </w:style>
  <w:style w:type="paragraph" w:styleId="Listaconvietas">
    <w:name w:val="List Bullet"/>
    <w:basedOn w:val="Normal"/>
    <w:autoRedefine/>
    <w:rsid w:val="00CD66A6"/>
    <w:pPr>
      <w:numPr>
        <w:numId w:val="7"/>
      </w:numPr>
    </w:pPr>
  </w:style>
  <w:style w:type="paragraph" w:customStyle="1" w:styleId="Figura">
    <w:name w:val="Figura"/>
    <w:basedOn w:val="Normal"/>
    <w:autoRedefine/>
    <w:rsid w:val="00CD66A6"/>
    <w:pPr>
      <w:numPr>
        <w:numId w:val="14"/>
      </w:numPr>
      <w:ind w:left="1985"/>
      <w:jc w:val="center"/>
    </w:pPr>
    <w:rPr>
      <w:sz w:val="18"/>
      <w:szCs w:val="18"/>
    </w:rPr>
  </w:style>
  <w:style w:type="paragraph" w:customStyle="1" w:styleId="BMNormal">
    <w:name w:val="BM_Normal"/>
    <w:rsid w:val="00CD66A6"/>
    <w:pPr>
      <w:widowControl w:val="0"/>
      <w:autoSpaceDE w:val="0"/>
      <w:autoSpaceDN w:val="0"/>
      <w:adjustRightInd w:val="0"/>
      <w:spacing w:before="80" w:after="80"/>
      <w:ind w:left="567" w:right="284"/>
      <w:jc w:val="both"/>
    </w:pPr>
    <w:rPr>
      <w:rFonts w:ascii="Frutiger 45 Light" w:hAnsi="Frutiger 45 Light"/>
      <w:color w:val="000000"/>
      <w:sz w:val="22"/>
      <w:szCs w:val="22"/>
    </w:rPr>
  </w:style>
  <w:style w:type="paragraph" w:styleId="Textodeglobo">
    <w:name w:val="Balloon Text"/>
    <w:basedOn w:val="Normal"/>
    <w:semiHidden/>
    <w:rsid w:val="00CD66A6"/>
    <w:rPr>
      <w:rFonts w:ascii="Tahoma" w:hAnsi="Tahoma" w:cs="Tahoma"/>
      <w:sz w:val="16"/>
      <w:szCs w:val="16"/>
    </w:rPr>
  </w:style>
  <w:style w:type="paragraph" w:customStyle="1" w:styleId="Normal2">
    <w:name w:val="Normal 2"/>
    <w:basedOn w:val="Normal"/>
    <w:rsid w:val="00CD66A6"/>
    <w:pPr>
      <w:spacing w:before="120" w:after="120"/>
      <w:ind w:left="0"/>
    </w:pPr>
    <w:rPr>
      <w:lang w:eastAsia="es-ES"/>
    </w:rPr>
  </w:style>
  <w:style w:type="table" w:styleId="Tablaconcuadrcula">
    <w:name w:val="Table Grid"/>
    <w:basedOn w:val="Tablanormal"/>
    <w:rsid w:val="00C278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basedOn w:val="Fuentedeprrafopredeter"/>
    <w:link w:val="Ttulo2"/>
    <w:rsid w:val="00CD0851"/>
    <w:rPr>
      <w:rFonts w:ascii="Helv" w:hAnsi="Helv"/>
      <w:b/>
      <w:sz w:val="28"/>
      <w:lang w:val="es-ES_tradnl" w:eastAsia="en-US"/>
    </w:rPr>
  </w:style>
  <w:style w:type="paragraph" w:styleId="Prrafodelista">
    <w:name w:val="List Paragraph"/>
    <w:basedOn w:val="Normal"/>
    <w:uiPriority w:val="34"/>
    <w:qFormat/>
    <w:rsid w:val="00B2575D"/>
    <w:pPr>
      <w:ind w:left="720"/>
      <w:contextualSpacing/>
    </w:pPr>
  </w:style>
  <w:style w:type="paragraph" w:customStyle="1" w:styleId="Texto">
    <w:name w:val="Texto"/>
    <w:uiPriority w:val="99"/>
    <w:rsid w:val="00FF0576"/>
    <w:pPr>
      <w:widowControl w:val="0"/>
      <w:autoSpaceDE w:val="0"/>
      <w:autoSpaceDN w:val="0"/>
      <w:adjustRightInd w:val="0"/>
      <w:spacing w:before="120" w:after="120"/>
    </w:pPr>
    <w:rPr>
      <w:rFonts w:ascii="Arial" w:eastAsiaTheme="minorEastAsia"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9582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footer" Target="footer2.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0" Type="http://schemas.openxmlformats.org/officeDocument/2006/relationships/header" Target="header2.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wmf"/><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X:\VITORIA\GrupoDESA\Proyectos\2015\EJIE\15-DESA-014%20Informes%20de%20Extranjeria\MANUALES\MAU(1.1).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MAU(1.1).dot</Template>
  <TotalTime>149</TotalTime>
  <Pages>81</Pages>
  <Words>8899</Words>
  <Characters>48601</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Acuerdo Nivel de Servicio</vt:lpstr>
    </vt:vector>
  </TitlesOfParts>
  <Company>EJIE</Company>
  <LinksUpToDate>false</LinksUpToDate>
  <CharactersWithSpaces>57386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Acuerdo Nivel de Servicio</dc:title>
  <dc:subject/>
  <dc:creator>Iñigo Collado</dc:creator>
  <cp:keywords/>
  <cp:lastModifiedBy>Muñoz Sanchez, Ion</cp:lastModifiedBy>
  <cp:revision>29</cp:revision>
  <cp:lastPrinted>2012-11-14T07:40:00Z</cp:lastPrinted>
  <dcterms:created xsi:type="dcterms:W3CDTF">2016-06-22T10:33:00Z</dcterms:created>
  <dcterms:modified xsi:type="dcterms:W3CDTF">2016-06-28T05:57:00Z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Version">
    <vt:lpwstr>1.1</vt:lpwstr>
  </property>
</Properties>
</file>