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9977" w14:textId="486AC594" w:rsidR="0094785D" w:rsidRDefault="0094785D" w:rsidP="00453412">
      <w:pPr>
        <w:rPr>
          <w:rFonts w:ascii="Times New Roman" w:eastAsia="Times New Roman" w:hAnsi="Times New Roman" w:cs="Times New Roman"/>
        </w:rPr>
      </w:pPr>
      <w:r>
        <w:rPr>
          <w:i/>
          <w:iCs/>
        </w:rPr>
        <w:drawing>
          <wp:anchor distT="0" distB="0" distL="114300" distR="114300" simplePos="0" relativeHeight="251663360" behindDoc="1" locked="0" layoutInCell="1" allowOverlap="1" wp14:anchorId="432A9E99" wp14:editId="551339A2">
            <wp:simplePos x="0" y="0"/>
            <wp:positionH relativeFrom="margin">
              <wp:posOffset>5165725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2" name="Imagen 2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drawing>
          <wp:anchor distT="0" distB="0" distL="114300" distR="114300" simplePos="0" relativeHeight="251661312" behindDoc="1" locked="0" layoutInCell="1" allowOverlap="1" wp14:anchorId="246DF5F3" wp14:editId="29814079">
            <wp:simplePos x="0" y="0"/>
            <wp:positionH relativeFrom="margin">
              <wp:posOffset>8477885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1" name="Imagen 1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D4D83" w14:textId="01515EFC" w:rsidR="00453412" w:rsidRPr="00453412" w:rsidRDefault="0094785D" w:rsidP="00453412">
      <w:pPr>
        <w:rPr>
          <w:rFonts w:ascii="Times New Roman" w:eastAsia="Times New Roman" w:hAnsi="Times New Roman" w:cs="Times New Roman"/>
        </w:rPr>
      </w:pPr>
      <w:r>
        <w:rPr>
          <w:i/>
          <w:iCs/>
        </w:rPr>
        <w:drawing>
          <wp:anchor distT="0" distB="0" distL="114300" distR="114300" simplePos="0" relativeHeight="251659264" behindDoc="1" locked="0" layoutInCell="1" allowOverlap="1" wp14:anchorId="29B58785" wp14:editId="341CC5F8">
            <wp:simplePos x="0" y="0"/>
            <wp:positionH relativeFrom="margin">
              <wp:posOffset>8477885</wp:posOffset>
            </wp:positionH>
            <wp:positionV relativeFrom="paragraph">
              <wp:posOffset>-560705</wp:posOffset>
            </wp:positionV>
            <wp:extent cx="552450" cy="552450"/>
            <wp:effectExtent l="0" t="0" r="0" b="0"/>
            <wp:wrapNone/>
            <wp:docPr id="4" name="Imagen 4" descr="cid:image002.png@01D407D5.EF82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407D5.EF822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886"/>
        <w:gridCol w:w="1286"/>
        <w:gridCol w:w="1772"/>
        <w:gridCol w:w="359"/>
        <w:gridCol w:w="2737"/>
      </w:tblGrid>
      <w:tr w:rsidR="00453412" w:rsidRPr="00453412" w14:paraId="31CA60F8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5901" w14:textId="32FE650F" w:rsidR="00453412" w:rsidRPr="00453412" w:rsidRDefault="00CF7A78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22"/>
                <w:szCs w:val="22"/>
                <w:shd w:val="clear" w:color="auto" w:fill="000000"/>
                <w:rFonts w:ascii="Arial" w:hAnsi="Arial"/>
              </w:rPr>
              <w:t xml:space="preserve">Konpromisoaren fitxa operatiboa</w:t>
            </w:r>
          </w:p>
        </w:tc>
      </w:tr>
      <w:tr w:rsidR="00453412" w:rsidRPr="00D86C77" w14:paraId="0593C78A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C942" w14:textId="1F0A0C48" w:rsidR="00453412" w:rsidRPr="00CF7A78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color w:val="000000"/>
                <w:b/>
                <w:rFonts w:ascii="Arial" w:hAnsi="Arial"/>
              </w:rPr>
              <w:t xml:space="preserve">Konpromisoaren izena eta zenbakia</w:t>
            </w:r>
            <w:r>
              <w:rPr>
                <w:sz w:val="22"/>
                <w:szCs w:val="22"/>
                <w:color w:val="000000"/>
                <w:rFonts w:ascii="Arial" w:hAnsi="Arial"/>
              </w:rPr>
              <w:t xml:space="preserve">.</w:t>
            </w:r>
            <w:r>
              <w:rPr>
                <w:sz w:val="22"/>
                <w:szCs w:val="22"/>
                <w:color w:val="000000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i/>
                <w:color w:val="2F5496" w:themeColor="accent5" w:themeShade="BF"/>
                <w:rFonts w:ascii="Arial" w:hAnsi="Arial"/>
              </w:rPr>
              <w:t xml:space="preserve">(Aztertu zer aukera dagoen konpromisoaren izenburuaren bertsio ulerterraz bat egiteko herritarrentzat, planean ezarritako konpromisoaren muina aldatu gabe)</w:t>
            </w:r>
          </w:p>
        </w:tc>
      </w:tr>
      <w:tr w:rsidR="00453412" w:rsidRPr="00D86C77" w14:paraId="5FEFDF15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B574" w14:textId="0680B844" w:rsidR="00453412" w:rsidRPr="00CF7A78" w:rsidRDefault="00453412" w:rsidP="00CF7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color w:val="000000"/>
                <w:b/>
                <w:rFonts w:ascii="Arial" w:hAnsi="Arial"/>
              </w:rPr>
              <w:t xml:space="preserve">Konpromisoaren hasierako eta amaierako egunak</w:t>
            </w:r>
            <w:r>
              <w:rPr>
                <w:sz w:val="22"/>
                <w:szCs w:val="22"/>
                <w:color w:val="000000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color w:val="2F5496" w:themeColor="accent5" w:themeShade="BF"/>
                <w:rFonts w:ascii="Arial" w:hAnsi="Arial"/>
              </w:rPr>
              <w:t xml:space="preserve">(</w:t>
            </w:r>
            <w:r>
              <w:rPr>
                <w:sz w:val="22"/>
                <w:szCs w:val="22"/>
                <w:color w:val="2F5496" w:themeColor="accent5" w:themeShade="BF"/>
                <w:i/>
                <w:rFonts w:ascii="Arial" w:hAnsi="Arial"/>
              </w:rPr>
              <w:t xml:space="preserve">adibidez, 2018ko irailaren 1a - 2020ko abuztuaren 31)</w:t>
            </w:r>
          </w:p>
        </w:tc>
      </w:tr>
      <w:tr w:rsidR="00453412" w:rsidRPr="00D86C77" w14:paraId="1D8D7293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0E76" w14:textId="1329B54A" w:rsidR="00453412" w:rsidRPr="008B5642" w:rsidRDefault="00453412" w:rsidP="0045341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B5642" w:rsidRPr="00CF7A78" w14:paraId="428935B5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14399" w14:textId="3450562B" w:rsidR="00453412" w:rsidRPr="00CF7A78" w:rsidRDefault="00CF7A78" w:rsidP="00CF7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Nork bultzatuko dute konpromisoa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B2863" w14:textId="03268736" w:rsidR="00453412" w:rsidRPr="00CF7A78" w:rsidRDefault="00CF7A78" w:rsidP="00453412">
            <w:pPr>
              <w:rPr>
                <w:i/>
                <w:sz w:val="22"/>
                <w:szCs w:val="22"/>
                <w:rFonts w:ascii="Arial" w:eastAsia="Times New Roman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(Liderrak eta liderkideak aipatu)</w:t>
            </w:r>
          </w:p>
        </w:tc>
      </w:tr>
      <w:tr w:rsidR="00453412" w:rsidRPr="00453412" w14:paraId="7AC2DEAD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E2F22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Konpromisoaren deskribapena</w:t>
            </w:r>
          </w:p>
        </w:tc>
      </w:tr>
      <w:tr w:rsidR="008B5642" w:rsidRPr="00D86C77" w14:paraId="0C349557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57CF3" w14:textId="62F5AE4C" w:rsidR="00453412" w:rsidRPr="00CF7A78" w:rsidRDefault="00D83A90" w:rsidP="0048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Konpondu nahi den arazoa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318C" w14:textId="73B7D84C" w:rsidR="00453412" w:rsidRPr="006E6AB3" w:rsidRDefault="0048689D" w:rsidP="0048689D">
            <w:pPr>
              <w:rPr>
                <w:color w:val="2F5496" w:themeColor="accent5" w:themeShade="BF"/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(Deskribatu pare bat lerroaldetan gehienez eta hizkera ulerterrazean, zer arazo sozial, ekonomiko, politiko eta ingurumeneko jorratu nahi diren konpromiso honen bidez).</w:t>
            </w:r>
            <w:r>
              <w:rPr>
                <w:i/>
                <w:color w:val="2F5496" w:themeColor="accent5" w:themeShade="BF"/>
                <w:sz w:val="22"/>
                <w:szCs w:val="22"/>
                <w:iCs/>
                <w:rFonts w:ascii="Arial" w:hAnsi="Arial"/>
              </w:rPr>
              <w:t xml:space="preserve"> </w:t>
            </w:r>
          </w:p>
        </w:tc>
      </w:tr>
      <w:tr w:rsidR="008B5642" w:rsidRPr="00D86C77" w14:paraId="3BE18AA4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1D709" w14:textId="6C24400E" w:rsidR="00453412" w:rsidRPr="00453412" w:rsidRDefault="0048689D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Zer dakar konpromisoak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6975" w14:textId="629748BE" w:rsidR="00453412" w:rsidRPr="006E6AB3" w:rsidRDefault="0048689D" w:rsidP="0048689D">
            <w:pPr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(Deskribatu pare bat lerroaldetan gehienez eta hizkera ulerterrazean, zer dakarren konpromisoak, zer emaitza espero diren eta zein den helburu orokorra)</w:t>
            </w:r>
            <w:r>
              <w:rPr>
                <w:i/>
                <w:color w:val="2F5496" w:themeColor="accent5" w:themeShade="BF"/>
                <w:sz w:val="22"/>
                <w:szCs w:val="22"/>
                <w:iCs/>
                <w:rFonts w:ascii="Arial" w:hAnsi="Arial"/>
              </w:rPr>
              <w:t xml:space="preserve">.</w:t>
            </w:r>
          </w:p>
        </w:tc>
      </w:tr>
      <w:tr w:rsidR="008B5642" w:rsidRPr="00D86C77" w14:paraId="3B8D39C7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86F3" w14:textId="7465B9D0" w:rsidR="00453412" w:rsidRPr="00CF7A78" w:rsidRDefault="00453412" w:rsidP="00486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Nola lagunduko du arazoa konpontzen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FC29" w14:textId="28947453" w:rsidR="00453412" w:rsidRPr="006E6AB3" w:rsidRDefault="00D83A90" w:rsidP="0048689D">
            <w:pPr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(Deskribatu pare bat lerroaldetan gehienez eta hizkera ulerterrazean, konpromisoak nola lagunduko duen arazoak konpontzen edo gobernuok arazo horiei ekiteko erabili izan dugun modua aldatzen</w:t>
            </w:r>
            <w:r>
              <w:rPr>
                <w:i/>
                <w:color w:val="2F5496" w:themeColor="accent5" w:themeShade="BF"/>
                <w:sz w:val="22"/>
                <w:szCs w:val="22"/>
                <w:iCs/>
                <w:rFonts w:ascii="Arial" w:hAnsi="Arial"/>
              </w:rPr>
              <w:t xml:space="preserve">.</w:t>
            </w:r>
          </w:p>
          <w:p w14:paraId="71F7693D" w14:textId="72FAA5AE" w:rsidR="00453412" w:rsidRPr="006E6AB3" w:rsidRDefault="00453412" w:rsidP="00D83A90">
            <w:pPr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Oharra: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Azaldu nola inplementatuko den konpromisoa.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Deskribapen argia idatzi behar duzu: jarraian aipatuko dituzun mugarriek —jarduerak edo produktu entregagarriek— nola lagunduko duten konpromisoaren helburuak lortzen eta espero diren emaitzak —arazoak konpontzen lagunduko duten horiek— erdiesten).</w:t>
            </w:r>
          </w:p>
        </w:tc>
      </w:tr>
      <w:tr w:rsidR="008B5642" w:rsidRPr="00D86C77" w14:paraId="03245D0D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E6CF9" w14:textId="583BBD9E" w:rsidR="00453412" w:rsidRPr="00CF7A78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Zergatik balioesten du OGPk konpromiso hau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75297" w14:textId="6A3D24DC" w:rsidR="00453412" w:rsidRPr="006E6AB3" w:rsidRDefault="00D83A90" w:rsidP="00453412">
            <w:pPr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(Deskribatu lerroalde bakarrean zergatik den konpromisoa OGPrentzat garrantzitsua, kontuan izanik OGPren hiru ildo estrategikoak; adibidez: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</w:p>
          <w:p w14:paraId="4B88454B" w14:textId="1EAC8281" w:rsidR="00453412" w:rsidRPr="006E6AB3" w:rsidRDefault="00D83A90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informazio gehiago argitaratzeko, informazioaren kalitatea hobetzeko, herritarrek informazioa eskuratzeko bideak hobetzeko eta informaziorako eskubidea onartzeko bidea ematen duelako… eta gardentasuna OGPk bultzatzen duen balioa delako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</w:p>
          <w:p w14:paraId="45D7314D" w14:textId="65885348" w:rsidR="00453412" w:rsidRPr="006E6AB3" w:rsidRDefault="0059092D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guztien ongiari buruz eragiteko edo erabakiak hartzeko aukerak sortzea edo herritarrek horretarako dituzten gaitasunak hobetzea eta gizarte zibila indartzea dakarrelako… eta herritarren parte-hartzea OGPk bultzatzen duen balioa delako</w:t>
            </w: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</w:p>
          <w:p w14:paraId="6B8B35C1" w14:textId="61973823" w:rsidR="00453412" w:rsidRPr="006E6AB3" w:rsidRDefault="0059092D" w:rsidP="0059092D">
            <w:pPr>
              <w:pStyle w:val="Zerrenda-paragrafoa"/>
              <w:numPr>
                <w:ilvl w:val="0"/>
                <w:numId w:val="2"/>
              </w:numPr>
              <w:jc w:val="both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erantzukizun politikoa edo eginkizun publikoa duten pertsonei beren ekintzen gaineko kontuak eskatzeko arauak, erregulazioak eta mekanismoak sortzeko edo hobetzeko bidea ematen duelako… eta kontuak ematea OGPk bultzatzen duen balioa delako.</w:t>
            </w:r>
          </w:p>
          <w:p w14:paraId="727EBCF8" w14:textId="01517A99" w:rsidR="00453412" w:rsidRPr="006E6AB3" w:rsidRDefault="00453412" w:rsidP="00453412">
            <w:pPr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CF7A78" w14:paraId="59F8AEAE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5F04" w14:textId="51EEF585" w:rsidR="00453412" w:rsidRPr="00453412" w:rsidRDefault="006E6AB3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Helburua lortzeko baliabideak</w:t>
            </w:r>
          </w:p>
        </w:tc>
        <w:tc>
          <w:tcPr>
            <w:tcW w:w="7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C8DB" w14:textId="15F6E8C2" w:rsidR="00453412" w:rsidRPr="006E6AB3" w:rsidRDefault="0094785D" w:rsidP="00453412">
            <w:pPr>
              <w:ind w:left="720" w:hanging="360"/>
              <w:rPr>
                <w:i/>
                <w:color w:val="2F5496" w:themeColor="accent5" w:themeShade="BF"/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(Deskribatu honako hauek:</w:t>
            </w: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</w:p>
          <w:p w14:paraId="73285DB7" w14:textId="77777777" w:rsidR="006E6AB3" w:rsidRPr="006E6AB3" w:rsidRDefault="006E6AB3" w:rsidP="00453412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  <w:p w14:paraId="5D98AB7C" w14:textId="77777777" w:rsidR="006E6AB3" w:rsidRPr="006E6AB3" w:rsidRDefault="006E6AB3" w:rsidP="006E6AB3">
            <w:pPr>
              <w:pStyle w:val="Zerrenda-paragrafoa"/>
              <w:numPr>
                <w:ilvl w:val="0"/>
                <w:numId w:val="2"/>
              </w:numPr>
              <w:jc w:val="both"/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 w:cs="Arial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Eskura jarriko diren barneko baliabideak (esaterako, lider diren erakundeetako zenbat pertsonak esku hartuko duten zuzenean…)</w:t>
            </w:r>
          </w:p>
          <w:p w14:paraId="361EE309" w14:textId="411DD945" w:rsidR="006E6AB3" w:rsidRPr="006E6AB3" w:rsidRDefault="006E6AB3" w:rsidP="006E6AB3">
            <w:pPr>
              <w:pStyle w:val="Zerrenda-paragrafoa"/>
              <w:numPr>
                <w:ilvl w:val="0"/>
                <w:numId w:val="2"/>
              </w:numPr>
              <w:jc w:val="both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iCs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Kanpoko kontratazioetarako aurrekontua)</w:t>
            </w:r>
          </w:p>
        </w:tc>
      </w:tr>
      <w:tr w:rsidR="008B5642" w:rsidRPr="00747C38" w14:paraId="269BC511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D7A8" w14:textId="77777777" w:rsidR="008B5642" w:rsidRDefault="008B5642" w:rsidP="00453412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Ekintza eta emaitza nagusiak</w:t>
            </w:r>
          </w:p>
          <w:p w14:paraId="34521DF5" w14:textId="08D1494E" w:rsidR="00747C38" w:rsidRPr="00B25548" w:rsidRDefault="008B5642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shd w:val="clear" w:color="auto" w:fill="D9D9D9"/>
                <w:color w:val="000000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shd w:val="clear" w:color="auto" w:fill="D9D9D9"/>
                <w:i/>
                <w:color w:val="2F5496" w:themeColor="accent5" w:themeShade="BF"/>
                <w:rFonts w:ascii="Arial" w:hAnsi="Arial"/>
              </w:rPr>
              <w:t xml:space="preserve">(produktuak eta ekintzak gauzatu ahala, OGP Euskadi webgunean argitaratutako dokumentuekin estekatuko dira)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3B77F" w14:textId="77777777" w:rsidR="00C26AD6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Aurreikusitako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57B9DAD2" w14:textId="79B36EF5" w:rsidR="00747C38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hasiera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4D540430" w14:textId="100C9E6E" w:rsidR="00747C38" w:rsidRPr="006E6AB3" w:rsidRDefault="00747C38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eguna: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9587" w14:textId="77777777" w:rsidR="00C26AD6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Aurreikusitako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06968B16" w14:textId="71D944DD" w:rsidR="00747C38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amaiera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19199C86" w14:textId="58628CA1" w:rsidR="00747C38" w:rsidRPr="006E6AB3" w:rsidRDefault="00747C38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eguna: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021F8A" w14:textId="77777777" w:rsidR="00747C38" w:rsidRPr="008B5642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Egoera</w:t>
            </w:r>
          </w:p>
          <w:p w14:paraId="44B1CB54" w14:textId="77777777" w:rsidR="00C26AD6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(hasi gabe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3733D6FC" w14:textId="73D23618" w:rsidR="00C26AD6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/hasita/</w:t>
            </w:r>
          </w:p>
          <w:p w14:paraId="62723C17" w14:textId="77777777" w:rsidR="00C26AD6" w:rsidRDefault="00747C38" w:rsidP="00453412">
            <w:pPr>
              <w:jc w:val="center"/>
              <w:rPr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abian/</w:t>
            </w:r>
          </w:p>
          <w:p w14:paraId="2B318A84" w14:textId="5378247B" w:rsidR="00747C38" w:rsidRPr="00747C38" w:rsidRDefault="00747C38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shd w:val="clear" w:color="auto" w:fill="D9D9D9"/>
                <w:rFonts w:ascii="Arial" w:hAnsi="Arial"/>
              </w:rPr>
              <w:t xml:space="preserve">amaituta)</w:t>
            </w:r>
          </w:p>
        </w:tc>
      </w:tr>
      <w:tr w:rsidR="008B5642" w:rsidRPr="00747C38" w14:paraId="28D421B4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3F23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2E6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B4B1F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FA03" w14:textId="1AFF35AF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67F83165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BD5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5D9B3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A3A5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5DE6" w14:textId="3290F4A1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451B64D8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BDED0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F935A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9E0C8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A99C" w14:textId="31961755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4511CCFF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7B86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ACCE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42AD5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2E9B" w14:textId="5A8220E0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747C38" w14:paraId="0FCF99BF" w14:textId="77777777" w:rsidTr="0094785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2090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0A8F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91CD" w14:textId="77777777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C60B" w14:textId="7DBB0570" w:rsidR="00747C38" w:rsidRPr="00747C38" w:rsidRDefault="00747C38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  <w:tr w:rsidR="008B5642" w:rsidRPr="00D86C77" w14:paraId="0D86FAEB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F575" w14:textId="77777777" w:rsidR="00852565" w:rsidRDefault="00852565" w:rsidP="00852565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Nola jakingo dugu ondo gabiltzala konpromisoarekin</w:t>
            </w:r>
          </w:p>
          <w:p w14:paraId="123DBB02" w14:textId="3C4C12E6" w:rsidR="00852565" w:rsidRPr="0094785D" w:rsidRDefault="0094785D" w:rsidP="00852565">
            <w:pPr>
              <w:jc w:val="center"/>
              <w:rPr>
                <w:i/>
                <w:rFonts w:ascii="Times New Roman" w:hAnsi="Times New Roman" w:cs="Times New Roman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shd w:val="clear" w:color="auto" w:fill="D9D9D9"/>
                <w:rFonts w:ascii="Arial" w:hAnsi="Arial"/>
              </w:rPr>
              <w:t xml:space="preserve">(planean prozesu edo emaitza gisa ageri direnen artean edo taldean zehazten diren bestelakoen artean, hautatu herritarren ikuspuntutik garrantzi handiena dutenak, eta idatzi horiek modu ulerterrazean)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DD04" w14:textId="77777777" w:rsidR="00852565" w:rsidRPr="00852565" w:rsidRDefault="00852565" w:rsidP="004A174E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Gero nola jakingo dugu</w:t>
            </w: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  <w:p w14:paraId="7BF80C83" w14:textId="77777777" w:rsidR="00852565" w:rsidRDefault="00852565" w:rsidP="004A174E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balio izan duela</w:t>
            </w:r>
          </w:p>
          <w:p w14:paraId="653BE576" w14:textId="4D7DD2C7" w:rsidR="0094785D" w:rsidRPr="00852565" w:rsidRDefault="0094785D" w:rsidP="00947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shd w:val="clear" w:color="auto" w:fill="D9D9D9"/>
                <w:rFonts w:ascii="Arial" w:hAnsi="Arial"/>
              </w:rPr>
              <w:t xml:space="preserve">(planean inpaktu gisa ageri direnen artean edo taldean zehazten diren bestelakoen artean, hautatu herritarren ikuspuntutik garrantzi handiena dutenak, eta idatzi horiek modu ulerterrazean)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D6C46" w14:textId="77777777" w:rsidR="0094785D" w:rsidRDefault="00852565" w:rsidP="004A174E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Datu batzuk:</w:t>
            </w:r>
          </w:p>
          <w:p w14:paraId="45DEC060" w14:textId="6F0BF23C" w:rsidR="00852565" w:rsidRPr="0094785D" w:rsidRDefault="0094785D" w:rsidP="004A174E">
            <w:pPr>
              <w:jc w:val="center"/>
              <w:rPr>
                <w:i/>
                <w:rFonts w:ascii="Times New Roman" w:hAnsi="Times New Roman" w:cs="Times New Roman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shd w:val="clear" w:color="auto" w:fill="D9D9D9"/>
                <w:rFonts w:ascii="Arial" w:hAnsi="Arial"/>
              </w:rPr>
              <w:t xml:space="preserve">(neurketetako datuak jarri, lortu ahala)</w:t>
            </w:r>
          </w:p>
        </w:tc>
      </w:tr>
      <w:tr w:rsidR="008B5642" w:rsidRPr="00D86C77" w14:paraId="7682103E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CD42" w14:textId="0DEA91F6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262E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9E4F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1116703D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08AA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76269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2B57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0EC43D1B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CA084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69EF3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CB68D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32B6DD40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EE48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9FFD8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8EA71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8B5642" w:rsidRPr="00D86C77" w14:paraId="199FCC52" w14:textId="77777777" w:rsidTr="0094785D"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29ED1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38519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613BB" w14:textId="77777777" w:rsidR="00852565" w:rsidRPr="0094785D" w:rsidRDefault="00852565" w:rsidP="004A174E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453412" w:rsidRPr="00D86C77" w14:paraId="71A40BB2" w14:textId="77777777" w:rsidTr="0045341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43B11" w14:textId="77777777" w:rsidR="006E6AB3" w:rsidRDefault="00453412" w:rsidP="00453412">
            <w:pPr>
              <w:jc w:val="center"/>
              <w:rPr>
                <w:b/>
                <w:bCs/>
                <w:sz w:val="22"/>
                <w:szCs w:val="22"/>
                <w:shd w:val="clear" w:color="auto" w:fill="B7B7B7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shd w:val="clear" w:color="auto" w:fill="B7B7B7"/>
                <w:rFonts w:ascii="Arial" w:hAnsi="Arial"/>
              </w:rPr>
              <w:t xml:space="preserve">Harremanetarako informazioa</w:t>
            </w:r>
            <w:r>
              <w:rPr>
                <w:b/>
                <w:bCs/>
                <w:sz w:val="22"/>
                <w:szCs w:val="22"/>
                <w:shd w:val="clear" w:color="auto" w:fill="B7B7B7"/>
                <w:rFonts w:ascii="Arial" w:hAnsi="Arial"/>
              </w:rPr>
              <w:t xml:space="preserve"> </w:t>
            </w:r>
          </w:p>
          <w:p w14:paraId="2A49F0B5" w14:textId="3858CEC0" w:rsidR="00453412" w:rsidRPr="006E6AB3" w:rsidRDefault="006E6AB3" w:rsidP="00453412">
            <w:pPr>
              <w:jc w:val="center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bCs/>
                <w:i/>
                <w:color w:val="2F5496" w:themeColor="accent5" w:themeShade="BF"/>
                <w:sz w:val="22"/>
                <w:szCs w:val="22"/>
                <w:shd w:val="clear" w:color="auto" w:fill="B7B7B7"/>
                <w:rFonts w:ascii="Arial" w:hAnsi="Arial"/>
              </w:rPr>
              <w:t xml:space="preserve">(Lider den erakundeko pertsona bat identifikatu, herritarrak berarekin zuzenean harremanetan jarri ahal izan daitezen)</w:t>
            </w:r>
          </w:p>
        </w:tc>
      </w:tr>
      <w:tr w:rsidR="008B5642" w:rsidRPr="008B5642" w14:paraId="133AAA8A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1917E" w14:textId="487E399E" w:rsidR="00453412" w:rsidRPr="00CF7A78" w:rsidRDefault="006E6AB3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Harremanetarako pertsona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762EB" w14:textId="1E81785F" w:rsidR="00453412" w:rsidRPr="00792355" w:rsidRDefault="00792355" w:rsidP="00D86C77">
            <w:pPr>
              <w:rPr>
                <w:i/>
                <w:color w:val="2F5496" w:themeColor="accent5" w:themeShade="BF"/>
                <w:sz w:val="22"/>
                <w:szCs w:val="22"/>
                <w:rFonts w:ascii="Arial" w:eastAsia="Times New Roman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(Planaren herritarrentzako bertsioa egin nahi badugu, konpromisoari buruzko deiei eta mezuei erantzuteko prest egongo den pertsona izan behar du.</w:t>
            </w: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8B5642" w:rsidRPr="00D86C77" w14:paraId="13E7F1D5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2974" w14:textId="53FFD043" w:rsidR="00453412" w:rsidRPr="006E6AB3" w:rsidRDefault="006E6AB3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Zein erakundetakoa den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C1F42" w14:textId="29CBFBB5" w:rsidR="00453412" w:rsidRPr="0094785D" w:rsidRDefault="00792355" w:rsidP="008B5642">
            <w:pPr>
              <w:rPr>
                <w:i/>
                <w:color w:val="2F5496" w:themeColor="accent5" w:themeShade="BF"/>
                <w:sz w:val="22"/>
                <w:szCs w:val="22"/>
                <w:rFonts w:ascii="Arial" w:eastAsia="Times New Roman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(Adibidez:</w:t>
            </w: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…ko Aldundiko Berrikuntza Publikoko zuzendaria)</w:t>
            </w:r>
          </w:p>
        </w:tc>
      </w:tr>
      <w:tr w:rsidR="008B5642" w:rsidRPr="00453412" w14:paraId="5EFCDF21" w14:textId="77777777" w:rsidTr="004534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53D76" w14:textId="77777777" w:rsidR="00453412" w:rsidRPr="00453412" w:rsidRDefault="00453412" w:rsidP="004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Helbide elektronikoa eta telefonoa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3C3D7" w14:textId="77777777" w:rsidR="00453412" w:rsidRPr="006E6AB3" w:rsidRDefault="00453412" w:rsidP="00453412">
            <w:pPr>
              <w:rPr>
                <w:rFonts w:ascii="Times New Roman" w:eastAsia="Times New Roman" w:hAnsi="Times New Roman" w:cs="Times New Roman"/>
                <w:color w:val="2F5496" w:themeColor="accent5" w:themeShade="BF"/>
              </w:rPr>
            </w:pPr>
          </w:p>
        </w:tc>
      </w:tr>
      <w:tr w:rsidR="00792355" w:rsidRPr="00D86C77" w14:paraId="579998D0" w14:textId="77777777" w:rsidTr="00170BA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79C6" w14:textId="598F2DCA" w:rsidR="00792355" w:rsidRPr="00792355" w:rsidRDefault="00792355" w:rsidP="00792355">
            <w:pPr>
              <w:jc w:val="center"/>
              <w:rPr>
                <w:b/>
                <w:color w:val="2F5496" w:themeColor="accent5" w:themeShade="BF"/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Parte hartzen duten erakundeak eta pertsonak</w:t>
            </w:r>
          </w:p>
        </w:tc>
      </w:tr>
      <w:tr w:rsidR="008B5642" w:rsidRPr="00D86C77" w14:paraId="645BE0B7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53F07" w14:textId="77777777" w:rsidR="00792355" w:rsidRPr="008B5642" w:rsidRDefault="00792355" w:rsidP="004A174E">
            <w:pPr>
              <w:jc w:val="center"/>
              <w:rPr>
                <w:color w:val="000000"/>
                <w:sz w:val="22"/>
                <w:szCs w:val="22"/>
                <w:shd w:val="clear" w:color="auto" w:fill="D9D9D9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Erakunde publikoak</w:t>
            </w:r>
          </w:p>
          <w:p w14:paraId="7EBDCFE8" w14:textId="67F39C5E" w:rsidR="0094785D" w:rsidRPr="0094785D" w:rsidRDefault="0094785D" w:rsidP="004A174E">
            <w:pPr>
              <w:jc w:val="center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5AAE" w14:textId="0486CA6F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Eusko Jaurlaritza</w:t>
            </w:r>
          </w:p>
          <w:p w14:paraId="4210A478" w14:textId="7727264A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Arabako Foru Aldundia</w:t>
            </w:r>
          </w:p>
          <w:p w14:paraId="33F4CADC" w14:textId="0365C34A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Bizkaiko Foru Aldundia</w:t>
            </w:r>
          </w:p>
          <w:p w14:paraId="7201A7F3" w14:textId="2515907D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Gipuzkoako Foru Aldundia</w:t>
            </w:r>
          </w:p>
          <w:p w14:paraId="4754D43E" w14:textId="77777777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Bilboko Udala</w:t>
            </w:r>
          </w:p>
          <w:p w14:paraId="070CE6F2" w14:textId="6C413F2F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Donostiako Udala</w:t>
            </w:r>
          </w:p>
          <w:p w14:paraId="1E21DD7F" w14:textId="77777777" w:rsidR="00792355" w:rsidRPr="00792355" w:rsidRDefault="00792355" w:rsidP="004A174E">
            <w:pPr>
              <w:ind w:left="720" w:hanging="360"/>
              <w:rPr>
                <w:i/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Gasteizko Udala</w:t>
            </w:r>
          </w:p>
          <w:p w14:paraId="2C8779E4" w14:textId="1CE22A6C" w:rsidR="00792355" w:rsidRPr="00792355" w:rsidRDefault="00792355" w:rsidP="00792355">
            <w:pPr>
              <w:ind w:left="720" w:hanging="360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EUDEL</w:t>
            </w:r>
          </w:p>
        </w:tc>
      </w:tr>
      <w:tr w:rsidR="008B5642" w:rsidRPr="00D86C77" w14:paraId="24431C11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92E25" w14:textId="67117CAD" w:rsidR="00B25548" w:rsidRPr="00B25548" w:rsidRDefault="00B25548" w:rsidP="004A1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Gizarte zibileko edo sektore pribatuko pertsonak eta erakundeak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C067" w14:textId="5FA5649B" w:rsidR="00B25548" w:rsidRPr="00792355" w:rsidRDefault="00B25548" w:rsidP="004A174E">
            <w:pPr>
              <w:ind w:left="720" w:hanging="360"/>
              <w:rPr>
                <w:color w:val="2F5496" w:themeColor="accent5" w:themeShade="BF"/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Innobasque-Berrikuntzaren Euskal Agentzia</w:t>
            </w:r>
          </w:p>
        </w:tc>
      </w:tr>
      <w:tr w:rsidR="008B5642" w:rsidRPr="00D86C77" w14:paraId="0118BE48" w14:textId="77777777" w:rsidTr="004A17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822D4" w14:textId="331E0EE3" w:rsidR="00B25548" w:rsidRPr="00B25548" w:rsidRDefault="00B25548" w:rsidP="004A1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Lantaldea</w:t>
            </w:r>
            <w:r>
              <w:rPr>
                <w:color w:val="000000"/>
                <w:sz w:val="22"/>
                <w:szCs w:val="22"/>
                <w:shd w:val="clear" w:color="auto" w:fill="D9D9D9"/>
                <w:rFonts w:ascii="Arial" w:hAnsi="Arial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412C3" w14:textId="77777777" w:rsidR="00B25548" w:rsidRDefault="00B25548" w:rsidP="004A174E">
            <w:pPr>
              <w:ind w:left="720" w:hanging="360"/>
              <w:rPr>
                <w:i/>
                <w:color w:val="2F5496" w:themeColor="accent5" w:themeShade="BF"/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2F5496" w:themeColor="accent5" w:themeShade="BF"/>
                <w:sz w:val="22"/>
                <w:szCs w:val="22"/>
                <w:rFonts w:ascii="Arial" w:hAnsi="Arial"/>
              </w:rPr>
              <w:t xml:space="preserve">(Idatzi nor diren konpromisoaren araberako lantaldeko pertsonak; bai erakundeetako pertsonak, bai gizarte zibilekoak edo partikularrak; adierazi bakoitzaren izena eta kargua eta erakundea, erakunde bateko kide gisa parte hartzen badu)</w:t>
            </w:r>
          </w:p>
          <w:p w14:paraId="2EE08F91" w14:textId="77777777" w:rsidR="00EF26AD" w:rsidRDefault="00EF26AD" w:rsidP="004A174E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</w:p>
          <w:p w14:paraId="77F08783" w14:textId="77777777" w:rsidR="00EF26AD" w:rsidRDefault="00EF26AD" w:rsidP="004A174E">
            <w:pPr>
              <w:ind w:left="720" w:hanging="360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  <w:lang w:val="es-ES"/>
              </w:rPr>
            </w:pPr>
          </w:p>
          <w:p w14:paraId="7E3CE48C" w14:textId="7AB2A7A5" w:rsidR="00EF26AD" w:rsidRPr="00792355" w:rsidRDefault="00EF26AD" w:rsidP="004A174E">
            <w:pPr>
              <w:ind w:left="720" w:hanging="360"/>
              <w:rPr>
                <w:rFonts w:ascii="Times New Roman" w:hAnsi="Times New Roman" w:cs="Times New Roman"/>
                <w:color w:val="2F5496" w:themeColor="accent5" w:themeShade="BF"/>
                <w:lang w:val="es-ES"/>
              </w:rPr>
            </w:pPr>
          </w:p>
        </w:tc>
      </w:tr>
    </w:tbl>
    <w:p w14:paraId="612DE9BF" w14:textId="77777777" w:rsidR="001030F2" w:rsidRPr="00CF7A78" w:rsidRDefault="00D86C77">
      <w:pPr>
        <w:rPr>
          <w:lang w:val="es-ES"/>
        </w:rPr>
      </w:pPr>
    </w:p>
    <w:sectPr w:rsidR="001030F2" w:rsidRPr="00CF7A78" w:rsidSect="009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EB"/>
    <w:multiLevelType w:val="hybridMultilevel"/>
    <w:tmpl w:val="D7D81D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626B1"/>
    <w:multiLevelType w:val="hybridMultilevel"/>
    <w:tmpl w:val="DE32B33A"/>
    <w:lvl w:ilvl="0" w:tplc="8BB8723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F1141"/>
    <w:multiLevelType w:val="hybridMultilevel"/>
    <w:tmpl w:val="1F5EB6A6"/>
    <w:lvl w:ilvl="0" w:tplc="8BB8723E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12"/>
    <w:rsid w:val="00075367"/>
    <w:rsid w:val="002F4E1A"/>
    <w:rsid w:val="00335DE3"/>
    <w:rsid w:val="0035166B"/>
    <w:rsid w:val="00362792"/>
    <w:rsid w:val="00453412"/>
    <w:rsid w:val="0048689D"/>
    <w:rsid w:val="00490A76"/>
    <w:rsid w:val="0059092D"/>
    <w:rsid w:val="006E6AB3"/>
    <w:rsid w:val="00747C38"/>
    <w:rsid w:val="00792355"/>
    <w:rsid w:val="00814365"/>
    <w:rsid w:val="00852565"/>
    <w:rsid w:val="008B5642"/>
    <w:rsid w:val="00914DFB"/>
    <w:rsid w:val="00932B32"/>
    <w:rsid w:val="0094785D"/>
    <w:rsid w:val="00A735D7"/>
    <w:rsid w:val="00B25548"/>
    <w:rsid w:val="00C11473"/>
    <w:rsid w:val="00C26AD6"/>
    <w:rsid w:val="00CF7A78"/>
    <w:rsid w:val="00D83A90"/>
    <w:rsid w:val="00D86C77"/>
    <w:rsid w:val="00E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4534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errenda-paragrafoa">
    <w:name w:val="List Paragraph"/>
    <w:basedOn w:val="Normala"/>
    <w:uiPriority w:val="34"/>
    <w:qFormat/>
    <w:rsid w:val="0059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4534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errenda-paragrafoa">
    <w:name w:val="List Paragraph"/>
    <w:basedOn w:val="Normala"/>
    <w:uiPriority w:val="34"/>
    <w:qFormat/>
    <w:rsid w:val="0059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407D5.EF8227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Olaizola Azkarate, Jon</cp:lastModifiedBy>
  <cp:revision>9</cp:revision>
  <dcterms:created xsi:type="dcterms:W3CDTF">2018-09-12T06:35:00Z</dcterms:created>
  <dcterms:modified xsi:type="dcterms:W3CDTF">2018-09-18T07:37:00Z</dcterms:modified>
</cp:coreProperties>
</file>