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2876" w14:textId="3042440D" w:rsidR="002C0B18" w:rsidRPr="00554EF2" w:rsidRDefault="002C0B18" w:rsidP="002C0B18">
      <w:pPr>
        <w:jc w:val="center"/>
        <w:rPr>
          <w:rFonts w:ascii="Arial" w:hAnsi="Arial" w:cs="Arial"/>
          <w:b/>
          <w:bCs/>
        </w:rPr>
      </w:pPr>
      <w:bookmarkStart w:id="0" w:name="_Hlk165719242"/>
      <w:r w:rsidRPr="00554EF2">
        <w:rPr>
          <w:rFonts w:ascii="Arial" w:hAnsi="Arial"/>
          <w:b/>
        </w:rPr>
        <w:t>III. ERANSKINA. ERANTZUKIZUNPEKO ADIERAZP</w:t>
      </w:r>
      <w:bookmarkStart w:id="1" w:name="_GoBack"/>
      <w:bookmarkEnd w:id="1"/>
      <w:r w:rsidRPr="00554EF2">
        <w:rPr>
          <w:rFonts w:ascii="Arial" w:hAnsi="Arial"/>
          <w:b/>
        </w:rPr>
        <w:t>ENA (6. oinarria)</w:t>
      </w:r>
    </w:p>
    <w:p w14:paraId="22F5E819" w14:textId="77777777" w:rsidR="002C0B18" w:rsidRPr="00004674" w:rsidRDefault="002C0B18" w:rsidP="002C0B1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ED5C785" w14:textId="77777777" w:rsidR="002C0B18" w:rsidRPr="00004674" w:rsidRDefault="002C0B18" w:rsidP="002C0B1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 jaunak/andreak (</w:t>
      </w:r>
      <w:proofErr w:type="spellStart"/>
      <w:r>
        <w:rPr>
          <w:rFonts w:ascii="Arial" w:hAnsi="Arial"/>
        </w:rPr>
        <w:t>NANa</w:t>
      </w:r>
      <w:proofErr w:type="spellEnd"/>
      <w:r>
        <w:rPr>
          <w:rFonts w:ascii="Arial" w:hAnsi="Arial"/>
        </w:rPr>
        <w:t>: _________________________)</w:t>
      </w:r>
    </w:p>
    <w:p w14:paraId="7A541B3F" w14:textId="77777777" w:rsidR="002C0B18" w:rsidRPr="00004674" w:rsidRDefault="002C0B18" w:rsidP="002C0B1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7A6293D" w14:textId="77777777" w:rsidR="002C0B18" w:rsidRPr="00004674" w:rsidRDefault="002C0B18" w:rsidP="002C0B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/>
        </w:rPr>
        <w:t>NEURE ERANTZUKIZUNPEAN, HAU ADIERAZTEN DUT:</w:t>
      </w:r>
    </w:p>
    <w:p w14:paraId="0C88CBA0" w14:textId="77777777" w:rsidR="002C0B18" w:rsidRPr="00004674" w:rsidRDefault="002C0B18" w:rsidP="002C0B18">
      <w:pPr>
        <w:autoSpaceDE w:val="0"/>
        <w:autoSpaceDN w:val="0"/>
        <w:adjustRightInd w:val="0"/>
        <w:rPr>
          <w:rFonts w:ascii="Arial" w:hAnsi="Arial" w:cs="Arial"/>
        </w:rPr>
      </w:pPr>
    </w:p>
    <w:p w14:paraId="76F87105" w14:textId="77777777" w:rsidR="002C0B18" w:rsidRPr="00004674" w:rsidRDefault="002C0B18" w:rsidP="002C0B1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Ordezkatzen dudan entitateak (_______________________________________________)</w:t>
      </w:r>
    </w:p>
    <w:p w14:paraId="3414B9FD" w14:textId="77777777" w:rsidR="002C0B18" w:rsidRPr="00004674" w:rsidRDefault="002C0B18" w:rsidP="002C0B18">
      <w:pPr>
        <w:autoSpaceDE w:val="0"/>
        <w:autoSpaceDN w:val="0"/>
        <w:adjustRightInd w:val="0"/>
        <w:rPr>
          <w:rFonts w:ascii="Arial" w:hAnsi="Arial" w:cs="Arial"/>
        </w:rPr>
      </w:pPr>
    </w:p>
    <w:p w14:paraId="1A2FEB6A" w14:textId="77777777" w:rsidR="002C0B18" w:rsidRPr="00004674" w:rsidRDefault="002C0B18" w:rsidP="002C0B18">
      <w:pPr>
        <w:pStyle w:val="Pa7"/>
        <w:numPr>
          <w:ilvl w:val="0"/>
          <w:numId w:val="38"/>
        </w:numPr>
        <w:spacing w:after="160"/>
        <w:ind w:left="60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sym w:font="Wingdings" w:char="F0A8"/>
      </w:r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Dirulaguntza</w:t>
      </w:r>
      <w:proofErr w:type="spellEnd"/>
      <w:r>
        <w:rPr>
          <w:b w:val="0"/>
          <w:sz w:val="22"/>
        </w:rPr>
        <w:t xml:space="preserve"> eskatu edo jaso du</w:t>
      </w:r>
      <w:r w:rsidRPr="00004674">
        <w:rPr>
          <w:rStyle w:val="Refdenotaalpie"/>
          <w:b w:val="0"/>
          <w:bCs w:val="0"/>
          <w:sz w:val="22"/>
          <w:szCs w:val="22"/>
        </w:rPr>
        <w:footnoteReference w:id="1"/>
      </w:r>
      <w:r>
        <w:rPr>
          <w:b w:val="0"/>
          <w:sz w:val="22"/>
        </w:rPr>
        <w:t xml:space="preserve"> </w:t>
      </w:r>
    </w:p>
    <w:p w14:paraId="3B670671" w14:textId="77777777" w:rsidR="002C0B18" w:rsidRPr="00004674" w:rsidRDefault="002C0B18" w:rsidP="002C0B18">
      <w:pPr>
        <w:ind w:left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Helburu bererako diren </w:t>
      </w:r>
      <w:proofErr w:type="spellStart"/>
      <w:r>
        <w:rPr>
          <w:rFonts w:ascii="Arial" w:hAnsi="Arial"/>
        </w:rPr>
        <w:t>dirulaguntza</w:t>
      </w:r>
      <w:proofErr w:type="spellEnd"/>
      <w:r>
        <w:rPr>
          <w:rFonts w:ascii="Arial" w:hAnsi="Arial"/>
        </w:rPr>
        <w:t xml:space="preserve">, laguntza, diru-sarrera edo beste baliabide batzuen fasea (eskatuta, jasota edo izapidetzen), edozein administraziotatik edo </w:t>
      </w:r>
      <w:proofErr w:type="spellStart"/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publiko zein pribatutatik etorriak direla ere.</w:t>
      </w:r>
    </w:p>
    <w:p w14:paraId="7A6EFB15" w14:textId="77777777" w:rsidR="002C0B18" w:rsidRPr="00004674" w:rsidRDefault="002C0B18" w:rsidP="002C0B18">
      <w:pPr>
        <w:pStyle w:val="Pa7"/>
        <w:spacing w:after="160"/>
        <w:ind w:left="60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sym w:font="Wingdings" w:char="F0A8"/>
      </w:r>
      <w:r>
        <w:rPr>
          <w:b w:val="0"/>
          <w:sz w:val="22"/>
        </w:rPr>
        <w:t xml:space="preserve"> Ez du eskatu ez jaso inongo administrazioren edo entitate publiko edo pribaturen laguntzarik, diru-sarrerarik edo beste baliabiderik helburu bererako. </w:t>
      </w:r>
    </w:p>
    <w:p w14:paraId="0EA35343" w14:textId="77777777" w:rsidR="002C0B18" w:rsidRPr="00004674" w:rsidRDefault="002C0B18" w:rsidP="002C0B18">
      <w:pPr>
        <w:pStyle w:val="Pa7"/>
        <w:spacing w:after="160"/>
        <w:ind w:firstLine="24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t xml:space="preserve">b) Euskal Autonomia Erkidegoko Administrazio orokorrak eta haren organismo autonomoek emandako izaera bereko laguntzen edo </w:t>
      </w:r>
      <w:proofErr w:type="spellStart"/>
      <w:r>
        <w:rPr>
          <w:b w:val="0"/>
          <w:sz w:val="22"/>
        </w:rPr>
        <w:t>dirulaguntzen</w:t>
      </w:r>
      <w:proofErr w:type="spellEnd"/>
      <w:r>
        <w:rPr>
          <w:b w:val="0"/>
          <w:sz w:val="22"/>
        </w:rPr>
        <w:t xml:space="preserve"> esparruan hasitako itzulketa- edo zehapen-prozeduren egoera, halakorik izapidetzen ari bada. </w:t>
      </w:r>
    </w:p>
    <w:p w14:paraId="2ABDE3EB" w14:textId="77777777" w:rsidR="002C0B18" w:rsidRPr="00004674" w:rsidRDefault="002C0B18" w:rsidP="002C0B18">
      <w:pPr>
        <w:pStyle w:val="Pa7"/>
        <w:spacing w:after="160"/>
        <w:ind w:firstLine="24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t xml:space="preserve">c) Entitate eskatzaileari ez zaiola ezarri, epai irmo bidez, </w:t>
      </w:r>
      <w:proofErr w:type="spellStart"/>
      <w:r>
        <w:rPr>
          <w:b w:val="0"/>
          <w:sz w:val="22"/>
        </w:rPr>
        <w:t>dirulaguntzak</w:t>
      </w:r>
      <w:proofErr w:type="spellEnd"/>
      <w:r>
        <w:rPr>
          <w:b w:val="0"/>
          <w:sz w:val="22"/>
        </w:rPr>
        <w:t xml:space="preserve"> edo laguntza publikoak lortzeko aukera galtzea dakarren zigorrik, edo ez du zigorrik prebarikazioa, funtzionario-eroskeria, diru publikoen erabilera bidegabea, influentzia-trafikoa, iruzurrak eta legearen aurkako ordainarazpenak edo hirigintza-delituak direla-eta.</w:t>
      </w:r>
    </w:p>
    <w:p w14:paraId="51DD7926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d) Erakunde eskatzaileak ordainduta dituela </w:t>
      </w:r>
      <w:proofErr w:type="spellStart"/>
      <w:r>
        <w:rPr>
          <w:rFonts w:ascii="Arial" w:hAnsi="Arial"/>
        </w:rPr>
        <w:t>dirulaguntzak</w:t>
      </w:r>
      <w:proofErr w:type="spellEnd"/>
      <w:r>
        <w:rPr>
          <w:rFonts w:ascii="Arial" w:hAnsi="Arial"/>
        </w:rPr>
        <w:t xml:space="preserve"> itzultzeko betebeharrak, 2023ko otsailaren 13ko Aginduaren</w:t>
      </w:r>
      <w:r>
        <w:rPr>
          <w:rFonts w:ascii="Calibri" w:hAnsi="Calibri"/>
          <w:sz w:val="24"/>
        </w:rPr>
        <w:t xml:space="preserve"> </w:t>
      </w:r>
      <w:r>
        <w:rPr>
          <w:rFonts w:ascii="Arial" w:hAnsi="Arial"/>
        </w:rPr>
        <w:t xml:space="preserve">4.1 artikuluan agintzen den eran (Agindua, 2023ko otsailaren 13koa, Ekonomia eta Ogasuneko </w:t>
      </w:r>
      <w:proofErr w:type="spellStart"/>
      <w:r>
        <w:rPr>
          <w:rFonts w:ascii="Arial" w:hAnsi="Arial"/>
        </w:rPr>
        <w:t>sailburuarena</w:t>
      </w:r>
      <w:proofErr w:type="spellEnd"/>
      <w:r>
        <w:rPr>
          <w:rFonts w:ascii="Arial" w:hAnsi="Arial"/>
        </w:rPr>
        <w:t xml:space="preserve">, Euskal Autonomia Erkidegoko aurrekontu orokorren kontura ematen diren laguntzen eta </w:t>
      </w:r>
      <w:proofErr w:type="spellStart"/>
      <w:r>
        <w:rPr>
          <w:rFonts w:ascii="Arial" w:hAnsi="Arial"/>
        </w:rPr>
        <w:t>dirulaguntzen</w:t>
      </w:r>
      <w:proofErr w:type="spellEnd"/>
      <w:r>
        <w:rPr>
          <w:rFonts w:ascii="Arial" w:hAnsi="Arial"/>
        </w:rPr>
        <w:t xml:space="preserve"> esparruan bai zerga-betebeharrak eta Gizarte </w:t>
      </w:r>
      <w:proofErr w:type="spellStart"/>
      <w:r>
        <w:rPr>
          <w:rFonts w:ascii="Arial" w:hAnsi="Arial"/>
        </w:rPr>
        <w:t>Segurantzarekikoak</w:t>
      </w:r>
      <w:proofErr w:type="spellEnd"/>
      <w:r>
        <w:rPr>
          <w:rFonts w:ascii="Arial" w:hAnsi="Arial"/>
        </w:rPr>
        <w:t xml:space="preserve"> bai </w:t>
      </w:r>
      <w:proofErr w:type="spellStart"/>
      <w:r>
        <w:rPr>
          <w:rFonts w:ascii="Arial" w:hAnsi="Arial"/>
        </w:rPr>
        <w:t>dirulaguntzak</w:t>
      </w:r>
      <w:proofErr w:type="spellEnd"/>
      <w:r>
        <w:rPr>
          <w:rFonts w:ascii="Arial" w:hAnsi="Arial"/>
        </w:rPr>
        <w:t xml:space="preserve"> itzultzeari buruzkoak betetzen direla egiaztatzeari buruzkoa).</w:t>
      </w:r>
    </w:p>
    <w:p w14:paraId="387D8B49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eastAsia="Times New Roman" w:hAnsi="Arial" w:cs="Arial"/>
          <w:highlight w:val="lightGray"/>
        </w:rPr>
      </w:pPr>
    </w:p>
    <w:p w14:paraId="43553940" w14:textId="77777777" w:rsidR="002C0B18" w:rsidRPr="00004674" w:rsidRDefault="002C0B18" w:rsidP="002C0B18">
      <w:pPr>
        <w:pStyle w:val="BOPVDetalle"/>
        <w:ind w:firstLine="240"/>
        <w:jc w:val="both"/>
        <w:rPr>
          <w:rFonts w:cs="Arial"/>
          <w:b w:val="0"/>
          <w:bCs w:val="0"/>
        </w:rPr>
      </w:pPr>
      <w:r>
        <w:rPr>
          <w:b w:val="0"/>
        </w:rPr>
        <w:t xml:space="preserve">e) Entitate eskatzaile onuradunari ez zaiola ezarri, epai irmo bidez, </w:t>
      </w:r>
      <w:proofErr w:type="spellStart"/>
      <w:r>
        <w:rPr>
          <w:b w:val="0"/>
        </w:rPr>
        <w:t>dirulaguntzak</w:t>
      </w:r>
      <w:proofErr w:type="spellEnd"/>
      <w:r>
        <w:rPr>
          <w:b w:val="0"/>
        </w:rPr>
        <w:t xml:space="preserve"> lortzeko aukera galtzea dakarren zehapenik, </w:t>
      </w:r>
      <w:proofErr w:type="spellStart"/>
      <w:r>
        <w:rPr>
          <w:b w:val="0"/>
        </w:rPr>
        <w:t>Dirulaguntzen</w:t>
      </w:r>
      <w:proofErr w:type="spellEnd"/>
      <w:r>
        <w:rPr>
          <w:b w:val="0"/>
        </w:rPr>
        <w:t xml:space="preserve"> Araubidea Erregulatzeko 20/2023 Legearen edo beste lege batzuetan </w:t>
      </w:r>
      <w:proofErr w:type="spellStart"/>
      <w:r>
        <w:rPr>
          <w:b w:val="0"/>
        </w:rPr>
        <w:t>zehaztutakoaren</w:t>
      </w:r>
      <w:proofErr w:type="spellEnd"/>
      <w:r>
        <w:rPr>
          <w:b w:val="0"/>
        </w:rPr>
        <w:t xml:space="preserve"> arabera.</w:t>
      </w:r>
    </w:p>
    <w:p w14:paraId="37821BE6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f) Entitate eskatzaile onuradunari ez zaiola ezarri </w:t>
      </w:r>
      <w:proofErr w:type="spellStart"/>
      <w:r>
        <w:rPr>
          <w:color w:val="auto"/>
          <w:sz w:val="22"/>
        </w:rPr>
        <w:t>dirulaguntzak</w:t>
      </w:r>
      <w:proofErr w:type="spellEnd"/>
      <w:r>
        <w:rPr>
          <w:color w:val="auto"/>
          <w:sz w:val="22"/>
        </w:rPr>
        <w:t xml:space="preserve"> edo laguntza publikoak lortzeko aukera galtzea dakarren zehapen penal edo administratiborik sexuan oinarrituta diskriminatzeagatik, eta, orobat, ez zaiola debeku hori dakarren zehapenik ezarri martxoaren 16ko 1/2023 Legegintzako Dekretuaren arabera (1/2023 Legegintzako Dekretua, martxoaren 16koa, Emakumeen eta gizonen berdintasuna lortzeko eta emakumeen kontrako indarkeria matxistarik gabe bizitzeko Legearen testu bategina onartzen duena).</w:t>
      </w:r>
    </w:p>
    <w:p w14:paraId="1575239E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</w:p>
    <w:p w14:paraId="49E42ECD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g) Ez entitatearen administratzaileak, ez haien legezko ordezkariak ez daudela egoera </w:t>
      </w:r>
      <w:proofErr w:type="spellStart"/>
      <w:r>
        <w:rPr>
          <w:color w:val="auto"/>
          <w:sz w:val="22"/>
        </w:rPr>
        <w:t>hauetakoren</w:t>
      </w:r>
      <w:proofErr w:type="spellEnd"/>
      <w:r>
        <w:rPr>
          <w:color w:val="auto"/>
          <w:sz w:val="22"/>
        </w:rPr>
        <w:t xml:space="preserve"> batean: Administrazio Publikoen Zerbitzuko Langileen Bateraezintasunei buruzko abenduaren 26ko 53/1984 Legean eta Kargu </w:t>
      </w:r>
      <w:proofErr w:type="spellStart"/>
      <w:r>
        <w:rPr>
          <w:color w:val="auto"/>
          <w:sz w:val="22"/>
        </w:rPr>
        <w:t>publikodunen</w:t>
      </w:r>
      <w:proofErr w:type="spellEnd"/>
      <w:r>
        <w:rPr>
          <w:color w:val="auto"/>
          <w:sz w:val="22"/>
        </w:rPr>
        <w:t xml:space="preserve"> jokabide-kodea eta haien </w:t>
      </w:r>
      <w:r>
        <w:rPr>
          <w:color w:val="auto"/>
          <w:sz w:val="22"/>
        </w:rPr>
        <w:lastRenderedPageBreak/>
        <w:t>interes-gatazkak arautzen dituen ekainaren 26ko 1/2014 Legean aurreikusitako bateraezintasun-araubideko egoera batean. Eta ez daudela Hauteskunde Araubide Orokorraren ekainaren 19ko 5/1985 Lege Organikoan araututako hautapen bidezko kargu batean, arau horretan edo gai hauek arautzen dituen arau autonomikoan ezarritakoaren arabera.</w:t>
      </w:r>
    </w:p>
    <w:p w14:paraId="51E45679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</w:p>
    <w:p w14:paraId="3FD63E4B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h) Bete duela desgaitasuna duten pertsonentzat lanpostuak erreserbatzeko legez gorde behar den kuota, edo, bestela, egiaztatu duela hori bete dadin neurri alternatiboak abian jarri izana.</w:t>
      </w:r>
    </w:p>
    <w:p w14:paraId="19209106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</w:p>
    <w:p w14:paraId="11685B7D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i) Ez dagoela laguntzak berreskuratzeko agindu baten menpe, Europako Batzordeak aurretiaz erabaki badu laguntza bat legez kanpokoa eta barne-merkatuarekin bateraezina dela.</w:t>
      </w:r>
    </w:p>
    <w:p w14:paraId="6B8A88C0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</w:p>
    <w:p w14:paraId="3CAD0C63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j) Ez dagoela Trans pertsonen berdintasun erreal eta eraginkorrerako eta LGTBI pertsonen eskubideak bermatzeari buruzko otsailaren 28ko 4/2023 Legearen 82. artikuluan adierazitako egoeretako batean ere.</w:t>
      </w:r>
    </w:p>
    <w:p w14:paraId="55C0F553" w14:textId="77777777" w:rsidR="002C0B18" w:rsidRPr="00004674" w:rsidRDefault="002C0B18" w:rsidP="002C0B18">
      <w:pPr>
        <w:pStyle w:val="Default"/>
        <w:ind w:firstLine="240"/>
        <w:jc w:val="both"/>
        <w:rPr>
          <w:color w:val="auto"/>
          <w:sz w:val="22"/>
          <w:szCs w:val="22"/>
        </w:rPr>
      </w:pPr>
    </w:p>
    <w:p w14:paraId="6690564E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k) Konpromisoa hartzen duela jarduerak </w:t>
      </w:r>
      <w:proofErr w:type="spellStart"/>
      <w:r>
        <w:rPr>
          <w:rFonts w:ascii="Arial" w:hAnsi="Arial"/>
        </w:rPr>
        <w:t>gainfinantzaketarik</w:t>
      </w:r>
      <w:proofErr w:type="spellEnd"/>
      <w:r>
        <w:rPr>
          <w:rFonts w:ascii="Arial" w:hAnsi="Arial"/>
        </w:rPr>
        <w:t xml:space="preserve"> ez izateko, </w:t>
      </w:r>
      <w:proofErr w:type="spellStart"/>
      <w:r>
        <w:rPr>
          <w:rFonts w:ascii="Arial" w:hAnsi="Arial"/>
        </w:rPr>
        <w:t>dirulaguntza</w:t>
      </w:r>
      <w:proofErr w:type="spellEnd"/>
      <w:r>
        <w:rPr>
          <w:rFonts w:ascii="Arial" w:hAnsi="Arial"/>
        </w:rPr>
        <w:t xml:space="preserve"> jasoz gero.</w:t>
      </w:r>
    </w:p>
    <w:p w14:paraId="4A4BD06B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</w:p>
    <w:p w14:paraId="598769CB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l) Konpromisoa hartzen duela Ekonomia, Lan eta Enplegu Saileko Enplegu eta Gizarteratze Zuzendaritzari jakinarazteko </w:t>
      </w:r>
      <w:proofErr w:type="spellStart"/>
      <w:r>
        <w:rPr>
          <w:rFonts w:ascii="Arial" w:hAnsi="Arial"/>
        </w:rPr>
        <w:t>dirulaguntza</w:t>
      </w:r>
      <w:proofErr w:type="spellEnd"/>
      <w:r>
        <w:rPr>
          <w:rFonts w:ascii="Arial" w:hAnsi="Arial"/>
        </w:rPr>
        <w:t xml:space="preserve"> emateko eskatzen eta kontuan hartzen den baldintzaren bati eragiten dion egoera-aldaketa oro, baita edozein administrazioren edo erakunde publiko zein pribaturen eskutik helburu bererako </w:t>
      </w:r>
      <w:proofErr w:type="spellStart"/>
      <w:r>
        <w:rPr>
          <w:rFonts w:ascii="Arial" w:hAnsi="Arial"/>
        </w:rPr>
        <w:t>dirulaguntzak</w:t>
      </w:r>
      <w:proofErr w:type="spellEnd"/>
      <w:r>
        <w:rPr>
          <w:rFonts w:ascii="Arial" w:hAnsi="Arial"/>
        </w:rPr>
        <w:t>, laguntzak, diru-sarrerak edo bestelako baliabideak jaso izanaren berri emateko ere.</w:t>
      </w:r>
    </w:p>
    <w:p w14:paraId="3AF2712E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</w:p>
    <w:p w14:paraId="01ECC2CA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m) 50 langile baino gehiago dituen entitatea bada, berdintasun-plan bat duela indarrean, Estatuko araudiaren arabera, eta neurriak ezarri dituela sexu-jazarpena edo sexuan oinarritutako jazarpena </w:t>
      </w:r>
      <w:proofErr w:type="spellStart"/>
      <w:r>
        <w:rPr>
          <w:rFonts w:ascii="Arial" w:hAnsi="Arial"/>
        </w:rPr>
        <w:t>prebenitzeko</w:t>
      </w:r>
      <w:proofErr w:type="spellEnd"/>
      <w:r>
        <w:rPr>
          <w:rFonts w:ascii="Arial" w:hAnsi="Arial"/>
        </w:rPr>
        <w:t xml:space="preserve"> eta borrokatzeko, emakumeen eta gizonen berdintasunaren arloan Estatuko legerian ezarritakoaren arabera.</w:t>
      </w:r>
    </w:p>
    <w:p w14:paraId="72F96106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</w:p>
    <w:p w14:paraId="640C1260" w14:textId="77777777" w:rsidR="002C0B18" w:rsidRPr="00004674" w:rsidRDefault="002C0B18" w:rsidP="002C0B18">
      <w:pPr>
        <w:widowControl w:val="0"/>
        <w:spacing w:after="0"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n) Enpresaren eremuan jarduten badu, konpromisoa hartzen duela enpresa-deslokalizaziorik ez egiteko, </w:t>
      </w:r>
      <w:proofErr w:type="spellStart"/>
      <w:r>
        <w:rPr>
          <w:rFonts w:ascii="Arial" w:hAnsi="Arial"/>
        </w:rPr>
        <w:t>Dirulaguntzen</w:t>
      </w:r>
      <w:proofErr w:type="spellEnd"/>
      <w:r>
        <w:rPr>
          <w:rFonts w:ascii="Arial" w:hAnsi="Arial"/>
        </w:rPr>
        <w:t xml:space="preserve"> Araubidea Erregulatzeko abenduaren 21eko 20/2023 Legearen 49. artikuluan ezarritakoari jarraikiz.</w:t>
      </w:r>
    </w:p>
    <w:p w14:paraId="3E29CCB5" w14:textId="77777777" w:rsidR="002C0B18" w:rsidRPr="00004674" w:rsidRDefault="002C0B18" w:rsidP="002C0B18">
      <w:pPr>
        <w:pStyle w:val="Default"/>
        <w:jc w:val="both"/>
        <w:rPr>
          <w:color w:val="auto"/>
          <w:sz w:val="22"/>
          <w:szCs w:val="22"/>
        </w:rPr>
      </w:pPr>
    </w:p>
    <w:p w14:paraId="649F21CE" w14:textId="77777777" w:rsidR="002C0B18" w:rsidRPr="00004674" w:rsidRDefault="002C0B18" w:rsidP="002C0B18">
      <w:pPr>
        <w:pStyle w:val="Pa7"/>
        <w:spacing w:after="160"/>
        <w:ind w:firstLine="24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t xml:space="preserve">ñ) Egiazkoak direla eskabidean eta harekin batera aurkeztutako dokumentuetan ageri diren datuak, eta eskatzaileak betetzen dituela </w:t>
      </w:r>
      <w:proofErr w:type="spellStart"/>
      <w:r>
        <w:rPr>
          <w:b w:val="0"/>
          <w:sz w:val="22"/>
        </w:rPr>
        <w:t>dirulaguntza</w:t>
      </w:r>
      <w:proofErr w:type="spellEnd"/>
      <w:r>
        <w:rPr>
          <w:b w:val="0"/>
          <w:sz w:val="22"/>
        </w:rPr>
        <w:t xml:space="preserve"> hauek jasotzeko indarrean dagoen araudian ezarritako betekizunak.</w:t>
      </w:r>
    </w:p>
    <w:p w14:paraId="47E0C4CF" w14:textId="77777777" w:rsidR="002C0B18" w:rsidRDefault="002C0B18" w:rsidP="002C0B18">
      <w:pPr>
        <w:pStyle w:val="Default"/>
        <w:jc w:val="both"/>
        <w:rPr>
          <w:color w:val="auto"/>
          <w:sz w:val="22"/>
          <w:szCs w:val="22"/>
        </w:rPr>
      </w:pPr>
    </w:p>
    <w:p w14:paraId="14EB2566" w14:textId="77777777" w:rsidR="002C0B18" w:rsidRDefault="002C0B18" w:rsidP="002C0B18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</w:rPr>
        <w:t>Lekua, eguna eta sinadura</w:t>
      </w:r>
    </w:p>
    <w:bookmarkEnd w:id="0"/>
    <w:p w14:paraId="1AAB9DCD" w14:textId="6B64DD44" w:rsidR="0027730C" w:rsidRDefault="0027730C" w:rsidP="0027730C">
      <w:pPr>
        <w:autoSpaceDE w:val="0"/>
        <w:autoSpaceDN w:val="0"/>
        <w:adjustRightInd w:val="0"/>
        <w:jc w:val="center"/>
      </w:pPr>
    </w:p>
    <w:sectPr w:rsidR="0027730C" w:rsidSect="00EE43B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2365A" w14:textId="77777777" w:rsidR="00BA08D2" w:rsidRDefault="00BA08D2">
      <w:pPr>
        <w:spacing w:after="0" w:line="240" w:lineRule="auto"/>
      </w:pPr>
      <w:r>
        <w:separator/>
      </w:r>
    </w:p>
  </w:endnote>
  <w:endnote w:type="continuationSeparator" w:id="0">
    <w:p w14:paraId="2448EAC4" w14:textId="77777777" w:rsidR="00BA08D2" w:rsidRDefault="00B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315699"/>
      <w:docPartObj>
        <w:docPartGallery w:val="Page Numbers (Bottom of Page)"/>
        <w:docPartUnique/>
      </w:docPartObj>
    </w:sdtPr>
    <w:sdtEndPr/>
    <w:sdtContent>
      <w:p w14:paraId="4DD8FCC9" w14:textId="28AFEDD9" w:rsidR="00423D4C" w:rsidRDefault="00423D4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38B">
          <w:rPr>
            <w:noProof/>
          </w:rPr>
          <w:t>2</w:t>
        </w:r>
        <w:r>
          <w:fldChar w:fldCharType="end"/>
        </w:r>
      </w:p>
    </w:sdtContent>
  </w:sdt>
  <w:p w14:paraId="1866865C" w14:textId="77777777" w:rsidR="00423D4C" w:rsidRPr="000143C8" w:rsidRDefault="00423D4C" w:rsidP="00E9334E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423D4C" w:rsidRPr="00420F77" w:rsidRDefault="00423D4C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B5F8" w14:textId="77777777" w:rsidR="00BA08D2" w:rsidRDefault="00BA08D2">
      <w:pPr>
        <w:spacing w:after="0" w:line="240" w:lineRule="auto"/>
      </w:pPr>
      <w:r>
        <w:separator/>
      </w:r>
    </w:p>
  </w:footnote>
  <w:footnote w:type="continuationSeparator" w:id="0">
    <w:p w14:paraId="65CE4EAE" w14:textId="77777777" w:rsidR="00BA08D2" w:rsidRDefault="00BA08D2">
      <w:pPr>
        <w:spacing w:after="0" w:line="240" w:lineRule="auto"/>
      </w:pPr>
      <w:r>
        <w:continuationSeparator/>
      </w:r>
    </w:p>
  </w:footnote>
  <w:footnote w:id="1">
    <w:p w14:paraId="1C06789F" w14:textId="77777777" w:rsidR="00423D4C" w:rsidRDefault="00423D4C" w:rsidP="002C0B18">
      <w:pPr>
        <w:pStyle w:val="Textonotapie"/>
      </w:pPr>
      <w:r>
        <w:rPr>
          <w:rStyle w:val="Refdenotaalpie"/>
        </w:rPr>
        <w:footnoteRef/>
      </w:r>
      <w:r>
        <w:t xml:space="preserve"> Eskatu edo jaso badu, entitatea, zertarakoa eta zenbatekoa zehaztu beharko ditu beste dokumentu batean.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77777777" w:rsidR="00423D4C" w:rsidRDefault="00423D4C" w:rsidP="00E9334E">
    <w:pPr>
      <w:pStyle w:val="Encabezado"/>
      <w:jc w:val="center"/>
    </w:pPr>
    <w:r>
      <w:rPr>
        <w:rFonts w:ascii="CenturyExpanded-Italic" w:hAnsi="CenturyExpanded-Italic"/>
        <w:i/>
        <w:noProof/>
        <w:sz w:val="25"/>
        <w:lang w:eastAsia="eu-ES"/>
      </w:rPr>
      <w:drawing>
        <wp:anchor distT="0" distB="0" distL="114300" distR="114300" simplePos="0" relativeHeight="251659264" behindDoc="0" locked="0" layoutInCell="1" allowOverlap="1" wp14:anchorId="35655296" wp14:editId="0B1E0F33">
          <wp:simplePos x="0" y="0"/>
          <wp:positionH relativeFrom="margin">
            <wp:align>center</wp:align>
          </wp:positionH>
          <wp:positionV relativeFrom="paragraph">
            <wp:posOffset>-180340</wp:posOffset>
          </wp:positionV>
          <wp:extent cx="882000" cy="720000"/>
          <wp:effectExtent l="0" t="0" r="0" b="4445"/>
          <wp:wrapNone/>
          <wp:docPr id="212" name="Irudi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J_bertikala_GRI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603A595C" w:rsidR="00423D4C" w:rsidRPr="00944F6A" w:rsidRDefault="00423D4C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  <w:r>
      <w:rPr>
        <w:rFonts w:ascii="CenturyExpanded-Italic" w:hAnsi="CenturyExpanded-Italic"/>
        <w:i/>
        <w:noProof/>
        <w:sz w:val="25"/>
        <w:lang w:eastAsia="eu-ES"/>
      </w:rPr>
      <w:drawing>
        <wp:anchor distT="0" distB="0" distL="114300" distR="114300" simplePos="0" relativeHeight="251663360" behindDoc="0" locked="0" layoutInCell="1" allowOverlap="1" wp14:anchorId="4CCE3A20" wp14:editId="5F46BA12">
          <wp:simplePos x="0" y="0"/>
          <wp:positionH relativeFrom="margin">
            <wp:posOffset>2336697</wp:posOffset>
          </wp:positionH>
          <wp:positionV relativeFrom="paragraph">
            <wp:posOffset>3175</wp:posOffset>
          </wp:positionV>
          <wp:extent cx="882000" cy="720000"/>
          <wp:effectExtent l="0" t="0" r="0" b="4445"/>
          <wp:wrapNone/>
          <wp:docPr id="3542366" name="Irudi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J_bertikala_GRI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BC3AC" w14:textId="77777777" w:rsidR="00423D4C" w:rsidRDefault="00423D4C">
    <w:pPr>
      <w:pStyle w:val="Encabezado"/>
    </w:pPr>
  </w:p>
  <w:p w14:paraId="71698946" w14:textId="77777777" w:rsidR="00423D4C" w:rsidRDefault="00423D4C">
    <w:pPr>
      <w:pStyle w:val="Encabezado"/>
    </w:pPr>
  </w:p>
  <w:p w14:paraId="68236D7F" w14:textId="77777777" w:rsidR="00423D4C" w:rsidRDefault="00423D4C">
    <w:pPr>
      <w:pStyle w:val="Encabezado"/>
    </w:pPr>
  </w:p>
  <w:p w14:paraId="73EBC726" w14:textId="77777777" w:rsidR="00423D4C" w:rsidRDefault="00423D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A56CC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17"/>
  </w:num>
  <w:num w:numId="4">
    <w:abstractNumId w:val="4"/>
  </w:num>
  <w:num w:numId="5">
    <w:abstractNumId w:val="32"/>
  </w:num>
  <w:num w:numId="6">
    <w:abstractNumId w:val="31"/>
  </w:num>
  <w:num w:numId="7">
    <w:abstractNumId w:val="18"/>
  </w:num>
  <w:num w:numId="8">
    <w:abstractNumId w:val="12"/>
  </w:num>
  <w:num w:numId="9">
    <w:abstractNumId w:val="9"/>
  </w:num>
  <w:num w:numId="10">
    <w:abstractNumId w:val="21"/>
  </w:num>
  <w:num w:numId="11">
    <w:abstractNumId w:val="19"/>
  </w:num>
  <w:num w:numId="12">
    <w:abstractNumId w:val="6"/>
  </w:num>
  <w:num w:numId="13">
    <w:abstractNumId w:val="20"/>
  </w:num>
  <w:num w:numId="14">
    <w:abstractNumId w:val="11"/>
  </w:num>
  <w:num w:numId="15">
    <w:abstractNumId w:val="25"/>
  </w:num>
  <w:num w:numId="16">
    <w:abstractNumId w:val="0"/>
  </w:num>
  <w:num w:numId="17">
    <w:abstractNumId w:val="15"/>
  </w:num>
  <w:num w:numId="18">
    <w:abstractNumId w:val="24"/>
  </w:num>
  <w:num w:numId="19">
    <w:abstractNumId w:val="5"/>
  </w:num>
  <w:num w:numId="20">
    <w:abstractNumId w:val="16"/>
  </w:num>
  <w:num w:numId="21">
    <w:abstractNumId w:val="27"/>
  </w:num>
  <w:num w:numId="22">
    <w:abstractNumId w:val="14"/>
  </w:num>
  <w:num w:numId="23">
    <w:abstractNumId w:val="28"/>
  </w:num>
  <w:num w:numId="24">
    <w:abstractNumId w:val="1"/>
  </w:num>
  <w:num w:numId="25">
    <w:abstractNumId w:val="22"/>
  </w:num>
  <w:num w:numId="26">
    <w:abstractNumId w:val="34"/>
  </w:num>
  <w:num w:numId="27">
    <w:abstractNumId w:val="7"/>
  </w:num>
  <w:num w:numId="28">
    <w:abstractNumId w:val="26"/>
  </w:num>
  <w:num w:numId="29">
    <w:abstractNumId w:val="23"/>
  </w:num>
  <w:num w:numId="30">
    <w:abstractNumId w:val="29"/>
  </w:num>
  <w:num w:numId="31">
    <w:abstractNumId w:val="2"/>
  </w:num>
  <w:num w:numId="32">
    <w:abstractNumId w:val="3"/>
  </w:num>
  <w:num w:numId="33">
    <w:abstractNumId w:val="35"/>
  </w:num>
  <w:num w:numId="34">
    <w:abstractNumId w:val="13"/>
  </w:num>
  <w:num w:numId="35">
    <w:abstractNumId w:val="1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04674"/>
    <w:rsid w:val="00011DF1"/>
    <w:rsid w:val="00012F06"/>
    <w:rsid w:val="0002366E"/>
    <w:rsid w:val="00033528"/>
    <w:rsid w:val="00033C48"/>
    <w:rsid w:val="000371A8"/>
    <w:rsid w:val="00047640"/>
    <w:rsid w:val="0006533A"/>
    <w:rsid w:val="0008285A"/>
    <w:rsid w:val="000850C0"/>
    <w:rsid w:val="000A0ADE"/>
    <w:rsid w:val="000C7868"/>
    <w:rsid w:val="00101A44"/>
    <w:rsid w:val="001101B3"/>
    <w:rsid w:val="0011279B"/>
    <w:rsid w:val="001272AE"/>
    <w:rsid w:val="00180C82"/>
    <w:rsid w:val="001813F9"/>
    <w:rsid w:val="00182D9F"/>
    <w:rsid w:val="001944EC"/>
    <w:rsid w:val="001A2BC5"/>
    <w:rsid w:val="001D47F6"/>
    <w:rsid w:val="001D52B3"/>
    <w:rsid w:val="001D5F08"/>
    <w:rsid w:val="001F3E96"/>
    <w:rsid w:val="001F4753"/>
    <w:rsid w:val="00214430"/>
    <w:rsid w:val="00250EB9"/>
    <w:rsid w:val="0027730C"/>
    <w:rsid w:val="002803DF"/>
    <w:rsid w:val="002804FE"/>
    <w:rsid w:val="002815AA"/>
    <w:rsid w:val="002A58C3"/>
    <w:rsid w:val="002B689A"/>
    <w:rsid w:val="002C0B18"/>
    <w:rsid w:val="002C67ED"/>
    <w:rsid w:val="002D47E6"/>
    <w:rsid w:val="002F1532"/>
    <w:rsid w:val="002F2049"/>
    <w:rsid w:val="00335AD4"/>
    <w:rsid w:val="00337074"/>
    <w:rsid w:val="0034332C"/>
    <w:rsid w:val="00353CCB"/>
    <w:rsid w:val="003566AB"/>
    <w:rsid w:val="00362685"/>
    <w:rsid w:val="003721A4"/>
    <w:rsid w:val="0038023E"/>
    <w:rsid w:val="00385B82"/>
    <w:rsid w:val="0039034C"/>
    <w:rsid w:val="00391335"/>
    <w:rsid w:val="003929E8"/>
    <w:rsid w:val="003A7B3D"/>
    <w:rsid w:val="003C0299"/>
    <w:rsid w:val="003C5055"/>
    <w:rsid w:val="003D0C2A"/>
    <w:rsid w:val="003D6AD3"/>
    <w:rsid w:val="00406EE2"/>
    <w:rsid w:val="00412240"/>
    <w:rsid w:val="0041698A"/>
    <w:rsid w:val="00420DDD"/>
    <w:rsid w:val="00420F77"/>
    <w:rsid w:val="00422BB2"/>
    <w:rsid w:val="00423D4C"/>
    <w:rsid w:val="00423FB7"/>
    <w:rsid w:val="00430211"/>
    <w:rsid w:val="00433F15"/>
    <w:rsid w:val="004341F0"/>
    <w:rsid w:val="0043676F"/>
    <w:rsid w:val="0045536C"/>
    <w:rsid w:val="00456415"/>
    <w:rsid w:val="00490082"/>
    <w:rsid w:val="004A7989"/>
    <w:rsid w:val="004D01DC"/>
    <w:rsid w:val="004E4D21"/>
    <w:rsid w:val="004E6F3F"/>
    <w:rsid w:val="004F78C3"/>
    <w:rsid w:val="00512E6D"/>
    <w:rsid w:val="005307B3"/>
    <w:rsid w:val="005436E2"/>
    <w:rsid w:val="005519AA"/>
    <w:rsid w:val="00554EF2"/>
    <w:rsid w:val="00565066"/>
    <w:rsid w:val="0057266C"/>
    <w:rsid w:val="0059240E"/>
    <w:rsid w:val="0059738B"/>
    <w:rsid w:val="005B46E9"/>
    <w:rsid w:val="005C2A46"/>
    <w:rsid w:val="00610FA2"/>
    <w:rsid w:val="00614E75"/>
    <w:rsid w:val="006250B4"/>
    <w:rsid w:val="0063502E"/>
    <w:rsid w:val="0063758D"/>
    <w:rsid w:val="006523F8"/>
    <w:rsid w:val="0067314A"/>
    <w:rsid w:val="006804B1"/>
    <w:rsid w:val="006A75E1"/>
    <w:rsid w:val="006D6261"/>
    <w:rsid w:val="006E74B0"/>
    <w:rsid w:val="006E79F4"/>
    <w:rsid w:val="006F56C0"/>
    <w:rsid w:val="00702CB3"/>
    <w:rsid w:val="00707ECF"/>
    <w:rsid w:val="007171C2"/>
    <w:rsid w:val="00720AAB"/>
    <w:rsid w:val="0072489F"/>
    <w:rsid w:val="00733724"/>
    <w:rsid w:val="00736B23"/>
    <w:rsid w:val="00760138"/>
    <w:rsid w:val="00763C46"/>
    <w:rsid w:val="0079654E"/>
    <w:rsid w:val="007C4548"/>
    <w:rsid w:val="007D6D61"/>
    <w:rsid w:val="007E72DA"/>
    <w:rsid w:val="00807C28"/>
    <w:rsid w:val="00814AD0"/>
    <w:rsid w:val="00825AEA"/>
    <w:rsid w:val="00826559"/>
    <w:rsid w:val="00853030"/>
    <w:rsid w:val="00861917"/>
    <w:rsid w:val="00893323"/>
    <w:rsid w:val="008D1E45"/>
    <w:rsid w:val="008D21F9"/>
    <w:rsid w:val="008D6918"/>
    <w:rsid w:val="00901533"/>
    <w:rsid w:val="00934B30"/>
    <w:rsid w:val="00941131"/>
    <w:rsid w:val="00944F6A"/>
    <w:rsid w:val="00966C70"/>
    <w:rsid w:val="00981A3C"/>
    <w:rsid w:val="009922B0"/>
    <w:rsid w:val="009949F8"/>
    <w:rsid w:val="009B12BF"/>
    <w:rsid w:val="009B1BFC"/>
    <w:rsid w:val="009B5300"/>
    <w:rsid w:val="009E017C"/>
    <w:rsid w:val="009E1029"/>
    <w:rsid w:val="009E11F2"/>
    <w:rsid w:val="009E49F1"/>
    <w:rsid w:val="009F048C"/>
    <w:rsid w:val="00A01A29"/>
    <w:rsid w:val="00A04E11"/>
    <w:rsid w:val="00A27F14"/>
    <w:rsid w:val="00A44484"/>
    <w:rsid w:val="00A753CC"/>
    <w:rsid w:val="00A7599B"/>
    <w:rsid w:val="00A80E8A"/>
    <w:rsid w:val="00A92874"/>
    <w:rsid w:val="00A92A06"/>
    <w:rsid w:val="00AE52D3"/>
    <w:rsid w:val="00AF5474"/>
    <w:rsid w:val="00B04F4A"/>
    <w:rsid w:val="00B177EE"/>
    <w:rsid w:val="00B371B7"/>
    <w:rsid w:val="00B41767"/>
    <w:rsid w:val="00B46BFF"/>
    <w:rsid w:val="00B476DB"/>
    <w:rsid w:val="00B62508"/>
    <w:rsid w:val="00B754E0"/>
    <w:rsid w:val="00B85FFF"/>
    <w:rsid w:val="00BA08D2"/>
    <w:rsid w:val="00BA576C"/>
    <w:rsid w:val="00BA5ED5"/>
    <w:rsid w:val="00BB3A3F"/>
    <w:rsid w:val="00BD6320"/>
    <w:rsid w:val="00BE62CA"/>
    <w:rsid w:val="00C02523"/>
    <w:rsid w:val="00C0269F"/>
    <w:rsid w:val="00C139D8"/>
    <w:rsid w:val="00C17A9B"/>
    <w:rsid w:val="00C263DB"/>
    <w:rsid w:val="00C27DD5"/>
    <w:rsid w:val="00C3355E"/>
    <w:rsid w:val="00C3739A"/>
    <w:rsid w:val="00C53793"/>
    <w:rsid w:val="00C549F0"/>
    <w:rsid w:val="00C81B1B"/>
    <w:rsid w:val="00CA6C31"/>
    <w:rsid w:val="00CB7152"/>
    <w:rsid w:val="00CC47C5"/>
    <w:rsid w:val="00CD13E8"/>
    <w:rsid w:val="00CE06F9"/>
    <w:rsid w:val="00CF6070"/>
    <w:rsid w:val="00CF707D"/>
    <w:rsid w:val="00D14EA3"/>
    <w:rsid w:val="00D1771A"/>
    <w:rsid w:val="00D21A9E"/>
    <w:rsid w:val="00D33501"/>
    <w:rsid w:val="00D525C3"/>
    <w:rsid w:val="00D53379"/>
    <w:rsid w:val="00D61AAB"/>
    <w:rsid w:val="00D70B31"/>
    <w:rsid w:val="00D96B93"/>
    <w:rsid w:val="00DA149F"/>
    <w:rsid w:val="00DA4E7B"/>
    <w:rsid w:val="00DB01BE"/>
    <w:rsid w:val="00DD29BC"/>
    <w:rsid w:val="00DE631F"/>
    <w:rsid w:val="00E07404"/>
    <w:rsid w:val="00E16A8F"/>
    <w:rsid w:val="00E21421"/>
    <w:rsid w:val="00E214C8"/>
    <w:rsid w:val="00E32F14"/>
    <w:rsid w:val="00E4445C"/>
    <w:rsid w:val="00E450FC"/>
    <w:rsid w:val="00E577DB"/>
    <w:rsid w:val="00E653CA"/>
    <w:rsid w:val="00E65C7E"/>
    <w:rsid w:val="00E66C76"/>
    <w:rsid w:val="00E72663"/>
    <w:rsid w:val="00E86852"/>
    <w:rsid w:val="00E9334E"/>
    <w:rsid w:val="00ED6221"/>
    <w:rsid w:val="00EE16AD"/>
    <w:rsid w:val="00EE43BC"/>
    <w:rsid w:val="00F070A9"/>
    <w:rsid w:val="00F37B28"/>
    <w:rsid w:val="00F415AA"/>
    <w:rsid w:val="00F43ED9"/>
    <w:rsid w:val="00F56C3B"/>
    <w:rsid w:val="00F615B4"/>
    <w:rsid w:val="00F63039"/>
    <w:rsid w:val="00F8398B"/>
    <w:rsid w:val="00FC3163"/>
    <w:rsid w:val="00FC7B6E"/>
    <w:rsid w:val="00FC7D68"/>
    <w:rsid w:val="00FD117E"/>
    <w:rsid w:val="00FF0431"/>
    <w:rsid w:val="00FF72C5"/>
    <w:rsid w:val="03F38A16"/>
    <w:rsid w:val="242778A6"/>
    <w:rsid w:val="370647E8"/>
    <w:rsid w:val="374850E4"/>
    <w:rsid w:val="38B5E3F9"/>
    <w:rsid w:val="459A0FA8"/>
    <w:rsid w:val="4B973712"/>
    <w:rsid w:val="4D8FBB99"/>
    <w:rsid w:val="4F7D1107"/>
    <w:rsid w:val="75D51409"/>
    <w:rsid w:val="7705E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ef0b1429-168c-4133-829e-a92bf0d41c6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fc91001-d724-4a49-9ddb-7d07021195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4669D-EB63-40CC-94CD-19B0C7D20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9B1AC-725C-4489-ACD6-23DFF6FA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6</cp:revision>
  <cp:lastPrinted>2024-06-17T10:10:00Z</cp:lastPrinted>
  <dcterms:created xsi:type="dcterms:W3CDTF">2024-07-03T11:48:00Z</dcterms:created>
  <dcterms:modified xsi:type="dcterms:W3CDTF">2024-07-04T11:29:00Z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0x010100A7AB26E779EAD64481518C19DD1C6562</vt:lpwstr>
  </property>
  <property fmtid="{D5CDD505-2E9C-101B-9397-08002B2CF9AE}" pid="3" name="MediaServiceImageTags">
    <vt:lpwstr/>
  </property>
</Properties>
</file>