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387" w14:textId="77777777" w:rsidR="00836B8D" w:rsidRPr="00DF1881" w:rsidRDefault="00836B8D" w:rsidP="00836B8D">
      <w:pPr>
        <w:jc w:val="center"/>
        <w:rPr>
          <w:rFonts w:ascii="Lucida Sans" w:hAnsi="Lucida Sans"/>
          <w:b/>
          <w:sz w:val="20"/>
        </w:rPr>
      </w:pPr>
      <w:bookmarkStart w:id="0" w:name="AnexoIII"/>
      <w:r w:rsidRPr="00DF1881">
        <w:rPr>
          <w:rFonts w:ascii="Lucida Sans" w:hAnsi="Lucida Sans"/>
          <w:b/>
          <w:sz w:val="20"/>
        </w:rPr>
        <w:t>SUBVENCIONES PARA INNOVACIÓN EN ECONOMÍA CIRCULAR</w:t>
      </w:r>
    </w:p>
    <w:p w14:paraId="17C13358" w14:textId="768F680E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</w:rPr>
      </w:pPr>
      <w:r w:rsidRPr="00DF1881">
        <w:rPr>
          <w:rFonts w:ascii="Lucida Sans" w:hAnsi="Lucida Sans"/>
          <w:b/>
          <w:sz w:val="20"/>
        </w:rPr>
        <w:t>- Convocatoria 202</w:t>
      </w:r>
      <w:r w:rsidR="004B7990">
        <w:rPr>
          <w:rFonts w:ascii="Lucida Sans" w:hAnsi="Lucida Sans"/>
          <w:b/>
          <w:sz w:val="20"/>
        </w:rPr>
        <w:t>3</w:t>
      </w:r>
      <w:r w:rsidRPr="00DF1881">
        <w:rPr>
          <w:rFonts w:ascii="Lucida Sans" w:hAnsi="Lucida Sans"/>
          <w:b/>
          <w:sz w:val="20"/>
        </w:rPr>
        <w:t xml:space="preserve"> </w:t>
      </w:r>
      <w:r w:rsidR="006474DF" w:rsidRPr="00DF1881">
        <w:rPr>
          <w:rFonts w:ascii="Lucida Sans" w:hAnsi="Lucida Sans"/>
          <w:b/>
          <w:sz w:val="20"/>
        </w:rPr>
        <w:t>–</w:t>
      </w:r>
    </w:p>
    <w:p w14:paraId="2A784978" w14:textId="77777777" w:rsidR="006474DF" w:rsidRPr="00DF1881" w:rsidRDefault="006474DF" w:rsidP="00836B8D">
      <w:pPr>
        <w:jc w:val="center"/>
        <w:outlineLvl w:val="0"/>
        <w:rPr>
          <w:rFonts w:ascii="Lucida Sans" w:hAnsi="Lucida Sans"/>
          <w:b/>
          <w:sz w:val="20"/>
        </w:rPr>
      </w:pPr>
    </w:p>
    <w:p w14:paraId="00A5D518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  <w:lang w:eastAsia="es-ES"/>
        </w:rPr>
      </w:pPr>
    </w:p>
    <w:p w14:paraId="74ECA2B4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</w:rPr>
      </w:pPr>
      <w:r w:rsidRPr="00DF1881">
        <w:rPr>
          <w:rFonts w:ascii="Lucida Sans" w:hAnsi="Lucida Sans"/>
          <w:b/>
          <w:sz w:val="20"/>
        </w:rPr>
        <w:t>DOCUMENTO PARA SUBCONTRATACIÓN DE ASISITENCIA TÉCNCIA ESPECIALIZADA</w:t>
      </w:r>
    </w:p>
    <w:p w14:paraId="352ABAF2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</w:rPr>
      </w:pPr>
    </w:p>
    <w:p w14:paraId="435295FA" w14:textId="77777777" w:rsidR="00EA7939" w:rsidRPr="00DF1881" w:rsidRDefault="00EA7939" w:rsidP="00EA7939">
      <w:pPr>
        <w:pStyle w:val="Prrafodelista"/>
        <w:ind w:left="360"/>
        <w:rPr>
          <w:rFonts w:ascii="Lucida Sans" w:hAnsi="Lucida Sans"/>
          <w:b/>
          <w:sz w:val="20"/>
          <w:szCs w:val="20"/>
          <w:lang w:val="es-ES"/>
        </w:rPr>
      </w:pPr>
    </w:p>
    <w:p w14:paraId="74E2BE05" w14:textId="22D3E56F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La petición de oferta a realizar a tres potenciales subcontratistas debe especificar al menos el objeto del trabajo (y en su caso las tareas a realizar), el plazo de entrega de la oferta y el plazo de realización del trabajo. Asimismo, informará de los criterios técnicos por los que se valorarán las tres ofertas (p.</w:t>
      </w:r>
      <w:r w:rsidRPr="00DF1881">
        <w:rPr>
          <w:rFonts w:ascii="Lucida Sans" w:hAnsi="Lucida Sans"/>
          <w:noProof/>
          <w:sz w:val="20"/>
          <w:szCs w:val="20"/>
        </w:rPr>
        <w:t xml:space="preserve"> </w:t>
      </w:r>
      <w:r w:rsidRPr="00DF1881">
        <w:rPr>
          <w:rFonts w:ascii="Lucida Sans" w:hAnsi="Lucida Sans"/>
          <w:sz w:val="20"/>
          <w:szCs w:val="20"/>
          <w:lang w:val="es-ES"/>
        </w:rPr>
        <w:t>ej. calidad técnica de la propuesta, coherencia de los recursos y equipo propuesto), así como el reparto establecido de puntos (sobre 100) tanto para el apartado económico (sin IVA, al menos 30% de puntos) como para el apartado técnico en su globalidad. En el caso excepcional de existir un solo subcontratista adecuado en el mercado para este trabajo, deberá justificarse detalladamente.</w:t>
      </w:r>
    </w:p>
    <w:p w14:paraId="39A0AC9E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40B0B54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Se recomienda que la empresa solicitante facilite el “modelo de oferta” (Anexo I de este documento) a los subcontratistas.</w:t>
      </w:r>
    </w:p>
    <w:p w14:paraId="16BE7EDE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2515CCF6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5064C9B1" w14:textId="77777777" w:rsidR="00EA7939" w:rsidRPr="00DF1881" w:rsidRDefault="00EA7939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DF1881">
        <w:rPr>
          <w:rFonts w:ascii="Lucida Sans" w:hAnsi="Lucida Sans"/>
          <w:b/>
          <w:sz w:val="20"/>
          <w:szCs w:val="20"/>
          <w:lang w:val="es-ES"/>
        </w:rPr>
        <w:t>RECEPCIÓN DE OFERTAS</w:t>
      </w:r>
    </w:p>
    <w:p w14:paraId="459A5A5A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4D88FA5F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DF1881">
        <w:rPr>
          <w:rFonts w:ascii="Lucida Sans" w:hAnsi="Lucida Sans"/>
          <w:sz w:val="20"/>
          <w:szCs w:val="20"/>
          <w:lang w:val="es-ES"/>
        </w:rPr>
        <w:t>La recepción de ofertas la realizará la empresa solicitante de la ayuda o subsidiariamente una empresa de servicios de apoyo en el plazo convenido y, de modo recomendable, en el formato establecido.</w:t>
      </w:r>
    </w:p>
    <w:p w14:paraId="1AF9F9E3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02F4381C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E1937F3" w14:textId="77777777" w:rsidR="00EA7939" w:rsidRPr="00DF1881" w:rsidRDefault="00EA7939" w:rsidP="00DF1881">
      <w:pPr>
        <w:pStyle w:val="Prrafodelista"/>
        <w:ind w:left="360"/>
        <w:jc w:val="both"/>
        <w:rPr>
          <w:rFonts w:ascii="Lucida Sans" w:hAnsi="Lucida Sans"/>
          <w:sz w:val="20"/>
          <w:szCs w:val="20"/>
          <w:lang w:val="es-ES"/>
        </w:rPr>
      </w:pPr>
    </w:p>
    <w:p w14:paraId="588464CE" w14:textId="77777777" w:rsidR="00EA7939" w:rsidRPr="00DF1881" w:rsidRDefault="00EA7939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DF1881">
        <w:rPr>
          <w:rFonts w:ascii="Lucida Sans" w:hAnsi="Lucida Sans"/>
          <w:b/>
          <w:sz w:val="20"/>
          <w:szCs w:val="20"/>
          <w:lang w:val="es-ES"/>
        </w:rPr>
        <w:t>VALORACIÓN Y SELECCIÓN DE SUBCONTRATISTA</w:t>
      </w:r>
      <w:r w:rsidRPr="00DF1881">
        <w:rPr>
          <w:rStyle w:val="Refdenotaalpie"/>
          <w:rFonts w:ascii="Lucida Sans" w:hAnsi="Lucida Sans"/>
          <w:b/>
          <w:sz w:val="20"/>
          <w:szCs w:val="20"/>
          <w:lang w:val="es-ES"/>
        </w:rPr>
        <w:footnoteReference w:id="1"/>
      </w:r>
    </w:p>
    <w:p w14:paraId="6A1C2998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5574A899" w14:textId="2F20103E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>La empresa solicitante de ayuda firmará el informe de valoración y selección del subcontratista, siguiendo el modelo del Anexo II. Si este informe está realizado previo al plazo</w:t>
      </w:r>
      <w:r w:rsidR="00FF358D">
        <w:rPr>
          <w:rFonts w:ascii="Lucida Sans" w:hAnsi="Lucida Sans"/>
          <w:sz w:val="20"/>
          <w:lang w:val="es-ES"/>
        </w:rPr>
        <w:t xml:space="preserve"> fin</w:t>
      </w:r>
      <w:r w:rsidRPr="00DF1881">
        <w:rPr>
          <w:rFonts w:ascii="Lucida Sans" w:hAnsi="Lucida Sans"/>
          <w:sz w:val="20"/>
          <w:lang w:val="es-ES"/>
        </w:rPr>
        <w:t xml:space="preserve"> de la solicitud electrónica de ayuda, se adjuntará con la propia solicitud (especialmente recomendable cuando el subcontratista aporta gran valor al proyecto), o en caso contrario, se presentará antes de iniciar el trabajo, a través de </w:t>
      </w:r>
      <w:hyperlink r:id="rId11" w:history="1">
        <w:r w:rsidRPr="00DF1881">
          <w:rPr>
            <w:rStyle w:val="Hipervnculo"/>
            <w:rFonts w:ascii="Lucida Sans" w:eastAsia="Calibri" w:hAnsi="Lucida Sans"/>
            <w:sz w:val="20"/>
            <w:lang w:val="es-ES"/>
          </w:rPr>
          <w:t>la</w:t>
        </w:r>
      </w:hyperlink>
      <w:r w:rsidRPr="00DF1881">
        <w:rPr>
          <w:rStyle w:val="Hipervnculo"/>
          <w:rFonts w:ascii="Lucida Sans" w:eastAsia="Calibri" w:hAnsi="Lucida Sans"/>
          <w:sz w:val="20"/>
          <w:lang w:val="es-ES"/>
        </w:rPr>
        <w:t xml:space="preserve"> sede electrónica del Gobierno Vasco</w:t>
      </w:r>
      <w:r w:rsidRPr="00DF1881">
        <w:rPr>
          <w:rFonts w:ascii="Lucida Sans" w:hAnsi="Lucida Sans"/>
          <w:sz w:val="20"/>
          <w:lang w:val="es-ES"/>
        </w:rPr>
        <w:t>.</w:t>
      </w:r>
    </w:p>
    <w:p w14:paraId="7774E380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5A48913F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2CF8FF85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76F5ECA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3694648B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p w14:paraId="75E1F751" w14:textId="77777777" w:rsidR="00EA7939" w:rsidRPr="00DF1881" w:rsidRDefault="00EA7939" w:rsidP="00EA7939">
      <w:pPr>
        <w:jc w:val="center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ANEXO I: MODELO DE OFERTA</w:t>
      </w:r>
    </w:p>
    <w:p w14:paraId="78D9E1EC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59BD128B" w14:textId="77777777" w:rsidR="00EA7939" w:rsidRPr="00DF1881" w:rsidRDefault="00EA7939" w:rsidP="00EA7939">
      <w:pPr>
        <w:pStyle w:val="Textosinformato"/>
        <w:jc w:val="left"/>
        <w:rPr>
          <w:rFonts w:ascii="Lucida Sans" w:hAnsi="Lucida Sans" w:cs="Times New Roman"/>
          <w:b/>
        </w:rPr>
      </w:pPr>
      <w:r w:rsidRPr="00DF1881">
        <w:rPr>
          <w:rFonts w:ascii="Lucida Sans" w:hAnsi="Lucida Sans" w:cs="Times New Roman"/>
          <w:b/>
        </w:rPr>
        <w:t>PROPUESTA DE SERVICIOS PROFESIONALES Y ACEPTACIÓN DE CONDICIONES DE CONTRATACIÓN</w:t>
      </w:r>
    </w:p>
    <w:p w14:paraId="72766F6D" w14:textId="77777777" w:rsidR="00EA7939" w:rsidRPr="00DF1881" w:rsidRDefault="00EA7939" w:rsidP="00C3419B">
      <w:pPr>
        <w:pStyle w:val="Textosinformato"/>
        <w:rPr>
          <w:rFonts w:ascii="Lucida Sans" w:hAnsi="Lucida Sans" w:cs="Times New Roman"/>
        </w:rPr>
      </w:pPr>
    </w:p>
    <w:p w14:paraId="449D9578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6A3C96E8" w14:textId="77777777" w:rsidTr="00EA7939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C7BF395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A CUMPLIMENTAR POR LA EMPRESA SUBCONTRATISTA</w:t>
            </w:r>
          </w:p>
        </w:tc>
      </w:tr>
    </w:tbl>
    <w:p w14:paraId="3176452F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p w14:paraId="2148DC11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83"/>
        <w:gridCol w:w="926"/>
        <w:gridCol w:w="972"/>
        <w:gridCol w:w="1345"/>
        <w:gridCol w:w="471"/>
        <w:gridCol w:w="1497"/>
        <w:gridCol w:w="1576"/>
      </w:tblGrid>
      <w:tr w:rsidR="00EA7939" w:rsidRPr="00DF1881" w14:paraId="5B54116F" w14:textId="77777777" w:rsidTr="00EA7939"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2F304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Don/Doña:</w:t>
            </w:r>
          </w:p>
        </w:tc>
        <w:tc>
          <w:tcPr>
            <w:tcW w:w="595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45CAF5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BEC33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 xml:space="preserve">con </w:t>
            </w:r>
            <w:proofErr w:type="spellStart"/>
            <w:r w:rsidRPr="00DF1881">
              <w:rPr>
                <w:rFonts w:ascii="Lucida Sans" w:hAnsi="Lucida Sans" w:cs="Times New Roman"/>
                <w:szCs w:val="20"/>
              </w:rPr>
              <w:t>nº</w:t>
            </w:r>
            <w:proofErr w:type="spellEnd"/>
            <w:r w:rsidRPr="00DF1881">
              <w:rPr>
                <w:rFonts w:ascii="Lucida Sans" w:hAnsi="Lucida Sans" w:cs="Times New Roman"/>
                <w:szCs w:val="20"/>
              </w:rPr>
              <w:t xml:space="preserve"> de DNI</w:t>
            </w:r>
          </w:p>
        </w:tc>
      </w:tr>
      <w:tr w:rsidR="00EA7939" w:rsidRPr="00DF1881" w14:paraId="5E75729E" w14:textId="77777777" w:rsidTr="00EA7939">
        <w:tc>
          <w:tcPr>
            <w:tcW w:w="24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32DC43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CD333E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en representación de</w:t>
            </w:r>
          </w:p>
        </w:tc>
        <w:tc>
          <w:tcPr>
            <w:tcW w:w="42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433B361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7517A4DA" w14:textId="77777777" w:rsidTr="00EA7939"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ABB0431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con el NIF</w:t>
            </w:r>
          </w:p>
        </w:tc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39CC21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CFA51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y con domicilio en</w:t>
            </w:r>
          </w:p>
        </w:tc>
        <w:tc>
          <w:tcPr>
            <w:tcW w:w="36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BFDDD1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00490E5C" w14:textId="77777777" w:rsidTr="00EA7939">
        <w:tc>
          <w:tcPr>
            <w:tcW w:w="90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1C35C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</w:tbl>
    <w:p w14:paraId="0DB88FD4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  <w:i/>
        </w:rPr>
      </w:pPr>
    </w:p>
    <w:p w14:paraId="7C727887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  <w:i/>
        </w:rPr>
      </w:pPr>
    </w:p>
    <w:p w14:paraId="4E86CA4F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240C2114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  <w:b/>
        </w:rPr>
      </w:pPr>
      <w:r w:rsidRPr="00DF1881">
        <w:rPr>
          <w:rFonts w:ascii="Lucida Sans" w:hAnsi="Lucida Sans" w:cs="Times New Roman"/>
          <w:b/>
        </w:rPr>
        <w:t>DECLARA</w:t>
      </w:r>
    </w:p>
    <w:p w14:paraId="005DB0B8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8"/>
        <w:gridCol w:w="3506"/>
        <w:gridCol w:w="1288"/>
        <w:gridCol w:w="2858"/>
      </w:tblGrid>
      <w:tr w:rsidR="00EA7939" w:rsidRPr="00DF1881" w14:paraId="1D9911C9" w14:textId="77777777" w:rsidTr="00EA7939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513C04" w14:textId="77777777" w:rsidR="00EA7939" w:rsidRPr="00DF1881" w:rsidRDefault="00EA7939">
            <w:pPr>
              <w:pStyle w:val="Textosinformato"/>
              <w:jc w:val="center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I.-</w:t>
            </w:r>
          </w:p>
        </w:tc>
        <w:tc>
          <w:tcPr>
            <w:tcW w:w="53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782FA2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Que el objeto global del trabajo solicitado a la empresa</w:t>
            </w:r>
          </w:p>
        </w:tc>
        <w:tc>
          <w:tcPr>
            <w:tcW w:w="3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C83B55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59B67453" w14:textId="77777777" w:rsidTr="00EA7939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C00B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2C37AB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4888D6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y consta de las siguientes fases o actuaciones:</w:t>
            </w:r>
          </w:p>
        </w:tc>
      </w:tr>
      <w:tr w:rsidR="00EA7939" w:rsidRPr="00DF1881" w14:paraId="48F5ABD5" w14:textId="77777777" w:rsidTr="00EA7939">
        <w:trPr>
          <w:trHeight w:val="1696"/>
        </w:trPr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997449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50EF014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91D2E1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3F7F229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B5EF810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555F454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2F2330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09C52C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820A82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7E0F1A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1BA2B689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4C4161B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034E68F3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721CDFF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58C998BF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</w:tbl>
    <w:p w14:paraId="13CDD90E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5B0CBD49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  <w:i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"/>
        <w:gridCol w:w="1790"/>
        <w:gridCol w:w="5162"/>
        <w:gridCol w:w="521"/>
      </w:tblGrid>
      <w:tr w:rsidR="00EA7939" w:rsidRPr="00DF1881" w14:paraId="29A0CE70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6732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II.-</w:t>
            </w: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3BC27B" w14:textId="6755127C" w:rsidR="00EA7939" w:rsidRPr="00DF1881" w:rsidRDefault="004B7990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Que,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en relación con la prestación del servicio solicitado, se estima su realización por el precio</w:t>
            </w:r>
          </w:p>
        </w:tc>
      </w:tr>
      <w:tr w:rsidR="00EA7939" w:rsidRPr="00DF1881" w14:paraId="2AA4E10E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1C6BC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5FFAB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 (en letra y cifra)</w:t>
            </w:r>
          </w:p>
        </w:tc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721887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7CCBD8" w14:textId="77777777" w:rsidR="00EA7939" w:rsidRPr="00DF1881" w:rsidRDefault="00EA7939">
            <w:pPr>
              <w:autoSpaceDE w:val="0"/>
              <w:autoSpaceDN w:val="0"/>
              <w:adjustRightInd w:val="0"/>
              <w:jc w:val="right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€,</w:t>
            </w:r>
          </w:p>
        </w:tc>
      </w:tr>
      <w:tr w:rsidR="00EA7939" w:rsidRPr="00DF1881" w14:paraId="432FBBEC" w14:textId="77777777" w:rsidTr="00EA7939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5AA9C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B30336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Iva excluido. Dicho importe incluye todos los tributos, tasas y cánones de cualquier índole que sean de aplicación, así como cualquier otro gasto que derive de la prestación, o que se origine para la persona adjudicataria como consecuencia del cumplimiento de las obligaciones contempladas en el presente pliego. El ofertante es conocedor de que la fórmula a través de la cual se propone calcular la puntuación de las diferentes “propuestas económicas” será utilizando una regla de tres inversamente proporcional, siendo el precio mínimo acreedor a la máxima puntuación</w:t>
            </w:r>
          </w:p>
        </w:tc>
      </w:tr>
    </w:tbl>
    <w:p w14:paraId="1949229B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p w14:paraId="25C14DEE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"/>
        <w:gridCol w:w="5102"/>
        <w:gridCol w:w="2313"/>
      </w:tblGrid>
      <w:tr w:rsidR="00EA7939" w:rsidRPr="00DF1881" w14:paraId="0C26C535" w14:textId="77777777" w:rsidTr="00EA7939"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D7711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III.-</w:t>
            </w:r>
          </w:p>
        </w:tc>
        <w:tc>
          <w:tcPr>
            <w:tcW w:w="57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B1A39B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Que el plazo para la realización de los trabajos indicados es el </w:t>
            </w:r>
          </w:p>
        </w:tc>
        <w:tc>
          <w:tcPr>
            <w:tcW w:w="2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8255B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6683428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3221"/>
        <w:gridCol w:w="4179"/>
      </w:tblGrid>
      <w:tr w:rsidR="00EA7939" w:rsidRPr="00DF1881" w14:paraId="680ECBFE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A5BB5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lastRenderedPageBreak/>
              <w:t>IV.-</w:t>
            </w: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101BF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Que la justificación de la calidad técnica del servicio es: </w:t>
            </w:r>
          </w:p>
        </w:tc>
      </w:tr>
      <w:tr w:rsidR="00EA7939" w:rsidRPr="00DF1881" w14:paraId="0D1B7444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4BE9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018A1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4FB55B38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481B5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4E7D46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1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28D3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0539483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0194905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3B7341F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043BD07D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79602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6A1506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2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B5803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180398C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5D085D2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24EBC6F1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168E6511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BA031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1514E5" w14:textId="77777777" w:rsidR="00EA7939" w:rsidRPr="00DF1881" w:rsidRDefault="00EA7939" w:rsidP="00EA7939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Para el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criterio</w:t>
            </w:r>
            <w:proofErr w:type="spellEnd"/>
            <w:r w:rsidRPr="00DF1881">
              <w:rPr>
                <w:rFonts w:ascii="Lucida Sans" w:hAnsi="Lucida Sans"/>
                <w:sz w:val="20"/>
                <w:szCs w:val="20"/>
              </w:rPr>
              <w:t xml:space="preserve"> nº 3 de </w:t>
            </w:r>
            <w:proofErr w:type="spellStart"/>
            <w:r w:rsidRPr="00DF1881">
              <w:rPr>
                <w:rFonts w:ascii="Lucida Sans" w:hAnsi="Lucida Sans"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CF6DF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33BB196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2BC9D7B0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796443E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FC7F6CB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"/>
        <w:gridCol w:w="7435"/>
      </w:tblGrid>
      <w:tr w:rsidR="00EA7939" w:rsidRPr="00DF1881" w14:paraId="752E177C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53BDB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V.-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A2B60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Que dispone de plena capacidad de obrar y no está incursa en prohibición de contratar, conforme a los artículos 71 y 72 de la LCSP, comprendiendo expresamente esta declaración las circunstancias de estar al corriente del cumplimiento de las obligaciones tributarias y con la Seguridad Social impuestas por las disposiciones vigentes.</w:t>
            </w:r>
          </w:p>
        </w:tc>
      </w:tr>
    </w:tbl>
    <w:p w14:paraId="0447F44D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7400"/>
      </w:tblGrid>
      <w:tr w:rsidR="00EA7939" w:rsidRPr="00DF1881" w14:paraId="446641B1" w14:textId="77777777" w:rsidTr="00EA7939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73D20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VI.-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4CA51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Aceptar la realización de los trabajos descritos por el importe indicado y en el plazo señalado en el presente documento.</w:t>
            </w:r>
          </w:p>
        </w:tc>
      </w:tr>
    </w:tbl>
    <w:p w14:paraId="21F2F114" w14:textId="77777777" w:rsidR="00EA7939" w:rsidRPr="00DF1881" w:rsidRDefault="00EA7939" w:rsidP="00EA7939">
      <w:pPr>
        <w:tabs>
          <w:tab w:val="right" w:leader="dot" w:pos="9027"/>
        </w:tabs>
        <w:autoSpaceDE w:val="0"/>
        <w:autoSpaceDN w:val="0"/>
        <w:adjustRightInd w:val="0"/>
        <w:rPr>
          <w:rFonts w:ascii="Lucida Sans" w:hAnsi="Lucida Sans"/>
          <w:sz w:val="20"/>
        </w:rPr>
      </w:pPr>
    </w:p>
    <w:p w14:paraId="00175493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7"/>
        <w:gridCol w:w="2328"/>
        <w:gridCol w:w="2465"/>
      </w:tblGrid>
      <w:tr w:rsidR="00EA7939" w:rsidRPr="00DF1881" w14:paraId="06E71057" w14:textId="77777777" w:rsidTr="00EA7939">
        <w:tc>
          <w:tcPr>
            <w:tcW w:w="6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A1449B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Salvo manifestación expresa en contrario, la empresa subcontratista 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75DDCA9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393565AD" w14:textId="77777777" w:rsidTr="00EA7939"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6A8BD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830A7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acepta por la presente vincularse contractualmente por </w:t>
            </w:r>
          </w:p>
        </w:tc>
      </w:tr>
      <w:tr w:rsidR="00EA7939" w:rsidRPr="00DF1881" w14:paraId="699D3DF0" w14:textId="77777777" w:rsidTr="00EA7939">
        <w:tc>
          <w:tcPr>
            <w:tcW w:w="90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8A6DA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dichas “</w:t>
            </w:r>
            <w:r w:rsidRPr="00DF1881">
              <w:rPr>
                <w:rFonts w:ascii="Lucida Sans" w:hAnsi="Lucida Sans"/>
                <w:i/>
                <w:sz w:val="20"/>
                <w:szCs w:val="20"/>
              </w:rPr>
              <w:t>Condiciones Generales de Contratación</w:t>
            </w:r>
            <w:r w:rsidRPr="00DF1881">
              <w:rPr>
                <w:rFonts w:ascii="Lucida Sans" w:hAnsi="Lucida Sans"/>
                <w:sz w:val="20"/>
                <w:szCs w:val="20"/>
              </w:rPr>
              <w:t>”.</w:t>
            </w:r>
          </w:p>
        </w:tc>
      </w:tr>
    </w:tbl>
    <w:p w14:paraId="505E08B6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428116DE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5719F0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418AFD7B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2079"/>
        <w:gridCol w:w="411"/>
        <w:gridCol w:w="635"/>
        <w:gridCol w:w="550"/>
        <w:gridCol w:w="1237"/>
        <w:gridCol w:w="2622"/>
      </w:tblGrid>
      <w:tr w:rsidR="00EA7939" w:rsidRPr="00DF1881" w14:paraId="7A202510" w14:textId="77777777" w:rsidTr="00EA7939">
        <w:tc>
          <w:tcPr>
            <w:tcW w:w="563" w:type="dxa"/>
            <w:hideMark/>
          </w:tcPr>
          <w:p w14:paraId="0C2B23B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En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06CB2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15AC413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4E3DF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0ACBB1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91892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0347F21E" w14:textId="74F3E7CF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de </w:t>
            </w:r>
            <w:r w:rsidR="004B7990">
              <w:rPr>
                <w:rFonts w:ascii="Lucida Sans" w:hAnsi="Lucida Sans"/>
                <w:sz w:val="20"/>
                <w:szCs w:val="20"/>
              </w:rPr>
              <w:t>2023</w:t>
            </w:r>
            <w:r w:rsidRPr="00DF1881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</w:tbl>
    <w:p w14:paraId="3E3AD18C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7185C6A4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3422792A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7E132CEE" w14:textId="77777777" w:rsidTr="00EA7939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8F1634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153897A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2CCDFD31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576FB9E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09FCCCA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3D804CE8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2C8E459C" w14:textId="77777777" w:rsidTr="00EA7939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AF9FB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Firma del representante de la empresa subcontratista</w:t>
            </w:r>
          </w:p>
        </w:tc>
      </w:tr>
    </w:tbl>
    <w:p w14:paraId="69113242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53C1FDD8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lastRenderedPageBreak/>
        <w:t>ANEXO II: MODELO DE INFORME DE VALORACIÓN DE OFERTAS Y SELECCIÓN DE SUBCONTRATISTA</w:t>
      </w:r>
      <w:r w:rsidRPr="00DF1881">
        <w:rPr>
          <w:rStyle w:val="Refdenotaalpie"/>
          <w:rFonts w:ascii="Lucida Sans" w:hAnsi="Lucida Sans"/>
          <w:b/>
          <w:sz w:val="20"/>
          <w:lang w:val="es-ES"/>
        </w:rPr>
        <w:footnoteReference w:id="2"/>
      </w:r>
    </w:p>
    <w:p w14:paraId="5434289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1CF9264C" w14:textId="77777777" w:rsidTr="00EA7939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00578D3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DF1881">
              <w:rPr>
                <w:rFonts w:ascii="Lucida Sans" w:hAnsi="Lucida Sans" w:cs="Times New Roman"/>
                <w:szCs w:val="20"/>
              </w:rPr>
              <w:t>A CUMPLIMENTAR POR LA EMPRESA CONTRATISTA</w:t>
            </w:r>
          </w:p>
        </w:tc>
      </w:tr>
    </w:tbl>
    <w:p w14:paraId="1D3EFDF7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</w:rPr>
      </w:pPr>
    </w:p>
    <w:p w14:paraId="14A1A3B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0"/>
        <w:gridCol w:w="6300"/>
      </w:tblGrid>
      <w:tr w:rsidR="00EA7939" w:rsidRPr="00DF1881" w14:paraId="2B7AE85A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12FCD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INFORME DE VALORACIÓN DE OFERTAS Y SELECCIÓN DE SUBCONTRATISTA PARA EL PROYECTO</w:t>
            </w:r>
          </w:p>
        </w:tc>
      </w:tr>
      <w:tr w:rsidR="00EA7939" w:rsidRPr="00DF1881" w14:paraId="5064F74F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5307E2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B036C24" w14:textId="77777777" w:rsidTr="00EA793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707AA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 LA EMPRESA</w:t>
            </w:r>
          </w:p>
        </w:tc>
        <w:tc>
          <w:tcPr>
            <w:tcW w:w="72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1F04A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48A90E7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586E4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PARA EL QUE SE SOLICITA SUBVENCIÓN PARA INNOVACIÓN EN ECONOMÍA CIRCULAR:</w:t>
            </w:r>
          </w:p>
        </w:tc>
      </w:tr>
    </w:tbl>
    <w:p w14:paraId="72E5A6DC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6F3F47E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64"/>
        <w:gridCol w:w="416"/>
        <w:gridCol w:w="586"/>
        <w:gridCol w:w="454"/>
        <w:gridCol w:w="1555"/>
        <w:gridCol w:w="536"/>
        <w:gridCol w:w="722"/>
      </w:tblGrid>
      <w:tr w:rsidR="00EA7939" w:rsidRPr="00DF1881" w14:paraId="13AF27F4" w14:textId="77777777" w:rsidTr="00EA7939">
        <w:tc>
          <w:tcPr>
            <w:tcW w:w="426" w:type="dxa"/>
            <w:hideMark/>
          </w:tcPr>
          <w:p w14:paraId="69B70844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En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DC50952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hideMark/>
          </w:tcPr>
          <w:p w14:paraId="7B0368D9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a,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4CDA59C6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hideMark/>
          </w:tcPr>
          <w:p w14:paraId="6FB2CE07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96DF39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63" w:type="dxa"/>
            <w:hideMark/>
          </w:tcPr>
          <w:p w14:paraId="6BFE7122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de</w:t>
            </w:r>
          </w:p>
        </w:tc>
        <w:tc>
          <w:tcPr>
            <w:tcW w:w="681" w:type="dxa"/>
            <w:hideMark/>
          </w:tcPr>
          <w:p w14:paraId="1B4726FB" w14:textId="6A5C70D5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202</w:t>
            </w:r>
            <w:r w:rsidR="004B7990">
              <w:rPr>
                <w:rFonts w:ascii="Lucida Sans" w:hAnsi="Lucida Sans"/>
                <w:sz w:val="20"/>
                <w:szCs w:val="20"/>
                <w:lang w:val="es-ES"/>
              </w:rPr>
              <w:t>3</w:t>
            </w:r>
          </w:p>
        </w:tc>
      </w:tr>
    </w:tbl>
    <w:p w14:paraId="419C7B08" w14:textId="77777777" w:rsidR="00EA7939" w:rsidRPr="00DF1881" w:rsidRDefault="00EA7939" w:rsidP="00EA7939">
      <w:pPr>
        <w:jc w:val="right"/>
        <w:rPr>
          <w:rFonts w:ascii="Lucida Sans" w:hAnsi="Lucida Sans"/>
          <w:sz w:val="20"/>
          <w:lang w:val="es-ES"/>
        </w:rPr>
      </w:pPr>
    </w:p>
    <w:p w14:paraId="2B28AF02" w14:textId="77777777" w:rsidR="00EA7939" w:rsidRPr="00DF1881" w:rsidRDefault="00EA7939" w:rsidP="00EA7939">
      <w:pPr>
        <w:ind w:left="425"/>
        <w:rPr>
          <w:rFonts w:ascii="Lucida Sans" w:hAnsi="Lucida Sans"/>
          <w:b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74"/>
        <w:gridCol w:w="483"/>
        <w:gridCol w:w="1598"/>
        <w:gridCol w:w="242"/>
        <w:gridCol w:w="548"/>
        <w:gridCol w:w="544"/>
        <w:gridCol w:w="1448"/>
        <w:gridCol w:w="1833"/>
      </w:tblGrid>
      <w:tr w:rsidR="00EA7939" w:rsidRPr="00DF1881" w14:paraId="18B069E8" w14:textId="77777777" w:rsidTr="00EA7939"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2CEB60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empresa</w:t>
            </w:r>
          </w:p>
        </w:tc>
        <w:tc>
          <w:tcPr>
            <w:tcW w:w="333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2AA76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65DBD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solicita una subvención al programa </w:t>
            </w:r>
          </w:p>
        </w:tc>
      </w:tr>
      <w:tr w:rsidR="00EA7939" w:rsidRPr="00DF1881" w14:paraId="17C12872" w14:textId="77777777" w:rsidTr="00EA7939">
        <w:tc>
          <w:tcPr>
            <w:tcW w:w="70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2DB9AB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CC0AA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para el proyecto</w:t>
            </w:r>
          </w:p>
        </w:tc>
      </w:tr>
      <w:tr w:rsidR="00EA7939" w:rsidRPr="00DF1881" w14:paraId="7C81AE3C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39626C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4432D10E" w14:textId="77777777" w:rsidTr="00EA7939">
        <w:tc>
          <w:tcPr>
            <w:tcW w:w="53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062E4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El subcontratista seleccionado para realizar la/s tarea/s de</w:t>
            </w:r>
          </w:p>
        </w:tc>
        <w:tc>
          <w:tcPr>
            <w:tcW w:w="36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62B3F9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5DD22DC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C8ADA1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4EBDB68" w14:textId="77777777" w:rsidTr="00EA7939">
        <w:tc>
          <w:tcPr>
            <w:tcW w:w="410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8F137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a través de este informe ha sido la empresa</w:t>
            </w:r>
          </w:p>
        </w:tc>
        <w:tc>
          <w:tcPr>
            <w:tcW w:w="49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EEB536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7E688C3E" w14:textId="77777777" w:rsidTr="00EA7939">
        <w:tc>
          <w:tcPr>
            <w:tcW w:w="19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4CECB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por un importe de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D21EA5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27FED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Euros (&gt;15.000 €).</w:t>
            </w:r>
          </w:p>
        </w:tc>
      </w:tr>
    </w:tbl>
    <w:p w14:paraId="0BD91652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2239FB91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2574B0DC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08B1B0D5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OFERTAS RECIBIDAS</w:t>
      </w:r>
    </w:p>
    <w:p w14:paraId="23D984BE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AC62AB0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 xml:space="preserve">Se han enviado tres peticiones de oferta y se han recibido </w:t>
      </w:r>
      <w:r w:rsidRPr="00DF1881">
        <w:rPr>
          <w:rFonts w:ascii="Lucida Sans" w:hAnsi="Lucida Sans"/>
          <w:i/>
          <w:sz w:val="20"/>
          <w:highlight w:val="lightGray"/>
          <w:lang w:val="es-ES"/>
        </w:rPr>
        <w:t>(indicar número de ofertas recibidas)</w:t>
      </w:r>
      <w:r w:rsidRPr="00DF1881">
        <w:rPr>
          <w:rStyle w:val="Refdenotaalpie"/>
          <w:rFonts w:ascii="Lucida Sans" w:hAnsi="Lucida Sans"/>
          <w:i/>
          <w:sz w:val="20"/>
          <w:highlight w:val="lightGray"/>
          <w:lang w:val="es-ES"/>
        </w:rPr>
        <w:footnoteReference w:id="3"/>
      </w:r>
      <w:r w:rsidRPr="00DF1881">
        <w:rPr>
          <w:rFonts w:ascii="Lucida Sans" w:hAnsi="Lucida Sans"/>
          <w:sz w:val="20"/>
          <w:lang w:val="es-ES"/>
        </w:rPr>
        <w:t>. Las ofertas recibidas han sido:</w:t>
      </w:r>
    </w:p>
    <w:p w14:paraId="4F608E95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1276"/>
        <w:gridCol w:w="1559"/>
        <w:gridCol w:w="2382"/>
      </w:tblGrid>
      <w:tr w:rsidR="00EA7939" w:rsidRPr="00DF1881" w14:paraId="7158BB42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D2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6B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Enviado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952A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Recibido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3730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Nif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87D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Oferta Económica (€)</w:t>
            </w:r>
          </w:p>
        </w:tc>
      </w:tr>
      <w:tr w:rsidR="00EA7939" w:rsidRPr="00DF1881" w14:paraId="3E9577F4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4C9B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C2DC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413B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51BB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4F2D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4F48281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78E8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498E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B6E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4B0F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5763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66D1C87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F71F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5030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1F0C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F7FF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E5B3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72EC2395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95"/>
      </w:tblGrid>
      <w:tr w:rsidR="00EA7939" w:rsidRPr="00DF1881" w14:paraId="624C9D25" w14:textId="77777777" w:rsidTr="00EA7939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81E025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Justificación en caso de haber recibido una única oferta:</w:t>
            </w:r>
          </w:p>
        </w:tc>
      </w:tr>
      <w:tr w:rsidR="00EA7939" w:rsidRPr="00DF1881" w14:paraId="45401D54" w14:textId="77777777" w:rsidTr="00EA7939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035709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0D2DADD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2C721E0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30F6594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75CC63E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3D2207C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5D90922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0E4341C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47B200C6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12D47CEE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br w:type="page"/>
      </w:r>
    </w:p>
    <w:p w14:paraId="7CC9777F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57FA367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VALORACIÓN DE PROPUESTA TÉCNICA</w:t>
      </w:r>
    </w:p>
    <w:p w14:paraId="3507C899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1"/>
        <w:gridCol w:w="634"/>
        <w:gridCol w:w="4735"/>
      </w:tblGrid>
      <w:tr w:rsidR="00EA7939" w:rsidRPr="00DF1881" w14:paraId="578E1402" w14:textId="77777777" w:rsidTr="00EA7939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A761D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La valoración técnica suma el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E620B5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58E67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% del total de la puntuación y se concreta en la siguiente</w:t>
            </w:r>
          </w:p>
        </w:tc>
      </w:tr>
      <w:tr w:rsidR="00EA7939" w:rsidRPr="00DF1881" w14:paraId="734EFDCB" w14:textId="77777777" w:rsidTr="00EA7939">
        <w:tc>
          <w:tcPr>
            <w:tcW w:w="90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A2742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tabla:</w:t>
            </w:r>
          </w:p>
        </w:tc>
      </w:tr>
    </w:tbl>
    <w:p w14:paraId="386B37BA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12"/>
        <w:gridCol w:w="2087"/>
        <w:gridCol w:w="1764"/>
        <w:gridCol w:w="1715"/>
        <w:gridCol w:w="1292"/>
      </w:tblGrid>
      <w:tr w:rsidR="00EA7939" w:rsidRPr="00DF1881" w14:paraId="714CAA51" w14:textId="77777777" w:rsidTr="00EA793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E0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144" w14:textId="1E79F2F8" w:rsidR="00EA7939" w:rsidRPr="00DF1881" w:rsidRDefault="004B7990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b/>
                <w:sz w:val="20"/>
                <w:szCs w:val="20"/>
                <w:lang w:val="es-ES"/>
              </w:rPr>
              <w:t xml:space="preserve">Valoración </w:t>
            </w:r>
            <w:r w:rsidR="00EA7939" w:rsidRPr="00DF1881">
              <w:rPr>
                <w:rFonts w:ascii="Lucida Sans" w:hAnsi="Lucida Sans"/>
                <w:b/>
                <w:sz w:val="20"/>
                <w:szCs w:val="20"/>
                <w:lang w:val="es-ES"/>
              </w:rPr>
              <w:t>técnic</w:t>
            </w:r>
            <w:r>
              <w:rPr>
                <w:rFonts w:ascii="Lucida Sans" w:hAnsi="Lucida Sans"/>
                <w:b/>
                <w:sz w:val="20"/>
                <w:szCs w:val="20"/>
                <w:lang w:val="es-ES"/>
              </w:rPr>
              <w:t>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(máx. </w:t>
            </w:r>
            <w:r w:rsidR="00EA7939" w:rsidRPr="00DF1881">
              <w:rPr>
                <w:rFonts w:ascii="Lucida Sans" w:hAnsi="Lucida Sans"/>
                <w:sz w:val="20"/>
                <w:szCs w:val="20"/>
                <w:highlight w:val="lightGray"/>
                <w:lang w:val="es-ES"/>
              </w:rPr>
              <w:t>x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puntos)</w:t>
            </w:r>
          </w:p>
        </w:tc>
      </w:tr>
      <w:tr w:rsidR="00EA7939" w:rsidRPr="00DF1881" w14:paraId="0590E1B3" w14:textId="77777777" w:rsidTr="00EA79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E39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9DB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E26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09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5A1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</w:t>
            </w:r>
          </w:p>
        </w:tc>
      </w:tr>
      <w:tr w:rsidR="00EA7939" w:rsidRPr="00DF1881" w14:paraId="29B48094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F4C3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AEE8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DC57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DACA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E8D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837B09D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581C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FE11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A311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2A89C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5C29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47C61102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F5DF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57C6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2CF9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3A37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2AF2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14874928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250E30CA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2C728422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VALORACIÓN DE PROPUESTA ECONÓMICA</w:t>
      </w:r>
    </w:p>
    <w:p w14:paraId="4043E285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1"/>
        <w:gridCol w:w="130"/>
        <w:gridCol w:w="508"/>
        <w:gridCol w:w="123"/>
        <w:gridCol w:w="4368"/>
      </w:tblGrid>
      <w:tr w:rsidR="00EA7939" w:rsidRPr="00DF1881" w14:paraId="1B37BAA0" w14:textId="77777777" w:rsidTr="00EA7939"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755DDD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valoración económica suma el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42B31B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0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1EA8A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% (mínimo 30%) del total de la puntuación.</w:t>
            </w:r>
          </w:p>
        </w:tc>
      </w:tr>
      <w:tr w:rsidR="00EA7939" w:rsidRPr="00DF1881" w14:paraId="31F88B77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FF3DF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F38E525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0B153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La fórmula a través de la cual se propone calcular la puntuación de la “propuesta económica” será utilizando una regla de tres inversamente proporcional, siendo el precio mínimo acreedor a la</w:t>
            </w:r>
          </w:p>
        </w:tc>
      </w:tr>
      <w:tr w:rsidR="00EA7939" w:rsidRPr="00DF1881" w14:paraId="2471587E" w14:textId="77777777" w:rsidTr="00EA7939">
        <w:tc>
          <w:tcPr>
            <w:tcW w:w="33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BBAF4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máxima puntuación (un máximo de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F412EB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A9BAD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puntos sobre 100). </w:t>
            </w:r>
          </w:p>
        </w:tc>
      </w:tr>
      <w:tr w:rsidR="00EA7939" w:rsidRPr="00DF1881" w14:paraId="1DAB67FC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5CAED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2EA258B1" w14:textId="77777777" w:rsidTr="00EA793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C1032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Eso es: Puntuación = (oferta más baja / oferta presentada) x puntos máximos de valoración económica.</w:t>
            </w:r>
          </w:p>
        </w:tc>
      </w:tr>
    </w:tbl>
    <w:p w14:paraId="25314543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E3ACF56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12"/>
        <w:gridCol w:w="2087"/>
        <w:gridCol w:w="1764"/>
        <w:gridCol w:w="1715"/>
        <w:gridCol w:w="1292"/>
      </w:tblGrid>
      <w:tr w:rsidR="00EA7939" w:rsidRPr="00DF1881" w14:paraId="48429EF9" w14:textId="77777777" w:rsidTr="00EA793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8B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148" w14:textId="133E88C9" w:rsidR="00EA7939" w:rsidRPr="00DF1881" w:rsidRDefault="004B7990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b/>
                <w:sz w:val="20"/>
                <w:szCs w:val="20"/>
                <w:lang w:val="es-ES"/>
              </w:rPr>
              <w:t>Valoración económica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(máx. </w:t>
            </w:r>
            <w:r w:rsidR="00EA7939" w:rsidRPr="00DF1881">
              <w:rPr>
                <w:rFonts w:ascii="Lucida Sans" w:hAnsi="Lucida Sans"/>
                <w:sz w:val="20"/>
                <w:szCs w:val="20"/>
                <w:highlight w:val="lightGray"/>
                <w:lang w:val="es-ES"/>
              </w:rPr>
              <w:t>x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puntos)</w:t>
            </w:r>
          </w:p>
        </w:tc>
      </w:tr>
      <w:tr w:rsidR="00EA7939" w:rsidRPr="00DF1881" w14:paraId="3A6EACFA" w14:textId="77777777" w:rsidTr="00EA79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8BC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0D0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231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0E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Criterio 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369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</w:t>
            </w:r>
          </w:p>
        </w:tc>
      </w:tr>
      <w:tr w:rsidR="00EA7939" w:rsidRPr="00DF1881" w14:paraId="7A87835F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EED66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3F04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44C85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6FD4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EC1A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0E88E853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7C8C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6E381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B5E6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1027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8448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5FBB769" w14:textId="77777777" w:rsidTr="00EA79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57B5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9A760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DC85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AE85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Una frase en cada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F9FA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74B7FB67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51348A77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7B0CE5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t>SELECCIÓN DE SUBONTRATISTA</w:t>
      </w:r>
    </w:p>
    <w:p w14:paraId="04E9F5D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1E8A19F2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t>Tras la valoración de los criterios técnicos y económicos, el subcontratista seleccionado es:</w:t>
      </w:r>
    </w:p>
    <w:p w14:paraId="331219A7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9068" w:type="dxa"/>
        <w:tblInd w:w="425" w:type="dxa"/>
        <w:tblLook w:val="04A0" w:firstRow="1" w:lastRow="0" w:firstColumn="1" w:lastColumn="0" w:noHBand="0" w:noVBand="1"/>
      </w:tblPr>
      <w:tblGrid>
        <w:gridCol w:w="3681"/>
        <w:gridCol w:w="1913"/>
        <w:gridCol w:w="1914"/>
        <w:gridCol w:w="1560"/>
      </w:tblGrid>
      <w:tr w:rsidR="00EA7939" w:rsidRPr="00DF1881" w14:paraId="44D72006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F31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520A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Puntos Criterio Técnico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D72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Puntos Criterio Económico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90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Puntuación Total</w:t>
            </w:r>
          </w:p>
        </w:tc>
      </w:tr>
      <w:tr w:rsidR="00EA7939" w:rsidRPr="00DF1881" w14:paraId="62ADD5F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4595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Empresa 1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49D00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7D189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E21A7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703F8C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542F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AAF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A7AA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07BA4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1E9E7C10" w14:textId="77777777" w:rsidTr="00EA79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AC41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Empresa 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1F7EF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412C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1B69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410A4163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417B490F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p w14:paraId="31AE92FA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2079"/>
        <w:gridCol w:w="411"/>
        <w:gridCol w:w="635"/>
        <w:gridCol w:w="550"/>
        <w:gridCol w:w="1237"/>
        <w:gridCol w:w="2622"/>
      </w:tblGrid>
      <w:tr w:rsidR="00EA7939" w:rsidRPr="00DF1881" w14:paraId="2159357F" w14:textId="77777777" w:rsidTr="00EA7939">
        <w:tc>
          <w:tcPr>
            <w:tcW w:w="563" w:type="dxa"/>
            <w:hideMark/>
          </w:tcPr>
          <w:p w14:paraId="1149421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En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279017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373AD46E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6F4466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43D60A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de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B1462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08DD0017" w14:textId="0A5E96DE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 xml:space="preserve">de </w:t>
            </w:r>
            <w:r w:rsidR="004B7990">
              <w:rPr>
                <w:rFonts w:ascii="Lucida Sans" w:hAnsi="Lucida Sans"/>
                <w:sz w:val="20"/>
                <w:szCs w:val="20"/>
              </w:rPr>
              <w:t>2023</w:t>
            </w:r>
            <w:r w:rsidRPr="00DF1881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</w:tbl>
    <w:p w14:paraId="76660A03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61327044" w14:textId="77777777" w:rsidTr="00EA7939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39B1195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2EFE665C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70A99A1B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3589F0F9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07EE6158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5F191B1F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7ECFAF6D" w14:textId="77777777" w:rsidTr="00EA7939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09D22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DF1881">
              <w:rPr>
                <w:rFonts w:ascii="Lucida Sans" w:hAnsi="Lucida Sans"/>
                <w:sz w:val="20"/>
                <w:szCs w:val="20"/>
                <w:lang w:val="es-ES"/>
              </w:rPr>
              <w:t>Firma del representante de la empresa contratista</w:t>
            </w:r>
          </w:p>
        </w:tc>
      </w:tr>
    </w:tbl>
    <w:p w14:paraId="0089EE93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bookmarkEnd w:id="0"/>
    <w:p w14:paraId="69DB6D84" w14:textId="77777777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  <w:lang w:val="es-ES"/>
        </w:rPr>
      </w:pPr>
    </w:p>
    <w:sectPr w:rsidR="00836B8D" w:rsidRPr="00DF188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AC5C" w14:textId="77777777" w:rsidR="0099555A" w:rsidRDefault="0099555A">
      <w:r>
        <w:separator/>
      </w:r>
    </w:p>
  </w:endnote>
  <w:endnote w:type="continuationSeparator" w:id="0">
    <w:p w14:paraId="547874FF" w14:textId="77777777" w:rsidR="0099555A" w:rsidRDefault="0099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7777777" w:rsidR="00791AD1" w:rsidRDefault="00791AD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D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Sebastián,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23F7F02E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XXX </w:t>
    </w:r>
    <w:proofErr w:type="spellStart"/>
    <w:r>
      <w:rPr>
        <w:rFonts w:ascii="Arial" w:hAnsi="Arial"/>
        <w:sz w:val="13"/>
      </w:rPr>
      <w:t>XXX</w:t>
    </w:r>
    <w:proofErr w:type="spellEnd"/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–  e-mail</w:t>
    </w:r>
    <w:proofErr w:type="gramEnd"/>
    <w:r>
      <w:rPr>
        <w:rFonts w:ascii="Arial" w:hAnsi="Arial"/>
        <w:sz w:val="13"/>
      </w:rPr>
      <w:t>: xxxxx@euskadi.eus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FF3A" w14:textId="77777777" w:rsidR="0099555A" w:rsidRDefault="0099555A">
      <w:r>
        <w:separator/>
      </w:r>
    </w:p>
  </w:footnote>
  <w:footnote w:type="continuationSeparator" w:id="0">
    <w:p w14:paraId="530BE7AE" w14:textId="77777777" w:rsidR="0099555A" w:rsidRDefault="0099555A">
      <w:r>
        <w:continuationSeparator/>
      </w:r>
    </w:p>
  </w:footnote>
  <w:footnote w:id="1">
    <w:p w14:paraId="46922830" w14:textId="77777777" w:rsidR="00EA7939" w:rsidRDefault="00EA7939" w:rsidP="00EA793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En caso de no tener seleccionado al subcontratista, se recomienda adjuntar las ofertas, (preferentemente tres ofertas) a la documentación de solicitud de ayudas. En la medida de lo posible se recomienda la utilización del modelo del Anexo I</w:t>
      </w:r>
      <w:r>
        <w:rPr>
          <w:lang w:val="es-ES"/>
        </w:rPr>
        <w:t>.</w:t>
      </w:r>
    </w:p>
  </w:footnote>
  <w:footnote w:id="2">
    <w:p w14:paraId="701C8869" w14:textId="77777777" w:rsidR="00EA7939" w:rsidRDefault="00EA7939" w:rsidP="00EA79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selección de subcontratista deberá justificarse con este modelo de informe.</w:t>
      </w:r>
    </w:p>
  </w:footnote>
  <w:footnote w:id="3">
    <w:p w14:paraId="11AA1AAF" w14:textId="77777777" w:rsidR="00EA7939" w:rsidRDefault="00EA7939" w:rsidP="00EA79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el caso especial de haber recibido una única oferta, justificar el por qué.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23.25pt" o:preferrelative="f" fillcolor="window">
          <v:imagedata r:id="rId1" o:title=""/>
        </v:shape>
        <o:OLEObject Type="Embed" ProgID="MSPhotoEd.3" ShapeID="_x0000_i1025" DrawAspect="Content" ObjectID="_1757284317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5" w14:textId="4D0CFE9B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23F7F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57284318" r:id="rId2"/>
      </w:object>
    </w:r>
  </w:p>
  <w:p w14:paraId="23F7F026" w14:textId="0CF78D64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F7F032" wp14:editId="08539570">
              <wp:simplePos x="0" y="0"/>
              <wp:positionH relativeFrom="page">
                <wp:posOffset>1981200</wp:posOffset>
              </wp:positionH>
              <wp:positionV relativeFrom="page">
                <wp:posOffset>933450</wp:posOffset>
              </wp:positionV>
              <wp:extent cx="1768475" cy="5143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33124" w14:textId="77777777" w:rsidR="00791AD1" w:rsidRDefault="00791AD1" w:rsidP="00E570DB">
                          <w:pPr>
                            <w:pStyle w:val="Nivel1"/>
                          </w:pPr>
                          <w:r>
                            <w:t>EKONOMIAREN GARAPEN,</w:t>
                          </w:r>
                        </w:p>
                        <w:p w14:paraId="60D1047F" w14:textId="355FAE30" w:rsidR="00791AD1" w:rsidRDefault="00791AD1" w:rsidP="00E570DB">
                          <w:pPr>
                            <w:pStyle w:val="Nivel1"/>
                          </w:pPr>
                          <w:r>
                            <w:t xml:space="preserve">JASANGARRITASUN </w:t>
                          </w:r>
                        </w:p>
                        <w:p w14:paraId="23F7F03D" w14:textId="1BC00B1E" w:rsidR="00791AD1" w:rsidRDefault="00791AD1" w:rsidP="00CB60BF">
                          <w:pPr>
                            <w:pStyle w:val="Nivel1"/>
                          </w:pPr>
                          <w:r>
                            <w:t>ETA INGURUMEN 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7F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pt;margin-top:73.5pt;width:139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" o:allowincell="f" filled="f" stroked="f">
              <v:textbox>
                <w:txbxContent>
                  <w:p w14:paraId="23933124" w14:textId="77777777" w:rsidR="00791AD1" w:rsidRDefault="00791AD1" w:rsidP="00E570DB">
                    <w:pPr>
                      <w:pStyle w:val="Nivel1"/>
                    </w:pPr>
                    <w:r>
                      <w:t>EKONOMIAREN GARAPEN,</w:t>
                    </w:r>
                  </w:p>
                  <w:p w14:paraId="60D1047F" w14:textId="355FAE30" w:rsidR="00791AD1" w:rsidRDefault="00791AD1" w:rsidP="00E570DB">
                    <w:pPr>
                      <w:pStyle w:val="Nivel1"/>
                    </w:pPr>
                    <w:r>
                      <w:t xml:space="preserve">JASANGARRITASUN </w:t>
                    </w:r>
                  </w:p>
                  <w:p w14:paraId="23F7F03D" w14:textId="1BC00B1E" w:rsidR="00791AD1" w:rsidRDefault="00791AD1" w:rsidP="00CB60BF">
                    <w:pPr>
                      <w:pStyle w:val="Nivel1"/>
                    </w:pPr>
                    <w:r>
                      <w:t>ETA INGURUMEN 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F7F030" wp14:editId="6B8A87B6">
              <wp:simplePos x="0" y="0"/>
              <wp:positionH relativeFrom="page">
                <wp:posOffset>4089400</wp:posOffset>
              </wp:positionH>
              <wp:positionV relativeFrom="page">
                <wp:posOffset>933450</wp:posOffset>
              </wp:positionV>
              <wp:extent cx="1857375" cy="495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9ED3E" w14:textId="77777777" w:rsidR="00791AD1" w:rsidRDefault="00791AD1" w:rsidP="00CB60BF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</w:p>
                        <w:p w14:paraId="740F2B74" w14:textId="77777777" w:rsidR="00791AD1" w:rsidRDefault="00791AD1" w:rsidP="00CB60BF">
                          <w:pPr>
                            <w:pStyle w:val="Nivel1"/>
                          </w:pPr>
                          <w:r>
                            <w:t>ECONÓMICO, SOSTENIBILIDAD</w:t>
                          </w:r>
                        </w:p>
                        <w:p w14:paraId="23F7F035" w14:textId="0502E95F" w:rsidR="00791AD1" w:rsidRDefault="00791AD1" w:rsidP="00CB60BF">
                          <w:pPr>
                            <w:pStyle w:val="Nivel1"/>
                          </w:pPr>
                          <w:r>
                            <w:t>Y 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7F030" id="Text Box 2" o:spid="_x0000_s1027" type="#_x0000_t202" style="position:absolute;left:0;text-align:left;margin-left:322pt;margin-top:73.5pt;width:14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" o:allowincell="f" filled="f" stroked="f">
              <v:textbox>
                <w:txbxContent>
                  <w:p w14:paraId="29F9ED3E" w14:textId="77777777" w:rsidR="00791AD1" w:rsidRDefault="00791AD1" w:rsidP="00CB60BF">
                    <w:pPr>
                      <w:pStyle w:val="Nivel1"/>
                    </w:pPr>
                    <w:r>
                      <w:t>DEPARTAMENTO DE DESARROLLO</w:t>
                    </w:r>
                  </w:p>
                  <w:p w14:paraId="740F2B74" w14:textId="77777777" w:rsidR="00791AD1" w:rsidRDefault="00791AD1" w:rsidP="00CB60BF">
                    <w:pPr>
                      <w:pStyle w:val="Nivel1"/>
                    </w:pPr>
                    <w:r>
                      <w:t>ECONÓMICO, SOSTENIBILIDAD</w:t>
                    </w:r>
                  </w:p>
                  <w:p w14:paraId="23F7F035" w14:textId="0502E95F" w:rsidR="00791AD1" w:rsidRDefault="00791AD1" w:rsidP="00CB60BF">
                    <w:pPr>
                      <w:pStyle w:val="Nivel1"/>
                    </w:pPr>
                    <w:r>
                      <w:t>Y MEDIO AMBIENTE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3F7F027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8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9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A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B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C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A52402"/>
    <w:multiLevelType w:val="hybridMultilevel"/>
    <w:tmpl w:val="698A75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3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666C"/>
    <w:multiLevelType w:val="hybridMultilevel"/>
    <w:tmpl w:val="D90C577E"/>
    <w:lvl w:ilvl="0" w:tplc="D5883D7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9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30"/>
  </w:num>
  <w:num w:numId="2" w16cid:durableId="526987282">
    <w:abstractNumId w:val="29"/>
  </w:num>
  <w:num w:numId="3" w16cid:durableId="814685855">
    <w:abstractNumId w:val="21"/>
  </w:num>
  <w:num w:numId="4" w16cid:durableId="1282104628">
    <w:abstractNumId w:val="27"/>
  </w:num>
  <w:num w:numId="5" w16cid:durableId="282687316">
    <w:abstractNumId w:val="4"/>
  </w:num>
  <w:num w:numId="6" w16cid:durableId="42952520">
    <w:abstractNumId w:val="48"/>
  </w:num>
  <w:num w:numId="7" w16cid:durableId="851645011">
    <w:abstractNumId w:val="34"/>
  </w:num>
  <w:num w:numId="8" w16cid:durableId="375541911">
    <w:abstractNumId w:val="22"/>
  </w:num>
  <w:num w:numId="9" w16cid:durableId="960503040">
    <w:abstractNumId w:val="19"/>
  </w:num>
  <w:num w:numId="10" w16cid:durableId="1160197100">
    <w:abstractNumId w:val="2"/>
  </w:num>
  <w:num w:numId="11" w16cid:durableId="378435242">
    <w:abstractNumId w:val="33"/>
  </w:num>
  <w:num w:numId="12" w16cid:durableId="413824110">
    <w:abstractNumId w:val="31"/>
  </w:num>
  <w:num w:numId="13" w16cid:durableId="2001763216">
    <w:abstractNumId w:val="37"/>
  </w:num>
  <w:num w:numId="14" w16cid:durableId="1388914342">
    <w:abstractNumId w:val="42"/>
  </w:num>
  <w:num w:numId="15" w16cid:durableId="720599112">
    <w:abstractNumId w:val="8"/>
  </w:num>
  <w:num w:numId="16" w16cid:durableId="1341927299">
    <w:abstractNumId w:val="32"/>
  </w:num>
  <w:num w:numId="17" w16cid:durableId="654068710">
    <w:abstractNumId w:val="12"/>
  </w:num>
  <w:num w:numId="18" w16cid:durableId="2097704407">
    <w:abstractNumId w:val="20"/>
  </w:num>
  <w:num w:numId="19" w16cid:durableId="1411074288">
    <w:abstractNumId w:val="18"/>
  </w:num>
  <w:num w:numId="20" w16cid:durableId="1643804924">
    <w:abstractNumId w:val="39"/>
  </w:num>
  <w:num w:numId="21" w16cid:durableId="93132115">
    <w:abstractNumId w:val="23"/>
  </w:num>
  <w:num w:numId="22" w16cid:durableId="896669632">
    <w:abstractNumId w:val="45"/>
  </w:num>
  <w:num w:numId="23" w16cid:durableId="783384095">
    <w:abstractNumId w:val="51"/>
  </w:num>
  <w:num w:numId="24" w16cid:durableId="1804346952">
    <w:abstractNumId w:val="1"/>
  </w:num>
  <w:num w:numId="25" w16cid:durableId="357387851">
    <w:abstractNumId w:val="13"/>
  </w:num>
  <w:num w:numId="26" w16cid:durableId="159390104">
    <w:abstractNumId w:val="41"/>
  </w:num>
  <w:num w:numId="27" w16cid:durableId="2053772807">
    <w:abstractNumId w:val="50"/>
  </w:num>
  <w:num w:numId="28" w16cid:durableId="384641903">
    <w:abstractNumId w:val="54"/>
  </w:num>
  <w:num w:numId="29" w16cid:durableId="1404179771">
    <w:abstractNumId w:val="10"/>
  </w:num>
  <w:num w:numId="30" w16cid:durableId="1798792587">
    <w:abstractNumId w:val="3"/>
  </w:num>
  <w:num w:numId="31" w16cid:durableId="2078629409">
    <w:abstractNumId w:val="14"/>
  </w:num>
  <w:num w:numId="32" w16cid:durableId="19667715">
    <w:abstractNumId w:val="0"/>
  </w:num>
  <w:num w:numId="33" w16cid:durableId="1647005074">
    <w:abstractNumId w:val="40"/>
  </w:num>
  <w:num w:numId="34" w16cid:durableId="413204491">
    <w:abstractNumId w:val="11"/>
  </w:num>
  <w:num w:numId="35" w16cid:durableId="1144127816">
    <w:abstractNumId w:val="47"/>
  </w:num>
  <w:num w:numId="36" w16cid:durableId="1560552546">
    <w:abstractNumId w:val="9"/>
  </w:num>
  <w:num w:numId="37" w16cid:durableId="1068653344">
    <w:abstractNumId w:val="28"/>
  </w:num>
  <w:num w:numId="38" w16cid:durableId="746153299">
    <w:abstractNumId w:val="7"/>
  </w:num>
  <w:num w:numId="39" w16cid:durableId="256208576">
    <w:abstractNumId w:val="46"/>
  </w:num>
  <w:num w:numId="40" w16cid:durableId="584337210">
    <w:abstractNumId w:val="52"/>
  </w:num>
  <w:num w:numId="41" w16cid:durableId="390006149">
    <w:abstractNumId w:val="15"/>
  </w:num>
  <w:num w:numId="42" w16cid:durableId="1787306823">
    <w:abstractNumId w:val="44"/>
  </w:num>
  <w:num w:numId="43" w16cid:durableId="1491288681">
    <w:abstractNumId w:val="43"/>
  </w:num>
  <w:num w:numId="44" w16cid:durableId="1859153977">
    <w:abstractNumId w:val="35"/>
  </w:num>
  <w:num w:numId="45" w16cid:durableId="2003965070">
    <w:abstractNumId w:val="16"/>
  </w:num>
  <w:num w:numId="46" w16cid:durableId="764767662">
    <w:abstractNumId w:val="17"/>
  </w:num>
  <w:num w:numId="47" w16cid:durableId="1862544125">
    <w:abstractNumId w:val="36"/>
  </w:num>
  <w:num w:numId="48" w16cid:durableId="305161579">
    <w:abstractNumId w:val="6"/>
  </w:num>
  <w:num w:numId="49" w16cid:durableId="832913743">
    <w:abstractNumId w:val="53"/>
  </w:num>
  <w:num w:numId="50" w16cid:durableId="990448255">
    <w:abstractNumId w:val="38"/>
  </w:num>
  <w:num w:numId="51" w16cid:durableId="1790851163">
    <w:abstractNumId w:val="26"/>
  </w:num>
  <w:num w:numId="52" w16cid:durableId="1972709124">
    <w:abstractNumId w:val="25"/>
  </w:num>
  <w:num w:numId="53" w16cid:durableId="798303680">
    <w:abstractNumId w:val="49"/>
  </w:num>
  <w:num w:numId="54" w16cid:durableId="1304233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2369256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4417C"/>
    <w:rsid w:val="000508FF"/>
    <w:rsid w:val="00084D4B"/>
    <w:rsid w:val="00086165"/>
    <w:rsid w:val="000871E3"/>
    <w:rsid w:val="000A5651"/>
    <w:rsid w:val="000B0A6F"/>
    <w:rsid w:val="000B720F"/>
    <w:rsid w:val="000C6168"/>
    <w:rsid w:val="000E3AAB"/>
    <w:rsid w:val="000F1117"/>
    <w:rsid w:val="000F7F75"/>
    <w:rsid w:val="0010722C"/>
    <w:rsid w:val="00107C36"/>
    <w:rsid w:val="00127D9F"/>
    <w:rsid w:val="001369CC"/>
    <w:rsid w:val="00156ECF"/>
    <w:rsid w:val="00170769"/>
    <w:rsid w:val="001753FC"/>
    <w:rsid w:val="00186DC8"/>
    <w:rsid w:val="001A17DF"/>
    <w:rsid w:val="001B2767"/>
    <w:rsid w:val="001C3740"/>
    <w:rsid w:val="001C57CC"/>
    <w:rsid w:val="001C6AE3"/>
    <w:rsid w:val="001D2196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7194"/>
    <w:rsid w:val="002C757A"/>
    <w:rsid w:val="002E4929"/>
    <w:rsid w:val="002F2179"/>
    <w:rsid w:val="002F79ED"/>
    <w:rsid w:val="003057E4"/>
    <w:rsid w:val="00306E0F"/>
    <w:rsid w:val="00314598"/>
    <w:rsid w:val="00324E77"/>
    <w:rsid w:val="0032574F"/>
    <w:rsid w:val="003464B0"/>
    <w:rsid w:val="00363E25"/>
    <w:rsid w:val="003675FB"/>
    <w:rsid w:val="0037680C"/>
    <w:rsid w:val="003773E0"/>
    <w:rsid w:val="00381E3D"/>
    <w:rsid w:val="0039099D"/>
    <w:rsid w:val="00393C34"/>
    <w:rsid w:val="00393FBD"/>
    <w:rsid w:val="003A1A3B"/>
    <w:rsid w:val="003B6809"/>
    <w:rsid w:val="003C1C91"/>
    <w:rsid w:val="003D26D0"/>
    <w:rsid w:val="003D39CA"/>
    <w:rsid w:val="003F3110"/>
    <w:rsid w:val="004138B6"/>
    <w:rsid w:val="00415397"/>
    <w:rsid w:val="004479D6"/>
    <w:rsid w:val="00451EE2"/>
    <w:rsid w:val="004536C2"/>
    <w:rsid w:val="0045446C"/>
    <w:rsid w:val="0046438A"/>
    <w:rsid w:val="00465C31"/>
    <w:rsid w:val="004704A1"/>
    <w:rsid w:val="004738EF"/>
    <w:rsid w:val="004856E5"/>
    <w:rsid w:val="004A1AA1"/>
    <w:rsid w:val="004A1B20"/>
    <w:rsid w:val="004A6A0F"/>
    <w:rsid w:val="004B7990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93835"/>
    <w:rsid w:val="005C04CB"/>
    <w:rsid w:val="005D0E9C"/>
    <w:rsid w:val="005D316B"/>
    <w:rsid w:val="005E00DA"/>
    <w:rsid w:val="005F39C3"/>
    <w:rsid w:val="005F5B11"/>
    <w:rsid w:val="006474DF"/>
    <w:rsid w:val="00662F55"/>
    <w:rsid w:val="00677BBB"/>
    <w:rsid w:val="006933A1"/>
    <w:rsid w:val="006C1D4F"/>
    <w:rsid w:val="006D51E0"/>
    <w:rsid w:val="00710FD7"/>
    <w:rsid w:val="00723149"/>
    <w:rsid w:val="00736A30"/>
    <w:rsid w:val="00741D06"/>
    <w:rsid w:val="00747C3A"/>
    <w:rsid w:val="00751437"/>
    <w:rsid w:val="00757BCA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C5777"/>
    <w:rsid w:val="008E0CFE"/>
    <w:rsid w:val="008E45F8"/>
    <w:rsid w:val="008E50DD"/>
    <w:rsid w:val="008F60D6"/>
    <w:rsid w:val="00902EA8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9555A"/>
    <w:rsid w:val="009A64EA"/>
    <w:rsid w:val="009B2AA3"/>
    <w:rsid w:val="009B5D8C"/>
    <w:rsid w:val="009B7259"/>
    <w:rsid w:val="009D3BA2"/>
    <w:rsid w:val="009F0424"/>
    <w:rsid w:val="009F79E2"/>
    <w:rsid w:val="00A01369"/>
    <w:rsid w:val="00A05253"/>
    <w:rsid w:val="00A23810"/>
    <w:rsid w:val="00A2399C"/>
    <w:rsid w:val="00A262DC"/>
    <w:rsid w:val="00A30A18"/>
    <w:rsid w:val="00A37C1A"/>
    <w:rsid w:val="00A5622F"/>
    <w:rsid w:val="00A74BA8"/>
    <w:rsid w:val="00A81F54"/>
    <w:rsid w:val="00AB1256"/>
    <w:rsid w:val="00AC0BD3"/>
    <w:rsid w:val="00AC0DB4"/>
    <w:rsid w:val="00AC29BD"/>
    <w:rsid w:val="00AE214E"/>
    <w:rsid w:val="00AE3472"/>
    <w:rsid w:val="00AE7911"/>
    <w:rsid w:val="00AE7A62"/>
    <w:rsid w:val="00B439FD"/>
    <w:rsid w:val="00B47003"/>
    <w:rsid w:val="00B81B24"/>
    <w:rsid w:val="00BA0AAA"/>
    <w:rsid w:val="00BA4607"/>
    <w:rsid w:val="00BA53BA"/>
    <w:rsid w:val="00BB6437"/>
    <w:rsid w:val="00BD2727"/>
    <w:rsid w:val="00BD2D4A"/>
    <w:rsid w:val="00BF09F6"/>
    <w:rsid w:val="00BF683A"/>
    <w:rsid w:val="00C04756"/>
    <w:rsid w:val="00C10673"/>
    <w:rsid w:val="00C116CE"/>
    <w:rsid w:val="00C3171F"/>
    <w:rsid w:val="00C3419B"/>
    <w:rsid w:val="00C4423A"/>
    <w:rsid w:val="00C62DB3"/>
    <w:rsid w:val="00C7693E"/>
    <w:rsid w:val="00C84C57"/>
    <w:rsid w:val="00C861AA"/>
    <w:rsid w:val="00CA5347"/>
    <w:rsid w:val="00CB0CE0"/>
    <w:rsid w:val="00CB390C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331CA"/>
    <w:rsid w:val="00D3718C"/>
    <w:rsid w:val="00D372BD"/>
    <w:rsid w:val="00D47697"/>
    <w:rsid w:val="00D61679"/>
    <w:rsid w:val="00D905BD"/>
    <w:rsid w:val="00D94C12"/>
    <w:rsid w:val="00D95458"/>
    <w:rsid w:val="00DB4497"/>
    <w:rsid w:val="00DD0D47"/>
    <w:rsid w:val="00DD630F"/>
    <w:rsid w:val="00DE2129"/>
    <w:rsid w:val="00DF1881"/>
    <w:rsid w:val="00DF5898"/>
    <w:rsid w:val="00E0326F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A7939"/>
    <w:rsid w:val="00EB1DB2"/>
    <w:rsid w:val="00EB7305"/>
    <w:rsid w:val="00EC281C"/>
    <w:rsid w:val="00EF3D5E"/>
    <w:rsid w:val="00EF4179"/>
    <w:rsid w:val="00F21E4A"/>
    <w:rsid w:val="00F244A7"/>
    <w:rsid w:val="00F325DC"/>
    <w:rsid w:val="00F54EA6"/>
    <w:rsid w:val="00F551D2"/>
    <w:rsid w:val="00F605C0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C016C"/>
    <w:rsid w:val="00FC1A15"/>
    <w:rsid w:val="00FD261F"/>
    <w:rsid w:val="00FF3431"/>
    <w:rsid w:val="00FF358D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EA7939"/>
    <w:pPr>
      <w:jc w:val="both"/>
    </w:pPr>
    <w:rPr>
      <w:rFonts w:ascii="Lucida Sans" w:hAnsi="Lucida Sans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A7939"/>
    <w:rPr>
      <w:rFonts w:ascii="Lucida Sans" w:hAnsi="Lucida Sans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EA7939"/>
    <w:pPr>
      <w:jc w:val="both"/>
    </w:pPr>
    <w:rPr>
      <w:rFonts w:ascii="Courier New" w:eastAsia="Calibri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7939"/>
    <w:rPr>
      <w:rFonts w:ascii="Courier New" w:eastAsia="Calibri" w:hAnsi="Courier New" w:cs="Courier New"/>
      <w:lang w:val="es-ES_tradnl"/>
    </w:rPr>
  </w:style>
  <w:style w:type="character" w:styleId="Refdenotaalpie">
    <w:name w:val="footnote reference"/>
    <w:basedOn w:val="Fuentedeprrafopredeter"/>
    <w:unhideWhenUsed/>
    <w:rsid w:val="00EA7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hobe.eu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6" ma:contentTypeDescription="Crear nuevo documento." ma:contentTypeScope="" ma:versionID="e58efc71e486163bd1a035e58707628a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2305bdb47d15cffeb2f86f908806cd69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fa8c69-48d8-430c-9e49-a0dcd5308cad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 xsi:nil="true"/>
    <lcf76f155ced4ddcb4097134ff3c332f xmlns="36d01b3e-e133-4120-a54a-f9ab1e8dc8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297FD-0680-4983-9A95-DFA38A4B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3e-e133-4120-a54a-f9ab1e8dc8ce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  <ds:schemaRef ds:uri="b3aba8b7-1cbe-49d2-a833-97d3d7b5bae3"/>
    <ds:schemaRef ds:uri="36d01b3e-e133-4120-a54a-f9ab1e8dc8ce"/>
  </ds:schemaRefs>
</ds:datastoreItem>
</file>

<file path=customXml/itemProps4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959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Sara Aguado Saiz</cp:lastModifiedBy>
  <cp:revision>144</cp:revision>
  <cp:lastPrinted>2020-09-29T08:14:00Z</cp:lastPrinted>
  <dcterms:created xsi:type="dcterms:W3CDTF">2022-07-01T05:05:00Z</dcterms:created>
  <dcterms:modified xsi:type="dcterms:W3CDTF">2023-09-26T23:45:00Z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Order">
    <vt:r8>3020200</vt:r8>
  </property>
</Properties>
</file>