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5437" w14:textId="77777777" w:rsidR="000E50DA" w:rsidRPr="008E4B46" w:rsidRDefault="000E50DA" w:rsidP="00B52E9D">
      <w:pPr>
        <w:pStyle w:val="BOPVClave"/>
        <w:rPr>
          <w:b/>
          <w:bCs/>
          <w:sz w:val="28"/>
          <w:szCs w:val="28"/>
        </w:rPr>
      </w:pPr>
      <w:bookmarkStart w:id="0" w:name="ParrafoAnterior"/>
      <w:r>
        <w:rPr>
          <w:b/>
          <w:sz w:val="28"/>
        </w:rPr>
        <w:t>I-A ERANSKINA</w:t>
      </w:r>
    </w:p>
    <w:bookmarkEnd w:id="0"/>
    <w:tbl>
      <w:tblPr>
        <w:tblW w:w="4380" w:type="pct"/>
        <w:tblInd w:w="817" w:type="dxa"/>
        <w:shd w:val="clear" w:color="auto" w:fill="F2F2F2"/>
        <w:tblLook w:val="01E0" w:firstRow="1" w:lastRow="1" w:firstColumn="1" w:lastColumn="1" w:noHBand="0" w:noVBand="0"/>
      </w:tblPr>
      <w:tblGrid>
        <w:gridCol w:w="8742"/>
      </w:tblGrid>
      <w:tr w:rsidR="000E50DA" w:rsidRPr="008E4B46" w14:paraId="796681ED" w14:textId="77777777" w:rsidTr="00A171ED">
        <w:trPr>
          <w:trHeight w:val="1392"/>
        </w:trPr>
        <w:tc>
          <w:tcPr>
            <w:tcW w:w="5000" w:type="pct"/>
            <w:shd w:val="clear" w:color="auto" w:fill="F2F2F2"/>
            <w:vAlign w:val="center"/>
          </w:tcPr>
          <w:p w14:paraId="4EC93C9F" w14:textId="77777777" w:rsidR="00A6474F" w:rsidRPr="008E4B46" w:rsidRDefault="00A6474F" w:rsidP="00D159F8">
            <w:pPr>
              <w:pStyle w:val="BOPVClave"/>
              <w:rPr>
                <w:sz w:val="16"/>
                <w:szCs w:val="16"/>
              </w:rPr>
            </w:pPr>
          </w:p>
          <w:p w14:paraId="4CB54DA2" w14:textId="1056034C" w:rsidR="000E50DA" w:rsidRPr="008E4B46" w:rsidRDefault="000E50DA" w:rsidP="00D159F8">
            <w:pPr>
              <w:pStyle w:val="BOPVClave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GAI-ARLOAK</w:t>
            </w:r>
          </w:p>
          <w:p w14:paraId="056FE41D" w14:textId="77777777" w:rsidR="00A6474F" w:rsidRPr="008E4B46" w:rsidRDefault="00A6474F" w:rsidP="00A6474F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Osasun-arloko ikerketa- eta garapen-proiektuetarako laguntzak.</w:t>
            </w:r>
          </w:p>
          <w:p w14:paraId="308EE5EE" w14:textId="13B02E49" w:rsidR="00A6474F" w:rsidRPr="008E4B46" w:rsidRDefault="00A6474F" w:rsidP="00A6474F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Eusko Jaurlaritzako Osasun Saila</w:t>
            </w:r>
            <w:r w:rsidR="000F639F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 xml:space="preserve"> 2025eko deialdia</w:t>
            </w:r>
          </w:p>
          <w:p w14:paraId="78622E6D" w14:textId="0918548A" w:rsidR="000E50DA" w:rsidRPr="008E4B46" w:rsidRDefault="000E50DA" w:rsidP="00D159F8">
            <w:pPr>
              <w:pStyle w:val="BOPVClave"/>
            </w:pPr>
          </w:p>
        </w:tc>
      </w:tr>
    </w:tbl>
    <w:p w14:paraId="5DAB6C7B" w14:textId="279F0657" w:rsidR="00D3519F" w:rsidRPr="008E4B46" w:rsidRDefault="00D3519F" w:rsidP="00AA4361">
      <w:pPr>
        <w:pStyle w:val="BOPVDetalle"/>
      </w:pPr>
    </w:p>
    <w:p w14:paraId="5D0C8431" w14:textId="68EC7411" w:rsidR="00C7196E" w:rsidRPr="008E4B46" w:rsidRDefault="007864A4" w:rsidP="007864A4">
      <w:pPr>
        <w:pStyle w:val="BOPVDetalle"/>
        <w:ind w:left="360" w:firstLine="0"/>
      </w:pPr>
      <w:r>
        <w:rPr>
          <w:b/>
        </w:rPr>
        <w:t>a) Osasun Ikerketako lehentasunak</w:t>
      </w:r>
    </w:p>
    <w:p w14:paraId="44382A96" w14:textId="62F5454C" w:rsidR="00C7196E" w:rsidRPr="008E4B46" w:rsidRDefault="007864A4" w:rsidP="007864A4">
      <w:pPr>
        <w:pStyle w:val="BOPVDetalle"/>
        <w:ind w:left="360"/>
      </w:pPr>
      <w:r>
        <w:t>1) Doitasunezko medikuntza pertsonalizatua eta terapia aurreratuak.</w:t>
      </w:r>
    </w:p>
    <w:p w14:paraId="39C68DB7" w14:textId="27A95D70" w:rsidR="00C7196E" w:rsidRPr="008E4B46" w:rsidRDefault="007864A4" w:rsidP="007864A4">
      <w:pPr>
        <w:pStyle w:val="BOPVDetalle"/>
        <w:ind w:left="360"/>
      </w:pPr>
      <w:r>
        <w:t xml:space="preserve">2) Osasun digitala eta </w:t>
      </w:r>
      <w:r>
        <w:rPr>
          <w:i/>
          <w:iCs/>
        </w:rPr>
        <w:t>big data</w:t>
      </w:r>
      <w:r>
        <w:t>.</w:t>
      </w:r>
    </w:p>
    <w:p w14:paraId="11377B6D" w14:textId="169F4F43" w:rsidR="00C7196E" w:rsidRPr="008E4B46" w:rsidRDefault="007864A4" w:rsidP="007864A4">
      <w:pPr>
        <w:pStyle w:val="BOPVDetalle"/>
        <w:ind w:left="785" w:firstLine="0"/>
      </w:pPr>
      <w:r>
        <w:t>3) Gailu eta teknologia medikoak.</w:t>
      </w:r>
    </w:p>
    <w:p w14:paraId="1886C530" w14:textId="18DC5525" w:rsidR="00C7196E" w:rsidRPr="008E4B46" w:rsidRDefault="007864A4" w:rsidP="007864A4">
      <w:pPr>
        <w:pStyle w:val="BOPVDetalle"/>
        <w:ind w:left="360"/>
      </w:pPr>
      <w:r>
        <w:t>4) Gaixotasun arraroak.</w:t>
      </w:r>
    </w:p>
    <w:p w14:paraId="05478BF2" w14:textId="239AF469" w:rsidR="00C7196E" w:rsidRPr="008E4B46" w:rsidRDefault="007864A4" w:rsidP="007864A4">
      <w:pPr>
        <w:pStyle w:val="BOPVDetalle"/>
        <w:ind w:left="785" w:firstLine="0"/>
      </w:pPr>
      <w:r>
        <w:t xml:space="preserve">5) Nerbio-sistema, gaixotasun neurologikoak eta osasun mentala (neurozientziak eta neuroteknologia). </w:t>
      </w:r>
    </w:p>
    <w:p w14:paraId="24D07DA9" w14:textId="48BCBA24" w:rsidR="00C7196E" w:rsidRPr="008E4B46" w:rsidRDefault="007864A4" w:rsidP="007864A4">
      <w:pPr>
        <w:pStyle w:val="BOPVDetalle"/>
        <w:ind w:left="360"/>
      </w:pPr>
      <w:r>
        <w:t>6) Osasuna eta generoa.</w:t>
      </w:r>
    </w:p>
    <w:p w14:paraId="6D717F74" w14:textId="22762ECF" w:rsidR="00C7196E" w:rsidRPr="008E4B46" w:rsidRDefault="007864A4" w:rsidP="007864A4">
      <w:pPr>
        <w:pStyle w:val="BOPVDetalle"/>
        <w:ind w:left="785" w:firstLine="0"/>
      </w:pPr>
      <w:r>
        <w:t>7) Minbizia.</w:t>
      </w:r>
    </w:p>
    <w:p w14:paraId="363374C9" w14:textId="26C3EC90" w:rsidR="00C7196E" w:rsidRPr="008E4B46" w:rsidRDefault="007864A4" w:rsidP="007864A4">
      <w:pPr>
        <w:pStyle w:val="BOPVDetalle"/>
        <w:ind w:left="785" w:firstLine="0"/>
      </w:pPr>
      <w:r>
        <w:t>8) Gaixotasun kardiobaskularrak.</w:t>
      </w:r>
    </w:p>
    <w:p w14:paraId="6F140F5E" w14:textId="7BC2F5E4" w:rsidR="00C7196E" w:rsidRPr="008E4B46" w:rsidRDefault="007864A4" w:rsidP="007864A4">
      <w:pPr>
        <w:pStyle w:val="BOPVDetalle"/>
        <w:ind w:left="785" w:firstLine="0"/>
      </w:pPr>
      <w:r>
        <w:t>9) Diabetesa, obesitatea eta gaixotasun endokrinoak.</w:t>
      </w:r>
    </w:p>
    <w:p w14:paraId="6F9E8CDF" w14:textId="4F322CE8" w:rsidR="00C7196E" w:rsidRPr="008E4B46" w:rsidRDefault="007864A4" w:rsidP="007864A4">
      <w:pPr>
        <w:pStyle w:val="BOPVDetalle"/>
        <w:ind w:left="785" w:firstLine="0"/>
      </w:pPr>
      <w:r>
        <w:t>10) Giza garapena eta zahartzea.</w:t>
      </w:r>
    </w:p>
    <w:p w14:paraId="308F2D71" w14:textId="31C1C3D0" w:rsidR="00C7196E" w:rsidRPr="008E4B46" w:rsidRDefault="007864A4" w:rsidP="007864A4">
      <w:pPr>
        <w:pStyle w:val="BOPVDetalle"/>
        <w:ind w:left="785" w:firstLine="0"/>
      </w:pPr>
      <w:r>
        <w:t>11) Gaixotasun infekziosoak (COVID-19a barne).</w:t>
      </w:r>
    </w:p>
    <w:p w14:paraId="7FCF0736" w14:textId="5007599C" w:rsidR="00C7196E" w:rsidRPr="008E4B46" w:rsidRDefault="007864A4" w:rsidP="007864A4">
      <w:pPr>
        <w:pStyle w:val="BOPVDetalle"/>
        <w:ind w:left="785" w:firstLine="0"/>
      </w:pPr>
      <w:r>
        <w:t>12) Arnas gaixotasunak.</w:t>
      </w:r>
    </w:p>
    <w:p w14:paraId="4454A78A" w14:textId="0F18876C" w:rsidR="00C7196E" w:rsidRPr="008E4B46" w:rsidRDefault="007864A4" w:rsidP="007864A4">
      <w:pPr>
        <w:pStyle w:val="BOPVDetalle"/>
        <w:ind w:left="785" w:firstLine="0"/>
      </w:pPr>
      <w:r>
        <w:t>13) Lokomozio-aparatuko eta ehun konektiboko gaixotasunak.</w:t>
      </w:r>
    </w:p>
    <w:p w14:paraId="7EAC3BF6" w14:textId="4DE8CD93" w:rsidR="00C7196E" w:rsidRPr="008E4B46" w:rsidRDefault="007864A4" w:rsidP="007864A4">
      <w:pPr>
        <w:pStyle w:val="BOPVDetalle"/>
        <w:ind w:left="785" w:firstLine="0"/>
      </w:pPr>
      <w:r>
        <w:t>14) Gaixotasun hepatikoak eta digestiboak.</w:t>
      </w:r>
    </w:p>
    <w:p w14:paraId="30853C9C" w14:textId="522DB04D" w:rsidR="00C7196E" w:rsidRPr="008E4B46" w:rsidRDefault="007864A4" w:rsidP="007864A4">
      <w:pPr>
        <w:pStyle w:val="BOPVDetalle"/>
        <w:ind w:left="425" w:firstLine="0"/>
      </w:pPr>
      <w:r>
        <w:rPr>
          <w:b/>
        </w:rPr>
        <w:t xml:space="preserve">b) Osasun Publikoa </w:t>
      </w:r>
    </w:p>
    <w:p w14:paraId="02730A69" w14:textId="3DD16B0A" w:rsidR="00C7196E" w:rsidRPr="008E4B46" w:rsidRDefault="007864A4" w:rsidP="007864A4">
      <w:pPr>
        <w:pStyle w:val="BOPVDetalle"/>
        <w:ind w:left="425" w:firstLine="0"/>
      </w:pPr>
      <w:r>
        <w:rPr>
          <w:b/>
        </w:rPr>
        <w:t>c) Lehen Mailako Arreta</w:t>
      </w:r>
    </w:p>
    <w:p w14:paraId="20ED007B" w14:textId="66EC6879" w:rsidR="00AD11D3" w:rsidRPr="008E4B46" w:rsidRDefault="007864A4" w:rsidP="007864A4">
      <w:pPr>
        <w:pStyle w:val="BOPVDetalle"/>
        <w:ind w:left="425" w:firstLine="0"/>
        <w:rPr>
          <w:b/>
          <w:bCs/>
        </w:rPr>
      </w:pPr>
      <w:r>
        <w:rPr>
          <w:b/>
        </w:rPr>
        <w:t>d) Ikerketa emaitzetan, zerbitzuetan eta politika sanitarioetan</w:t>
      </w:r>
    </w:p>
    <w:p w14:paraId="7EFDE30B" w14:textId="0C595979" w:rsidR="00C7196E" w:rsidRPr="008E4B46" w:rsidRDefault="007864A4" w:rsidP="007864A4">
      <w:pPr>
        <w:pStyle w:val="BOPVDetalle"/>
        <w:ind w:left="850" w:firstLine="0"/>
      </w:pPr>
      <w:r>
        <w:t>1) Osasun-politiketan izandako eraginaren ebaluazioa:</w:t>
      </w:r>
    </w:p>
    <w:p w14:paraId="6CFC15B4" w14:textId="5C04BFE7" w:rsidR="00C7196E" w:rsidRPr="008E4B46" w:rsidRDefault="007864A4" w:rsidP="007864A4">
      <w:pPr>
        <w:pStyle w:val="BOPVDetalle"/>
        <w:ind w:left="425"/>
      </w:pPr>
      <w:r>
        <w:t xml:space="preserve">2) Prozesuaren eta emaitzen ebaluazioa: </w:t>
      </w:r>
    </w:p>
    <w:p w14:paraId="1DD98C36" w14:textId="5B2A66FF" w:rsidR="00C7196E" w:rsidRPr="008E4B46" w:rsidRDefault="007864A4" w:rsidP="007864A4">
      <w:pPr>
        <w:pStyle w:val="BOPVDetalle"/>
        <w:ind w:left="850" w:firstLine="0"/>
      </w:pPr>
      <w:r>
        <w:t>3) Erabakiak hartzen laguntzea:</w:t>
      </w:r>
    </w:p>
    <w:p w14:paraId="3DE4A3CC" w14:textId="5A894A0A" w:rsidR="00C7196E" w:rsidRPr="006F034D" w:rsidRDefault="007864A4" w:rsidP="007864A4">
      <w:pPr>
        <w:pStyle w:val="BOPVDetalle"/>
        <w:ind w:left="850" w:firstLine="0"/>
      </w:pPr>
      <w:r>
        <w:t>4) Antolamendu-ereduak garatzea eta ebaluatzea</w:t>
      </w:r>
    </w:p>
    <w:sectPr w:rsidR="00C7196E" w:rsidRPr="006F034D" w:rsidSect="00A6474F">
      <w:pgSz w:w="11907" w:h="16840"/>
      <w:pgMar w:top="1418" w:right="964" w:bottom="1247" w:left="964" w:header="72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032A" w14:textId="77777777" w:rsidR="001F38CB" w:rsidRDefault="001F38CB">
      <w:r>
        <w:separator/>
      </w:r>
    </w:p>
  </w:endnote>
  <w:endnote w:type="continuationSeparator" w:id="0">
    <w:p w14:paraId="790CD848" w14:textId="77777777" w:rsidR="001F38CB" w:rsidRDefault="001F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E1A5" w14:textId="77777777" w:rsidR="001F38CB" w:rsidRDefault="001F38CB">
      <w:r>
        <w:separator/>
      </w:r>
    </w:p>
  </w:footnote>
  <w:footnote w:type="continuationSeparator" w:id="0">
    <w:p w14:paraId="0102FFC4" w14:textId="77777777" w:rsidR="001F38CB" w:rsidRDefault="001F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A1E2CA8"/>
    <w:multiLevelType w:val="hybridMultilevel"/>
    <w:tmpl w:val="E88A8738"/>
    <w:lvl w:ilvl="0" w:tplc="0C0A0019">
      <w:start w:val="1"/>
      <w:numFmt w:val="lowerLetter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9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0" w15:restartNumberingAfterBreak="0">
    <w:nsid w:val="27604612"/>
    <w:multiLevelType w:val="hybridMultilevel"/>
    <w:tmpl w:val="EA0C6E28"/>
    <w:lvl w:ilvl="0" w:tplc="54E89E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607B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F0C1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46801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8EA38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B14960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B98BC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4A67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07C9C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7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9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4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1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2" w15:restartNumberingAfterBreak="0">
    <w:nsid w:val="6D6B778D"/>
    <w:multiLevelType w:val="hybridMultilevel"/>
    <w:tmpl w:val="527A7A66"/>
    <w:lvl w:ilvl="0" w:tplc="FA064E4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3A71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5836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82058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36EF0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3045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F06BC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DA7D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10C8D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4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6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 w16cid:durableId="1792480056">
    <w:abstractNumId w:val="4"/>
  </w:num>
  <w:num w:numId="2" w16cid:durableId="16856968">
    <w:abstractNumId w:val="25"/>
  </w:num>
  <w:num w:numId="3" w16cid:durableId="1759523531">
    <w:abstractNumId w:val="8"/>
  </w:num>
  <w:num w:numId="4" w16cid:durableId="389573894">
    <w:abstractNumId w:val="11"/>
  </w:num>
  <w:num w:numId="5" w16cid:durableId="2136950245">
    <w:abstractNumId w:val="26"/>
  </w:num>
  <w:num w:numId="6" w16cid:durableId="529027209">
    <w:abstractNumId w:val="5"/>
  </w:num>
  <w:num w:numId="7" w16cid:durableId="871461369">
    <w:abstractNumId w:val="20"/>
  </w:num>
  <w:num w:numId="8" w16cid:durableId="1925186557">
    <w:abstractNumId w:val="28"/>
  </w:num>
  <w:num w:numId="9" w16cid:durableId="953828861">
    <w:abstractNumId w:val="24"/>
  </w:num>
  <w:num w:numId="10" w16cid:durableId="1580166368">
    <w:abstractNumId w:val="34"/>
  </w:num>
  <w:num w:numId="11" w16cid:durableId="1669207323">
    <w:abstractNumId w:val="19"/>
  </w:num>
  <w:num w:numId="12" w16cid:durableId="1858615329">
    <w:abstractNumId w:val="13"/>
  </w:num>
  <w:num w:numId="13" w16cid:durableId="398358498">
    <w:abstractNumId w:val="3"/>
  </w:num>
  <w:num w:numId="14" w16cid:durableId="1738239344">
    <w:abstractNumId w:val="12"/>
  </w:num>
  <w:num w:numId="15" w16cid:durableId="1625187248">
    <w:abstractNumId w:val="35"/>
  </w:num>
  <w:num w:numId="16" w16cid:durableId="839124235">
    <w:abstractNumId w:val="18"/>
  </w:num>
  <w:num w:numId="17" w16cid:durableId="864175607">
    <w:abstractNumId w:val="9"/>
  </w:num>
  <w:num w:numId="18" w16cid:durableId="1244215618">
    <w:abstractNumId w:val="30"/>
  </w:num>
  <w:num w:numId="19" w16cid:durableId="353924824">
    <w:abstractNumId w:val="23"/>
  </w:num>
  <w:num w:numId="20" w16cid:durableId="1853034054">
    <w:abstractNumId w:val="16"/>
  </w:num>
  <w:num w:numId="21" w16cid:durableId="1920364214">
    <w:abstractNumId w:val="14"/>
  </w:num>
  <w:num w:numId="22" w16cid:durableId="1258367628">
    <w:abstractNumId w:val="15"/>
  </w:num>
  <w:num w:numId="23" w16cid:durableId="93981377">
    <w:abstractNumId w:val="1"/>
  </w:num>
  <w:num w:numId="24" w16cid:durableId="1863476139">
    <w:abstractNumId w:val="31"/>
  </w:num>
  <w:num w:numId="25" w16cid:durableId="1894464768">
    <w:abstractNumId w:val="36"/>
  </w:num>
  <w:num w:numId="26" w16cid:durableId="886841647">
    <w:abstractNumId w:val="33"/>
  </w:num>
  <w:num w:numId="27" w16cid:durableId="1905874063">
    <w:abstractNumId w:val="7"/>
  </w:num>
  <w:num w:numId="28" w16cid:durableId="1138256611">
    <w:abstractNumId w:val="2"/>
  </w:num>
  <w:num w:numId="29" w16cid:durableId="2079009788">
    <w:abstractNumId w:val="22"/>
  </w:num>
  <w:num w:numId="30" w16cid:durableId="953711886">
    <w:abstractNumId w:val="27"/>
  </w:num>
  <w:num w:numId="31" w16cid:durableId="1042630886">
    <w:abstractNumId w:val="21"/>
  </w:num>
  <w:num w:numId="32" w16cid:durableId="2060594271">
    <w:abstractNumId w:val="6"/>
  </w:num>
  <w:num w:numId="33" w16cid:durableId="313141889">
    <w:abstractNumId w:val="17"/>
  </w:num>
  <w:num w:numId="34" w16cid:durableId="77024116">
    <w:abstractNumId w:val="29"/>
  </w:num>
  <w:num w:numId="35" w16cid:durableId="2135441062">
    <w:abstractNumId w:val="0"/>
  </w:num>
  <w:num w:numId="36" w16cid:durableId="593637160">
    <w:abstractNumId w:val="10"/>
  </w:num>
  <w:num w:numId="37" w16cid:durableId="9114335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attachedTemplate r:id="rId1"/>
  <w:linkStyle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A4"/>
    <w:rsid w:val="00001E2F"/>
    <w:rsid w:val="00003D6D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E50DA"/>
    <w:rsid w:val="000F32FD"/>
    <w:rsid w:val="000F5788"/>
    <w:rsid w:val="000F639F"/>
    <w:rsid w:val="000F706D"/>
    <w:rsid w:val="000F7600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3973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5341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0822"/>
    <w:rsid w:val="001E4DF9"/>
    <w:rsid w:val="001F2C8F"/>
    <w:rsid w:val="001F3572"/>
    <w:rsid w:val="001F38CB"/>
    <w:rsid w:val="001F4D2C"/>
    <w:rsid w:val="00202A60"/>
    <w:rsid w:val="00210885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262A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2B00"/>
    <w:rsid w:val="003A2D99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316A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D5A54"/>
    <w:rsid w:val="004E31AB"/>
    <w:rsid w:val="004F21C0"/>
    <w:rsid w:val="004F237E"/>
    <w:rsid w:val="004F478D"/>
    <w:rsid w:val="004F56C0"/>
    <w:rsid w:val="004F68BA"/>
    <w:rsid w:val="004F7E9E"/>
    <w:rsid w:val="00507FC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6C7C"/>
    <w:rsid w:val="0059755A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BAF"/>
    <w:rsid w:val="00651CB5"/>
    <w:rsid w:val="006537A4"/>
    <w:rsid w:val="00655BF1"/>
    <w:rsid w:val="006572D8"/>
    <w:rsid w:val="00657CED"/>
    <w:rsid w:val="0066240C"/>
    <w:rsid w:val="006638F6"/>
    <w:rsid w:val="00663D6E"/>
    <w:rsid w:val="006749E3"/>
    <w:rsid w:val="006751C5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34D"/>
    <w:rsid w:val="006F05CD"/>
    <w:rsid w:val="006F3286"/>
    <w:rsid w:val="006F4A41"/>
    <w:rsid w:val="006F4EC1"/>
    <w:rsid w:val="006F5A19"/>
    <w:rsid w:val="006F64E4"/>
    <w:rsid w:val="00702F3F"/>
    <w:rsid w:val="00704122"/>
    <w:rsid w:val="007068F2"/>
    <w:rsid w:val="007071B8"/>
    <w:rsid w:val="00711196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64A4"/>
    <w:rsid w:val="007876A4"/>
    <w:rsid w:val="00797B5C"/>
    <w:rsid w:val="007A25EC"/>
    <w:rsid w:val="007B0A44"/>
    <w:rsid w:val="007B2997"/>
    <w:rsid w:val="007B2B67"/>
    <w:rsid w:val="007B3575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6DE0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336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E4B4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467"/>
    <w:rsid w:val="00936F03"/>
    <w:rsid w:val="009372E4"/>
    <w:rsid w:val="00937BA3"/>
    <w:rsid w:val="009403C5"/>
    <w:rsid w:val="00942426"/>
    <w:rsid w:val="00945580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B3E11"/>
    <w:rsid w:val="009B7252"/>
    <w:rsid w:val="009B7F05"/>
    <w:rsid w:val="009C0EF0"/>
    <w:rsid w:val="009C194F"/>
    <w:rsid w:val="009D1DD1"/>
    <w:rsid w:val="009D2156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1E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219F"/>
    <w:rsid w:val="00A6474F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8E"/>
    <w:rsid w:val="00A94FB2"/>
    <w:rsid w:val="00AA12E3"/>
    <w:rsid w:val="00AA3906"/>
    <w:rsid w:val="00AA4361"/>
    <w:rsid w:val="00AA4D4C"/>
    <w:rsid w:val="00AB0E67"/>
    <w:rsid w:val="00AB5508"/>
    <w:rsid w:val="00AB5FA6"/>
    <w:rsid w:val="00AB658F"/>
    <w:rsid w:val="00AB66B3"/>
    <w:rsid w:val="00AC275D"/>
    <w:rsid w:val="00AC41E5"/>
    <w:rsid w:val="00AD11D3"/>
    <w:rsid w:val="00AD20A5"/>
    <w:rsid w:val="00AD31CD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465E"/>
    <w:rsid w:val="00B0657A"/>
    <w:rsid w:val="00B06B17"/>
    <w:rsid w:val="00B15E73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961"/>
    <w:rsid w:val="00B52DB6"/>
    <w:rsid w:val="00B52E9D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02A9E"/>
    <w:rsid w:val="00C03690"/>
    <w:rsid w:val="00C11FA4"/>
    <w:rsid w:val="00C1478C"/>
    <w:rsid w:val="00C17EA6"/>
    <w:rsid w:val="00C20DD4"/>
    <w:rsid w:val="00C27638"/>
    <w:rsid w:val="00C277FA"/>
    <w:rsid w:val="00C407C4"/>
    <w:rsid w:val="00C6352F"/>
    <w:rsid w:val="00C651C4"/>
    <w:rsid w:val="00C67194"/>
    <w:rsid w:val="00C701F9"/>
    <w:rsid w:val="00C71311"/>
    <w:rsid w:val="00C717BF"/>
    <w:rsid w:val="00C7196E"/>
    <w:rsid w:val="00C74B06"/>
    <w:rsid w:val="00C800FD"/>
    <w:rsid w:val="00C84F8A"/>
    <w:rsid w:val="00C85996"/>
    <w:rsid w:val="00C86A43"/>
    <w:rsid w:val="00C92CEF"/>
    <w:rsid w:val="00CA1D16"/>
    <w:rsid w:val="00CA2A0B"/>
    <w:rsid w:val="00CA3970"/>
    <w:rsid w:val="00CA4CC0"/>
    <w:rsid w:val="00CA50FD"/>
    <w:rsid w:val="00CA5495"/>
    <w:rsid w:val="00CA61C0"/>
    <w:rsid w:val="00CA6A46"/>
    <w:rsid w:val="00CA790B"/>
    <w:rsid w:val="00CB2402"/>
    <w:rsid w:val="00CB627A"/>
    <w:rsid w:val="00CC0AFF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159F8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DF6"/>
    <w:rsid w:val="00DD4ED5"/>
    <w:rsid w:val="00DD7868"/>
    <w:rsid w:val="00DE0F6D"/>
    <w:rsid w:val="00DE1B2C"/>
    <w:rsid w:val="00DE36DE"/>
    <w:rsid w:val="00DE4AC6"/>
    <w:rsid w:val="00DF0B1D"/>
    <w:rsid w:val="00DF2F99"/>
    <w:rsid w:val="00DF78F2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66E9B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57DB"/>
    <w:rsid w:val="00EE79C0"/>
    <w:rsid w:val="00EF60FE"/>
    <w:rsid w:val="00EF784B"/>
    <w:rsid w:val="00F02A4F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E374B"/>
    <w:rsid w:val="00FF002D"/>
    <w:rsid w:val="00FF0665"/>
    <w:rsid w:val="00FF1FF3"/>
    <w:rsid w:val="00FF6430"/>
    <w:rsid w:val="00FF6A50"/>
    <w:rsid w:val="120D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FB579"/>
  <w15:docId w15:val="{7FA3E7C8-4845-4F51-91D9-A7C2AC5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704122"/>
    <w:pPr>
      <w:spacing w:after="0" w:line="240" w:lineRule="auto"/>
    </w:pPr>
    <w:rPr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autoRedefine/>
    <w:qFormat/>
    <w:rsid w:val="00704122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locked/>
    <w:rsid w:val="00E019C5"/>
    <w:rPr>
      <w:rFonts w:ascii="Arial" w:hAnsi="Arial" w:cs="Arial"/>
      <w:b/>
      <w:bCs/>
      <w:sz w:val="26"/>
      <w:szCs w:val="26"/>
      <w:lang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u-ES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eastAsia="es-ES_tradnl"/>
    </w:rPr>
  </w:style>
  <w:style w:type="paragraph" w:customStyle="1" w:styleId="BOPV">
    <w:name w:val="BOPV"/>
    <w:basedOn w:val="Normala"/>
    <w:rsid w:val="00704122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704122"/>
  </w:style>
  <w:style w:type="paragraph" w:customStyle="1" w:styleId="BOPVDetalle">
    <w:name w:val="BOPVDetalle"/>
    <w:rsid w:val="00704122"/>
    <w:pPr>
      <w:widowControl w:val="0"/>
      <w:spacing w:after="220" w:line="240" w:lineRule="auto"/>
      <w:ind w:firstLine="425"/>
    </w:pPr>
    <w:rPr>
      <w:rFonts w:ascii="Arial" w:hAnsi="Arial"/>
      <w:lang w:eastAsia="es-ES_tradnl"/>
    </w:rPr>
  </w:style>
  <w:style w:type="paragraph" w:customStyle="1" w:styleId="BOPVAnexoDentroTexto">
    <w:name w:val="BOPVAnexoDentroTexto"/>
    <w:basedOn w:val="BOPVDetalle"/>
    <w:rsid w:val="00704122"/>
  </w:style>
  <w:style w:type="paragraph" w:customStyle="1" w:styleId="BOPVAnexoFinal">
    <w:name w:val="BOPVAnexoFinal"/>
    <w:basedOn w:val="BOPVDetalle"/>
    <w:rsid w:val="00704122"/>
  </w:style>
  <w:style w:type="paragraph" w:customStyle="1" w:styleId="BOPVCapitulo">
    <w:name w:val="BOPVCapitulo"/>
    <w:basedOn w:val="BOPVDetalle"/>
    <w:autoRedefine/>
    <w:rsid w:val="00704122"/>
  </w:style>
  <w:style w:type="paragraph" w:customStyle="1" w:styleId="BOPVClave">
    <w:name w:val="BOPVClave"/>
    <w:basedOn w:val="BOPVDetalle"/>
    <w:rsid w:val="00704122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704122"/>
    <w:pPr>
      <w:jc w:val="left"/>
    </w:pPr>
  </w:style>
  <w:style w:type="paragraph" w:customStyle="1" w:styleId="BOPVFirmaLugFec">
    <w:name w:val="BOPVFirmaLugFec"/>
    <w:basedOn w:val="BOPVDetalle"/>
    <w:rsid w:val="00704122"/>
  </w:style>
  <w:style w:type="paragraph" w:customStyle="1" w:styleId="BOPVFirmaNombre">
    <w:name w:val="BOPVFirmaNombre"/>
    <w:basedOn w:val="BOPVDetalle"/>
    <w:rsid w:val="00704122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704122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704122"/>
    <w:pPr>
      <w:jc w:val="center"/>
    </w:pPr>
  </w:style>
  <w:style w:type="paragraph" w:customStyle="1" w:styleId="BOPVNombreLehen2">
    <w:name w:val="BOPVNombreLehen2"/>
    <w:basedOn w:val="BOPVFirmaNombre"/>
    <w:rsid w:val="00704122"/>
    <w:pPr>
      <w:jc w:val="right"/>
    </w:pPr>
  </w:style>
  <w:style w:type="paragraph" w:customStyle="1" w:styleId="BOPVNumeroBoletin">
    <w:name w:val="BOPVNumeroBoletin"/>
    <w:basedOn w:val="BOPVDetalle"/>
    <w:rsid w:val="00704122"/>
  </w:style>
  <w:style w:type="paragraph" w:customStyle="1" w:styleId="BOPVOrden">
    <w:name w:val="BOPVOrden"/>
    <w:basedOn w:val="BOPVDetalle"/>
    <w:rsid w:val="00704122"/>
  </w:style>
  <w:style w:type="paragraph" w:customStyle="1" w:styleId="BOPVOrganismo">
    <w:name w:val="BOPVOrganismo"/>
    <w:basedOn w:val="BOPVDetalle"/>
    <w:rsid w:val="00704122"/>
    <w:rPr>
      <w:caps/>
    </w:rPr>
  </w:style>
  <w:style w:type="paragraph" w:customStyle="1" w:styleId="BOPVPuestoLehen1">
    <w:name w:val="BOPVPuestoLehen1"/>
    <w:basedOn w:val="BOPVFirmaPuesto"/>
    <w:rsid w:val="00704122"/>
    <w:pPr>
      <w:jc w:val="center"/>
    </w:pPr>
  </w:style>
  <w:style w:type="paragraph" w:customStyle="1" w:styleId="BOPVPuestoLehen2">
    <w:name w:val="BOPVPuestoLehen2"/>
    <w:basedOn w:val="BOPVFirmaPuesto"/>
    <w:rsid w:val="00704122"/>
    <w:pPr>
      <w:jc w:val="right"/>
    </w:pPr>
  </w:style>
  <w:style w:type="paragraph" w:customStyle="1" w:styleId="BOPVSeccion">
    <w:name w:val="BOPVSeccion"/>
    <w:basedOn w:val="BOPVDetalle"/>
    <w:rsid w:val="00704122"/>
    <w:rPr>
      <w:caps/>
    </w:rPr>
  </w:style>
  <w:style w:type="paragraph" w:customStyle="1" w:styleId="BOPVSubseccion">
    <w:name w:val="BOPVSubseccion"/>
    <w:basedOn w:val="BOPVDetalle"/>
    <w:rsid w:val="00704122"/>
  </w:style>
  <w:style w:type="paragraph" w:customStyle="1" w:styleId="BOPVSumarioEuskera">
    <w:name w:val="BOPVSumarioEuskera"/>
    <w:basedOn w:val="BOPV"/>
    <w:rsid w:val="00704122"/>
  </w:style>
  <w:style w:type="paragraph" w:customStyle="1" w:styleId="BOPVSumarioOrden">
    <w:name w:val="BOPVSumarioOrden"/>
    <w:basedOn w:val="BOPV"/>
    <w:rsid w:val="00704122"/>
  </w:style>
  <w:style w:type="paragraph" w:customStyle="1" w:styleId="BOPVSumarioOrganismo">
    <w:name w:val="BOPVSumarioOrganismo"/>
    <w:basedOn w:val="BOPV"/>
    <w:rsid w:val="00704122"/>
  </w:style>
  <w:style w:type="paragraph" w:customStyle="1" w:styleId="BOPVSumarioSeccion">
    <w:name w:val="BOPVSumarioSeccion"/>
    <w:basedOn w:val="BOPV"/>
    <w:rsid w:val="00704122"/>
  </w:style>
  <w:style w:type="paragraph" w:customStyle="1" w:styleId="BOPVSumarioSubseccion">
    <w:name w:val="BOPVSumarioSubseccion"/>
    <w:basedOn w:val="BOPV"/>
    <w:rsid w:val="00704122"/>
  </w:style>
  <w:style w:type="paragraph" w:customStyle="1" w:styleId="BOPVSumarioTitulo">
    <w:name w:val="BOPVSumarioTitulo"/>
    <w:basedOn w:val="BOPV"/>
    <w:rsid w:val="00704122"/>
  </w:style>
  <w:style w:type="paragraph" w:customStyle="1" w:styleId="BOPVTitulo">
    <w:name w:val="BOPVTitulo"/>
    <w:basedOn w:val="BOPVDetalle"/>
    <w:rsid w:val="00704122"/>
    <w:pPr>
      <w:ind w:left="425" w:hanging="425"/>
    </w:pPr>
  </w:style>
  <w:style w:type="paragraph" w:customStyle="1" w:styleId="BOPVClaveSin">
    <w:name w:val="BOPVClaveSin"/>
    <w:basedOn w:val="BOPVDetalle"/>
    <w:qFormat/>
    <w:rsid w:val="00704122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704122"/>
    <w:rPr>
      <w:caps w:val="0"/>
    </w:rPr>
  </w:style>
  <w:style w:type="paragraph" w:customStyle="1" w:styleId="TituloBOPV">
    <w:name w:val="TituloBOPV"/>
    <w:basedOn w:val="BOPVDetalle"/>
    <w:rsid w:val="00704122"/>
  </w:style>
  <w:style w:type="paragraph" w:customStyle="1" w:styleId="BOPVLista">
    <w:name w:val="BOPVLista"/>
    <w:basedOn w:val="BOPVDetalle"/>
    <w:rsid w:val="00704122"/>
    <w:pPr>
      <w:contextualSpacing/>
    </w:pPr>
  </w:style>
  <w:style w:type="paragraph" w:customStyle="1" w:styleId="BOPVClaveMinusculas">
    <w:name w:val="BOPVClaveMinusculas"/>
    <w:basedOn w:val="BOPVClave"/>
    <w:rsid w:val="00704122"/>
    <w:rPr>
      <w:caps w:val="0"/>
    </w:rPr>
  </w:style>
  <w:style w:type="paragraph" w:customStyle="1" w:styleId="BOPVDetalle1">
    <w:name w:val="BOPVDetalle1"/>
    <w:basedOn w:val="BOPVDetalle"/>
    <w:rsid w:val="00704122"/>
    <w:pPr>
      <w:ind w:left="425"/>
    </w:pPr>
  </w:style>
  <w:style w:type="paragraph" w:customStyle="1" w:styleId="BOPVDetalle2">
    <w:name w:val="BOPVDetalle2"/>
    <w:basedOn w:val="BOPVDetalle1"/>
    <w:rsid w:val="00704122"/>
    <w:pPr>
      <w:ind w:left="709"/>
    </w:pPr>
  </w:style>
  <w:style w:type="paragraph" w:customStyle="1" w:styleId="BOPVDetalle3">
    <w:name w:val="BOPVDetalle3"/>
    <w:basedOn w:val="BOPVDetalle2"/>
    <w:rsid w:val="00704122"/>
    <w:pPr>
      <w:ind w:left="992"/>
    </w:pPr>
  </w:style>
  <w:style w:type="paragraph" w:customStyle="1" w:styleId="BOPVDetalle4">
    <w:name w:val="BOPVDetalle4"/>
    <w:basedOn w:val="BOPVDetalle3"/>
    <w:rsid w:val="00704122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389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046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515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533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25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23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564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069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831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20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18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821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309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538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90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62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52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54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812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20db1-06e1-4e01-9e8e-1cd18d5ab29a" xsi:nil="true"/>
    <lcf76f155ced4ddcb4097134ff3c332f xmlns="60f17ec8-ad0c-4883-8f18-1a399fea23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15" ma:contentTypeDescription="Sortu dokumentu berri bat." ma:contentTypeScope="" ma:versionID="bf7eca109d03039bd2ca58e51cee25b1">
  <xsd:schema xmlns:xsd="http://www.w3.org/2001/XMLSchema" xmlns:xs="http://www.w3.org/2001/XMLSchema" xmlns:p="http://schemas.microsoft.com/office/2006/metadata/properties" xmlns:ns2="60f17ec8-ad0c-4883-8f18-1a399fea2358" xmlns:ns3="57a20db1-06e1-4e01-9e8e-1cd18d5ab29a" targetNamespace="http://schemas.microsoft.com/office/2006/metadata/properties" ma:root="true" ma:fieldsID="b007f9b1d26a0c1470ff398d4dcece40" ns2:_="" ns3:_="">
    <xsd:import namespace="60f17ec8-ad0c-4883-8f18-1a399fea2358"/>
    <xsd:import namespace="57a20db1-06e1-4e01-9e8e-1cd18d5a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0db1-06e1-4e01-9e8e-1cd18d5ab2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24b3da-34a3-4c71-9af5-c04c49272da2}" ma:internalName="TaxCatchAll" ma:showField="CatchAllData" ma:web="57a20db1-06e1-4e01-9e8e-1cd18d5a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13066-A3AA-4665-A64E-7B5365FB4F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02F63-231C-4E6F-9F31-07A31BDB1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D2D58-2B22-47B0-9819-EB82428D3E49}">
  <ds:schemaRefs>
    <ds:schemaRef ds:uri="http://schemas.microsoft.com/office/2006/metadata/properties"/>
    <ds:schemaRef ds:uri="http://schemas.microsoft.com/office/infopath/2007/PartnerControls"/>
    <ds:schemaRef ds:uri="57a20db1-06e1-4e01-9e8e-1cd18d5ab29a"/>
    <ds:schemaRef ds:uri="60f17ec8-ad0c-4883-8f18-1a399fea2358"/>
    <ds:schemaRef ds:uri="2181b18d-d5bb-4661-9cbe-9a09a103df1c"/>
    <ds:schemaRef ds:uri="615b5638-17a8-4122-884b-593b22ed900d"/>
  </ds:schemaRefs>
</ds:datastoreItem>
</file>

<file path=customXml/itemProps4.xml><?xml version="1.0" encoding="utf-8"?>
<ds:datastoreItem xmlns:ds="http://schemas.openxmlformats.org/officeDocument/2006/customXml" ds:itemID="{9BC65F7B-A137-4200-B790-ECA31E2794B2}"/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14</TotalTime>
  <Pages>1</Pages>
  <Words>121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DEPARTAMENTO DE SANIDAD</vt:lpstr>
      <vt:lpstr>DEPARTAMENTO DE SANIDAD</vt:lpstr>
    </vt:vector>
  </TitlesOfParts>
  <Company>EJIE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Epelde Bereziartua, Joseba</cp:lastModifiedBy>
  <cp:revision>4</cp:revision>
  <cp:lastPrinted>2020-02-04T11:07:00Z</cp:lastPrinted>
  <dcterms:created xsi:type="dcterms:W3CDTF">2025-07-07T06:10:00Z</dcterms:created>
  <dcterms:modified xsi:type="dcterms:W3CDTF">2025-07-17T08:00:00Z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  <property fmtid="{D5CDD505-2E9C-101B-9397-08002B2CF9AE}" pid="3" name="MediaServiceImageTags">
    <vt:lpwstr/>
  </property>
</Properties>
</file>