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0112" w14:textId="2BA3D28D" w:rsidR="00535E54" w:rsidRPr="00E76604" w:rsidRDefault="00535E54" w:rsidP="00A60BC3">
      <w:pPr>
        <w:spacing w:after="175" w:line="259" w:lineRule="auto"/>
        <w:ind w:right="3"/>
        <w:jc w:val="center"/>
        <w:rPr>
          <w:rFonts w:ascii="Arial" w:hAnsi="Arial" w:cs="Arial"/>
          <w:b/>
          <w:color w:val="000000"/>
          <w:sz w:val="28"/>
          <w:szCs w:val="28"/>
          <w:lang w:val="es-ES"/>
        </w:rPr>
      </w:pPr>
      <w:r w:rsidRPr="00535E54">
        <w:rPr>
          <w:rFonts w:ascii="Arial" w:hAnsi="Arial" w:cs="Arial"/>
          <w:b/>
          <w:color w:val="000000"/>
          <w:sz w:val="28"/>
          <w:szCs w:val="28"/>
          <w:lang w:val="es-ES"/>
        </w:rPr>
        <w:t>ERANTZUKIZUNPEKO ADIERAZPENA</w:t>
      </w:r>
    </w:p>
    <w:p w14:paraId="42887EFA" w14:textId="64F7AF53" w:rsidR="00535E54" w:rsidRDefault="00535E54" w:rsidP="00535E54">
      <w:pPr>
        <w:spacing w:after="141" w:line="259" w:lineRule="auto"/>
        <w:ind w:left="567" w:right="402" w:hanging="1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  <w:proofErr w:type="spellStart"/>
      <w:r w:rsidRPr="00535E54">
        <w:rPr>
          <w:rFonts w:ascii="Arial" w:hAnsi="Arial" w:cs="Arial"/>
          <w:b/>
          <w:color w:val="000000"/>
          <w:sz w:val="22"/>
          <w:szCs w:val="22"/>
          <w:lang w:val="es-ES"/>
        </w:rPr>
        <w:t>Azaroaren</w:t>
      </w:r>
      <w:proofErr w:type="spellEnd"/>
      <w:r w:rsidRPr="00535E54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17ko 38/2</w:t>
      </w:r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003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s-ES"/>
        </w:rPr>
        <w:t>Legearen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13.3 bis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s-ES"/>
        </w:rPr>
        <w:t>artikulua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betetzearena</w:t>
      </w:r>
      <w:r w:rsidR="00A60BC3">
        <w:rPr>
          <w:rFonts w:ascii="Arial" w:hAnsi="Arial" w:cs="Arial"/>
          <w:b/>
          <w:color w:val="000000"/>
          <w:sz w:val="22"/>
          <w:szCs w:val="22"/>
          <w:lang w:val="es-ES"/>
        </w:rPr>
        <w:t>.</w:t>
      </w:r>
    </w:p>
    <w:p w14:paraId="372998A3" w14:textId="77777777" w:rsidR="00535E54" w:rsidRPr="00535E54" w:rsidRDefault="00535E54" w:rsidP="00535E54">
      <w:pPr>
        <w:spacing w:after="141" w:line="259" w:lineRule="auto"/>
        <w:ind w:left="567" w:right="402" w:hanging="10"/>
        <w:jc w:val="center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14:paraId="516B0D74" w14:textId="406DF08B" w:rsidR="00535E54" w:rsidRPr="00535E54" w:rsidRDefault="00535E54" w:rsidP="00535E54">
      <w:pPr>
        <w:spacing w:after="189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rPr>
          <w:rFonts w:ascii="Arial" w:hAnsi="Arial" w:cs="Arial"/>
          <w:color w:val="000000"/>
          <w:sz w:val="20"/>
          <w:lang w:val="es-ES"/>
        </w:rPr>
        <w:t xml:space="preserve">                          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Jaun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/Andrea                          </w:t>
      </w:r>
      <w:proofErr w:type="spellStart"/>
      <w:proofErr w:type="gramStart"/>
      <w:r w:rsidRPr="00535E54">
        <w:rPr>
          <w:rFonts w:ascii="Arial" w:hAnsi="Arial" w:cs="Arial"/>
          <w:color w:val="000000"/>
          <w:sz w:val="20"/>
          <w:lang w:val="es-ES"/>
        </w:rPr>
        <w:t>NANa</w:t>
      </w:r>
      <w:r>
        <w:rPr>
          <w:rFonts w:ascii="Arial" w:hAnsi="Arial" w:cs="Arial"/>
          <w:color w:val="000000"/>
          <w:sz w:val="20"/>
          <w:lang w:val="es-ES"/>
        </w:rPr>
        <w:t>rekin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, </w:t>
      </w:r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gramEnd"/>
      <w:r>
        <w:rPr>
          <w:rFonts w:ascii="Arial" w:hAnsi="Arial" w:cs="Arial"/>
          <w:color w:val="000000"/>
          <w:sz w:val="20"/>
          <w:lang w:val="es-ES"/>
        </w:rPr>
        <w:t xml:space="preserve">                            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IFZ</w:t>
      </w:r>
      <w:r>
        <w:rPr>
          <w:rFonts w:ascii="Arial" w:hAnsi="Arial" w:cs="Arial"/>
          <w:color w:val="000000"/>
          <w:sz w:val="20"/>
          <w:lang w:val="es-ES"/>
        </w:rPr>
        <w:t>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duen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r w:rsidR="00A60BC3">
        <w:rPr>
          <w:rFonts w:ascii="Arial" w:hAnsi="Arial" w:cs="Arial"/>
          <w:color w:val="000000"/>
          <w:sz w:val="20"/>
          <w:lang w:val="es-ES"/>
        </w:rPr>
        <w:t xml:space="preserve">                                 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enp</w:t>
      </w:r>
      <w:r>
        <w:rPr>
          <w:rFonts w:ascii="Arial" w:hAnsi="Arial" w:cs="Arial"/>
          <w:color w:val="000000"/>
          <w:sz w:val="20"/>
          <w:lang w:val="es-ES"/>
        </w:rPr>
        <w:t>resaren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ordezkari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bezala</w:t>
      </w:r>
      <w:proofErr w:type="spellEnd"/>
      <w:r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s-ES"/>
        </w:rPr>
        <w:t>d</w:t>
      </w:r>
      <w:r w:rsidRPr="00535E54">
        <w:rPr>
          <w:rFonts w:ascii="Arial" w:hAnsi="Arial" w:cs="Arial"/>
          <w:color w:val="000000"/>
          <w:sz w:val="20"/>
          <w:lang w:val="es-ES"/>
        </w:rPr>
        <w:t>irulaguntzei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buruzko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17ko 38/2003 Lege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Orokorraren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13.7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artikuluan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xedatutakoaren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, eta,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osagarri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gisa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Administrazio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Publikoen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Administrazio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Prozedura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Erkidearen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urriaren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1eko 39/2015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69.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artikuluan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xedatutakoaren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>, ERANTZUKIZUNEZ ADIERAZTEN DU</w:t>
      </w:r>
      <w:r>
        <w:rPr>
          <w:rFonts w:ascii="Arial" w:hAnsi="Arial" w:cs="Arial"/>
          <w:color w:val="000000"/>
          <w:sz w:val="20"/>
          <w:lang w:val="es-ES"/>
        </w:rPr>
        <w:t>T</w:t>
      </w:r>
      <w:r w:rsidRPr="00535E54">
        <w:rPr>
          <w:rFonts w:ascii="Arial" w:hAnsi="Arial" w:cs="Arial"/>
          <w:color w:val="000000"/>
          <w:sz w:val="20"/>
          <w:lang w:val="es-ES"/>
        </w:rPr>
        <w:t>:</w:t>
      </w:r>
    </w:p>
    <w:p w14:paraId="058CCF49" w14:textId="251DDBAE" w:rsidR="00E76604" w:rsidRDefault="00535E54" w:rsidP="00535E54">
      <w:pPr>
        <w:spacing w:after="151" w:line="259" w:lineRule="auto"/>
        <w:ind w:left="567" w:right="402" w:firstLine="851"/>
        <w:jc w:val="both"/>
        <w:rPr>
          <w:rFonts w:ascii="Arial" w:hAnsi="Arial" w:cs="Arial"/>
          <w:color w:val="000000"/>
          <w:sz w:val="20"/>
          <w:lang w:val="es-ES"/>
        </w:rPr>
      </w:pP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Dirulaguntzei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buruzko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17ko 38/2003 Lege Orokorraren 13.3 bis artikuluan aurreikusitakoaren arabera, eta merkataritza-eragiketetan berankortasunaren aurkako neurriak ezartzen dituen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abenduaren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29ko 3/2004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aplikazio-eremuan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sartuta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egonik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markatu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Pr="00535E54">
        <w:rPr>
          <w:rFonts w:ascii="Arial" w:hAnsi="Arial" w:cs="Arial"/>
          <w:color w:val="000000"/>
          <w:sz w:val="20"/>
          <w:lang w:val="es-ES"/>
        </w:rPr>
        <w:t>dagokiona</w:t>
      </w:r>
      <w:proofErr w:type="spellEnd"/>
      <w:r w:rsidRPr="00535E54">
        <w:rPr>
          <w:rFonts w:ascii="Arial" w:hAnsi="Arial" w:cs="Arial"/>
          <w:color w:val="000000"/>
          <w:sz w:val="20"/>
          <w:lang w:val="es-ES"/>
        </w:rPr>
        <w:t>):</w:t>
      </w:r>
    </w:p>
    <w:p w14:paraId="058168CC" w14:textId="77777777" w:rsidR="00535E54" w:rsidRPr="001530FE" w:rsidRDefault="00535E54" w:rsidP="00535E54">
      <w:pPr>
        <w:spacing w:after="151" w:line="259" w:lineRule="auto"/>
        <w:ind w:left="567" w:right="402" w:firstLine="851"/>
        <w:jc w:val="both"/>
        <w:rPr>
          <w:rFonts w:ascii="Arial" w:hAnsi="Arial" w:cs="Arial"/>
          <w:color w:val="000000"/>
          <w:sz w:val="20"/>
          <w:lang w:val="es-ES"/>
        </w:rPr>
      </w:pPr>
    </w:p>
    <w:p w14:paraId="4D84332A" w14:textId="3FEF07FA" w:rsidR="00535E54" w:rsidRPr="001530FE" w:rsidRDefault="00AD627D" w:rsidP="00535E54">
      <w:pPr>
        <w:spacing w:after="85" w:line="296" w:lineRule="auto"/>
        <w:ind w:left="567" w:right="402" w:hanging="10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63F79A73" wp14:editId="7100754F">
            <wp:extent cx="243840" cy="243840"/>
            <wp:effectExtent l="0" t="0" r="381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Enpresak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kontabilitate-araudiaren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ezin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</w:t>
      </w:r>
      <w:r w:rsidR="00535E54">
        <w:rPr>
          <w:rFonts w:ascii="Arial" w:hAnsi="Arial" w:cs="Arial"/>
          <w:color w:val="000000"/>
          <w:sz w:val="20"/>
          <w:lang w:val="es-ES"/>
        </w:rPr>
        <w:t>ela</w:t>
      </w:r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Galdu-</w:t>
      </w:r>
      <w:r w:rsidR="00535E54" w:rsidRPr="00535E54">
        <w:rPr>
          <w:rFonts w:ascii="Arial" w:hAnsi="Arial" w:cs="Arial"/>
          <w:color w:val="000000"/>
          <w:sz w:val="20"/>
          <w:lang w:val="es-ES"/>
        </w:rPr>
        <w:t>Irabazie</w:t>
      </w:r>
      <w:r w:rsidR="00A60BC3">
        <w:rPr>
          <w:rFonts w:ascii="Arial" w:hAnsi="Arial" w:cs="Arial"/>
          <w:color w:val="000000"/>
          <w:sz w:val="20"/>
          <w:lang w:val="es-ES"/>
        </w:rPr>
        <w:t>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</w:t>
      </w:r>
      <w:r w:rsidR="00535E54" w:rsidRPr="00535E54">
        <w:rPr>
          <w:rFonts w:ascii="Arial" w:hAnsi="Arial" w:cs="Arial"/>
          <w:color w:val="000000"/>
          <w:sz w:val="20"/>
          <w:lang w:val="es-ES"/>
        </w:rPr>
        <w:t>aburtua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aurkeztu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.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Beraz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Auditoreen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Erregistro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Ofizialean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inskribatutako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auditore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batek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emandako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hurrengo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ziurtagiria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aurkezten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du,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arestian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aipatutako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legedia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betetzen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duela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egiaztatzen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duena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enpresa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hornitzaileak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aldez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aurretik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kobratzeko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finantzazioa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535E54" w:rsidRPr="00535E54">
        <w:rPr>
          <w:rFonts w:ascii="Arial" w:hAnsi="Arial" w:cs="Arial"/>
          <w:color w:val="000000"/>
          <w:sz w:val="20"/>
          <w:lang w:val="es-ES"/>
        </w:rPr>
        <w:t>edozein</w:t>
      </w:r>
      <w:proofErr w:type="spellEnd"/>
      <w:r w:rsidR="00535E54" w:rsidRPr="00535E54">
        <w:rPr>
          <w:rFonts w:ascii="Arial" w:hAnsi="Arial" w:cs="Arial"/>
          <w:color w:val="000000"/>
          <w:sz w:val="20"/>
          <w:lang w:val="es-ES"/>
        </w:rPr>
        <w:t xml:space="preserve"> dela ere):</w:t>
      </w:r>
    </w:p>
    <w:p w14:paraId="5DD123BB" w14:textId="56569671" w:rsidR="00044FA2" w:rsidRPr="001530FE" w:rsidRDefault="00000000" w:rsidP="00A60BC3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414A751C">
          <v:shape id="Imagen 7" o:spid="_x0000_i1026" type="#_x0000_t75" style="width:9.5pt;height:9.5pt;visibility:visible;mso-wrap-style:square">
            <v:imagedata r:id="rId12" o:title=""/>
          </v:shape>
        </w:pict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Azken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kontuen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auditoretza-txostenetik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ondorioztatzen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bada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hornitzaileei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ordaintzeko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epeen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% 100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bete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color w:val="000000"/>
          <w:sz w:val="20"/>
          <w:lang w:val="es-ES"/>
        </w:rPr>
        <w:t>dela</w:t>
      </w:r>
      <w:proofErr w:type="gramEnd"/>
      <w:r w:rsidR="00044FA2" w:rsidRPr="00044FA2">
        <w:rPr>
          <w:rFonts w:ascii="Arial" w:hAnsi="Arial" w:cs="Arial"/>
          <w:color w:val="000000"/>
          <w:sz w:val="20"/>
          <w:lang w:val="es-ES"/>
        </w:rPr>
        <w:t>:</w:t>
      </w:r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bere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auditoretza-lanean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prozedurak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dituela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ebidentzia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lortzeko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13.3 bis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artikuluko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betekizuna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dela</w:t>
      </w:r>
      <w:proofErr w:type="gram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egiaztatzeko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Kontuen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memoriaren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edukia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zuzena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dela</w:t>
      </w:r>
      <w:proofErr w:type="gram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adierazten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auditoreak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emandako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>.</w:t>
      </w:r>
    </w:p>
    <w:p w14:paraId="580D5D41" w14:textId="42B26FA6" w:rsidR="00044FA2" w:rsidRPr="00044FA2" w:rsidRDefault="00000000" w:rsidP="00044FA2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43A92695">
          <v:shape id="Imagen 8" o:spid="_x0000_i1027" type="#_x0000_t75" style="width:9.5pt;height:9.5pt;visibility:visible;mso-wrap-style:square">
            <v:imagedata r:id="rId12" o:title=""/>
          </v:shape>
        </w:pict>
      </w:r>
      <w:r w:rsidR="001530FE" w:rsidRPr="001530FE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Ziurtagiri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ematerik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badago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ikuskatutako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urteko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konturik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dagoelako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edo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ikuskatzaileek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hornitzaileei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ordaintzeko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epeak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% 100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baino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gutxiago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dituztela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adierazten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dutelako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):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baldintza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hori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dirulaguntza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eskatzeko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edo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ordainketa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justifikatzeko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unean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dagokionaren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arabera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)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legedi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b/>
          <w:color w:val="000000"/>
          <w:sz w:val="20"/>
          <w:lang w:val="es-ES"/>
        </w:rPr>
        <w:t>hori</w:t>
      </w:r>
      <w:proofErr w:type="spellEnd"/>
      <w:r w:rsidR="00A60BC3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betetzen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gram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dela</w:t>
      </w:r>
      <w:proofErr w:type="gram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egiaztatzen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, "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adostutako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prozeduren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txostenean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"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oinarritua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(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sei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hilabeteko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balioa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izango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duen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ziurtagiria</w:t>
      </w:r>
      <w:proofErr w:type="spellEnd"/>
      <w:r w:rsidR="00044FA2" w:rsidRPr="00044FA2">
        <w:rPr>
          <w:rFonts w:ascii="Arial" w:hAnsi="Arial" w:cs="Arial"/>
          <w:b/>
          <w:color w:val="000000"/>
          <w:sz w:val="20"/>
          <w:lang w:val="es-ES"/>
        </w:rPr>
        <w:t>)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>.</w:t>
      </w:r>
    </w:p>
    <w:p w14:paraId="7B51C0C9" w14:textId="77777777" w:rsidR="00E76604" w:rsidRPr="001530FE" w:rsidRDefault="00E76604" w:rsidP="00DA4BDA">
      <w:pPr>
        <w:spacing w:after="85" w:line="296" w:lineRule="auto"/>
        <w:ind w:left="141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5F8299D6" w14:textId="48AB6106" w:rsidR="00044FA2" w:rsidRPr="001530FE" w:rsidRDefault="001530FE" w:rsidP="00044FA2">
      <w:pPr>
        <w:spacing w:after="156" w:line="259" w:lineRule="auto"/>
        <w:ind w:left="567" w:right="40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noProof/>
          <w:color w:val="000000"/>
          <w:sz w:val="20"/>
          <w:lang w:val="eu-ES" w:eastAsia="eu-ES"/>
        </w:rPr>
        <w:drawing>
          <wp:inline distT="0" distB="0" distL="0" distR="0" wp14:anchorId="33147CC6" wp14:editId="1496B445">
            <wp:extent cx="243840" cy="243840"/>
            <wp:effectExtent l="0" t="0" r="381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Enpresak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kon</w:t>
      </w:r>
      <w:r w:rsidR="00A60BC3">
        <w:rPr>
          <w:rFonts w:ascii="Arial" w:hAnsi="Arial" w:cs="Arial"/>
          <w:color w:val="000000"/>
          <w:sz w:val="20"/>
          <w:lang w:val="es-ES"/>
        </w:rPr>
        <w:t>tabilitate-araudiaren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arabera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Galdu-Irabazien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Kontu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L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>aburtua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aurkez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dezake</w:t>
      </w:r>
      <w:r w:rsidR="00A60BC3">
        <w:rPr>
          <w:rFonts w:ascii="Arial" w:hAnsi="Arial" w:cs="Arial"/>
          <w:color w:val="000000"/>
          <w:sz w:val="20"/>
          <w:lang w:val="es-ES"/>
        </w:rPr>
        <w:t>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eta,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beraz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gainerako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kasuen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eraginpean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</w:t>
      </w:r>
      <w:r w:rsidR="00A60BC3">
        <w:rPr>
          <w:rFonts w:ascii="Arial" w:hAnsi="Arial" w:cs="Arial"/>
          <w:color w:val="000000"/>
          <w:sz w:val="20"/>
          <w:lang w:val="es-ES"/>
        </w:rPr>
        <w:t>ela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,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uztailaren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21eko 887/2006 Errege Dekretuaren 26.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artikuluan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aurreikusitakoarekin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bat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eto</w:t>
      </w:r>
      <w:r w:rsidR="00A60BC3">
        <w:rPr>
          <w:rFonts w:ascii="Arial" w:hAnsi="Arial" w:cs="Arial"/>
          <w:color w:val="000000"/>
          <w:sz w:val="20"/>
          <w:lang w:val="es-ES"/>
        </w:rPr>
        <w:t>rriz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, eta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honako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hau</w:t>
      </w:r>
      <w:proofErr w:type="spellEnd"/>
      <w:r w:rsidR="00A60BC3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A60BC3">
        <w:rPr>
          <w:rFonts w:ascii="Arial" w:hAnsi="Arial" w:cs="Arial"/>
          <w:color w:val="000000"/>
          <w:sz w:val="20"/>
          <w:lang w:val="es-ES"/>
        </w:rPr>
        <w:t>adieraziz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>:</w:t>
      </w:r>
    </w:p>
    <w:p w14:paraId="4395CDAA" w14:textId="0A0C7DEC" w:rsidR="00E76604" w:rsidRDefault="002E2C33" w:rsidP="00A60BC3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  <w:r>
        <w:pict w14:anchorId="5ADFEE38">
          <v:shape id="Imagen 10" o:spid="_x0000_i1028" type="#_x0000_t75" style="width:9.5pt;height:9.5pt;visibility:visible;mso-wrap-style:square">
            <v:imagedata r:id="rId12" o:title=""/>
          </v:shape>
        </w:pict>
      </w:r>
      <w:r w:rsidR="00044FA2">
        <w:rPr>
          <w:rFonts w:ascii="Arial" w:hAnsi="Arial" w:cs="Arial"/>
          <w:color w:val="000000"/>
          <w:sz w:val="20"/>
          <w:lang w:val="es-ES"/>
        </w:rPr>
        <w:t xml:space="preserve"> </w:t>
      </w:r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Ez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dago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azaroaren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17ko 38/2003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Legearen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13.3.bis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artikuluko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044FA2" w:rsidRPr="00044FA2">
        <w:rPr>
          <w:rFonts w:ascii="Arial" w:hAnsi="Arial" w:cs="Arial"/>
          <w:color w:val="000000"/>
          <w:sz w:val="20"/>
          <w:lang w:val="es-ES"/>
        </w:rPr>
        <w:t>kasuetako</w:t>
      </w:r>
      <w:proofErr w:type="spellEnd"/>
      <w:r w:rsidR="00044FA2" w:rsidRPr="00044FA2">
        <w:rPr>
          <w:rFonts w:ascii="Arial" w:hAnsi="Arial" w:cs="Arial"/>
          <w:color w:val="000000"/>
          <w:sz w:val="20"/>
          <w:lang w:val="es-ES"/>
        </w:rPr>
        <w:t xml:space="preserve"> batean ere.</w:t>
      </w:r>
    </w:p>
    <w:p w14:paraId="43ADD6CC" w14:textId="7DA4FA9E" w:rsidR="00044FA2" w:rsidRDefault="00044FA2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3D2F85BF" w14:textId="77777777" w:rsidR="00A60BC3" w:rsidRPr="001530FE" w:rsidRDefault="00A60BC3" w:rsidP="00E76604">
      <w:pPr>
        <w:spacing w:after="156" w:line="259" w:lineRule="auto"/>
        <w:ind w:left="1478" w:right="40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072C7169" w14:textId="77777777" w:rsidR="00A60BC3" w:rsidRDefault="00A60BC3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583AD01C" w14:textId="6108EB83" w:rsidR="001C6267" w:rsidRDefault="001530FE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  <w:r w:rsidRPr="001530FE">
        <w:rPr>
          <w:rFonts w:ascii="Arial" w:hAnsi="Arial" w:cs="Arial"/>
          <w:color w:val="000000"/>
          <w:sz w:val="20"/>
          <w:lang w:val="es-ES"/>
        </w:rPr>
        <w:t>……………</w:t>
      </w:r>
      <w:r>
        <w:rPr>
          <w:rFonts w:ascii="Arial" w:hAnsi="Arial" w:cs="Arial"/>
          <w:color w:val="000000"/>
          <w:sz w:val="20"/>
          <w:lang w:val="es-ES"/>
        </w:rPr>
        <w:t>……</w:t>
      </w:r>
      <w:proofErr w:type="gramStart"/>
      <w:r>
        <w:rPr>
          <w:rFonts w:ascii="Arial" w:hAnsi="Arial" w:cs="Arial"/>
          <w:color w:val="000000"/>
          <w:sz w:val="20"/>
          <w:lang w:val="es-ES"/>
        </w:rPr>
        <w:t>…….</w:t>
      </w:r>
      <w:proofErr w:type="gramEnd"/>
      <w:r>
        <w:rPr>
          <w:rFonts w:ascii="Arial" w:hAnsi="Arial" w:cs="Arial"/>
          <w:color w:val="000000"/>
          <w:sz w:val="20"/>
          <w:lang w:val="es-ES"/>
        </w:rPr>
        <w:t>.</w:t>
      </w:r>
      <w:r w:rsidR="00044FA2">
        <w:rPr>
          <w:rFonts w:ascii="Arial" w:hAnsi="Arial" w:cs="Arial"/>
          <w:color w:val="000000"/>
          <w:sz w:val="20"/>
          <w:lang w:val="es-ES"/>
        </w:rPr>
        <w:t>-</w:t>
      </w:r>
      <w:proofErr w:type="gramStart"/>
      <w:r w:rsidR="00044FA2">
        <w:rPr>
          <w:rFonts w:ascii="Arial" w:hAnsi="Arial" w:cs="Arial"/>
          <w:color w:val="000000"/>
          <w:sz w:val="20"/>
          <w:lang w:val="es-ES"/>
        </w:rPr>
        <w:t xml:space="preserve">n,   </w:t>
      </w:r>
      <w:proofErr w:type="gramEnd"/>
      <w:r w:rsidR="00044FA2">
        <w:rPr>
          <w:rFonts w:ascii="Arial" w:hAnsi="Arial" w:cs="Arial"/>
          <w:color w:val="000000"/>
          <w:sz w:val="20"/>
          <w:lang w:val="es-ES"/>
        </w:rPr>
        <w:t xml:space="preserve">                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ko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 xml:space="preserve">                        -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ren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 xml:space="preserve">                  -</w:t>
      </w:r>
      <w:proofErr w:type="spellStart"/>
      <w:r w:rsidR="00044FA2">
        <w:rPr>
          <w:rFonts w:ascii="Arial" w:hAnsi="Arial" w:cs="Arial"/>
          <w:color w:val="000000"/>
          <w:sz w:val="20"/>
          <w:lang w:val="es-ES"/>
        </w:rPr>
        <w:t>an</w:t>
      </w:r>
      <w:proofErr w:type="spellEnd"/>
      <w:r w:rsidR="00044FA2">
        <w:rPr>
          <w:rFonts w:ascii="Arial" w:hAnsi="Arial" w:cs="Arial"/>
          <w:color w:val="000000"/>
          <w:sz w:val="20"/>
          <w:lang w:val="es-ES"/>
        </w:rPr>
        <w:t>.</w:t>
      </w:r>
      <w:r w:rsidR="0062446D" w:rsidRPr="001530FE">
        <w:rPr>
          <w:rFonts w:ascii="Arial" w:hAnsi="Arial" w:cs="Arial"/>
          <w:color w:val="000000"/>
          <w:sz w:val="20"/>
          <w:lang w:val="es-ES"/>
        </w:rPr>
        <w:t xml:space="preserve">      </w:t>
      </w:r>
    </w:p>
    <w:p w14:paraId="2E3FF58E" w14:textId="77777777" w:rsidR="00A60BC3" w:rsidRPr="00A60BC3" w:rsidRDefault="00A60BC3" w:rsidP="00A60BC3">
      <w:pPr>
        <w:spacing w:line="396" w:lineRule="auto"/>
        <w:ind w:left="1276" w:right="402" w:firstLine="142"/>
        <w:jc w:val="both"/>
        <w:rPr>
          <w:rFonts w:ascii="Arial" w:hAnsi="Arial" w:cs="Arial"/>
          <w:color w:val="000000"/>
          <w:sz w:val="20"/>
          <w:lang w:val="es-ES"/>
        </w:rPr>
      </w:pPr>
    </w:p>
    <w:p w14:paraId="2EA19EEA" w14:textId="44A0633E" w:rsidR="0062446D" w:rsidRPr="0062446D" w:rsidRDefault="0062446D" w:rsidP="0062446D">
      <w:pPr>
        <w:spacing w:line="396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proofErr w:type="spellStart"/>
      <w:r w:rsidR="00044FA2">
        <w:rPr>
          <w:rFonts w:ascii="Arial" w:hAnsi="Arial" w:cs="Arial"/>
          <w:color w:val="D0CECE"/>
          <w:sz w:val="22"/>
          <w:szCs w:val="22"/>
          <w:lang w:val="es-ES"/>
        </w:rPr>
        <w:t>Digitalki</w:t>
      </w:r>
      <w:proofErr w:type="spellEnd"/>
      <w:r w:rsidR="00044FA2">
        <w:rPr>
          <w:rFonts w:ascii="Arial" w:hAnsi="Arial" w:cs="Arial"/>
          <w:color w:val="D0CECE"/>
          <w:sz w:val="22"/>
          <w:szCs w:val="22"/>
          <w:lang w:val="es-ES"/>
        </w:rPr>
        <w:t xml:space="preserve"> zinatuta</w:t>
      </w:r>
      <w:r w:rsidRPr="0062446D">
        <w:rPr>
          <w:rFonts w:ascii="Arial" w:hAnsi="Arial" w:cs="Arial"/>
          <w:color w:val="D0CECE"/>
          <w:sz w:val="22"/>
          <w:szCs w:val="22"/>
          <w:lang w:val="es-ES"/>
        </w:rPr>
        <w:t xml:space="preserve"> </w:t>
      </w:r>
    </w:p>
    <w:p w14:paraId="095A40AA" w14:textId="47646E79" w:rsidR="0062446D" w:rsidRPr="0062446D" w:rsidRDefault="00044FA2" w:rsidP="0062446D">
      <w:pPr>
        <w:spacing w:after="1234" w:line="259" w:lineRule="auto"/>
        <w:ind w:left="567" w:right="40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s-ES"/>
        </w:rPr>
        <w:t>Zinatuta</w:t>
      </w:r>
      <w:proofErr w:type="spellEnd"/>
      <w:r w:rsidR="0062446D" w:rsidRPr="0062446D">
        <w:rPr>
          <w:rFonts w:ascii="Arial" w:hAnsi="Arial" w:cs="Arial"/>
          <w:color w:val="000000"/>
          <w:sz w:val="22"/>
          <w:szCs w:val="22"/>
          <w:lang w:val="es-ES"/>
        </w:rPr>
        <w:t xml:space="preserve">:       </w:t>
      </w:r>
    </w:p>
    <w:sectPr w:rsidR="0062446D" w:rsidRPr="0062446D" w:rsidSect="00DA54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/>
      <w:pgMar w:top="720" w:right="720" w:bottom="720" w:left="720" w:header="284" w:footer="3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337C" w14:textId="77777777" w:rsidR="00B161B6" w:rsidRDefault="00B161B6">
      <w:r>
        <w:separator/>
      </w:r>
    </w:p>
  </w:endnote>
  <w:endnote w:type="continuationSeparator" w:id="0">
    <w:p w14:paraId="5A5D6865" w14:textId="77777777" w:rsidR="00B161B6" w:rsidRDefault="00B1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0BAD" w14:textId="77777777" w:rsidR="008D5FC3" w:rsidRDefault="008D5FC3" w:rsidP="00721EF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7CA55" w14:textId="77777777" w:rsidR="008D5FC3" w:rsidRDefault="008D5FC3" w:rsidP="00721E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690951" w14:paraId="7A8AE002" w14:textId="77777777" w:rsidTr="00C627BF">
      <w:tc>
        <w:tcPr>
          <w:tcW w:w="534" w:type="dxa"/>
        </w:tcPr>
        <w:p w14:paraId="301F5949" w14:textId="77777777" w:rsidR="00690951" w:rsidRDefault="00690951" w:rsidP="00690951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</w:tcPr>
        <w:p w14:paraId="3DB1049C" w14:textId="77777777" w:rsidR="00690951" w:rsidRDefault="00690951" w:rsidP="00690951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4B0AAC43" w14:textId="77777777" w:rsidR="00690951" w:rsidRPr="00DC5FB8" w:rsidRDefault="00690951" w:rsidP="00690951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Tef. 945 01 96 44 - e-mail: calimentaria@euskadi.eus </w:t>
          </w:r>
        </w:p>
      </w:tc>
      <w:tc>
        <w:tcPr>
          <w:tcW w:w="599" w:type="dxa"/>
        </w:tcPr>
        <w:p w14:paraId="737F6D23" w14:textId="77DB44E7" w:rsidR="00690951" w:rsidRPr="00597343" w:rsidRDefault="00690951" w:rsidP="00690951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044FA2">
            <w:rPr>
              <w:rStyle w:val="Nmerodepgina"/>
              <w:noProof/>
              <w:lang w:eastAsia="es-ES"/>
            </w:rPr>
            <w:t>2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3CC09627" w14:textId="77777777" w:rsidR="00690951" w:rsidRPr="00835FCC" w:rsidRDefault="00690951" w:rsidP="00690951">
    <w:pPr>
      <w:pStyle w:val="Piedepgina"/>
      <w:rPr>
        <w:sz w:val="2"/>
        <w:szCs w:val="2"/>
        <w:lang w:val="en-GB"/>
      </w:rPr>
    </w:pPr>
  </w:p>
  <w:p w14:paraId="434D1F86" w14:textId="77777777" w:rsidR="008D5FC3" w:rsidRPr="00690951" w:rsidRDefault="008D5FC3" w:rsidP="006909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8"/>
      <w:gridCol w:w="9364"/>
      <w:gridCol w:w="585"/>
    </w:tblGrid>
    <w:tr w:rsidR="008D5FC3" w14:paraId="78B315AC" w14:textId="77777777" w:rsidTr="00597343">
      <w:tc>
        <w:tcPr>
          <w:tcW w:w="534" w:type="dxa"/>
        </w:tcPr>
        <w:p w14:paraId="6B6E1633" w14:textId="77777777" w:rsidR="008D5FC3" w:rsidRDefault="008D5FC3" w:rsidP="00597343">
          <w:pPr>
            <w:pStyle w:val="Piedepgina"/>
            <w:jc w:val="right"/>
            <w:rPr>
              <w:rStyle w:val="Nmerodepgina"/>
              <w:lang w:eastAsia="es-ES"/>
            </w:rPr>
          </w:pPr>
        </w:p>
      </w:tc>
      <w:tc>
        <w:tcPr>
          <w:tcW w:w="9780" w:type="dxa"/>
        </w:tcPr>
        <w:p w14:paraId="795680EF" w14:textId="77777777" w:rsidR="008D5FC3" w:rsidRDefault="008D5FC3" w:rsidP="00363E35">
          <w:pPr>
            <w:pStyle w:val="Piedepgina"/>
            <w:jc w:val="center"/>
            <w:rPr>
              <w:rFonts w:ascii="Arial" w:hAnsi="Arial"/>
              <w:noProof/>
              <w:sz w:val="13"/>
              <w:lang w:eastAsia="es-ES"/>
            </w:rPr>
          </w:pPr>
          <w:r>
            <w:rPr>
              <w:rFonts w:ascii="Arial" w:hAnsi="Arial"/>
              <w:noProof/>
              <w:sz w:val="13"/>
              <w:lang w:eastAsia="es-ES"/>
            </w:rPr>
            <w:t>Donostia - San Sebastián, 1 01010 - VITORIA - GASTEIZ</w:t>
          </w:r>
        </w:p>
        <w:p w14:paraId="069D4BEF" w14:textId="77777777" w:rsidR="008D5FC3" w:rsidRPr="00DC5FB8" w:rsidRDefault="008D5FC3" w:rsidP="001E31FD">
          <w:pPr>
            <w:pStyle w:val="Piedepgina"/>
            <w:jc w:val="center"/>
            <w:rPr>
              <w:rStyle w:val="Nmerodepgina"/>
              <w:rFonts w:ascii="Arial" w:hAnsi="Arial"/>
              <w:sz w:val="13"/>
              <w:lang w:val="es-ES" w:eastAsia="es-ES"/>
            </w:rPr>
          </w:pPr>
          <w:r w:rsidRPr="00DC5FB8">
            <w:rPr>
              <w:rFonts w:ascii="Arial" w:hAnsi="Arial"/>
              <w:noProof/>
              <w:sz w:val="13"/>
              <w:lang w:val="es-ES" w:eastAsia="es-ES"/>
            </w:rPr>
            <w:t>Tef. 9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45 01 96 44 -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e-mail</w:t>
          </w:r>
          <w:r w:rsidR="00BA48FE" w:rsidRPr="00DC5FB8">
            <w:rPr>
              <w:rFonts w:ascii="Arial" w:hAnsi="Arial"/>
              <w:noProof/>
              <w:sz w:val="13"/>
              <w:lang w:val="es-ES" w:eastAsia="es-ES"/>
            </w:rPr>
            <w:t>:</w:t>
          </w:r>
          <w:r w:rsidRPr="00DC5FB8">
            <w:rPr>
              <w:rFonts w:ascii="Arial" w:hAnsi="Arial"/>
              <w:noProof/>
              <w:sz w:val="13"/>
              <w:lang w:val="es-ES" w:eastAsia="es-ES"/>
            </w:rPr>
            <w:t xml:space="preserve"> calimentaria@euskadi.eus </w:t>
          </w:r>
        </w:p>
      </w:tc>
      <w:tc>
        <w:tcPr>
          <w:tcW w:w="599" w:type="dxa"/>
        </w:tcPr>
        <w:p w14:paraId="5B76D415" w14:textId="1E92F3DD" w:rsidR="008D5FC3" w:rsidRPr="00597343" w:rsidRDefault="008D5FC3" w:rsidP="00835FCC">
          <w:pPr>
            <w:pStyle w:val="Piedepgina"/>
            <w:rPr>
              <w:rStyle w:val="Nmerodepgina"/>
              <w:lang w:val="en-GB" w:eastAsia="es-ES"/>
            </w:rPr>
          </w:pPr>
          <w:r>
            <w:rPr>
              <w:rStyle w:val="Nmerodepgina"/>
              <w:lang w:eastAsia="es-ES"/>
            </w:rPr>
            <w:fldChar w:fldCharType="begin"/>
          </w:r>
          <w:r>
            <w:rPr>
              <w:rStyle w:val="Nmerodepgina"/>
              <w:lang w:eastAsia="es-ES"/>
            </w:rPr>
            <w:instrText xml:space="preserve"> PAGE </w:instrText>
          </w:r>
          <w:r>
            <w:rPr>
              <w:rStyle w:val="Nmerodepgina"/>
              <w:lang w:eastAsia="es-ES"/>
            </w:rPr>
            <w:fldChar w:fldCharType="separate"/>
          </w:r>
          <w:r w:rsidR="00A60BC3">
            <w:rPr>
              <w:rStyle w:val="Nmerodepgina"/>
              <w:noProof/>
              <w:lang w:eastAsia="es-ES"/>
            </w:rPr>
            <w:t>1</w:t>
          </w:r>
          <w:r>
            <w:rPr>
              <w:rStyle w:val="Nmerodepgina"/>
              <w:lang w:eastAsia="es-ES"/>
            </w:rPr>
            <w:fldChar w:fldCharType="end"/>
          </w:r>
        </w:p>
      </w:tc>
    </w:tr>
  </w:tbl>
  <w:p w14:paraId="095364D8" w14:textId="77777777" w:rsidR="008D5FC3" w:rsidRPr="00835FCC" w:rsidRDefault="008D5FC3" w:rsidP="00835FCC">
    <w:pPr>
      <w:pStyle w:val="Piedepgina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6EB6" w14:textId="77777777" w:rsidR="00B161B6" w:rsidRDefault="00B161B6">
      <w:r>
        <w:separator/>
      </w:r>
    </w:p>
  </w:footnote>
  <w:footnote w:type="continuationSeparator" w:id="0">
    <w:p w14:paraId="5BAE3F84" w14:textId="77777777" w:rsidR="00B161B6" w:rsidRDefault="00B1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7FDE" w14:textId="77777777" w:rsidR="003B2F71" w:rsidRDefault="003B2F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5C2E" w14:textId="3B9B447F" w:rsidR="00BD536C" w:rsidRDefault="00BD536C" w:rsidP="0081594C">
    <w:pPr>
      <w:pStyle w:val="Encabezado"/>
      <w:jc w:val="center"/>
    </w:pPr>
    <w:r>
      <w:rPr>
        <w:noProof/>
      </w:rPr>
      <w:object w:dxaOrig="11549" w:dyaOrig="1410" w14:anchorId="54D24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56.5pt;height:30.5pt" fillcolor="window">
          <v:imagedata r:id="rId1" o:title=""/>
        </v:shape>
        <o:OLEObject Type="Embed" ProgID="MSPhotoEd.3" ShapeID="_x0000_i1029" DrawAspect="Content" ObjectID="_1816178374" r:id="rId2"/>
      </w:object>
    </w:r>
  </w:p>
  <w:p w14:paraId="4E9F911B" w14:textId="77777777" w:rsidR="0081594C" w:rsidRDefault="0081594C" w:rsidP="0081594C">
    <w:pPr>
      <w:pStyle w:val="Encabezado"/>
      <w:jc w:val="center"/>
    </w:pPr>
  </w:p>
  <w:p w14:paraId="3947D41E" w14:textId="65354DC6" w:rsidR="008D5FC3" w:rsidRDefault="008D5F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Look w:val="04A0" w:firstRow="1" w:lastRow="0" w:firstColumn="1" w:lastColumn="0" w:noHBand="0" w:noVBand="1"/>
    </w:tblPr>
    <w:tblGrid>
      <w:gridCol w:w="1509"/>
      <w:gridCol w:w="6319"/>
      <w:gridCol w:w="2662"/>
    </w:tblGrid>
    <w:tr w:rsidR="008D5FC3" w:rsidRPr="003E288F" w14:paraId="5C8C4113" w14:textId="77777777" w:rsidTr="008B329D">
      <w:trPr>
        <w:trHeight w:val="1531"/>
        <w:jc w:val="center"/>
      </w:trPr>
      <w:tc>
        <w:tcPr>
          <w:tcW w:w="1509" w:type="dxa"/>
        </w:tcPr>
        <w:tbl>
          <w:tblPr>
            <w:tblW w:w="11341" w:type="dxa"/>
            <w:tblLayout w:type="fixed"/>
            <w:tblLook w:val="04A0" w:firstRow="1" w:lastRow="0" w:firstColumn="1" w:lastColumn="0" w:noHBand="0" w:noVBand="1"/>
          </w:tblPr>
          <w:tblGrid>
            <w:gridCol w:w="2127"/>
            <w:gridCol w:w="2551"/>
            <w:gridCol w:w="3828"/>
            <w:gridCol w:w="2835"/>
          </w:tblGrid>
          <w:tr w:rsidR="003B2F71" w:rsidRPr="00445235" w14:paraId="137BD3E0" w14:textId="77777777" w:rsidTr="008773B8">
            <w:trPr>
              <w:trHeight w:val="583"/>
            </w:trPr>
            <w:tc>
              <w:tcPr>
                <w:tcW w:w="2127" w:type="dxa"/>
                <w:vMerge w:val="restart"/>
              </w:tcPr>
              <w:p w14:paraId="68B81D1C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7A419CE0" w14:textId="77777777" w:rsidR="003B2F71" w:rsidRDefault="003B2F71" w:rsidP="003B2F71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422C382F" w14:textId="77777777" w:rsidR="003B2F71" w:rsidRPr="00445235" w:rsidRDefault="003B2F71" w:rsidP="003B2F71">
                <w:pPr>
                  <w:rPr>
                    <w:b/>
                    <w:noProof/>
                    <w:sz w:val="36"/>
                    <w:szCs w:val="36"/>
                    <w:lang w:val="es-ES"/>
                  </w:rPr>
                </w:pPr>
                <w:r>
                  <w:rPr>
                    <w:rFonts w:ascii="Arial" w:hAnsi="Arial"/>
                    <w:b/>
                    <w:noProof/>
                    <w:sz w:val="14"/>
                    <w:szCs w:val="14"/>
                    <w:lang w:val="eu-ES" w:eastAsia="eu-ES"/>
                  </w:rPr>
                  <w:drawing>
                    <wp:anchor distT="0" distB="0" distL="114300" distR="114300" simplePos="0" relativeHeight="251660288" behindDoc="1" locked="0" layoutInCell="1" allowOverlap="1" wp14:anchorId="77E89372" wp14:editId="306D6D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946298" cy="645915"/>
                      <wp:effectExtent l="0" t="0" r="6350" b="1905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298" cy="6459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57431D3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45A841D2" w14:textId="77777777" w:rsidR="003B2F71" w:rsidRDefault="003B2F71" w:rsidP="003B2F71">
                <w:pPr>
                  <w:rPr>
                    <w:noProof/>
                    <w:sz w:val="20"/>
                    <w:lang w:val="es-ES"/>
                  </w:rPr>
                </w:pPr>
              </w:p>
              <w:p w14:paraId="4617F966" w14:textId="77777777" w:rsidR="003B2F71" w:rsidRDefault="003B2F71" w:rsidP="003B2F71">
                <w:pPr>
                  <w:rPr>
                    <w:b/>
                    <w:bCs/>
                    <w:noProof/>
                    <w:sz w:val="20"/>
                    <w:lang w:val="es-ES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</w:t>
                </w:r>
              </w:p>
              <w:p w14:paraId="256CD5A3" w14:textId="77777777" w:rsidR="003B2F71" w:rsidRDefault="003B2F71" w:rsidP="003B2F71">
                <w:pPr>
                  <w:rPr>
                    <w:b/>
                    <w:bCs/>
                    <w:noProof/>
                    <w:sz w:val="20"/>
                    <w:lang w:val="es-ES"/>
                  </w:rPr>
                </w:pPr>
              </w:p>
              <w:p w14:paraId="62F1EAC8" w14:textId="20C7A0B4" w:rsidR="003B2F71" w:rsidRPr="004E0221" w:rsidRDefault="003B2F71" w:rsidP="003B2F71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   </w:t>
                </w:r>
                <w:r w:rsidRPr="00234BB3">
                  <w:rPr>
                    <w:b/>
                    <w:bCs/>
                    <w:noProof/>
                    <w:sz w:val="20"/>
                    <w:lang w:val="es-ES"/>
                  </w:rPr>
                  <w:t>NBEUF</w:t>
                </w:r>
              </w:p>
            </w:tc>
            <w:tc>
              <w:tcPr>
                <w:tcW w:w="6379" w:type="dxa"/>
                <w:gridSpan w:val="2"/>
              </w:tcPr>
              <w:p w14:paraId="75C8DE28" w14:textId="77777777" w:rsidR="003B2F71" w:rsidRPr="00DE54D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rFonts w:ascii="Arial" w:hAnsi="Arial"/>
                    <w:noProof/>
                    <w:sz w:val="16"/>
                    <w:lang w:val="eu-ES" w:eastAsia="eu-ES"/>
                  </w:rPr>
                  <w:drawing>
                    <wp:anchor distT="0" distB="0" distL="114300" distR="114300" simplePos="0" relativeHeight="251661312" behindDoc="1" locked="0" layoutInCell="1" allowOverlap="1" wp14:anchorId="710545BB" wp14:editId="7250FF15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3780000" cy="489600"/>
                      <wp:effectExtent l="0" t="0" r="0" b="5715"/>
                      <wp:wrapNone/>
                      <wp:docPr id="16" name="Imagen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GV_BN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80000" cy="48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835" w:type="dxa"/>
              </w:tcPr>
              <w:p w14:paraId="35FFAD2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2CA1839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4B40E41C" w14:textId="5F4E2630" w:rsidR="003B2F71" w:rsidRDefault="003B2F71" w:rsidP="003B2F71">
                <w:pPr>
                  <w:tabs>
                    <w:tab w:val="left" w:pos="2730"/>
                  </w:tabs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  <w:tr w:rsidR="003B2F71" w:rsidRPr="00445235" w14:paraId="13E5F4AF" w14:textId="77777777" w:rsidTr="008773B8">
            <w:trPr>
              <w:trHeight w:val="582"/>
            </w:trPr>
            <w:tc>
              <w:tcPr>
                <w:tcW w:w="2127" w:type="dxa"/>
                <w:vMerge/>
              </w:tcPr>
              <w:p w14:paraId="107BF9B7" w14:textId="77777777" w:rsidR="003B2F71" w:rsidRPr="00A44247" w:rsidRDefault="003B2F71" w:rsidP="003B2F71">
                <w:pPr>
                  <w:rPr>
                    <w:noProof/>
                    <w:sz w:val="18"/>
                    <w:szCs w:val="18"/>
                    <w:lang w:val="es-ES"/>
                  </w:rPr>
                </w:pPr>
              </w:p>
            </w:tc>
            <w:tc>
              <w:tcPr>
                <w:tcW w:w="2551" w:type="dxa"/>
              </w:tcPr>
              <w:p w14:paraId="7F27A3F0" w14:textId="6D11582F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  <w:tc>
              <w:tcPr>
                <w:tcW w:w="3828" w:type="dxa"/>
              </w:tcPr>
              <w:p w14:paraId="2EC932D0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  <w:tc>
              <w:tcPr>
                <w:tcW w:w="2835" w:type="dxa"/>
              </w:tcPr>
              <w:p w14:paraId="77AF1C84" w14:textId="77777777" w:rsidR="003B2F71" w:rsidRDefault="003B2F71" w:rsidP="003B2F71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</w:tbl>
        <w:p w14:paraId="20A87FBC" w14:textId="668F965C" w:rsidR="008D5FC3" w:rsidRPr="000F4052" w:rsidRDefault="008D5FC3" w:rsidP="00F861EA">
          <w:pPr>
            <w:pStyle w:val="Encabezado"/>
            <w:tabs>
              <w:tab w:val="right" w:pos="9923"/>
            </w:tabs>
            <w:ind w:right="-142"/>
            <w:rPr>
              <w:rFonts w:ascii="Arial" w:hAnsi="Arial"/>
              <w:b/>
              <w:sz w:val="14"/>
              <w:szCs w:val="14"/>
            </w:rPr>
          </w:pPr>
        </w:p>
      </w:tc>
      <w:tc>
        <w:tcPr>
          <w:tcW w:w="6319" w:type="dxa"/>
        </w:tcPr>
        <w:p w14:paraId="7B390F82" w14:textId="3DC778B3" w:rsidR="008D5FC3" w:rsidRPr="003E288F" w:rsidRDefault="002E2C33" w:rsidP="003E288F">
          <w:pPr>
            <w:pStyle w:val="Encabezado"/>
            <w:tabs>
              <w:tab w:val="right" w:pos="9923"/>
            </w:tabs>
            <w:ind w:right="-142"/>
            <w:jc w:val="center"/>
            <w:rPr>
              <w:rFonts w:ascii="Arial" w:hAnsi="Arial"/>
              <w:sz w:val="16"/>
            </w:rPr>
          </w:pPr>
          <w:r>
            <w:rPr>
              <w:noProof/>
              <w:sz w:val="16"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7660348" wp14:editId="3EF8CFA9">
                    <wp:simplePos x="0" y="0"/>
                    <wp:positionH relativeFrom="page">
                      <wp:posOffset>531495</wp:posOffset>
                    </wp:positionH>
                    <wp:positionV relativeFrom="page">
                      <wp:posOffset>491490</wp:posOffset>
                    </wp:positionV>
                    <wp:extent cx="1790700" cy="793750"/>
                    <wp:effectExtent l="0" t="0" r="0" b="635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0700" cy="79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FE7AA" w14:textId="77777777" w:rsidR="002E2C33" w:rsidRDefault="002E2C33" w:rsidP="002E2C33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6C576389" w14:textId="77777777" w:rsidR="002E2C33" w:rsidRPr="00F729BD" w:rsidRDefault="002E2C33" w:rsidP="002E2C33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Landa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Garapenaren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eta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Europar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Politiken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6603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1.85pt;margin-top:38.7pt;width:141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" o:allowincell="f" filled="f" stroked="f">
                    <v:textbox>
                      <w:txbxContent>
                        <w:p w14:paraId="79AFE7AA" w14:textId="77777777" w:rsidR="002E2C33" w:rsidRDefault="002E2C33" w:rsidP="002E2C33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ELIKADURA, LANDA GARAPEN, NEKAZARITZA ETA ARRANTZA SAILA</w:t>
                          </w:r>
                        </w:p>
                        <w:p w14:paraId="6C576389" w14:textId="77777777" w:rsidR="002E2C33" w:rsidRPr="00F729BD" w:rsidRDefault="002E2C33" w:rsidP="002E2C33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Landa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Garapenaren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eta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Europar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Politiken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2594A8E8" wp14:editId="14593FFF">
                    <wp:simplePos x="0" y="0"/>
                    <wp:positionH relativeFrom="page">
                      <wp:posOffset>2423795</wp:posOffset>
                    </wp:positionH>
                    <wp:positionV relativeFrom="page">
                      <wp:posOffset>491490</wp:posOffset>
                    </wp:positionV>
                    <wp:extent cx="1905000" cy="74295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50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92657E" w14:textId="77777777" w:rsidR="002E2C33" w:rsidRDefault="002E2C33" w:rsidP="002E2C33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5E4C942C" w14:textId="77777777" w:rsidR="002E2C33" w:rsidRPr="00F729BD" w:rsidRDefault="002E2C33" w:rsidP="002E2C33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Dirección de Desarrollo Rural y Políticas Europeas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94A8E8" id="Text Box 2" o:spid="_x0000_s1027" type="#_x0000_t202" style="position:absolute;left:0;text-align:left;margin-left:190.85pt;margin-top:38.7pt;width:150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" o:allowincell="f" filled="f" stroked="f">
                    <v:textbox>
                      <w:txbxContent>
                        <w:p w14:paraId="6F92657E" w14:textId="77777777" w:rsidR="002E2C33" w:rsidRDefault="002E2C33" w:rsidP="002E2C33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DEPARTAMENTO DE ALIMENTACIÓN, DESARROLLO RURAL, AGRICULTURA Y PESCA</w:t>
                          </w:r>
                        </w:p>
                        <w:p w14:paraId="5E4C942C" w14:textId="77777777" w:rsidR="002E2C33" w:rsidRPr="00F729BD" w:rsidRDefault="002E2C33" w:rsidP="002E2C33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Dirección de Desarrollo Rural y Políticas Europeas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62" w:type="dxa"/>
        </w:tcPr>
        <w:p w14:paraId="0A543BF1" w14:textId="541BF693" w:rsidR="008B329D" w:rsidRPr="000F4052" w:rsidRDefault="003B2F71" w:rsidP="006A16B9">
          <w:pPr>
            <w:pStyle w:val="Encabezado"/>
            <w:tabs>
              <w:tab w:val="right" w:pos="9923"/>
            </w:tabs>
            <w:jc w:val="center"/>
            <w:rPr>
              <w:rFonts w:ascii="Arial" w:hAnsi="Arial"/>
              <w:b/>
              <w:sz w:val="16"/>
            </w:rPr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2856B50D" wp14:editId="43B434BA">
                <wp:simplePos x="0" y="0"/>
                <wp:positionH relativeFrom="column">
                  <wp:posOffset>433870</wp:posOffset>
                </wp:positionH>
                <wp:positionV relativeFrom="paragraph">
                  <wp:posOffset>372806</wp:posOffset>
                </wp:positionV>
                <wp:extent cx="1542261" cy="482689"/>
                <wp:effectExtent l="0" t="0" r="1270" b="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261" cy="48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BC5761" w14:textId="1D293A96" w:rsidR="008B329D" w:rsidRDefault="008B329D" w:rsidP="008B329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5pt;height:9.5pt;visibility:visible;mso-wrap-style:square" o:bullet="t">
        <v:imagedata r:id="rId1" o:title=""/>
      </v:shape>
    </w:pict>
  </w:numPicBullet>
  <w:abstractNum w:abstractNumId="0" w15:restartNumberingAfterBreak="0">
    <w:nsid w:val="00CE04D7"/>
    <w:multiLevelType w:val="hybridMultilevel"/>
    <w:tmpl w:val="9F60C860"/>
    <w:lvl w:ilvl="0" w:tplc="3E023A5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7E"/>
    <w:multiLevelType w:val="hybridMultilevel"/>
    <w:tmpl w:val="60CE229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82D6749"/>
    <w:multiLevelType w:val="hybridMultilevel"/>
    <w:tmpl w:val="04FA6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E1B"/>
    <w:multiLevelType w:val="hybridMultilevel"/>
    <w:tmpl w:val="EBD25570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0EAE6A81"/>
    <w:multiLevelType w:val="hybridMultilevel"/>
    <w:tmpl w:val="8C02AAC2"/>
    <w:lvl w:ilvl="0" w:tplc="88B4CA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1864"/>
    <w:multiLevelType w:val="hybridMultilevel"/>
    <w:tmpl w:val="C91CC016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1C26CA2"/>
    <w:multiLevelType w:val="hybridMultilevel"/>
    <w:tmpl w:val="59242FA0"/>
    <w:lvl w:ilvl="0" w:tplc="0220D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CC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43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E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E8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AB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A8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26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C6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7460C"/>
    <w:multiLevelType w:val="hybridMultilevel"/>
    <w:tmpl w:val="1A0454D2"/>
    <w:lvl w:ilvl="0" w:tplc="98907544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4A950A7"/>
    <w:multiLevelType w:val="hybridMultilevel"/>
    <w:tmpl w:val="0A826548"/>
    <w:lvl w:ilvl="0" w:tplc="FC0275EE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  <w:b/>
      </w:rPr>
    </w:lvl>
    <w:lvl w:ilvl="1" w:tplc="040A0003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4E2858"/>
    <w:multiLevelType w:val="hybridMultilevel"/>
    <w:tmpl w:val="C9F441BE"/>
    <w:lvl w:ilvl="0" w:tplc="D3E216FC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E4BA1"/>
    <w:multiLevelType w:val="hybridMultilevel"/>
    <w:tmpl w:val="2DC6719E"/>
    <w:lvl w:ilvl="0" w:tplc="6732843E">
      <w:start w:val="3"/>
      <w:numFmt w:val="bullet"/>
      <w:lvlText w:val="-"/>
      <w:lvlJc w:val="left"/>
      <w:pPr>
        <w:ind w:left="17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1FC03BCB"/>
    <w:multiLevelType w:val="hybridMultilevel"/>
    <w:tmpl w:val="E76014E0"/>
    <w:lvl w:ilvl="0" w:tplc="0C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710EE"/>
    <w:multiLevelType w:val="hybridMultilevel"/>
    <w:tmpl w:val="249E15F8"/>
    <w:lvl w:ilvl="0" w:tplc="D6A06AD8">
      <w:start w:val="4"/>
      <w:numFmt w:val="bullet"/>
      <w:lvlText w:val="-"/>
      <w:lvlJc w:val="left"/>
      <w:pPr>
        <w:ind w:left="107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6C23EF"/>
    <w:multiLevelType w:val="hybridMultilevel"/>
    <w:tmpl w:val="4AACFE10"/>
    <w:lvl w:ilvl="0" w:tplc="AB349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9685C"/>
    <w:multiLevelType w:val="hybridMultilevel"/>
    <w:tmpl w:val="E0C8E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5317F"/>
    <w:multiLevelType w:val="hybridMultilevel"/>
    <w:tmpl w:val="2AE4E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1FFF"/>
    <w:multiLevelType w:val="hybridMultilevel"/>
    <w:tmpl w:val="81E26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07BEB"/>
    <w:multiLevelType w:val="hybridMultilevel"/>
    <w:tmpl w:val="BE52DA82"/>
    <w:lvl w:ilvl="0" w:tplc="CBEA5F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3913C6"/>
    <w:multiLevelType w:val="multilevel"/>
    <w:tmpl w:val="89DEB0B4"/>
    <w:lvl w:ilvl="0">
      <w:numFmt w:val="bullet"/>
      <w:lvlText w:val=""/>
      <w:lvlJc w:val="left"/>
      <w:pPr>
        <w:tabs>
          <w:tab w:val="num" w:pos="414"/>
        </w:tabs>
        <w:ind w:left="414" w:hanging="555"/>
      </w:pPr>
      <w:rPr>
        <w:rFonts w:ascii="Wingdings 2" w:eastAsia="Times New Roman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939"/>
        </w:tabs>
        <w:ind w:left="9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9"/>
        </w:tabs>
        <w:ind w:left="16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79"/>
        </w:tabs>
        <w:ind w:left="23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099"/>
        </w:tabs>
        <w:ind w:left="30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9"/>
        </w:tabs>
        <w:ind w:left="38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39"/>
        </w:tabs>
        <w:ind w:left="45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59"/>
        </w:tabs>
        <w:ind w:left="52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9"/>
        </w:tabs>
        <w:ind w:left="597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601106"/>
    <w:multiLevelType w:val="hybridMultilevel"/>
    <w:tmpl w:val="ADD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E367D"/>
    <w:multiLevelType w:val="hybridMultilevel"/>
    <w:tmpl w:val="91504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D6D61"/>
    <w:multiLevelType w:val="hybridMultilevel"/>
    <w:tmpl w:val="B69E7F38"/>
    <w:lvl w:ilvl="0" w:tplc="6732843E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2CD24EA"/>
    <w:multiLevelType w:val="hybridMultilevel"/>
    <w:tmpl w:val="CF3A71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0878"/>
    <w:multiLevelType w:val="multilevel"/>
    <w:tmpl w:val="8272D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E215CD"/>
    <w:multiLevelType w:val="hybridMultilevel"/>
    <w:tmpl w:val="2320C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27B9D"/>
    <w:multiLevelType w:val="hybridMultilevel"/>
    <w:tmpl w:val="263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712A"/>
    <w:multiLevelType w:val="hybridMultilevel"/>
    <w:tmpl w:val="C41CFC9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407CD"/>
    <w:multiLevelType w:val="hybridMultilevel"/>
    <w:tmpl w:val="0AC43DE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 w15:restartNumberingAfterBreak="0">
    <w:nsid w:val="7A584200"/>
    <w:multiLevelType w:val="hybridMultilevel"/>
    <w:tmpl w:val="EAB26D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3A5C"/>
    <w:multiLevelType w:val="hybridMultilevel"/>
    <w:tmpl w:val="88DE3B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67929">
    <w:abstractNumId w:val="6"/>
  </w:num>
  <w:num w:numId="2" w16cid:durableId="1487280728">
    <w:abstractNumId w:val="28"/>
  </w:num>
  <w:num w:numId="3" w16cid:durableId="1960719423">
    <w:abstractNumId w:val="9"/>
  </w:num>
  <w:num w:numId="4" w16cid:durableId="2089888921">
    <w:abstractNumId w:val="9"/>
  </w:num>
  <w:num w:numId="5" w16cid:durableId="1767143232">
    <w:abstractNumId w:val="8"/>
  </w:num>
  <w:num w:numId="6" w16cid:durableId="1509829923">
    <w:abstractNumId w:val="18"/>
  </w:num>
  <w:num w:numId="7" w16cid:durableId="1176772705">
    <w:abstractNumId w:val="0"/>
  </w:num>
  <w:num w:numId="8" w16cid:durableId="176120885">
    <w:abstractNumId w:val="23"/>
  </w:num>
  <w:num w:numId="9" w16cid:durableId="1988435833">
    <w:abstractNumId w:val="19"/>
  </w:num>
  <w:num w:numId="10" w16cid:durableId="1706784828">
    <w:abstractNumId w:val="17"/>
  </w:num>
  <w:num w:numId="11" w16cid:durableId="458501107">
    <w:abstractNumId w:val="21"/>
  </w:num>
  <w:num w:numId="12" w16cid:durableId="602305862">
    <w:abstractNumId w:val="14"/>
  </w:num>
  <w:num w:numId="13" w16cid:durableId="1688755616">
    <w:abstractNumId w:val="10"/>
  </w:num>
  <w:num w:numId="14" w16cid:durableId="451755876">
    <w:abstractNumId w:val="11"/>
  </w:num>
  <w:num w:numId="15" w16cid:durableId="2010713701">
    <w:abstractNumId w:val="27"/>
  </w:num>
  <w:num w:numId="16" w16cid:durableId="524712428">
    <w:abstractNumId w:val="3"/>
  </w:num>
  <w:num w:numId="17" w16cid:durableId="64303919">
    <w:abstractNumId w:val="5"/>
  </w:num>
  <w:num w:numId="18" w16cid:durableId="2042389900">
    <w:abstractNumId w:val="1"/>
  </w:num>
  <w:num w:numId="19" w16cid:durableId="177931362">
    <w:abstractNumId w:val="25"/>
  </w:num>
  <w:num w:numId="20" w16cid:durableId="432241052">
    <w:abstractNumId w:val="7"/>
  </w:num>
  <w:num w:numId="21" w16cid:durableId="979261230">
    <w:abstractNumId w:val="29"/>
  </w:num>
  <w:num w:numId="22" w16cid:durableId="265701882">
    <w:abstractNumId w:val="16"/>
  </w:num>
  <w:num w:numId="23" w16cid:durableId="1797335293">
    <w:abstractNumId w:val="24"/>
  </w:num>
  <w:num w:numId="24" w16cid:durableId="315915674">
    <w:abstractNumId w:val="4"/>
  </w:num>
  <w:num w:numId="25" w16cid:durableId="290215542">
    <w:abstractNumId w:val="13"/>
  </w:num>
  <w:num w:numId="26" w16cid:durableId="1784156563">
    <w:abstractNumId w:val="20"/>
  </w:num>
  <w:num w:numId="27" w16cid:durableId="860244761">
    <w:abstractNumId w:val="26"/>
  </w:num>
  <w:num w:numId="28" w16cid:durableId="888227389">
    <w:abstractNumId w:val="22"/>
  </w:num>
  <w:num w:numId="29" w16cid:durableId="464196347">
    <w:abstractNumId w:val="12"/>
  </w:num>
  <w:num w:numId="30" w16cid:durableId="1410230699">
    <w:abstractNumId w:val="15"/>
  </w:num>
  <w:num w:numId="31" w16cid:durableId="76500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BD"/>
    <w:rsid w:val="000021F2"/>
    <w:rsid w:val="00011543"/>
    <w:rsid w:val="000117A9"/>
    <w:rsid w:val="0001359D"/>
    <w:rsid w:val="000208F0"/>
    <w:rsid w:val="000231A0"/>
    <w:rsid w:val="000272D2"/>
    <w:rsid w:val="00033A58"/>
    <w:rsid w:val="00034F98"/>
    <w:rsid w:val="000359D9"/>
    <w:rsid w:val="000371B8"/>
    <w:rsid w:val="00037ABD"/>
    <w:rsid w:val="00037AD1"/>
    <w:rsid w:val="000417F4"/>
    <w:rsid w:val="00041F99"/>
    <w:rsid w:val="000424DE"/>
    <w:rsid w:val="00044FA2"/>
    <w:rsid w:val="000502D5"/>
    <w:rsid w:val="0005446A"/>
    <w:rsid w:val="0005498D"/>
    <w:rsid w:val="00064A2F"/>
    <w:rsid w:val="00064E11"/>
    <w:rsid w:val="00067C3D"/>
    <w:rsid w:val="00072572"/>
    <w:rsid w:val="00072BDB"/>
    <w:rsid w:val="00073E6B"/>
    <w:rsid w:val="00074883"/>
    <w:rsid w:val="00077E64"/>
    <w:rsid w:val="00080455"/>
    <w:rsid w:val="00080522"/>
    <w:rsid w:val="00084257"/>
    <w:rsid w:val="00090798"/>
    <w:rsid w:val="00095192"/>
    <w:rsid w:val="00095CB0"/>
    <w:rsid w:val="000A0424"/>
    <w:rsid w:val="000A1523"/>
    <w:rsid w:val="000A615B"/>
    <w:rsid w:val="000B1021"/>
    <w:rsid w:val="000B62C7"/>
    <w:rsid w:val="000C1605"/>
    <w:rsid w:val="000C345A"/>
    <w:rsid w:val="000C475E"/>
    <w:rsid w:val="000C6925"/>
    <w:rsid w:val="000C6AB7"/>
    <w:rsid w:val="000D5096"/>
    <w:rsid w:val="000D510F"/>
    <w:rsid w:val="000D6B6E"/>
    <w:rsid w:val="000E6166"/>
    <w:rsid w:val="000E6DC7"/>
    <w:rsid w:val="000E708F"/>
    <w:rsid w:val="000F0533"/>
    <w:rsid w:val="000F4052"/>
    <w:rsid w:val="000F41AA"/>
    <w:rsid w:val="000F7B5A"/>
    <w:rsid w:val="00101F74"/>
    <w:rsid w:val="00104ED1"/>
    <w:rsid w:val="001058B1"/>
    <w:rsid w:val="00112E55"/>
    <w:rsid w:val="00116F11"/>
    <w:rsid w:val="001179A9"/>
    <w:rsid w:val="001203FE"/>
    <w:rsid w:val="00120D15"/>
    <w:rsid w:val="001228F5"/>
    <w:rsid w:val="00125B4B"/>
    <w:rsid w:val="00130F15"/>
    <w:rsid w:val="0013339F"/>
    <w:rsid w:val="001355B0"/>
    <w:rsid w:val="0013798B"/>
    <w:rsid w:val="00141A61"/>
    <w:rsid w:val="00151029"/>
    <w:rsid w:val="00151619"/>
    <w:rsid w:val="001530FE"/>
    <w:rsid w:val="001551E2"/>
    <w:rsid w:val="00175090"/>
    <w:rsid w:val="001849BA"/>
    <w:rsid w:val="00186E4E"/>
    <w:rsid w:val="001948C7"/>
    <w:rsid w:val="00194AC3"/>
    <w:rsid w:val="00194D7A"/>
    <w:rsid w:val="001A0282"/>
    <w:rsid w:val="001A1DB7"/>
    <w:rsid w:val="001A74C7"/>
    <w:rsid w:val="001B4D5A"/>
    <w:rsid w:val="001B7C1D"/>
    <w:rsid w:val="001C387F"/>
    <w:rsid w:val="001C5FE8"/>
    <w:rsid w:val="001C6267"/>
    <w:rsid w:val="001D50CA"/>
    <w:rsid w:val="001E31FD"/>
    <w:rsid w:val="001E4466"/>
    <w:rsid w:val="001E59BD"/>
    <w:rsid w:val="001E695F"/>
    <w:rsid w:val="001F02D0"/>
    <w:rsid w:val="001F1D92"/>
    <w:rsid w:val="001F2470"/>
    <w:rsid w:val="001F3A3A"/>
    <w:rsid w:val="002007FC"/>
    <w:rsid w:val="00200E95"/>
    <w:rsid w:val="00205EDB"/>
    <w:rsid w:val="00221774"/>
    <w:rsid w:val="002268EC"/>
    <w:rsid w:val="00227669"/>
    <w:rsid w:val="002319AA"/>
    <w:rsid w:val="00236D50"/>
    <w:rsid w:val="00237800"/>
    <w:rsid w:val="00240087"/>
    <w:rsid w:val="00241E7D"/>
    <w:rsid w:val="00245051"/>
    <w:rsid w:val="0024721D"/>
    <w:rsid w:val="002474CC"/>
    <w:rsid w:val="00247652"/>
    <w:rsid w:val="00247AFA"/>
    <w:rsid w:val="0025565E"/>
    <w:rsid w:val="00255DEF"/>
    <w:rsid w:val="00256B90"/>
    <w:rsid w:val="002574E1"/>
    <w:rsid w:val="00261B42"/>
    <w:rsid w:val="002748FD"/>
    <w:rsid w:val="002759D6"/>
    <w:rsid w:val="00283368"/>
    <w:rsid w:val="002846F9"/>
    <w:rsid w:val="00284CBD"/>
    <w:rsid w:val="00285BD6"/>
    <w:rsid w:val="00286C76"/>
    <w:rsid w:val="002909EF"/>
    <w:rsid w:val="00293CC4"/>
    <w:rsid w:val="00297778"/>
    <w:rsid w:val="002A0D08"/>
    <w:rsid w:val="002A2E6D"/>
    <w:rsid w:val="002A6D27"/>
    <w:rsid w:val="002A7705"/>
    <w:rsid w:val="002B6562"/>
    <w:rsid w:val="002C29BE"/>
    <w:rsid w:val="002C67E7"/>
    <w:rsid w:val="002C7377"/>
    <w:rsid w:val="002D4146"/>
    <w:rsid w:val="002D5ECF"/>
    <w:rsid w:val="002E2C33"/>
    <w:rsid w:val="002E2EA0"/>
    <w:rsid w:val="0030165E"/>
    <w:rsid w:val="003017B3"/>
    <w:rsid w:val="003020BF"/>
    <w:rsid w:val="00302AA9"/>
    <w:rsid w:val="00306D10"/>
    <w:rsid w:val="003112D4"/>
    <w:rsid w:val="00311A6D"/>
    <w:rsid w:val="00312733"/>
    <w:rsid w:val="00313723"/>
    <w:rsid w:val="0031493E"/>
    <w:rsid w:val="0031774C"/>
    <w:rsid w:val="00321850"/>
    <w:rsid w:val="00340600"/>
    <w:rsid w:val="003428E5"/>
    <w:rsid w:val="00346077"/>
    <w:rsid w:val="003530E2"/>
    <w:rsid w:val="00356123"/>
    <w:rsid w:val="00363C44"/>
    <w:rsid w:val="00363E35"/>
    <w:rsid w:val="00391328"/>
    <w:rsid w:val="00391CDF"/>
    <w:rsid w:val="0039462C"/>
    <w:rsid w:val="003A5CCB"/>
    <w:rsid w:val="003B2F71"/>
    <w:rsid w:val="003B3094"/>
    <w:rsid w:val="003B330F"/>
    <w:rsid w:val="003B5B9B"/>
    <w:rsid w:val="003C0C9A"/>
    <w:rsid w:val="003C1928"/>
    <w:rsid w:val="003C323A"/>
    <w:rsid w:val="003D1950"/>
    <w:rsid w:val="003D2E65"/>
    <w:rsid w:val="003D4BC1"/>
    <w:rsid w:val="003E0565"/>
    <w:rsid w:val="003E2386"/>
    <w:rsid w:val="003E288F"/>
    <w:rsid w:val="003E4F1E"/>
    <w:rsid w:val="003E644A"/>
    <w:rsid w:val="003F0FC3"/>
    <w:rsid w:val="00400527"/>
    <w:rsid w:val="004018E3"/>
    <w:rsid w:val="004036A8"/>
    <w:rsid w:val="00406607"/>
    <w:rsid w:val="0041037C"/>
    <w:rsid w:val="00410C36"/>
    <w:rsid w:val="004212BF"/>
    <w:rsid w:val="004326A2"/>
    <w:rsid w:val="00436C11"/>
    <w:rsid w:val="00441D64"/>
    <w:rsid w:val="00444CCF"/>
    <w:rsid w:val="00446032"/>
    <w:rsid w:val="00452C6B"/>
    <w:rsid w:val="00456911"/>
    <w:rsid w:val="00460AE2"/>
    <w:rsid w:val="00473848"/>
    <w:rsid w:val="00476287"/>
    <w:rsid w:val="00477CC3"/>
    <w:rsid w:val="00482F53"/>
    <w:rsid w:val="00483B47"/>
    <w:rsid w:val="00484371"/>
    <w:rsid w:val="00495C5F"/>
    <w:rsid w:val="00496A34"/>
    <w:rsid w:val="004A16FB"/>
    <w:rsid w:val="004A3FB0"/>
    <w:rsid w:val="004A629C"/>
    <w:rsid w:val="004A6956"/>
    <w:rsid w:val="004C0691"/>
    <w:rsid w:val="004C2D6D"/>
    <w:rsid w:val="004D16F8"/>
    <w:rsid w:val="004D387A"/>
    <w:rsid w:val="004D526F"/>
    <w:rsid w:val="004D5962"/>
    <w:rsid w:val="004E1BBC"/>
    <w:rsid w:val="004E2C17"/>
    <w:rsid w:val="004E3617"/>
    <w:rsid w:val="004E4C60"/>
    <w:rsid w:val="004E639C"/>
    <w:rsid w:val="004F1BAB"/>
    <w:rsid w:val="004F565C"/>
    <w:rsid w:val="004F7E98"/>
    <w:rsid w:val="005023CE"/>
    <w:rsid w:val="00506B2D"/>
    <w:rsid w:val="00511060"/>
    <w:rsid w:val="00515F90"/>
    <w:rsid w:val="00516F0A"/>
    <w:rsid w:val="00520770"/>
    <w:rsid w:val="005236E3"/>
    <w:rsid w:val="00525CC2"/>
    <w:rsid w:val="0052736C"/>
    <w:rsid w:val="0053134D"/>
    <w:rsid w:val="005318BD"/>
    <w:rsid w:val="00535CA2"/>
    <w:rsid w:val="00535E54"/>
    <w:rsid w:val="00540292"/>
    <w:rsid w:val="00542B35"/>
    <w:rsid w:val="00543FE1"/>
    <w:rsid w:val="00544450"/>
    <w:rsid w:val="00546623"/>
    <w:rsid w:val="00551231"/>
    <w:rsid w:val="005530B6"/>
    <w:rsid w:val="0055409C"/>
    <w:rsid w:val="00556B92"/>
    <w:rsid w:val="00564940"/>
    <w:rsid w:val="0056509C"/>
    <w:rsid w:val="0056532C"/>
    <w:rsid w:val="00566B69"/>
    <w:rsid w:val="00571930"/>
    <w:rsid w:val="0057429B"/>
    <w:rsid w:val="005765F3"/>
    <w:rsid w:val="00577BF7"/>
    <w:rsid w:val="00577E99"/>
    <w:rsid w:val="00581C50"/>
    <w:rsid w:val="00583546"/>
    <w:rsid w:val="005872AD"/>
    <w:rsid w:val="00587852"/>
    <w:rsid w:val="005925AB"/>
    <w:rsid w:val="00594493"/>
    <w:rsid w:val="00595D7C"/>
    <w:rsid w:val="00597343"/>
    <w:rsid w:val="005A6FDA"/>
    <w:rsid w:val="005B0D74"/>
    <w:rsid w:val="005B12D8"/>
    <w:rsid w:val="005B2570"/>
    <w:rsid w:val="005B36A9"/>
    <w:rsid w:val="005C32DB"/>
    <w:rsid w:val="005C42F1"/>
    <w:rsid w:val="005E1A84"/>
    <w:rsid w:val="005E385E"/>
    <w:rsid w:val="005E4DDC"/>
    <w:rsid w:val="005F45A1"/>
    <w:rsid w:val="005F55E2"/>
    <w:rsid w:val="005F63B6"/>
    <w:rsid w:val="00600D21"/>
    <w:rsid w:val="006037A8"/>
    <w:rsid w:val="00605547"/>
    <w:rsid w:val="00606FCE"/>
    <w:rsid w:val="00610D2B"/>
    <w:rsid w:val="006117D9"/>
    <w:rsid w:val="00617048"/>
    <w:rsid w:val="00623E8A"/>
    <w:rsid w:val="0062446D"/>
    <w:rsid w:val="006250CE"/>
    <w:rsid w:val="0063065F"/>
    <w:rsid w:val="0063236A"/>
    <w:rsid w:val="0063310A"/>
    <w:rsid w:val="00633F2C"/>
    <w:rsid w:val="00636B12"/>
    <w:rsid w:val="00637224"/>
    <w:rsid w:val="006378FF"/>
    <w:rsid w:val="00637EE0"/>
    <w:rsid w:val="00642E46"/>
    <w:rsid w:val="006461EE"/>
    <w:rsid w:val="00650F9F"/>
    <w:rsid w:val="006516F9"/>
    <w:rsid w:val="00654F9D"/>
    <w:rsid w:val="00655301"/>
    <w:rsid w:val="00655D2E"/>
    <w:rsid w:val="00665B6C"/>
    <w:rsid w:val="00670A92"/>
    <w:rsid w:val="006749A7"/>
    <w:rsid w:val="00675FAD"/>
    <w:rsid w:val="00676892"/>
    <w:rsid w:val="006818D8"/>
    <w:rsid w:val="00690951"/>
    <w:rsid w:val="00691339"/>
    <w:rsid w:val="00694E9D"/>
    <w:rsid w:val="00695477"/>
    <w:rsid w:val="0069561C"/>
    <w:rsid w:val="006A1198"/>
    <w:rsid w:val="006A16B9"/>
    <w:rsid w:val="006A57B0"/>
    <w:rsid w:val="006B0122"/>
    <w:rsid w:val="006B564A"/>
    <w:rsid w:val="006B5823"/>
    <w:rsid w:val="006C248B"/>
    <w:rsid w:val="006C2C5B"/>
    <w:rsid w:val="006C57DC"/>
    <w:rsid w:val="006C7833"/>
    <w:rsid w:val="006D137D"/>
    <w:rsid w:val="006D1A6C"/>
    <w:rsid w:val="006D206B"/>
    <w:rsid w:val="006D5CD5"/>
    <w:rsid w:val="006D7287"/>
    <w:rsid w:val="006E06BB"/>
    <w:rsid w:val="006E66CD"/>
    <w:rsid w:val="006E7E11"/>
    <w:rsid w:val="006F7A0B"/>
    <w:rsid w:val="007032CE"/>
    <w:rsid w:val="00706A9A"/>
    <w:rsid w:val="00710B5F"/>
    <w:rsid w:val="00710D4E"/>
    <w:rsid w:val="007124D1"/>
    <w:rsid w:val="00712B91"/>
    <w:rsid w:val="007203EC"/>
    <w:rsid w:val="007205B4"/>
    <w:rsid w:val="00721EF5"/>
    <w:rsid w:val="00724C84"/>
    <w:rsid w:val="00726B66"/>
    <w:rsid w:val="007309E4"/>
    <w:rsid w:val="00731590"/>
    <w:rsid w:val="0073318F"/>
    <w:rsid w:val="0073541A"/>
    <w:rsid w:val="00736CC6"/>
    <w:rsid w:val="007373E1"/>
    <w:rsid w:val="007377D9"/>
    <w:rsid w:val="00740348"/>
    <w:rsid w:val="007435DE"/>
    <w:rsid w:val="0074437C"/>
    <w:rsid w:val="0074500E"/>
    <w:rsid w:val="00747802"/>
    <w:rsid w:val="0075095C"/>
    <w:rsid w:val="00760D05"/>
    <w:rsid w:val="00763794"/>
    <w:rsid w:val="007716A1"/>
    <w:rsid w:val="00771DEF"/>
    <w:rsid w:val="00774619"/>
    <w:rsid w:val="00777288"/>
    <w:rsid w:val="00777ADD"/>
    <w:rsid w:val="00781356"/>
    <w:rsid w:val="00786498"/>
    <w:rsid w:val="00786A89"/>
    <w:rsid w:val="00791AAB"/>
    <w:rsid w:val="0079611E"/>
    <w:rsid w:val="007A244F"/>
    <w:rsid w:val="007A2A03"/>
    <w:rsid w:val="007A3F4A"/>
    <w:rsid w:val="007A59F8"/>
    <w:rsid w:val="007B02FA"/>
    <w:rsid w:val="007B2EED"/>
    <w:rsid w:val="007B4239"/>
    <w:rsid w:val="007B630F"/>
    <w:rsid w:val="007B7C01"/>
    <w:rsid w:val="007C2986"/>
    <w:rsid w:val="007C4832"/>
    <w:rsid w:val="007C6A32"/>
    <w:rsid w:val="007D78F2"/>
    <w:rsid w:val="007D7FA2"/>
    <w:rsid w:val="007E0F2E"/>
    <w:rsid w:val="007F4E3C"/>
    <w:rsid w:val="00801F5C"/>
    <w:rsid w:val="008117F1"/>
    <w:rsid w:val="008118DA"/>
    <w:rsid w:val="0081594C"/>
    <w:rsid w:val="008207CA"/>
    <w:rsid w:val="00820D9F"/>
    <w:rsid w:val="00821241"/>
    <w:rsid w:val="00821A72"/>
    <w:rsid w:val="00833624"/>
    <w:rsid w:val="00834E1C"/>
    <w:rsid w:val="00835FCC"/>
    <w:rsid w:val="0083713E"/>
    <w:rsid w:val="008378A0"/>
    <w:rsid w:val="008455EE"/>
    <w:rsid w:val="00856EDB"/>
    <w:rsid w:val="008622BD"/>
    <w:rsid w:val="008670F8"/>
    <w:rsid w:val="00867702"/>
    <w:rsid w:val="00870608"/>
    <w:rsid w:val="00871F94"/>
    <w:rsid w:val="00872062"/>
    <w:rsid w:val="00880DAF"/>
    <w:rsid w:val="00883EFC"/>
    <w:rsid w:val="00885DFA"/>
    <w:rsid w:val="00886C3E"/>
    <w:rsid w:val="0089233F"/>
    <w:rsid w:val="00892FBC"/>
    <w:rsid w:val="00897794"/>
    <w:rsid w:val="008A08F6"/>
    <w:rsid w:val="008A2630"/>
    <w:rsid w:val="008B146A"/>
    <w:rsid w:val="008B329D"/>
    <w:rsid w:val="008B4831"/>
    <w:rsid w:val="008B62C3"/>
    <w:rsid w:val="008B6AAE"/>
    <w:rsid w:val="008B6F2D"/>
    <w:rsid w:val="008C0C80"/>
    <w:rsid w:val="008C5657"/>
    <w:rsid w:val="008C772C"/>
    <w:rsid w:val="008D02F1"/>
    <w:rsid w:val="008D138D"/>
    <w:rsid w:val="008D349D"/>
    <w:rsid w:val="008D5FC3"/>
    <w:rsid w:val="008D7810"/>
    <w:rsid w:val="008E302E"/>
    <w:rsid w:val="008E3E9E"/>
    <w:rsid w:val="008E4D5C"/>
    <w:rsid w:val="00900C94"/>
    <w:rsid w:val="00903C48"/>
    <w:rsid w:val="0090414B"/>
    <w:rsid w:val="00906695"/>
    <w:rsid w:val="009076D4"/>
    <w:rsid w:val="00913010"/>
    <w:rsid w:val="009149FC"/>
    <w:rsid w:val="00916976"/>
    <w:rsid w:val="009214DE"/>
    <w:rsid w:val="009277DC"/>
    <w:rsid w:val="009313F7"/>
    <w:rsid w:val="009317E2"/>
    <w:rsid w:val="00932C11"/>
    <w:rsid w:val="00933E19"/>
    <w:rsid w:val="00940A47"/>
    <w:rsid w:val="00941789"/>
    <w:rsid w:val="00946EB1"/>
    <w:rsid w:val="00947230"/>
    <w:rsid w:val="00962D36"/>
    <w:rsid w:val="00965588"/>
    <w:rsid w:val="00966A8C"/>
    <w:rsid w:val="00967200"/>
    <w:rsid w:val="00971569"/>
    <w:rsid w:val="00972996"/>
    <w:rsid w:val="009745AF"/>
    <w:rsid w:val="00975FF9"/>
    <w:rsid w:val="0097733F"/>
    <w:rsid w:val="0098247C"/>
    <w:rsid w:val="00982AF1"/>
    <w:rsid w:val="009865C7"/>
    <w:rsid w:val="00991DBD"/>
    <w:rsid w:val="00993E81"/>
    <w:rsid w:val="00993EC3"/>
    <w:rsid w:val="00997E91"/>
    <w:rsid w:val="009A4A07"/>
    <w:rsid w:val="009A6A33"/>
    <w:rsid w:val="009B2ABC"/>
    <w:rsid w:val="009B44B0"/>
    <w:rsid w:val="009B5A91"/>
    <w:rsid w:val="009B6B11"/>
    <w:rsid w:val="009B7721"/>
    <w:rsid w:val="009C2F50"/>
    <w:rsid w:val="009C4969"/>
    <w:rsid w:val="009E1667"/>
    <w:rsid w:val="009F031D"/>
    <w:rsid w:val="009F044D"/>
    <w:rsid w:val="009F1E77"/>
    <w:rsid w:val="009F29A7"/>
    <w:rsid w:val="009F4485"/>
    <w:rsid w:val="009F4EA2"/>
    <w:rsid w:val="009F54B0"/>
    <w:rsid w:val="009F70B3"/>
    <w:rsid w:val="00A01CA0"/>
    <w:rsid w:val="00A063B1"/>
    <w:rsid w:val="00A27B5B"/>
    <w:rsid w:val="00A31700"/>
    <w:rsid w:val="00A32AA5"/>
    <w:rsid w:val="00A333CC"/>
    <w:rsid w:val="00A33D7C"/>
    <w:rsid w:val="00A36451"/>
    <w:rsid w:val="00A4099F"/>
    <w:rsid w:val="00A41983"/>
    <w:rsid w:val="00A425A3"/>
    <w:rsid w:val="00A45F8D"/>
    <w:rsid w:val="00A46861"/>
    <w:rsid w:val="00A478F0"/>
    <w:rsid w:val="00A50722"/>
    <w:rsid w:val="00A51AB2"/>
    <w:rsid w:val="00A5569E"/>
    <w:rsid w:val="00A55E66"/>
    <w:rsid w:val="00A60BC3"/>
    <w:rsid w:val="00A64AC2"/>
    <w:rsid w:val="00A64B88"/>
    <w:rsid w:val="00A67518"/>
    <w:rsid w:val="00A722C0"/>
    <w:rsid w:val="00A72FBC"/>
    <w:rsid w:val="00A75E12"/>
    <w:rsid w:val="00A770EE"/>
    <w:rsid w:val="00A8552C"/>
    <w:rsid w:val="00A8679B"/>
    <w:rsid w:val="00A868AB"/>
    <w:rsid w:val="00A94588"/>
    <w:rsid w:val="00A9780B"/>
    <w:rsid w:val="00AA09A2"/>
    <w:rsid w:val="00AA122E"/>
    <w:rsid w:val="00AA28E5"/>
    <w:rsid w:val="00AA2FC5"/>
    <w:rsid w:val="00AA3CA0"/>
    <w:rsid w:val="00AA4E9C"/>
    <w:rsid w:val="00AB0126"/>
    <w:rsid w:val="00AB0B3E"/>
    <w:rsid w:val="00AC31CE"/>
    <w:rsid w:val="00AC45C3"/>
    <w:rsid w:val="00AC6363"/>
    <w:rsid w:val="00AD035F"/>
    <w:rsid w:val="00AD152C"/>
    <w:rsid w:val="00AD16F4"/>
    <w:rsid w:val="00AD23DE"/>
    <w:rsid w:val="00AD314F"/>
    <w:rsid w:val="00AD627D"/>
    <w:rsid w:val="00AD7FEF"/>
    <w:rsid w:val="00AE0052"/>
    <w:rsid w:val="00AE3007"/>
    <w:rsid w:val="00AE3038"/>
    <w:rsid w:val="00AE3346"/>
    <w:rsid w:val="00AE463D"/>
    <w:rsid w:val="00AF110B"/>
    <w:rsid w:val="00B0551A"/>
    <w:rsid w:val="00B121D3"/>
    <w:rsid w:val="00B131B6"/>
    <w:rsid w:val="00B1482C"/>
    <w:rsid w:val="00B161B6"/>
    <w:rsid w:val="00B30124"/>
    <w:rsid w:val="00B30242"/>
    <w:rsid w:val="00B34B75"/>
    <w:rsid w:val="00B35796"/>
    <w:rsid w:val="00B37084"/>
    <w:rsid w:val="00B374C0"/>
    <w:rsid w:val="00B41D06"/>
    <w:rsid w:val="00B432BE"/>
    <w:rsid w:val="00B43EA9"/>
    <w:rsid w:val="00B43F27"/>
    <w:rsid w:val="00B47B44"/>
    <w:rsid w:val="00B547A7"/>
    <w:rsid w:val="00B550AD"/>
    <w:rsid w:val="00B628AD"/>
    <w:rsid w:val="00B63324"/>
    <w:rsid w:val="00B6619B"/>
    <w:rsid w:val="00B66874"/>
    <w:rsid w:val="00B728A1"/>
    <w:rsid w:val="00B742A2"/>
    <w:rsid w:val="00B7491A"/>
    <w:rsid w:val="00B7683C"/>
    <w:rsid w:val="00B76C7B"/>
    <w:rsid w:val="00B82065"/>
    <w:rsid w:val="00B852F6"/>
    <w:rsid w:val="00B8593E"/>
    <w:rsid w:val="00B85A66"/>
    <w:rsid w:val="00B85E5C"/>
    <w:rsid w:val="00B87500"/>
    <w:rsid w:val="00B91704"/>
    <w:rsid w:val="00B93FB5"/>
    <w:rsid w:val="00B944ED"/>
    <w:rsid w:val="00BA0030"/>
    <w:rsid w:val="00BA34F2"/>
    <w:rsid w:val="00BA48FE"/>
    <w:rsid w:val="00BA6F13"/>
    <w:rsid w:val="00BB1A0A"/>
    <w:rsid w:val="00BB6DC3"/>
    <w:rsid w:val="00BC0DE3"/>
    <w:rsid w:val="00BC1E31"/>
    <w:rsid w:val="00BC2C13"/>
    <w:rsid w:val="00BC3724"/>
    <w:rsid w:val="00BC5244"/>
    <w:rsid w:val="00BD0843"/>
    <w:rsid w:val="00BD10C3"/>
    <w:rsid w:val="00BD10DE"/>
    <w:rsid w:val="00BD534A"/>
    <w:rsid w:val="00BD536C"/>
    <w:rsid w:val="00BD5782"/>
    <w:rsid w:val="00BD71D1"/>
    <w:rsid w:val="00BE3C0B"/>
    <w:rsid w:val="00BF24B3"/>
    <w:rsid w:val="00BF4E4C"/>
    <w:rsid w:val="00C0160B"/>
    <w:rsid w:val="00C14323"/>
    <w:rsid w:val="00C14D2C"/>
    <w:rsid w:val="00C16F75"/>
    <w:rsid w:val="00C21524"/>
    <w:rsid w:val="00C22710"/>
    <w:rsid w:val="00C2398D"/>
    <w:rsid w:val="00C23B10"/>
    <w:rsid w:val="00C34DD2"/>
    <w:rsid w:val="00C51401"/>
    <w:rsid w:val="00C56C8A"/>
    <w:rsid w:val="00C57A3F"/>
    <w:rsid w:val="00C6099B"/>
    <w:rsid w:val="00C616B1"/>
    <w:rsid w:val="00C6270C"/>
    <w:rsid w:val="00C6284B"/>
    <w:rsid w:val="00C67570"/>
    <w:rsid w:val="00C72237"/>
    <w:rsid w:val="00C81798"/>
    <w:rsid w:val="00C82074"/>
    <w:rsid w:val="00C84C19"/>
    <w:rsid w:val="00C93385"/>
    <w:rsid w:val="00C97608"/>
    <w:rsid w:val="00CA1668"/>
    <w:rsid w:val="00CB2115"/>
    <w:rsid w:val="00CB4D79"/>
    <w:rsid w:val="00CC2FF3"/>
    <w:rsid w:val="00CC4210"/>
    <w:rsid w:val="00CC53E9"/>
    <w:rsid w:val="00CC5582"/>
    <w:rsid w:val="00CD0DA6"/>
    <w:rsid w:val="00CD5320"/>
    <w:rsid w:val="00CD5469"/>
    <w:rsid w:val="00CD5FBF"/>
    <w:rsid w:val="00CE085C"/>
    <w:rsid w:val="00CE6DF5"/>
    <w:rsid w:val="00CF030C"/>
    <w:rsid w:val="00CF29F8"/>
    <w:rsid w:val="00CF4A04"/>
    <w:rsid w:val="00CF55C2"/>
    <w:rsid w:val="00CF6278"/>
    <w:rsid w:val="00D15CC5"/>
    <w:rsid w:val="00D16682"/>
    <w:rsid w:val="00D253CB"/>
    <w:rsid w:val="00D316A7"/>
    <w:rsid w:val="00D3588E"/>
    <w:rsid w:val="00D35A8E"/>
    <w:rsid w:val="00D361DC"/>
    <w:rsid w:val="00D37C5E"/>
    <w:rsid w:val="00D439C1"/>
    <w:rsid w:val="00D47767"/>
    <w:rsid w:val="00D51229"/>
    <w:rsid w:val="00D52A79"/>
    <w:rsid w:val="00D54EBB"/>
    <w:rsid w:val="00D616EC"/>
    <w:rsid w:val="00D63A3D"/>
    <w:rsid w:val="00D657FA"/>
    <w:rsid w:val="00D70F06"/>
    <w:rsid w:val="00D714EB"/>
    <w:rsid w:val="00D71536"/>
    <w:rsid w:val="00D736E2"/>
    <w:rsid w:val="00D7451D"/>
    <w:rsid w:val="00D75333"/>
    <w:rsid w:val="00D75581"/>
    <w:rsid w:val="00D83B0D"/>
    <w:rsid w:val="00D84846"/>
    <w:rsid w:val="00D950D4"/>
    <w:rsid w:val="00DA0AAE"/>
    <w:rsid w:val="00DA1279"/>
    <w:rsid w:val="00DA17C6"/>
    <w:rsid w:val="00DA41CC"/>
    <w:rsid w:val="00DA426D"/>
    <w:rsid w:val="00DA438A"/>
    <w:rsid w:val="00DA4BDA"/>
    <w:rsid w:val="00DA54B1"/>
    <w:rsid w:val="00DA6B65"/>
    <w:rsid w:val="00DA71FC"/>
    <w:rsid w:val="00DB0DD3"/>
    <w:rsid w:val="00DB232F"/>
    <w:rsid w:val="00DB3798"/>
    <w:rsid w:val="00DB4EF5"/>
    <w:rsid w:val="00DB6EE5"/>
    <w:rsid w:val="00DC4713"/>
    <w:rsid w:val="00DC529C"/>
    <w:rsid w:val="00DC5932"/>
    <w:rsid w:val="00DC5FB8"/>
    <w:rsid w:val="00DC6666"/>
    <w:rsid w:val="00DD37A1"/>
    <w:rsid w:val="00DD3A73"/>
    <w:rsid w:val="00DD5022"/>
    <w:rsid w:val="00DE0550"/>
    <w:rsid w:val="00DE178B"/>
    <w:rsid w:val="00DE17FA"/>
    <w:rsid w:val="00DE328C"/>
    <w:rsid w:val="00DE7EB1"/>
    <w:rsid w:val="00DF06D3"/>
    <w:rsid w:val="00DF4C0A"/>
    <w:rsid w:val="00DF6C65"/>
    <w:rsid w:val="00E0235A"/>
    <w:rsid w:val="00E04C41"/>
    <w:rsid w:val="00E14EF0"/>
    <w:rsid w:val="00E15922"/>
    <w:rsid w:val="00E217CE"/>
    <w:rsid w:val="00E21DB2"/>
    <w:rsid w:val="00E23CD3"/>
    <w:rsid w:val="00E243B1"/>
    <w:rsid w:val="00E30488"/>
    <w:rsid w:val="00E35C0A"/>
    <w:rsid w:val="00E4062E"/>
    <w:rsid w:val="00E44789"/>
    <w:rsid w:val="00E44FBF"/>
    <w:rsid w:val="00E452A5"/>
    <w:rsid w:val="00E45F56"/>
    <w:rsid w:val="00E46AC6"/>
    <w:rsid w:val="00E50BEC"/>
    <w:rsid w:val="00E51B50"/>
    <w:rsid w:val="00E632CB"/>
    <w:rsid w:val="00E7127C"/>
    <w:rsid w:val="00E72BBD"/>
    <w:rsid w:val="00E740E7"/>
    <w:rsid w:val="00E74D4D"/>
    <w:rsid w:val="00E76604"/>
    <w:rsid w:val="00E76A72"/>
    <w:rsid w:val="00E810EC"/>
    <w:rsid w:val="00E830CB"/>
    <w:rsid w:val="00E830F1"/>
    <w:rsid w:val="00E83E23"/>
    <w:rsid w:val="00E86DA6"/>
    <w:rsid w:val="00E924D5"/>
    <w:rsid w:val="00E96C8B"/>
    <w:rsid w:val="00EA258B"/>
    <w:rsid w:val="00EA4F15"/>
    <w:rsid w:val="00EA5FB0"/>
    <w:rsid w:val="00EA6012"/>
    <w:rsid w:val="00EA6689"/>
    <w:rsid w:val="00EB4BA0"/>
    <w:rsid w:val="00EC212A"/>
    <w:rsid w:val="00EC29AF"/>
    <w:rsid w:val="00EC29F4"/>
    <w:rsid w:val="00ED3EB7"/>
    <w:rsid w:val="00EE1976"/>
    <w:rsid w:val="00EE2BF3"/>
    <w:rsid w:val="00EE5857"/>
    <w:rsid w:val="00EE5DC3"/>
    <w:rsid w:val="00EE6B89"/>
    <w:rsid w:val="00EF5EFA"/>
    <w:rsid w:val="00F06215"/>
    <w:rsid w:val="00F073E2"/>
    <w:rsid w:val="00F07A12"/>
    <w:rsid w:val="00F14126"/>
    <w:rsid w:val="00F147EF"/>
    <w:rsid w:val="00F2258D"/>
    <w:rsid w:val="00F239E3"/>
    <w:rsid w:val="00F24208"/>
    <w:rsid w:val="00F30B6C"/>
    <w:rsid w:val="00F31445"/>
    <w:rsid w:val="00F37A85"/>
    <w:rsid w:val="00F41386"/>
    <w:rsid w:val="00F430F5"/>
    <w:rsid w:val="00F45C0A"/>
    <w:rsid w:val="00F5654B"/>
    <w:rsid w:val="00F57316"/>
    <w:rsid w:val="00F651CE"/>
    <w:rsid w:val="00F65A5A"/>
    <w:rsid w:val="00F71A3F"/>
    <w:rsid w:val="00F72C32"/>
    <w:rsid w:val="00F770D6"/>
    <w:rsid w:val="00F77F0D"/>
    <w:rsid w:val="00F81F47"/>
    <w:rsid w:val="00F84470"/>
    <w:rsid w:val="00F861EA"/>
    <w:rsid w:val="00F90107"/>
    <w:rsid w:val="00F91245"/>
    <w:rsid w:val="00F9682C"/>
    <w:rsid w:val="00F97108"/>
    <w:rsid w:val="00FA2BB3"/>
    <w:rsid w:val="00FB4947"/>
    <w:rsid w:val="00FB5808"/>
    <w:rsid w:val="00FC3498"/>
    <w:rsid w:val="00FC561B"/>
    <w:rsid w:val="00FD3E93"/>
    <w:rsid w:val="00FE4FB5"/>
    <w:rsid w:val="00FE6067"/>
    <w:rsid w:val="06975991"/>
    <w:rsid w:val="08C39CEE"/>
    <w:rsid w:val="0A94AAD3"/>
    <w:rsid w:val="0BAB6EF4"/>
    <w:rsid w:val="0C36A26C"/>
    <w:rsid w:val="0CAB38A4"/>
    <w:rsid w:val="0D4CC67B"/>
    <w:rsid w:val="0D9130A1"/>
    <w:rsid w:val="0DA73BB3"/>
    <w:rsid w:val="0E8AD14C"/>
    <w:rsid w:val="1025137A"/>
    <w:rsid w:val="131F81E1"/>
    <w:rsid w:val="1580DC5F"/>
    <w:rsid w:val="17339276"/>
    <w:rsid w:val="1C554328"/>
    <w:rsid w:val="1F385D67"/>
    <w:rsid w:val="21AF7331"/>
    <w:rsid w:val="21F5C362"/>
    <w:rsid w:val="239C38B6"/>
    <w:rsid w:val="2771267C"/>
    <w:rsid w:val="29DAACBA"/>
    <w:rsid w:val="2B01617C"/>
    <w:rsid w:val="2B185ECA"/>
    <w:rsid w:val="2B2CFE35"/>
    <w:rsid w:val="2BFDF6F4"/>
    <w:rsid w:val="2C26780F"/>
    <w:rsid w:val="2EC84CF1"/>
    <w:rsid w:val="3295B993"/>
    <w:rsid w:val="32AFE8A7"/>
    <w:rsid w:val="33FE5106"/>
    <w:rsid w:val="3443ADE9"/>
    <w:rsid w:val="345F043B"/>
    <w:rsid w:val="35C7DCF3"/>
    <w:rsid w:val="365A5623"/>
    <w:rsid w:val="3977F865"/>
    <w:rsid w:val="40FB5DF5"/>
    <w:rsid w:val="412D8DE2"/>
    <w:rsid w:val="43764A51"/>
    <w:rsid w:val="438677F3"/>
    <w:rsid w:val="44EB0067"/>
    <w:rsid w:val="45121AB2"/>
    <w:rsid w:val="4859E916"/>
    <w:rsid w:val="48852030"/>
    <w:rsid w:val="4A023989"/>
    <w:rsid w:val="56FA4995"/>
    <w:rsid w:val="589619F6"/>
    <w:rsid w:val="5999A2C5"/>
    <w:rsid w:val="5AEEF5E4"/>
    <w:rsid w:val="5B19CF48"/>
    <w:rsid w:val="5B7A7D97"/>
    <w:rsid w:val="5BDAD242"/>
    <w:rsid w:val="5C08362B"/>
    <w:rsid w:val="5F505F31"/>
    <w:rsid w:val="5F82A10D"/>
    <w:rsid w:val="5FC768BC"/>
    <w:rsid w:val="606EDC1C"/>
    <w:rsid w:val="60AE4365"/>
    <w:rsid w:val="61FCDF2A"/>
    <w:rsid w:val="655E8C23"/>
    <w:rsid w:val="6731F38A"/>
    <w:rsid w:val="674322FF"/>
    <w:rsid w:val="6962EB49"/>
    <w:rsid w:val="6C9D5308"/>
    <w:rsid w:val="6E2BFC47"/>
    <w:rsid w:val="6E418CDB"/>
    <w:rsid w:val="701C59C1"/>
    <w:rsid w:val="713D7768"/>
    <w:rsid w:val="71B64732"/>
    <w:rsid w:val="730421B1"/>
    <w:rsid w:val="7392F63F"/>
    <w:rsid w:val="746C7CCF"/>
    <w:rsid w:val="74837772"/>
    <w:rsid w:val="749B3DCB"/>
    <w:rsid w:val="753C8D9E"/>
    <w:rsid w:val="759F7598"/>
    <w:rsid w:val="780E4349"/>
    <w:rsid w:val="787B871B"/>
    <w:rsid w:val="7A1A41B3"/>
    <w:rsid w:val="7CE1B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2191A"/>
  <w15:chartTrackingRefBased/>
  <w15:docId w15:val="{68C13B85-FAB5-4D9F-B605-88C2E1EB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31700"/>
    <w:pPr>
      <w:numPr>
        <w:numId w:val="4"/>
      </w:numPr>
      <w:spacing w:before="240"/>
      <w:outlineLvl w:val="0"/>
    </w:pPr>
    <w:rPr>
      <w:rFonts w:ascii="Arial" w:hAnsi="Arial"/>
      <w:b/>
      <w:i/>
      <w:lang w:eastAsia="x-non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  <w:lang w:eastAsia="x-none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4E4C60"/>
    <w:pPr>
      <w:tabs>
        <w:tab w:val="left" w:pos="709"/>
      </w:tabs>
      <w:spacing w:line="360" w:lineRule="auto"/>
      <w:jc w:val="center"/>
      <w:outlineLvl w:val="0"/>
    </w:pPr>
    <w:rPr>
      <w:b/>
      <w:i/>
      <w:caps/>
      <w:kern w:val="28"/>
      <w:sz w:val="32"/>
      <w:szCs w:val="32"/>
    </w:rPr>
  </w:style>
  <w:style w:type="character" w:customStyle="1" w:styleId="unonormal">
    <w:name w:val="unonormal"/>
    <w:basedOn w:val="Fuentedeprrafopredeter"/>
    <w:rsid w:val="004E4C60"/>
  </w:style>
  <w:style w:type="paragraph" w:styleId="Sangradetextonormal">
    <w:name w:val="Body Text Indent"/>
    <w:basedOn w:val="Normal"/>
    <w:rsid w:val="00721EF5"/>
    <w:pPr>
      <w:spacing w:after="120"/>
      <w:ind w:left="283"/>
    </w:pPr>
    <w:rPr>
      <w:snapToGrid w:val="0"/>
      <w:szCs w:val="24"/>
      <w:lang w:val="eu-ES"/>
    </w:rPr>
  </w:style>
  <w:style w:type="character" w:styleId="Nmerodepgina">
    <w:name w:val="page number"/>
    <w:basedOn w:val="Fuentedeprrafopredeter"/>
    <w:rsid w:val="00721EF5"/>
  </w:style>
  <w:style w:type="character" w:styleId="Hipervnculo">
    <w:name w:val="Hyperlink"/>
    <w:uiPriority w:val="99"/>
    <w:rsid w:val="00721EF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6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arCharChar">
    <w:name w:val="Char Char3 Car Char Char"/>
    <w:basedOn w:val="Normal"/>
    <w:rsid w:val="00EF5EFA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tulo2Car">
    <w:name w:val="Título 2 Car"/>
    <w:link w:val="Ttulo2"/>
    <w:rsid w:val="00982AF1"/>
    <w:rPr>
      <w:rFonts w:ascii="Arial" w:hAnsi="Arial"/>
      <w:b/>
      <w:sz w:val="14"/>
      <w:lang w:val="es-ES_tradnl"/>
    </w:rPr>
  </w:style>
  <w:style w:type="character" w:customStyle="1" w:styleId="Ttulo4Car">
    <w:name w:val="Título 4 Car"/>
    <w:link w:val="Ttulo4"/>
    <w:rsid w:val="00982AF1"/>
    <w:rPr>
      <w:rFonts w:ascii="Arial" w:hAnsi="Arial"/>
      <w:i/>
      <w:sz w:val="14"/>
      <w:lang w:val="es-ES_tradnl"/>
    </w:rPr>
  </w:style>
  <w:style w:type="character" w:customStyle="1" w:styleId="PiedepginaCar">
    <w:name w:val="Pie de página Car"/>
    <w:link w:val="Piedepgina"/>
    <w:rsid w:val="00363E35"/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C56C8A"/>
  </w:style>
  <w:style w:type="character" w:customStyle="1" w:styleId="Ttulo1Car">
    <w:name w:val="Título 1 Car"/>
    <w:link w:val="Ttulo1"/>
    <w:rsid w:val="00C56C8A"/>
    <w:rPr>
      <w:rFonts w:ascii="Arial" w:hAnsi="Arial"/>
      <w:b/>
      <w:i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56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56C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unhideWhenUsed/>
    <w:rsid w:val="00DA17C6"/>
    <w:rPr>
      <w:color w:val="800080"/>
      <w:u w:val="single"/>
    </w:rPr>
  </w:style>
  <w:style w:type="paragraph" w:customStyle="1" w:styleId="xl65">
    <w:name w:val="xl65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6">
    <w:name w:val="xl66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7">
    <w:name w:val="xl67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8">
    <w:name w:val="xl68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9">
    <w:name w:val="xl69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0">
    <w:name w:val="xl70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1">
    <w:name w:val="xl71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2">
    <w:name w:val="xl72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73">
    <w:name w:val="xl73"/>
    <w:basedOn w:val="Normal"/>
    <w:rsid w:val="00DA17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  <w:lang w:val="es-ES"/>
    </w:rPr>
  </w:style>
  <w:style w:type="paragraph" w:customStyle="1" w:styleId="xl63">
    <w:name w:val="xl63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64">
    <w:name w:val="xl64"/>
    <w:basedOn w:val="Normal"/>
    <w:rsid w:val="003E0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  <w:lang w:val="es-ES"/>
    </w:rPr>
  </w:style>
  <w:style w:type="paragraph" w:customStyle="1" w:styleId="xl74">
    <w:name w:val="xl74"/>
    <w:basedOn w:val="Normal"/>
    <w:rsid w:val="00BC2C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7D78F2"/>
    <w:pPr>
      <w:spacing w:after="60"/>
      <w:jc w:val="center"/>
      <w:outlineLvl w:val="1"/>
    </w:pPr>
    <w:rPr>
      <w:rFonts w:ascii="Cambria" w:hAnsi="Cambria"/>
      <w:szCs w:val="24"/>
      <w:lang w:eastAsia="x-none"/>
    </w:rPr>
  </w:style>
  <w:style w:type="character" w:customStyle="1" w:styleId="SubttuloCar">
    <w:name w:val="Subtítulo Car"/>
    <w:link w:val="Subttulo"/>
    <w:rsid w:val="007D78F2"/>
    <w:rPr>
      <w:rFonts w:ascii="Cambria" w:eastAsia="Times New Roman" w:hAnsi="Cambria" w:cs="Times New Roman"/>
      <w:sz w:val="24"/>
      <w:szCs w:val="24"/>
      <w:lang w:val="es-ES_tradnl"/>
    </w:rPr>
  </w:style>
  <w:style w:type="paragraph" w:customStyle="1" w:styleId="xl75">
    <w:name w:val="xl75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s-ES"/>
    </w:rPr>
  </w:style>
  <w:style w:type="paragraph" w:customStyle="1" w:styleId="xl76">
    <w:name w:val="xl76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  <w:lang w:val="es-ES"/>
    </w:rPr>
  </w:style>
  <w:style w:type="paragraph" w:customStyle="1" w:styleId="xl77">
    <w:name w:val="xl77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78">
    <w:name w:val="xl78"/>
    <w:basedOn w:val="Normal"/>
    <w:rsid w:val="00F24208"/>
    <w:pPr>
      <w:spacing w:before="100" w:beforeAutospacing="1" w:after="100" w:afterAutospacing="1"/>
      <w:jc w:val="center"/>
      <w:textAlignment w:val="center"/>
    </w:pPr>
    <w:rPr>
      <w:szCs w:val="24"/>
      <w:lang w:val="es-ES"/>
    </w:rPr>
  </w:style>
  <w:style w:type="paragraph" w:customStyle="1" w:styleId="xl79">
    <w:name w:val="xl79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0">
    <w:name w:val="xl80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1">
    <w:name w:val="xl81"/>
    <w:basedOn w:val="Normal"/>
    <w:rsid w:val="00F24208"/>
    <w:pPr>
      <w:spacing w:before="100" w:beforeAutospacing="1" w:after="100" w:afterAutospacing="1"/>
    </w:pPr>
    <w:rPr>
      <w:rFonts w:ascii="Arial" w:hAnsi="Arial" w:cs="Arial"/>
      <w:sz w:val="18"/>
      <w:szCs w:val="18"/>
      <w:lang w:val="es-ES"/>
    </w:rPr>
  </w:style>
  <w:style w:type="paragraph" w:customStyle="1" w:styleId="xl82">
    <w:name w:val="xl82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paragraph" w:customStyle="1" w:styleId="xl83">
    <w:name w:val="xl83"/>
    <w:basedOn w:val="Normal"/>
    <w:rsid w:val="00F24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ES"/>
    </w:rPr>
  </w:style>
  <w:style w:type="character" w:styleId="Textoennegrita">
    <w:name w:val="Strong"/>
    <w:uiPriority w:val="22"/>
    <w:qFormat/>
    <w:rsid w:val="000371B8"/>
    <w:rPr>
      <w:b/>
      <w:bCs/>
    </w:rPr>
  </w:style>
  <w:style w:type="paragraph" w:customStyle="1" w:styleId="TituloAnexos">
    <w:name w:val="Titulo Anexos"/>
    <w:basedOn w:val="Ttulo1"/>
    <w:link w:val="TituloAnexosCar"/>
    <w:qFormat/>
    <w:rsid w:val="0005498D"/>
    <w:pPr>
      <w:keepNext/>
      <w:keepLines/>
      <w:numPr>
        <w:numId w:val="0"/>
      </w:numPr>
      <w:pBdr>
        <w:bottom w:val="single" w:sz="4" w:space="1" w:color="0076B4"/>
      </w:pBdr>
      <w:tabs>
        <w:tab w:val="left" w:pos="284"/>
      </w:tabs>
      <w:spacing w:before="200" w:after="200"/>
      <w:jc w:val="both"/>
    </w:pPr>
    <w:rPr>
      <w:rFonts w:eastAsiaTheme="majorEastAsia" w:cstheme="majorBidi"/>
      <w:bCs/>
      <w:i w:val="0"/>
      <w:color w:val="0076B4"/>
      <w:sz w:val="28"/>
      <w:szCs w:val="32"/>
      <w:lang w:eastAsia="en-US"/>
    </w:rPr>
  </w:style>
  <w:style w:type="character" w:customStyle="1" w:styleId="TituloAnexosCar">
    <w:name w:val="Titulo Anexos Car"/>
    <w:basedOn w:val="Ttulo1Car"/>
    <w:link w:val="TituloAnexos"/>
    <w:rsid w:val="0005498D"/>
    <w:rPr>
      <w:rFonts w:ascii="Arial" w:eastAsiaTheme="majorEastAsia" w:hAnsi="Arial" w:cstheme="majorBidi"/>
      <w:b/>
      <w:bCs/>
      <w:i w:val="0"/>
      <w:color w:val="0076B4"/>
      <w:sz w:val="28"/>
      <w:szCs w:val="32"/>
      <w:lang w:val="es-ES_tradnl" w:eastAsia="en-US"/>
    </w:rPr>
  </w:style>
  <w:style w:type="paragraph" w:styleId="Textoindependiente">
    <w:name w:val="Body Text"/>
    <w:basedOn w:val="Normal"/>
    <w:link w:val="TextoindependienteCar"/>
    <w:rsid w:val="000F41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F41AA"/>
    <w:rPr>
      <w:sz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0F41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sid w:val="000F41AA"/>
    <w:rPr>
      <w:b/>
      <w:i/>
      <w:caps/>
      <w:kern w:val="28"/>
      <w:sz w:val="32"/>
      <w:szCs w:val="32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0F41AA"/>
    <w:pPr>
      <w:widowControl w:val="0"/>
      <w:autoSpaceDE w:val="0"/>
      <w:autoSpaceDN w:val="0"/>
      <w:spacing w:before="112"/>
      <w:ind w:left="97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0F41AA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2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9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win\visual6\Ayudas_VBG\Patrones\doc\Per_Actas_PreO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c8a8d-4e88-4dac-aa56-c97eddce3dd3">
      <Terms xmlns="http://schemas.microsoft.com/office/infopath/2007/PartnerControls"/>
    </lcf76f155ced4ddcb4097134ff3c332f>
    <TaxCatchAll xmlns="4007bc8b-eeff-4b96-a7d4-d17bed5ddf9b" xsi:nil="true"/>
  </documentManagement>
</p:properties>
</file>

<file path=customXml/itemProps1.xml><?xml version="1.0" encoding="utf-8"?>
<ds:datastoreItem xmlns:ds="http://schemas.openxmlformats.org/officeDocument/2006/customXml" ds:itemID="{0990FF7B-801C-48F9-8DA6-EC025D4CD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92FE-1A9F-4816-A317-C3791A45F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4D412-9DB8-4E26-88FF-60AF8E369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E427E7-0884-4F8A-9749-4F6A815B436D}">
  <ds:schemaRefs>
    <ds:schemaRef ds:uri="http://schemas.microsoft.com/office/2006/metadata/properties"/>
    <ds:schemaRef ds:uri="http://schemas.microsoft.com/office/infopath/2007/PartnerControls"/>
    <ds:schemaRef ds:uri="59cc8a8d-4e88-4dac-aa56-c97eddce3dd3"/>
    <ds:schemaRef ds:uri="4007bc8b-eeff-4b96-a7d4-d17bed5dd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Per_Actas_PreOP</Template>
  <TotalTime>2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HAZI</dc:creator>
  <cp:keywords/>
  <cp:lastModifiedBy>Isabel Buesa Diaz</cp:lastModifiedBy>
  <cp:revision>4</cp:revision>
  <cp:lastPrinted>2022-11-10T09:33:00Z</cp:lastPrinted>
  <dcterms:created xsi:type="dcterms:W3CDTF">2023-05-02T11:50:00Z</dcterms:created>
  <dcterms:modified xsi:type="dcterms:W3CDTF">2025-08-08T15:13:00Z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  <property fmtid="{D5CDD505-2E9C-101B-9397-08002B2CF9AE}" pid="3" name="MediaServiceImageTags">
    <vt:lpwstr/>
  </property>
</Properties>
</file>